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AA133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2026年计院大三下数据库期末部分回忆版(5.28)</w:t>
      </w:r>
    </w:p>
    <w:p w14:paraId="2FEB93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总结一下，23届是第一届改了考试范围，触发器/存储过程/游标这些高级SQL语法作为新增的内容，但是今年没有考编程题，考了两个概念：</w:t>
      </w:r>
    </w:p>
    <w:p w14:paraId="4B0F49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游标的功能作用（单选）</w:t>
      </w:r>
    </w:p>
    <w:p w14:paraId="345940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/>
          <w:lang w:val="en-US" w:eastAsia="zh-CN"/>
        </w:rPr>
        <w:t>创建存储过程的语句是什么（填空，create procedure）</w:t>
      </w:r>
    </w:p>
    <w:p w14:paraId="49B0002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另外由于大模型的发展，孙明老师强调SQL和关系代数不会考太难。关系代数今年考了一个简单的除法，SQL的话考了一个没有贷款的客户（not in嵌套查询即可）、创建视图语句（聚合函数+group by+left join）、安全授权语句（grant/revoke/with grant option都考了，但是没考最小授权原则）</w:t>
      </w:r>
    </w:p>
    <w:p w14:paraId="5BF4DF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规范化大题考的还行，首先让你判断最高属于什么范式，如果不是3NF就规范化为3NF，连最小函数依赖集都不用求。</w:t>
      </w:r>
    </w:p>
    <w:p w14:paraId="1FC8572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重点还是后面的章节，今年就重点考了事务并发和故障恢复，属于做过了就很容易，没做过可能要花时间适应（孙明PPT上有很类似的题，建议多关注孙明班的PPT上的例题）：</w:t>
      </w:r>
    </w:p>
    <w:p w14:paraId="56F2F2CE">
      <w:pPr>
        <w:rPr>
          <w:rFonts w:hint="default"/>
          <w:lang w:val="en-US"/>
        </w:rPr>
      </w:pPr>
    </w:p>
    <w:p w14:paraId="34DA17FC">
      <w:r>
        <w:drawing>
          <wp:inline distT="0" distB="0" distL="114300" distR="114300">
            <wp:extent cx="5266055" cy="2889250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7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写出查询结果1-7</w:t>
      </w:r>
    </w:p>
    <w:p w14:paraId="23A21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其中id=1的初始值为100，id=2的初始值为200.</w:t>
      </w:r>
    </w:p>
    <w:p w14:paraId="253AD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考了一个孙明老师PPT上一个类似的题，第一题就是写1-7的值，第二题是问你T1满足三级封锁协议中的哪一级协议，第三题就是如果T1、T2、T3都是序列化，1-7的值分别是多少。</w:t>
      </w:r>
    </w:p>
    <w:p w14:paraId="2A7BF408">
      <w:pPr>
        <w:rPr>
          <w:rFonts w:hint="eastAsia"/>
          <w:lang w:val="en-US" w:eastAsia="zh-CN"/>
        </w:rPr>
      </w:pPr>
    </w:p>
    <w:p w14:paraId="783373B6">
      <w:r>
        <w:drawing>
          <wp:inline distT="0" distB="0" distL="114300" distR="114300">
            <wp:extent cx="4510405" cy="359664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7D04">
      <w:r>
        <w:drawing>
          <wp:inline distT="0" distB="0" distL="114300" distR="114300">
            <wp:extent cx="4442460" cy="2518410"/>
            <wp:effectExtent l="0" t="0" r="57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3D88">
      <w:pPr>
        <w:rPr>
          <w:rFonts w:hint="eastAsia"/>
          <w:lang w:val="en-US" w:eastAsia="zh-CN"/>
        </w:rPr>
      </w:pPr>
    </w:p>
    <w:p w14:paraId="21869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差不多就是原题（第9问没考），只不过改了数字，T3 commit之后才出故障，方式是后像前后写。</w:t>
      </w:r>
    </w:p>
    <w:p w14:paraId="55FE7F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R模型一般来说都是最后一题，虽然大致思想还是没有变，但是题目描述有点坑。比如从员工中选出一个项目经理，一个员工只能负责一个项目。但是后来又写了一个员工可以参与多个项目，每个项目可以由多个员工参与。然后员工表里面又有“职务”这个属性，参与这个关系里有“在项目中的角色”这个属性。所以我猜测大概率不需要考虑项目经理和项目的负责联系，纯粹是一个干扰项？（因为题目中只有部门、员工、项目、设备这四个实体）。具体可以稍微参考下面的题目（24年真题）：</w:t>
      </w:r>
    </w:p>
    <w:p w14:paraId="66BF7B7C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37685" cy="1430655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15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下面我将尽可能回忆起填空和单选</w:t>
      </w:r>
    </w:p>
    <w:p w14:paraId="615B54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填空：（忘了两题）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（1）给你一句定义，判断是外模式/模式/内模式</w:t>
      </w:r>
    </w:p>
    <w:p w14:paraId="6D6B0563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物理独立性指的是哪两种模式</w:t>
      </w:r>
    </w:p>
    <w:p w14:paraId="42B46B52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先做笛卡尔积，然后根据条件筛选是哪种运算（条件连接）</w:t>
      </w:r>
    </w:p>
    <w:p w14:paraId="1B7C254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创建存储过程的语句是什么</w:t>
      </w:r>
    </w:p>
    <w:p w14:paraId="58EB3145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ACID的C是什么</w:t>
      </w:r>
    </w:p>
    <w:p w14:paraId="15860A40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哪种方式解决了读脏数据但是没有解决不可重复读和幻读</w:t>
      </w:r>
    </w:p>
    <w:p w14:paraId="63160798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给你一个关系的五元组表示 R(U, D, DOM, F)，如果X是R的候选码，那么X</w:t>
      </w:r>
      <w:r>
        <w:rPr>
          <w:rFonts w:hint="eastAsia"/>
          <w:vertAlign w:val="superscript"/>
          <w:lang w:val="en-US" w:eastAsia="zh-CN"/>
        </w:rPr>
        <w:t>+</w:t>
      </w:r>
      <w:r>
        <w:rPr>
          <w:rFonts w:hint="eastAsia"/>
          <w:vertAlign w:val="baseline"/>
          <w:lang w:val="en-US" w:eastAsia="zh-CN"/>
        </w:rPr>
        <w:t>=？</w:t>
      </w:r>
    </w:p>
    <w:p w14:paraId="767E5E4C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X-&gt;Y,如果Y是X的子集，是什么函数依赖</w:t>
      </w:r>
    </w:p>
    <w:p w14:paraId="2A16ACB2"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还有两题想不起来了</w:t>
      </w:r>
    </w:p>
    <w:p w14:paraId="3E8ACDAF"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单选：（忘了2题）</w:t>
      </w:r>
    </w:p>
    <w:p w14:paraId="592962B7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给两个关系R和S，以及元组的个数，自然连接后元组的个数最大、最小是多少？</w:t>
      </w:r>
    </w:p>
    <w:p w14:paraId="1AA5301D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给你一系列函数依赖，再插入两个值，问你违反了什么？（候选码求出是B，也就是主键，插入的两个数据都含有b1，主码不是唯一的，违反实体完整性）</w:t>
      </w:r>
    </w:p>
    <w:p w14:paraId="2ED9FEE4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参照完整性，级联删除用到什么语句</w:t>
      </w:r>
    </w:p>
    <w:p w14:paraId="098D83C2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Select * from R,S  where R.A=S.A;判断和哪个关系运算等价（易错！答案不是连接！是笛卡尔积之后再选择！QAQ）</w:t>
      </w:r>
    </w:p>
    <w:p w14:paraId="31A62001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给你函数依赖，判断候选键以及是3NF还是BCNF</w:t>
      </w:r>
    </w:p>
    <w:p w14:paraId="0DC105E8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给你分解的关系，判断是否保持函数依赖，以及是否是BCNF</w:t>
      </w:r>
    </w:p>
    <w:p w14:paraId="003A8044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给你（S,P,J），一个S可以供应多个P和J，一个P可以被多个S供应给项目J，一个J可以被多个S和多个P供应，求候选键（答案应该是（S,P,J））</w:t>
      </w:r>
    </w:p>
    <w:p w14:paraId="6B97F1FA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给你检查点之后的日志，判断哪些需要undo操作</w:t>
      </w:r>
    </w:p>
    <w:p w14:paraId="57CE7C9C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游标的作用</w:t>
      </w:r>
    </w:p>
    <w:p w14:paraId="55FA1DEF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给你关于索引的叙述，下面说法错误的是（把PPT索引的注意事项看了就行）</w:t>
      </w:r>
    </w:p>
    <w:p w14:paraId="5DB948C6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T1申请了A和B的S锁，T2申请了A的X锁和B的排它锁，问最终的结果是什么</w:t>
      </w:r>
    </w:p>
    <w:p w14:paraId="42BFB4BE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还考了一题S锁、X锁、U锁的概念辨析（答案很显然S和X锁互斥）</w:t>
      </w:r>
    </w:p>
    <w:p w14:paraId="03667791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给你一串序列，判断是否冲突可串行化</w:t>
      </w:r>
      <w:bookmarkStart w:id="0" w:name="_GoBack"/>
      <w:bookmarkEnd w:id="0"/>
    </w:p>
    <w:p w14:paraId="32A09209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DE107"/>
    <w:multiLevelType w:val="singleLevel"/>
    <w:tmpl w:val="212DE10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7EFC"/>
    <w:rsid w:val="02AF4062"/>
    <w:rsid w:val="21F8752F"/>
    <w:rsid w:val="2C221668"/>
    <w:rsid w:val="31FF0750"/>
    <w:rsid w:val="344809E2"/>
    <w:rsid w:val="407C1361"/>
    <w:rsid w:val="4AA827B3"/>
    <w:rsid w:val="58052C18"/>
    <w:rsid w:val="75BF03D8"/>
    <w:rsid w:val="782C4C0E"/>
    <w:rsid w:val="787A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1477</Characters>
  <Lines>0</Lines>
  <Paragraphs>0</Paragraphs>
  <TotalTime>27</TotalTime>
  <ScaleCrop>false</ScaleCrop>
  <LinksUpToDate>false</LinksUpToDate>
  <CharactersWithSpaces>1495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2026-05-28T08:14:00Z</dcterms:created>
  <dc:creator>27400</dc:creator>
  <cp:lastModifiedBy>沽如醉</cp:lastModifiedBy>
  <dcterms:modified xsi:type="dcterms:W3CDTF">2026-05-29T04:59:49Z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0716829CF95D4608B2B00BECE8ED6ED3_12</vt:lpwstr>
  </property>
</Properties>
</file>