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120"/>
        <w:jc w:val="center"/>
      </w:pPr>
      <w:r>
        <w:rPr>
          <w:rFonts w:ascii="Arial" w:cs="Arial" w:eastAsia="Arial" w:hAnsi="Arial"/>
          <w:b/>
          <w:bCs/>
          <w:color w:val="1A252F"/>
          <w:sz w:val="72"/>
          <w:szCs w:val="72"/>
        </w:rPr>
        <w:t xml:space="preserve">SmallClaw</w:t>
      </w:r>
    </w:p>
    <w:p>
      <w:pPr>
        <w:spacing w:before="0" w:after="60"/>
        <w:jc w:val="center"/>
      </w:pPr>
      <w:r>
        <w:rPr>
          <w:rFonts w:ascii="Arial" w:cs="Arial" w:eastAsia="Arial" w:hAnsi="Arial"/>
          <w:b/>
          <w:bCs/>
          <w:color w:val="2980B9"/>
          <w:sz w:val="48"/>
          <w:szCs w:val="48"/>
        </w:rPr>
        <w:t xml:space="preserve">Part 3 Deep Analysis</w:t>
      </w:r>
    </w:p>
    <w:p>
      <w:pPr>
        <w:spacing w:before="0" w:after="240"/>
        <w:jc w:val="center"/>
      </w:pPr>
      <w:r>
        <w:rPr>
          <w:rFonts w:ascii="Arial" w:cs="Arial" w:eastAsia="Arial" w:hAnsi="Arial"/>
          <w:color w:val="7F8C8D"/>
          <w:sz w:val="32"/>
          <w:szCs w:val="32"/>
        </w:rPr>
        <w:t xml:space="preserve">Task System &amp; Autonomous Operation</w:t>
      </w:r>
    </w:p>
    <w:p>
      <w:pPr>
        <w:pBdr>
          <w:bottom w:val="single" w:color="2980B9" w:sz="6" w:space="8"/>
        </w:pBdr>
        <w:spacing w:before="0" w:after="240"/>
        <w:jc w:val="center"/>
      </w:pPr>
    </w:p>
    <w:p>
      <w:pPr>
        <w:spacing w:before="120" w:after="60"/>
        <w:jc w:val="center"/>
      </w:pPr>
      <w:r>
        <w:rPr>
          <w:rFonts w:ascii="Arial" w:cs="Arial" w:eastAsia="Arial" w:hAnsi="Arial"/>
          <w:b/>
          <w:bCs/>
          <w:color w:val="2C3E50"/>
          <w:sz w:val="24"/>
          <w:szCs w:val="24"/>
        </w:rPr>
        <w:t xml:space="preserve">Cross-Examination Against:</w:t>
      </w:r>
    </w:p>
    <w:p>
      <w:pPr>
        <w:spacing w:before="40" w:after="40"/>
        <w:jc w:val="center"/>
      </w:pPr>
      <w:r>
        <w:rPr>
          <w:rFonts w:ascii="Arial" w:cs="Arial" w:eastAsia="Arial" w:hAnsi="Arial"/>
          <w:b/>
          <w:bCs/>
          <w:color w:val="2980B9"/>
          <w:sz w:val="22"/>
          <w:szCs w:val="22"/>
        </w:rPr>
        <w:t xml:space="preserve">OpenClaw  </w:t>
      </w:r>
      <w:r>
        <w:rPr>
          <w:rFonts w:ascii="Arial" w:cs="Arial" w:eastAsia="Arial" w:hAnsi="Arial"/>
          <w:color w:val="7F8C8D"/>
          <w:sz w:val="20"/>
          <w:szCs w:val="20"/>
        </w:rPr>
        <w:t xml:space="preserve">Full TypeScript reference implementation — followup queue, sub-agents, verified steps</w:t>
      </w:r>
    </w:p>
    <w:p>
      <w:pPr>
        <w:spacing w:before="40" w:after="40"/>
        <w:jc w:val="center"/>
      </w:pPr>
      <w:r>
        <w:rPr>
          <w:rFonts w:ascii="Arial" w:cs="Arial" w:eastAsia="Arial" w:hAnsi="Arial"/>
          <w:b/>
          <w:bCs/>
          <w:color w:val="2980B9"/>
          <w:sz w:val="22"/>
          <w:szCs w:val="22"/>
        </w:rPr>
        <w:t xml:space="preserve">ZeroClaw  </w:t>
      </w:r>
      <w:r>
        <w:rPr>
          <w:rFonts w:ascii="Arial" w:cs="Arial" w:eastAsia="Arial" w:hAnsi="Arial"/>
          <w:color w:val="7F8C8D"/>
          <w:sz w:val="20"/>
          <w:szCs w:val="20"/>
        </w:rPr>
        <w:t xml:space="preserve">Rust production agent — shell jobs, security policies, delivery routing, cron retry</w:t>
      </w:r>
    </w:p>
    <w:p>
      <w:pPr>
        <w:spacing w:before="40" w:after="40"/>
        <w:jc w:val="center"/>
      </w:pPr>
      <w:r>
        <w:rPr>
          <w:rFonts w:ascii="Arial" w:cs="Arial" w:eastAsia="Arial" w:hAnsi="Arial"/>
          <w:b/>
          <w:bCs/>
          <w:color w:val="2980B9"/>
          <w:sz w:val="22"/>
          <w:szCs w:val="22"/>
        </w:rPr>
        <w:t xml:space="preserve">Claude Cowork  </w:t>
      </w:r>
      <w:r>
        <w:rPr>
          <w:rFonts w:ascii="Arial" w:cs="Arial" w:eastAsia="Arial" w:hAnsi="Arial"/>
          <w:color w:val="7F8C8D"/>
          <w:sz w:val="20"/>
          <w:szCs w:val="20"/>
        </w:rPr>
        <w:t xml:space="preserve">Anthropic desktop autonomy product — task file guidance, approval gates, file-safe ops</w:t>
      </w:r>
    </w:p>
    <w:p>
      <w:pPr>
        <w:spacing w:before="0" w:after="400"/>
      </w:pPr>
    </w:p>
    <w:p>
      <w:pPr>
        <w:spacing w:before="0" w:after="40"/>
        <w:jc w:val="center"/>
      </w:pPr>
      <w:r>
        <w:rPr>
          <w:rFonts w:ascii="Arial" w:cs="Arial" w:eastAsia="Arial" w:hAnsi="Arial"/>
          <w:color w:val="7F8C8D"/>
          <w:sz w:val="20"/>
          <w:szCs w:val="20"/>
        </w:rPr>
        <w:t xml:space="preserve">February 2026</w:t>
      </w:r>
    </w:p>
    <w:p>
      <w:pPr>
        <w:jc w:val="center"/>
      </w:pPr>
      <w:r>
        <w:rPr>
          <w:rFonts w:ascii="Arial" w:cs="Arial" w:eastAsia="Arial" w:hAnsi="Arial"/>
          <w:color w:val="7F8C8D"/>
          <w:sz w:val="20"/>
          <w:szCs w:val="20"/>
        </w:rPr>
        <w:t xml:space="preserve">Focus: Background Task Architecture, Heartbeat-Task Integration,</w:t>
      </w:r>
    </w:p>
    <w:p>
      <w:pPr>
        <w:jc w:val="center"/>
      </w:pPr>
      <w:r>
        <w:rPr>
          <w:rFonts w:ascii="Arial" w:cs="Arial" w:eastAsia="Arial" w:hAnsi="Arial"/>
          <w:color w:val="7F8C8D"/>
          <w:sz w:val="20"/>
          <w:szCs w:val="20"/>
        </w:rPr>
        <w:t xml:space="preserve">Sub-Agent Patterns, Autonomous Completion Loops</w:t>
      </w:r>
    </w:p>
    <w:p>
      <w:pPr>
        <w:spacing w:before="0" w:after="200"/>
      </w:pPr>
    </w:p>
    <w:p>
      <w:pPr>
        <w:pStyle w:val="Heading1"/>
        <w:pBdr>
          <w:bottom w:val="single" w:color="2980B9" w:sz="6" w:space="4"/>
        </w:pBdr>
        <w:spacing w:before="360" w:after="120"/>
      </w:pPr>
      <w:r>
        <w:rPr>
          <w:rFonts w:ascii="Arial" w:cs="Arial" w:eastAsia="Arial" w:hAnsi="Arial"/>
          <w:b/>
          <w:bCs/>
          <w:color w:val="1A252F"/>
          <w:sz w:val="36"/>
          <w:szCs w:val="36"/>
        </w:rPr>
        <w:t xml:space="preserve">1. Executive Summary</w:t>
      </w:r>
    </w:p>
    <w:p>
      <w:pPr>
        <w:spacing w:before="60" w:after="60"/>
      </w:pPr>
      <w:r>
        <w:rPr>
          <w:rFonts w:ascii="Arial" w:cs="Arial" w:eastAsia="Arial" w:hAnsi="Arial"/>
          <w:b w:val="false"/>
          <w:bCs w:val="false"/>
          <w:color w:val="1A1A1A"/>
          <w:sz w:val="20"/>
          <w:szCs w:val="20"/>
        </w:rPr>
        <w:t xml:space="preserve">SmallClaw's task system is </w:t>
      </w:r>
      <w:r>
        <w:rPr>
          <w:rFonts w:ascii="Arial" w:cs="Arial" w:eastAsia="Arial" w:hAnsi="Arial"/>
          <w:b/>
          <w:bCs/>
          <w:color w:val="1A1A1A"/>
          <w:sz w:val="20"/>
          <w:szCs w:val="20"/>
        </w:rPr>
        <w:t xml:space="preserve">architecturally sound</w:t>
      </w:r>
      <w:r>
        <w:rPr>
          <w:rFonts w:ascii="Arial" w:cs="Arial" w:eastAsia="Arial" w:hAnsi="Arial"/>
          <w:b w:val="false"/>
          <w:bCs w:val="false"/>
          <w:color w:val="1A1A1A"/>
          <w:sz w:val="20"/>
          <w:szCs w:val="20"/>
        </w:rPr>
        <w:t xml:space="preserve"> with well-designed persistence, journal logging, heartbeat resumption, and quick-followup timers already implemented. Parts 1 and 2 brought the system from ~60% to ~90% parity with OpenClaw on memory, cron, and session management. This Part 3 analysis focuses exclusively on the autonomous task execution pipeline — the "Claude Cowork equivalent" — and identifies what separates SmallClaw from a truly production-grade autonomous agent.</w:t>
      </w:r>
    </w:p>
    <w:p>
      <w:pPr>
        <w:spacing w:before="0" w:after="80"/>
      </w:pPr>
    </w:p>
    <w:p>
      <w:pPr>
        <w:spacing w:before="60" w:after="60"/>
      </w:pPr>
      <w:r>
        <w:rPr>
          <w:rFonts w:ascii="Arial" w:cs="Arial" w:eastAsia="Arial" w:hAnsi="Arial"/>
          <w:b w:val="false"/>
          <w:bCs w:val="false"/>
          <w:color w:val="1A1A1A"/>
          <w:sz w:val="20"/>
          <w:szCs w:val="20"/>
        </w:rPr>
        <w:t xml:space="preserve">The central gap is not infrastructure — it is </w:t>
      </w:r>
      <w:r>
        <w:rPr>
          <w:rFonts w:ascii="Arial" w:cs="Arial" w:eastAsia="Arial" w:hAnsi="Arial"/>
          <w:b/>
          <w:bCs/>
          <w:color w:val="1A1A1A"/>
          <w:sz w:val="20"/>
          <w:szCs w:val="20"/>
        </w:rPr>
        <w:t xml:space="preserve">guidance, safety, and completion confidence</w:t>
      </w:r>
      <w:r>
        <w:rPr>
          <w:rFonts w:ascii="Arial" w:cs="Arial" w:eastAsia="Arial" w:hAnsi="Arial"/>
          <w:b w:val="false"/>
          <w:bCs w:val="false"/>
          <w:color w:val="1A1A1A"/>
          <w:sz w:val="20"/>
          <w:szCs w:val="20"/>
        </w:rPr>
        <w:t xml:space="preserve">. A task currently runs steps mechanically but has no way to receive mid-run guidance (TASK.md), no mechanism to verify a step truly completed before advancing, no structured approval gate for dangerous operations, and no silent-reply suppression to keep the chat surface clean during autonomous runs. These are exactly the patterns Anthropic shipped in Claude Cowork, and they are all reachable in SmallClaw within a single sprint.</w:t>
      </w:r>
    </w:p>
    <w:p>
      <w:pPr>
        <w:spacing w:before="0" w:after="80"/>
      </w:pPr>
    </w:p>
    <w:p>
      <w:pPr>
        <w:pBdr>
          <w:top w:val="single" w:color="2980B9" w:sz="4"/>
        </w:pBdr>
        <w:shd w:fill="EBF5FB" w:val="clear"/>
        <w:spacing w:before="120" w:after="0"/>
        <w:ind w:left="360" w:right="360"/>
      </w:pPr>
      <w:r>
        <w:rPr>
          <w:rFonts w:ascii="Arial" w:cs="Arial" w:eastAsia="Arial" w:hAnsi="Arial"/>
          <w:b/>
          <w:bCs/>
          <w:color w:val="1A252F"/>
          <w:sz w:val="20"/>
          <w:szCs w:val="20"/>
        </w:rPr>
        <w:t xml:space="preserve">🎯 Bottom Line</w:t>
      </w:r>
    </w:p>
    <w:p>
      <w:pPr>
        <w:pBdr>
          <w:bottom w:val="single" w:color="2980B9" w:sz="4"/>
        </w:pBdr>
        <w:shd w:fill="EBF5FB" w:val="clear"/>
        <w:spacing w:before="0" w:after="120"/>
        <w:ind w:left="360" w:right="360"/>
      </w:pPr>
      <w:r>
        <w:rPr>
          <w:rFonts w:ascii="Arial" w:cs="Arial" w:eastAsia="Arial" w:hAnsi="Arial"/>
          <w:color w:val="2C3E50"/>
          <w:sz w:val="18"/>
          <w:szCs w:val="18"/>
        </w:rPr>
        <w:t xml:space="preserve">SmallClaw already has the best background task loop of any comparable open implementation — better persistence than OpenClaw's followup queue, better heartbeat integration than ZeroClaw. The 5 critical gaps below are what separate "works well" from "autonomously trustworthy."</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2. What's Already Best-In-Class</w:t>
      </w:r>
    </w:p>
    <w:p>
      <w:pPr>
        <w:spacing w:before="60" w:after="60"/>
      </w:pPr>
      <w:r>
        <w:rPr>
          <w:rFonts w:ascii="Arial" w:cs="Arial" w:eastAsia="Arial" w:hAnsi="Arial"/>
          <w:b w:val="false"/>
          <w:bCs w:val="false"/>
          <w:color w:val="1A1A1A"/>
          <w:sz w:val="20"/>
          <w:szCs w:val="20"/>
        </w:rPr>
        <w:t xml:space="preserve">Before the gaps, these SmallClaw-specific innovations are genuinely superior to the reference implementations and should not be changed:</w:t>
      </w:r>
    </w:p>
    <w:p>
      <w:pPr>
        <w:spacing w:before="0" w:after="60"/>
      </w:pPr>
    </w:p>
    <w:p>
      <w:pPr>
        <w:pStyle w:val="ListParagraph"/>
        <w:numPr>
          <w:ilvl w:val="0"/>
          <w:numId w:val="2"/>
        </w:numPr>
        <w:spacing w:before="40" w:after="40"/>
      </w:pPr>
      <w:r>
        <w:rPr>
          <w:rFonts w:ascii="Arial" w:cs="Arial" w:eastAsia="Arial" w:hAnsi="Arial"/>
          <w:b/>
          <w:bCs/>
          <w:color w:val="1A1A1A"/>
          <w:sz w:val="20"/>
          <w:szCs w:val="20"/>
        </w:rPr>
        <w:t xml:space="preserve">TaskRecord with full plan + journal</w:t>
      </w:r>
      <w:r>
        <w:rPr>
          <w:rFonts w:ascii="Arial" w:cs="Arial" w:eastAsia="Arial" w:hAnsi="Arial"/>
          <w:color w:val="1A1A1A"/>
          <w:sz w:val="20"/>
          <w:szCs w:val="20"/>
        </w:rPr>
        <w:t xml:space="preserve">: The step-plan + JSONL journal architecture is more transparent than OpenClaw's session-embedded state. Every tool call is recorded, queryable, and replayable.</w:t>
      </w:r>
    </w:p>
    <w:p>
      <w:pPr>
        <w:pStyle w:val="ListParagraph"/>
        <w:numPr>
          <w:ilvl w:val="0"/>
          <w:numId w:val="2"/>
        </w:numPr>
        <w:spacing w:before="40" w:after="40"/>
      </w:pPr>
      <w:r>
        <w:rPr>
          <w:rFonts w:ascii="Arial" w:cs="Arial" w:eastAsia="Arial" w:hAnsi="Arial"/>
          <w:b/>
          <w:bCs/>
          <w:color w:val="1A1A1A"/>
          <w:sz w:val="20"/>
          <w:szCs w:val="20"/>
        </w:rPr>
        <w:t xml:space="preserve">Task quick-followup timer (scheduleTaskFollowup)</w:t>
      </w:r>
      <w:r>
        <w:rPr>
          <w:rFonts w:ascii="Arial" w:cs="Arial" w:eastAsia="Arial" w:hAnsi="Arial"/>
          <w:color w:val="1A1A1A"/>
          <w:sz w:val="20"/>
          <w:szCs w:val="20"/>
        </w:rPr>
        <w:t xml:space="preserve">: SmallClaw fires a rapid resume X seconds after step completion rather than waiting the full heartbeat interval. OpenClaw has no equivalent — it relies on the followup queue which blocks on the main session. This is a genuine improvement.</w:t>
      </w:r>
    </w:p>
    <w:p>
      <w:pPr>
        <w:pStyle w:val="ListParagraph"/>
        <w:numPr>
          <w:ilvl w:val="0"/>
          <w:numId w:val="2"/>
        </w:numPr>
        <w:spacing w:before="40" w:after="40"/>
      </w:pPr>
      <w:r>
        <w:rPr>
          <w:rFonts w:ascii="Arial" w:cs="Arial" w:eastAsia="Arial" w:hAnsi="Arial"/>
          <w:b/>
          <w:bCs/>
          <w:color w:val="1A1A1A"/>
          <w:sz w:val="20"/>
          <w:szCs w:val="20"/>
        </w:rPr>
        <w:t xml:space="preserve">makeBroadcastForTask interceptor</w:t>
      </w:r>
      <w:r>
        <w:rPr>
          <w:rFonts w:ascii="Arial" w:cs="Arial" w:eastAsia="Arial" w:hAnsi="Arial"/>
          <w:color w:val="1A1A1A"/>
          <w:sz w:val="20"/>
          <w:szCs w:val="20"/>
        </w:rPr>
        <w:t xml:space="preserve">: The broadcast wrapper that catches task_step_followup_needed internally before forwarding to WS clients is clean and prevents UI clients from seeing internal signals. OpenClaw has no equivalent pattern.</w:t>
      </w:r>
    </w:p>
    <w:p>
      <w:pPr>
        <w:pStyle w:val="ListParagraph"/>
        <w:numPr>
          <w:ilvl w:val="0"/>
          <w:numId w:val="2"/>
        </w:numPr>
        <w:spacing w:before="40" w:after="40"/>
      </w:pPr>
      <w:r>
        <w:rPr>
          <w:rFonts w:ascii="Arial" w:cs="Arial" w:eastAsia="Arial" w:hAnsi="Arial"/>
          <w:b/>
          <w:bCs/>
          <w:color w:val="1A1A1A"/>
          <w:sz w:val="20"/>
          <w:szCs w:val="20"/>
        </w:rPr>
        <w:t xml:space="preserve">Task heartbeat as a distinct system from agent heartbeat</w:t>
      </w:r>
      <w:r>
        <w:rPr>
          <w:rFonts w:ascii="Arial" w:cs="Arial" w:eastAsia="Arial" w:hAnsi="Arial"/>
          <w:color w:val="1A1A1A"/>
          <w:sz w:val="20"/>
          <w:szCs w:val="20"/>
        </w:rPr>
        <w:t xml:space="preserve">: Having runTaskHeartbeat() separate from the HeartbeatRunner is correct. ZeroClaw conflates these; OpenClaw's heartbeat is per-session and doesn't batch across tasks.</w:t>
      </w:r>
    </w:p>
    <w:p>
      <w:pPr>
        <w:pStyle w:val="ListParagraph"/>
        <w:numPr>
          <w:ilvl w:val="0"/>
          <w:numId w:val="2"/>
        </w:numPr>
        <w:spacing w:before="40" w:after="40"/>
      </w:pPr>
      <w:r>
        <w:rPr>
          <w:rFonts w:ascii="Arial" w:cs="Arial" w:eastAsia="Arial" w:hAnsi="Arial"/>
          <w:b/>
          <w:bCs/>
          <w:color w:val="1A1A1A"/>
          <w:sz w:val="20"/>
          <w:szCs w:val="20"/>
        </w:rPr>
        <w:t xml:space="preserve">buildBootStartupSnapshot() injected into BOOT.md context</w:t>
      </w:r>
      <w:r>
        <w:rPr>
          <w:rFonts w:ascii="Arial" w:cs="Arial" w:eastAsia="Arial" w:hAnsi="Arial"/>
          <w:color w:val="1A1A1A"/>
          <w:sz w:val="20"/>
          <w:szCs w:val="20"/>
        </w:rPr>
        <w:t xml:space="preserve">: Injecting blocked task count, memory file status, and TODO files into every boot turn is an original SmallClaw feature. Claude Cowork does something similar ("active tasks" in system prompt) but SmallClaw's implementation is richer.</w:t>
      </w:r>
    </w:p>
    <w:p>
      <w:pPr>
        <w:pStyle w:val="ListParagraph"/>
        <w:numPr>
          <w:ilvl w:val="0"/>
          <w:numId w:val="2"/>
        </w:numPr>
        <w:spacing w:before="40" w:after="40"/>
      </w:pPr>
      <w:r>
        <w:rPr>
          <w:rFonts w:ascii="Arial" w:cs="Arial" w:eastAsia="Arial" w:hAnsi="Arial"/>
          <w:b/>
          <w:bCs/>
          <w:color w:val="1A1A1A"/>
          <w:sz w:val="20"/>
          <w:szCs w:val="20"/>
        </w:rPr>
        <w:t xml:space="preserve">Preempt watchdog (raceWithWatchdog)</w:t>
      </w:r>
      <w:r>
        <w:rPr>
          <w:rFonts w:ascii="Arial" w:cs="Arial" w:eastAsia="Arial" w:hAnsi="Arial"/>
          <w:color w:val="1A1A1A"/>
          <w:sz w:val="20"/>
          <w:szCs w:val="20"/>
        </w:rPr>
        <w:t xml:space="preserve">: No other reference implementation has a watchdog that aborts stale model calls at a OS process level. This is critical for 4B models that can get stuck indefinitely.</w:t>
      </w:r>
    </w:p>
    <w:p>
      <w:pPr>
        <w:pStyle w:val="ListParagraph"/>
        <w:numPr>
          <w:ilvl w:val="0"/>
          <w:numId w:val="2"/>
        </w:numPr>
        <w:spacing w:before="40" w:after="40"/>
      </w:pPr>
      <w:r>
        <w:rPr>
          <w:rFonts w:ascii="Arial" w:cs="Arial" w:eastAsia="Arial" w:hAnsi="Arial"/>
          <w:b/>
          <w:bCs/>
          <w:color w:val="1A1A1A"/>
          <w:sz w:val="20"/>
          <w:szCs w:val="20"/>
        </w:rPr>
        <w:t xml:space="preserve">BackgroundTaskRunner.requestPause static registry</w:t>
      </w:r>
      <w:r>
        <w:rPr>
          <w:rFonts w:ascii="Arial" w:cs="Arial" w:eastAsia="Arial" w:hAnsi="Arial"/>
          <w:color w:val="1A1A1A"/>
          <w:sz w:val="20"/>
          <w:szCs w:val="20"/>
        </w:rPr>
        <w:t xml:space="preserve">: The global pauseRequests Set that lets any server endpoint pause a running background task at the next round boundary is architecturally correct and safe. OpenClaw has nothing equivalent.</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3. The 5 Critical Gaps (Must Fix)</w:t>
      </w:r>
    </w:p>
    <w:p>
      <w:pPr>
        <w:pStyle w:val="Heading2"/>
        <w:spacing w:before="280" w:after="80"/>
      </w:pPr>
      <w:r>
        <w:rPr>
          <w:rFonts w:ascii="Arial" w:cs="Arial" w:eastAsia="Arial" w:hAnsi="Arial"/>
          <w:b/>
          <w:bCs/>
          <w:color w:val="2C3E50"/>
          <w:sz w:val="28"/>
          <w:szCs w:val="28"/>
        </w:rPr>
        <w:t xml:space="preserve">3.1  TASK.md — Per-Task Instruction File</w:t>
      </w:r>
    </w:p>
    <w:p>
      <w:pPr>
        <w:spacing w:before="60" w:after="60"/>
      </w:pPr>
      <w:r>
        <w:rPr>
          <w:rFonts w:ascii="Arial" w:cs="Arial" w:eastAsia="Arial" w:hAnsi="Arial"/>
          <w:b/>
          <w:bCs/>
          <w:color w:val="1A1A1A"/>
          <w:sz w:val="20"/>
          <w:szCs w:val="20"/>
        </w:rPr>
        <w:t xml:space="preserve">The problem</w:t>
      </w:r>
      <w:r>
        <w:rPr>
          <w:rFonts w:ascii="Arial" w:cs="Arial" w:eastAsia="Arial" w:hAnsi="Arial"/>
          <w:b w:val="false"/>
          <w:bCs w:val="false"/>
          <w:color w:val="1A1A1A"/>
          <w:sz w:val="20"/>
          <w:szCs w:val="20"/>
        </w:rPr>
        <w:t xml:space="preserve">: Background tasks currently run with only the original prompt and a generic task context block. The user cannot adjust mid-task guidance without editing the source prompt, which requires pausing and re-queuing. Claude Cowork solves this with a workspace file that the agent reads before each step — the equivalent of HEARTBEAT.md but scoped to a specific task. SmallClaw has HEARTBEAT.md but no equivalent per-task instruction file.</w:t>
      </w:r>
    </w:p>
    <w:p>
      <w:pPr>
        <w:spacing w:before="0" w:after="60"/>
      </w:pPr>
    </w:p>
    <w:p>
      <w:pPr>
        <w:spacing w:before="60" w:after="60"/>
      </w:pPr>
      <w:r>
        <w:rPr>
          <w:rFonts w:ascii="Arial" w:cs="Arial" w:eastAsia="Arial" w:hAnsi="Arial"/>
          <w:b/>
          <w:bCs/>
          <w:color w:val="1A1A1A"/>
          <w:sz w:val="20"/>
          <w:szCs w:val="20"/>
        </w:rPr>
        <w:t xml:space="preserve">The fix</w:t>
      </w:r>
      <w:r>
        <w:rPr>
          <w:rFonts w:ascii="Arial" w:cs="Arial" w:eastAsia="Arial" w:hAnsi="Arial"/>
          <w:b w:val="false"/>
          <w:bCs w:val="false"/>
          <w:color w:val="1A1A1A"/>
          <w:sz w:val="20"/>
          <w:szCs w:val="20"/>
        </w:rPr>
        <w:t xml:space="preserve">: Create a .localclaw/tasks/&lt;id&gt;/TASK.md file when a task is created. Before every round in _run(), read this file and inject its content into the callerContext. The user can edit TASK.md mid-run to change guidance ("focus on file X", "skip the database step", "be more conservative") and the next round picks it up immediately — exactly how Claude Cowork's file-based guidance works.</w:t>
      </w:r>
    </w:p>
    <w:p>
      <w:pPr>
        <w:spacing w:before="0" w:after="60"/>
      </w:pPr>
    </w:p>
    <w:p>
      <w:pPr>
        <w:shd w:fill="1E2227" w:val="clear"/>
        <w:spacing w:before="0" w:after="0"/>
        <w:ind w:left="360"/>
      </w:pPr>
      <w:r>
        <w:rPr>
          <w:rFonts w:ascii="Courier New" w:cs="Courier New" w:eastAsia="Courier New" w:hAnsi="Courier New"/>
          <w:color w:val="A8D8A8"/>
          <w:sz w:val="16"/>
          <w:szCs w:val="16"/>
        </w:rPr>
        <w:t xml:space="preserve">// In background-task-runner.ts _buildCallerContext():</w:t>
      </w:r>
    </w:p>
    <w:p>
      <w:pPr>
        <w:shd w:fill="1E2227" w:val="clear"/>
        <w:spacing w:before="0" w:after="0"/>
        <w:ind w:left="360"/>
      </w:pPr>
      <w:r>
        <w:rPr>
          <w:rFonts w:ascii="Courier New" w:cs="Courier New" w:eastAsia="Courier New" w:hAnsi="Courier New"/>
          <w:color w:val="A8D8A8"/>
          <w:sz w:val="16"/>
          <w:szCs w:val="16"/>
        </w:rPr>
        <w:t xml:space="preserve">const taskMdPath = path.join(getTasksDir(), task.id, "TASK.md");</w:t>
      </w:r>
    </w:p>
    <w:p>
      <w:pPr>
        <w:shd w:fill="1E2227" w:val="clear"/>
        <w:spacing w:before="0" w:after="0"/>
        <w:ind w:left="360"/>
      </w:pPr>
      <w:r>
        <w:rPr>
          <w:rFonts w:ascii="Courier New" w:cs="Courier New" w:eastAsia="Courier New" w:hAnsi="Courier New"/>
          <w:color w:val="A8D8A8"/>
          <w:sz w:val="16"/>
          <w:szCs w:val="16"/>
        </w:rPr>
        <w:t xml:space="preserve">const taskGuidance = fs.existsSync(taskMdPath)</w:t>
      </w:r>
    </w:p>
    <w:p>
      <w:pPr>
        <w:shd w:fill="1E2227" w:val="clear"/>
        <w:spacing w:before="0" w:after="0"/>
        <w:ind w:left="360"/>
      </w:pPr>
      <w:r>
        <w:rPr>
          <w:rFonts w:ascii="Courier New" w:cs="Courier New" w:eastAsia="Courier New" w:hAnsi="Courier New"/>
          <w:color w:val="A8D8A8"/>
          <w:sz w:val="16"/>
          <w:szCs w:val="16"/>
        </w:rPr>
        <w:t xml:space="preserve">  ? fs.readFileSync(taskMdPath, "utf-8").trim() : "";</w:t>
      </w:r>
    </w:p>
    <w:p>
      <w:pPr>
        <w:shd w:fill="1E2227" w:val="clear"/>
        <w:spacing w:before="0" w:after="0"/>
        <w:ind w:left="360"/>
      </w:pPr>
      <w:r>
        <w:rPr>
          <w:rFonts w:ascii="Courier New" w:cs="Courier New" w:eastAsia="Courier New" w:hAnsi="Courier New"/>
          <w:color w:val="A8D8A8"/>
          <w:sz w:val="16"/>
          <w:szCs w:val="16"/>
        </w:rPr>
        <w:t xml:space="preserve"/>
      </w:r>
    </w:p>
    <w:p>
      <w:pPr>
        <w:shd w:fill="1E2227" w:val="clear"/>
        <w:spacing w:before="0" w:after="0"/>
        <w:ind w:left="360"/>
      </w:pPr>
      <w:r>
        <w:rPr>
          <w:rFonts w:ascii="Courier New" w:cs="Courier New" w:eastAsia="Courier New" w:hAnsi="Courier New"/>
          <w:color w:val="A8D8A8"/>
          <w:sz w:val="16"/>
          <w:szCs w:val="16"/>
        </w:rPr>
        <w:t xml:space="preserve">// Prepend to callerContext if non-empty:</w:t>
      </w:r>
    </w:p>
    <w:p>
      <w:pPr>
        <w:shd w:fill="1E2227" w:val="clear"/>
        <w:spacing w:before="0" w:after="0"/>
        <w:ind w:left="360"/>
      </w:pPr>
      <w:r>
        <w:rPr>
          <w:rFonts w:ascii="Courier New" w:cs="Courier New" w:eastAsia="Courier New" w:hAnsi="Courier New"/>
          <w:color w:val="A8D8A8"/>
          <w:sz w:val="16"/>
          <w:szCs w:val="16"/>
        </w:rPr>
        <w:t xml:space="preserve">if (taskGuidance) parts.unshift(`[TASK GUIDANCE]\n${taskGuidance}\n[/TASK GUIDANCE]`);</w:t>
      </w:r>
    </w:p>
    <w:p>
      <w:pPr>
        <w:spacing w:before="0" w:after="160"/>
      </w:pPr>
    </w:p>
    <w:p>
      <w:pPr>
        <w:pStyle w:val="Heading2"/>
        <w:spacing w:before="280" w:after="80"/>
      </w:pPr>
      <w:r>
        <w:rPr>
          <w:rFonts w:ascii="Arial" w:cs="Arial" w:eastAsia="Arial" w:hAnsi="Arial"/>
          <w:b/>
          <w:bCs/>
          <w:color w:val="2C3E50"/>
          <w:sz w:val="28"/>
          <w:szCs w:val="28"/>
        </w:rPr>
        <w:t xml:space="preserve">3.2  Task-Aware System Prompt</w:t>
      </w:r>
    </w:p>
    <w:p>
      <w:pPr>
        <w:spacing w:before="60" w:after="60"/>
      </w:pPr>
      <w:r>
        <w:rPr>
          <w:rFonts w:ascii="Arial" w:cs="Arial" w:eastAsia="Arial" w:hAnsi="Arial"/>
          <w:b/>
          <w:bCs/>
          <w:color w:val="1A1A1A"/>
          <w:sz w:val="20"/>
          <w:szCs w:val="20"/>
        </w:rPr>
        <w:t xml:space="preserve">The problem</w:t>
      </w:r>
      <w:r>
        <w:rPr>
          <w:rFonts w:ascii="Arial" w:cs="Arial" w:eastAsia="Arial" w:hAnsi="Arial"/>
          <w:b w:val="false"/>
          <w:bCs w:val="false"/>
          <w:color w:val="1A1A1A"/>
          <w:sz w:val="20"/>
          <w:szCs w:val="20"/>
        </w:rPr>
        <w:t xml:space="preserve">: When handleChat() is called during a background task run, the model receives the same system prompt it gets for interactive chat — SOUL.md + tools + skills. It has no signal that it is operating autonomously, what its overall task context is, or that tool calls must be precise because there is no human to correct mistakes. OpenClaw injects isHeartbeat into runEmbeddedPiAgent() which adjusts the system prompt. ZeroClaw prefixes every agent job prompt with [cron:{job_id} {name}] so the model always knows its execution context.</w:t>
      </w:r>
    </w:p>
    <w:p>
      <w:pPr>
        <w:spacing w:before="0" w:after="60"/>
      </w:pPr>
    </w:p>
    <w:p>
      <w:pPr>
        <w:spacing w:before="60" w:after="60"/>
      </w:pPr>
      <w:r>
        <w:rPr>
          <w:rFonts w:ascii="Arial" w:cs="Arial" w:eastAsia="Arial" w:hAnsi="Arial"/>
          <w:b/>
          <w:bCs/>
          <w:color w:val="1A1A1A"/>
          <w:sz w:val="20"/>
          <w:szCs w:val="20"/>
        </w:rPr>
        <w:t xml:space="preserve">The fix</w:t>
      </w:r>
      <w:r>
        <w:rPr>
          <w:rFonts w:ascii="Arial" w:cs="Arial" w:eastAsia="Arial" w:hAnsi="Arial"/>
          <w:b w:val="false"/>
          <w:bCs w:val="false"/>
          <w:color w:val="1A1A1A"/>
          <w:sz w:val="20"/>
          <w:szCs w:val="20"/>
        </w:rPr>
        <w:t xml:space="preserve">: Extend handleChat() with an executionMode parameter ('interactive' | 'background_task' | 'heartbeat' | 'cron'). When executionMode === 'background_task', inject a compact autonomous operation block at the top of the system prompt. This costs ~80 tokens but dramatically improves tool call quality — the model knows it must be decisive and cannot ask clarifying questions.</w:t>
      </w:r>
    </w:p>
    <w:p>
      <w:pPr>
        <w:spacing w:before="0" w:after="60"/>
      </w:pPr>
    </w:p>
    <w:p>
      <w:pPr>
        <w:shd w:fill="1E2227" w:val="clear"/>
        <w:spacing w:before="0" w:after="0"/>
        <w:ind w:left="360"/>
      </w:pPr>
      <w:r>
        <w:rPr>
          <w:rFonts w:ascii="Courier New" w:cs="Courier New" w:eastAsia="Courier New" w:hAnsi="Courier New"/>
          <w:color w:val="A8D8A8"/>
          <w:sz w:val="16"/>
          <w:szCs w:val="16"/>
        </w:rPr>
        <w:t xml:space="preserve">// Inject before other system prompt content:</w:t>
      </w:r>
    </w:p>
    <w:p>
      <w:pPr>
        <w:shd w:fill="1E2227" w:val="clear"/>
        <w:spacing w:before="0" w:after="0"/>
        <w:ind w:left="360"/>
      </w:pPr>
      <w:r>
        <w:rPr>
          <w:rFonts w:ascii="Courier New" w:cs="Courier New" w:eastAsia="Courier New" w:hAnsi="Courier New"/>
          <w:color w:val="A8D8A8"/>
          <w:sz w:val="16"/>
          <w:szCs w:val="16"/>
        </w:rPr>
        <w:t xml:space="preserve">const AUTONOMOUS_SYSTEM_BLOCK = `</w:t>
      </w:r>
    </w:p>
    <w:p>
      <w:pPr>
        <w:shd w:fill="1E2227" w:val="clear"/>
        <w:spacing w:before="0" w:after="0"/>
        <w:ind w:left="360"/>
      </w:pPr>
      <w:r>
        <w:rPr>
          <w:rFonts w:ascii="Courier New" w:cs="Courier New" w:eastAsia="Courier New" w:hAnsi="Courier New"/>
          <w:color w:val="A8D8A8"/>
          <w:sz w:val="16"/>
          <w:szCs w:val="16"/>
        </w:rPr>
        <w:t xml:space="preserve">EXECUTION MODE: Autonomous background task.</w:t>
      </w:r>
    </w:p>
    <w:p>
      <w:pPr>
        <w:shd w:fill="1E2227" w:val="clear"/>
        <w:spacing w:before="0" w:after="0"/>
        <w:ind w:left="360"/>
      </w:pPr>
      <w:r>
        <w:rPr>
          <w:rFonts w:ascii="Courier New" w:cs="Courier New" w:eastAsia="Courier New" w:hAnsi="Courier New"/>
          <w:color w:val="A8D8A8"/>
          <w:sz w:val="16"/>
          <w:szCs w:val="16"/>
        </w:rPr>
        <w:t xml:space="preserve">You are running without user oversight. Do not ask clarifying questions.</w:t>
      </w:r>
    </w:p>
    <w:p>
      <w:pPr>
        <w:shd w:fill="1E2227" w:val="clear"/>
        <w:spacing w:before="0" w:after="0"/>
        <w:ind w:left="360"/>
      </w:pPr>
      <w:r>
        <w:rPr>
          <w:rFonts w:ascii="Courier New" w:cs="Courier New" w:eastAsia="Courier New" w:hAnsi="Courier New"/>
          <w:color w:val="A8D8A8"/>
          <w:sz w:val="16"/>
          <w:szCs w:val="16"/>
        </w:rPr>
        <w:t xml:space="preserve">Make decisions based on available context. Use tools precisely.</w:t>
      </w:r>
    </w:p>
    <w:p>
      <w:pPr>
        <w:shd w:fill="1E2227" w:val="clear"/>
        <w:spacing w:before="0" w:after="0"/>
        <w:ind w:left="360"/>
      </w:pPr>
      <w:r>
        <w:rPr>
          <w:rFonts w:ascii="Courier New" w:cs="Courier New" w:eastAsia="Courier New" w:hAnsi="Courier New"/>
          <w:color w:val="A8D8A8"/>
          <w:sz w:val="16"/>
          <w:szCs w:val="16"/>
        </w:rPr>
        <w:t xml:space="preserve">If truly blocked: call task_pause with a clear reason.</w:t>
      </w:r>
    </w:p>
    <w:p>
      <w:pPr>
        <w:shd w:fill="1E2227" w:val="clear"/>
        <w:spacing w:before="0" w:after="0"/>
        <w:ind w:left="360"/>
      </w:pPr>
      <w:r>
        <w:rPr>
          <w:rFonts w:ascii="Courier New" w:cs="Courier New" w:eastAsia="Courier New" w:hAnsi="Courier New"/>
          <w:color w:val="A8D8A8"/>
          <w:sz w:val="16"/>
          <w:szCs w:val="16"/>
        </w:rPr>
        <w:t xml:space="preserve">`.trim();</w:t>
      </w:r>
    </w:p>
    <w:p>
      <w:pPr>
        <w:spacing w:before="0" w:after="160"/>
      </w:pPr>
    </w:p>
    <w:p>
      <w:pPr>
        <w:pStyle w:val="Heading2"/>
        <w:spacing w:before="280" w:after="80"/>
      </w:pPr>
      <w:r>
        <w:rPr>
          <w:rFonts w:ascii="Arial" w:cs="Arial" w:eastAsia="Arial" w:hAnsi="Arial"/>
          <w:b/>
          <w:bCs/>
          <w:color w:val="2C3E50"/>
          <w:sz w:val="28"/>
          <w:szCs w:val="28"/>
        </w:rPr>
        <w:t xml:space="preserve">3.3  Loop Detection in Tool Calls</w:t>
      </w:r>
    </w:p>
    <w:p>
      <w:pPr>
        <w:spacing w:before="60" w:after="60"/>
      </w:pPr>
      <w:r>
        <w:rPr>
          <w:rFonts w:ascii="Arial" w:cs="Arial" w:eastAsia="Arial" w:hAnsi="Arial"/>
          <w:b/>
          <w:bCs/>
          <w:color w:val="1A1A1A"/>
          <w:sz w:val="20"/>
          <w:szCs w:val="20"/>
        </w:rPr>
        <w:t xml:space="preserve">The problem</w:t>
      </w:r>
      <w:r>
        <w:rPr>
          <w:rFonts w:ascii="Arial" w:cs="Arial" w:eastAsia="Arial" w:hAnsi="Arial"/>
          <w:b w:val="false"/>
          <w:bCs w:val="false"/>
          <w:color w:val="1A1A1A"/>
          <w:sz w:val="20"/>
          <w:szCs w:val="20"/>
        </w:rPr>
        <w:t xml:space="preserve">: The MAX_TOOL_ROUNDS=12 cap prevents infinite loops but does nothing about repetitive loops — a 4B model that calls read_file("config.ts") 8 times in 12 rounds will exhaust rounds without progress. This is the most common failure mode observed in 4B background task runs. OpenClaw tracks identical tool calls and blocks after N repeats. ZeroClaw has retry policies that distinguish deterministic vs transient failures; deterministic failures are never retried.</w:t>
      </w:r>
    </w:p>
    <w:p>
      <w:pPr>
        <w:spacing w:before="0" w:after="60"/>
      </w:pPr>
    </w:p>
    <w:p>
      <w:pPr>
        <w:spacing w:before="60" w:after="60"/>
      </w:pPr>
      <w:r>
        <w:rPr>
          <w:rFonts w:ascii="Arial" w:cs="Arial" w:eastAsia="Arial" w:hAnsi="Arial"/>
          <w:b/>
          <w:bCs/>
          <w:color w:val="1A1A1A"/>
          <w:sz w:val="20"/>
          <w:szCs w:val="20"/>
        </w:rPr>
        <w:t xml:space="preserve">The fix</w:t>
      </w:r>
      <w:r>
        <w:rPr>
          <w:rFonts w:ascii="Arial" w:cs="Arial" w:eastAsia="Arial" w:hAnsi="Arial"/>
          <w:b w:val="false"/>
          <w:bCs w:val="false"/>
          <w:color w:val="1A1A1A"/>
          <w:sz w:val="20"/>
          <w:szCs w:val="20"/>
        </w:rPr>
        <w:t xml:space="preserve">: In background-task-runner.ts, maintain a recent tool signature map per round. A "signature" is `toolName + JSON.stringify(args)`. If the same signature appears &gt;3 times in the last 6 rounds, abort the round and push to needs_assistance with a precise stall reason. This adds ~15 lines and catches the most common failure mode for small models.</w:t>
      </w:r>
    </w:p>
    <w:p>
      <w:pPr>
        <w:spacing w:before="0" w:after="60"/>
      </w:pPr>
    </w:p>
    <w:p>
      <w:pPr>
        <w:shd w:fill="1E2227" w:val="clear"/>
        <w:spacing w:before="0" w:after="0"/>
        <w:ind w:left="360"/>
      </w:pPr>
      <w:r>
        <w:rPr>
          <w:rFonts w:ascii="Courier New" w:cs="Courier New" w:eastAsia="Courier New" w:hAnsi="Courier New"/>
          <w:color w:val="A8D8A8"/>
          <w:sz w:val="16"/>
          <w:szCs w:val="16"/>
        </w:rPr>
        <w:t xml:space="preserve">// Track in _run() loop:</w:t>
      </w:r>
    </w:p>
    <w:p>
      <w:pPr>
        <w:shd w:fill="1E2227" w:val="clear"/>
        <w:spacing w:before="0" w:after="0"/>
        <w:ind w:left="360"/>
      </w:pPr>
      <w:r>
        <w:rPr>
          <w:rFonts w:ascii="Courier New" w:cs="Courier New" w:eastAsia="Courier New" w:hAnsi="Courier New"/>
          <w:color w:val="A8D8A8"/>
          <w:sz w:val="16"/>
          <w:szCs w:val="16"/>
        </w:rPr>
        <w:t xml:space="preserve">const toolSignatures: Map&lt;string, number&gt; = new Map();</w:t>
      </w:r>
    </w:p>
    <w:p>
      <w:pPr>
        <w:shd w:fill="1E2227" w:val="clear"/>
        <w:spacing w:before="0" w:after="0"/>
        <w:ind w:left="360"/>
      </w:pPr>
      <w:r>
        <w:rPr>
          <w:rFonts w:ascii="Courier New" w:cs="Courier New" w:eastAsia="Courier New" w:hAnsi="Courier New"/>
          <w:color w:val="A8D8A8"/>
          <w:sz w:val="16"/>
          <w:szCs w:val="16"/>
        </w:rPr>
        <w:t xml:space="preserve"/>
      </w:r>
    </w:p>
    <w:p>
      <w:pPr>
        <w:shd w:fill="1E2227" w:val="clear"/>
        <w:spacing w:before="0" w:after="0"/>
        <w:ind w:left="360"/>
      </w:pPr>
      <w:r>
        <w:rPr>
          <w:rFonts w:ascii="Courier New" w:cs="Courier New" w:eastAsia="Courier New" w:hAnsi="Courier New"/>
          <w:color w:val="A8D8A8"/>
          <w:sz w:val="16"/>
          <w:szCs w:val="16"/>
        </w:rPr>
        <w:t xml:space="preserve">// In sendSSE handler for tool_call events:</w:t>
      </w:r>
    </w:p>
    <w:p>
      <w:pPr>
        <w:shd w:fill="1E2227" w:val="clear"/>
        <w:spacing w:before="0" w:after="0"/>
        <w:ind w:left="360"/>
      </w:pPr>
      <w:r>
        <w:rPr>
          <w:rFonts w:ascii="Courier New" w:cs="Courier New" w:eastAsia="Courier New" w:hAnsi="Courier New"/>
          <w:color w:val="A8D8A8"/>
          <w:sz w:val="16"/>
          <w:szCs w:val="16"/>
        </w:rPr>
        <w:t xml:space="preserve">const sig = `${data.action}:${JSON.stringify(data.args || {})}`;</w:t>
      </w:r>
    </w:p>
    <w:p>
      <w:pPr>
        <w:shd w:fill="1E2227" w:val="clear"/>
        <w:spacing w:before="0" w:after="0"/>
        <w:ind w:left="360"/>
      </w:pPr>
      <w:r>
        <w:rPr>
          <w:rFonts w:ascii="Courier New" w:cs="Courier New" w:eastAsia="Courier New" w:hAnsi="Courier New"/>
          <w:color w:val="A8D8A8"/>
          <w:sz w:val="16"/>
          <w:szCs w:val="16"/>
        </w:rPr>
        <w:t xml:space="preserve">toolSignatures.set(sig, (toolSignatures.get(sig) ?? 0) + 1);</w:t>
      </w:r>
    </w:p>
    <w:p>
      <w:pPr>
        <w:shd w:fill="1E2227" w:val="clear"/>
        <w:spacing w:before="0" w:after="0"/>
        <w:ind w:left="360"/>
      </w:pPr>
      <w:r>
        <w:rPr>
          <w:rFonts w:ascii="Courier New" w:cs="Courier New" w:eastAsia="Courier New" w:hAnsi="Courier New"/>
          <w:color w:val="A8D8A8"/>
          <w:sz w:val="16"/>
          <w:szCs w:val="16"/>
        </w:rPr>
        <w:t xml:space="preserve">if (toolSignatures.get(sig)! &gt; 3) {</w:t>
      </w:r>
    </w:p>
    <w:p>
      <w:pPr>
        <w:shd w:fill="1E2227" w:val="clear"/>
        <w:spacing w:before="0" w:after="0"/>
        <w:ind w:left="360"/>
      </w:pPr>
      <w:r>
        <w:rPr>
          <w:rFonts w:ascii="Courier New" w:cs="Courier New" w:eastAsia="Courier New" w:hAnsi="Courier New"/>
          <w:color w:val="A8D8A8"/>
          <w:sz w:val="16"/>
          <w:szCs w:val="16"/>
        </w:rPr>
        <w:t xml:space="preserve">  await _pauseForAssistance(task,</w:t>
      </w:r>
    </w:p>
    <w:p>
      <w:pPr>
        <w:shd w:fill="1E2227" w:val="clear"/>
        <w:spacing w:before="0" w:after="0"/>
        <w:ind w:left="360"/>
      </w:pPr>
      <w:r>
        <w:rPr>
          <w:rFonts w:ascii="Courier New" w:cs="Courier New" w:eastAsia="Courier New" w:hAnsi="Courier New"/>
          <w:color w:val="A8D8A8"/>
          <w:sz w:val="16"/>
          <w:szCs w:val="16"/>
        </w:rPr>
        <w:t xml:space="preserve">    `Stall detected: ${data.action} called ${toolSignatures.get(sig)} times without progress.`</w:t>
      </w:r>
    </w:p>
    <w:p>
      <w:pPr>
        <w:shd w:fill="1E2227" w:val="clear"/>
        <w:spacing w:before="0" w:after="0"/>
        <w:ind w:left="360"/>
      </w:pPr>
      <w:r>
        <w:rPr>
          <w:rFonts w:ascii="Courier New" w:cs="Courier New" w:eastAsia="Courier New" w:hAnsi="Courier New"/>
          <w:color w:val="A8D8A8"/>
          <w:sz w:val="16"/>
          <w:szCs w:val="16"/>
        </w:rPr>
        <w:t xml:space="preserve">  );</w:t>
      </w:r>
    </w:p>
    <w:p>
      <w:pPr>
        <w:shd w:fill="1E2227" w:val="clear"/>
        <w:spacing w:before="0" w:after="0"/>
        <w:ind w:left="360"/>
      </w:pPr>
      <w:r>
        <w:rPr>
          <w:rFonts w:ascii="Courier New" w:cs="Courier New" w:eastAsia="Courier New" w:hAnsi="Courier New"/>
          <w:color w:val="A8D8A8"/>
          <w:sz w:val="16"/>
          <w:szCs w:val="16"/>
        </w:rPr>
        <w:t xml:space="preserve">  return;</w:t>
      </w:r>
    </w:p>
    <w:p>
      <w:pPr>
        <w:shd w:fill="1E2227" w:val="clear"/>
        <w:spacing w:before="0" w:after="0"/>
        <w:ind w:left="360"/>
      </w:pPr>
      <w:r>
        <w:rPr>
          <w:rFonts w:ascii="Courier New" w:cs="Courier New" w:eastAsia="Courier New" w:hAnsi="Courier New"/>
          <w:color w:val="A8D8A8"/>
          <w:sz w:val="16"/>
          <w:szCs w:val="16"/>
        </w:rPr>
        <w:t xml:space="preserve">}</w:t>
      </w:r>
    </w:p>
    <w:p>
      <w:pPr>
        <w:spacing w:before="0" w:after="160"/>
      </w:pPr>
    </w:p>
    <w:p>
      <w:pPr>
        <w:pStyle w:val="Heading2"/>
        <w:spacing w:before="280" w:after="80"/>
      </w:pPr>
      <w:r>
        <w:rPr>
          <w:rFonts w:ascii="Arial" w:cs="Arial" w:eastAsia="Arial" w:hAnsi="Arial"/>
          <w:b/>
          <w:bCs/>
          <w:color w:val="2C3E50"/>
          <w:sz w:val="28"/>
          <w:szCs w:val="28"/>
        </w:rPr>
        <w:t xml:space="preserve">3.4  NO_REPLY Token for Silent Background Operations</w:t>
      </w:r>
    </w:p>
    <w:p>
      <w:pPr>
        <w:spacing w:before="60" w:after="60"/>
      </w:pPr>
      <w:r>
        <w:rPr>
          <w:rFonts w:ascii="Arial" w:cs="Arial" w:eastAsia="Arial" w:hAnsi="Arial"/>
          <w:b/>
          <w:bCs/>
          <w:color w:val="1A1A1A"/>
          <w:sz w:val="20"/>
          <w:szCs w:val="20"/>
        </w:rPr>
        <w:t xml:space="preserve">The problem</w:t>
      </w:r>
      <w:r>
        <w:rPr>
          <w:rFonts w:ascii="Arial" w:cs="Arial" w:eastAsia="Arial" w:hAnsi="Arial"/>
          <w:b w:val="false"/>
          <w:bCs w:val="false"/>
          <w:color w:val="1A1A1A"/>
          <w:sz w:val="20"/>
          <w:szCs w:val="20"/>
        </w:rPr>
        <w:t xml:space="preserve">: When the heartbeat fires and the model has nothing to say, it currently sends "HEARTBEAT_OK" which is correctly suppressed. But when a background task step completes cleanly, it generates a text response that is injected into the originating session via _deliverToChannel() — even if the user doesn't need to know about intermediate steps. OpenClaw uses a NO_REPLY token: if the model prepends its response with NO_REPLY, no message is sent to any channel. ZeroClaw has the same pattern.</w:t>
      </w:r>
    </w:p>
    <w:p>
      <w:pPr>
        <w:spacing w:before="0" w:after="60"/>
      </w:pPr>
    </w:p>
    <w:p>
      <w:pPr>
        <w:spacing w:before="60" w:after="60"/>
      </w:pPr>
      <w:r>
        <w:rPr>
          <w:rFonts w:ascii="Arial" w:cs="Arial" w:eastAsia="Arial" w:hAnsi="Arial"/>
          <w:b/>
          <w:bCs/>
          <w:color w:val="1A1A1A"/>
          <w:sz w:val="20"/>
          <w:szCs w:val="20"/>
        </w:rPr>
        <w:t xml:space="preserve">The fix</w:t>
      </w:r>
      <w:r>
        <w:rPr>
          <w:rFonts w:ascii="Arial" w:cs="Arial" w:eastAsia="Arial" w:hAnsi="Arial"/>
          <w:b w:val="false"/>
          <w:bCs w:val="false"/>
          <w:color w:val="1A1A1A"/>
          <w:sz w:val="20"/>
          <w:szCs w:val="20"/>
        </w:rPr>
        <w:t xml:space="preserve">: Check for NO_REPLY at the start of any text result before delivering to channel. Also add it to the task system prompt so the model knows it can use it. This prevents chat notification spam during long multi-step tasks.</w:t>
      </w:r>
    </w:p>
    <w:p>
      <w:pPr>
        <w:spacing w:before="0" w:after="60"/>
      </w:pPr>
    </w:p>
    <w:p>
      <w:pPr>
        <w:shd w:fill="1E2227" w:val="clear"/>
        <w:spacing w:before="0" w:after="0"/>
        <w:ind w:left="360"/>
      </w:pPr>
      <w:r>
        <w:rPr>
          <w:rFonts w:ascii="Courier New" w:cs="Courier New" w:eastAsia="Courier New" w:hAnsi="Courier New"/>
          <w:color w:val="A8D8A8"/>
          <w:sz w:val="16"/>
          <w:szCs w:val="16"/>
        </w:rPr>
        <w:t xml:space="preserve">// In _deliverToChannel(), before sending:</w:t>
      </w:r>
    </w:p>
    <w:p>
      <w:pPr>
        <w:shd w:fill="1E2227" w:val="clear"/>
        <w:spacing w:before="0" w:after="0"/>
        <w:ind w:left="360"/>
      </w:pPr>
      <w:r>
        <w:rPr>
          <w:rFonts w:ascii="Courier New" w:cs="Courier New" w:eastAsia="Courier New" w:hAnsi="Courier New"/>
          <w:color w:val="A8D8A8"/>
          <w:sz w:val="16"/>
          <w:szCs w:val="16"/>
        </w:rPr>
        <w:t xml:space="preserve">const NO_REPLY_TOKEN = "NO_REPLY";</w:t>
      </w:r>
    </w:p>
    <w:p>
      <w:pPr>
        <w:shd w:fill="1E2227" w:val="clear"/>
        <w:spacing w:before="0" w:after="0"/>
        <w:ind w:left="360"/>
      </w:pPr>
      <w:r>
        <w:rPr>
          <w:rFonts w:ascii="Courier New" w:cs="Courier New" w:eastAsia="Courier New" w:hAnsi="Courier New"/>
          <w:color w:val="A8D8A8"/>
          <w:sz w:val="16"/>
          <w:szCs w:val="16"/>
        </w:rPr>
        <w:t xml:space="preserve">if (message.trimStart().startsWith(NO_REPLY_TOKEN)) return;</w:t>
      </w:r>
    </w:p>
    <w:p>
      <w:pPr>
        <w:shd w:fill="1E2227" w:val="clear"/>
        <w:spacing w:before="0" w:after="0"/>
        <w:ind w:left="360"/>
      </w:pPr>
      <w:r>
        <w:rPr>
          <w:rFonts w:ascii="Courier New" w:cs="Courier New" w:eastAsia="Courier New" w:hAnsi="Courier New"/>
          <w:color w:val="A8D8A8"/>
          <w:sz w:val="16"/>
          <w:szCs w:val="16"/>
        </w:rPr>
        <w:t xml:space="preserve"/>
      </w:r>
    </w:p>
    <w:p>
      <w:pPr>
        <w:shd w:fill="1E2227" w:val="clear"/>
        <w:spacing w:before="0" w:after="0"/>
        <w:ind w:left="360"/>
      </w:pPr>
      <w:r>
        <w:rPr>
          <w:rFonts w:ascii="Courier New" w:cs="Courier New" w:eastAsia="Courier New" w:hAnsi="Courier New"/>
          <w:color w:val="A8D8A8"/>
          <w:sz w:val="16"/>
          <w:szCs w:val="16"/>
        </w:rPr>
        <w:t xml:space="preserve">// In AUTONOMOUS_SYSTEM_BLOCK system prompt addition:</w:t>
      </w:r>
    </w:p>
    <w:p>
      <w:pPr>
        <w:shd w:fill="1E2227" w:val="clear"/>
        <w:spacing w:before="0" w:after="0"/>
        <w:ind w:left="360"/>
      </w:pPr>
      <w:r>
        <w:rPr>
          <w:rFonts w:ascii="Courier New" w:cs="Courier New" w:eastAsia="Courier New" w:hAnsi="Courier New"/>
          <w:color w:val="A8D8A8"/>
          <w:sz w:val="16"/>
          <w:szCs w:val="16"/>
        </w:rPr>
        <w:t xml:space="preserve">// "If intermediate step result needs no user notification, start with NO_REPLY."</w:t>
      </w:r>
    </w:p>
    <w:p>
      <w:pPr>
        <w:spacing w:before="0" w:after="160"/>
      </w:pPr>
    </w:p>
    <w:p>
      <w:pPr>
        <w:pStyle w:val="Heading2"/>
        <w:spacing w:before="280" w:after="80"/>
      </w:pPr>
      <w:r>
        <w:rPr>
          <w:rFonts w:ascii="Arial" w:cs="Arial" w:eastAsia="Arial" w:hAnsi="Arial"/>
          <w:b/>
          <w:bCs/>
          <w:color w:val="2C3E50"/>
          <w:sz w:val="28"/>
          <w:szCs w:val="28"/>
        </w:rPr>
        <w:t xml:space="preserve">3.5  HEARTBEAT.md Effectively-Empty Skip</w:t>
      </w:r>
    </w:p>
    <w:p>
      <w:pPr>
        <w:spacing w:before="60" w:after="60"/>
      </w:pPr>
      <w:r>
        <w:rPr>
          <w:rFonts w:ascii="Arial" w:cs="Arial" w:eastAsia="Arial" w:hAnsi="Arial"/>
          <w:b/>
          <w:bCs/>
          <w:color w:val="1A1A1A"/>
          <w:sz w:val="20"/>
          <w:szCs w:val="20"/>
        </w:rPr>
        <w:t xml:space="preserve">The problem</w:t>
      </w:r>
      <w:r>
        <w:rPr>
          <w:rFonts w:ascii="Arial" w:cs="Arial" w:eastAsia="Arial" w:hAnsi="Arial"/>
          <w:b w:val="false"/>
          <w:bCs w:val="false"/>
          <w:color w:val="1A1A1A"/>
          <w:sz w:val="20"/>
          <w:szCs w:val="20"/>
        </w:rPr>
        <w:t xml:space="preserve">: The heartbeat fires every N minutes regardless of whether HEARTBEAT.md has any actionable content. If HEARTBEAT.md only contains headers and comment lines (the most common state when no tasks are configured), the heartbeat still makes a full API call — wasting model time, occupying the model-busy slot, and potentially triggering spurious HEARTBEAT_OK responses. OpenClaw has isHeartbeatContentEffectivelyEmpty() that skips the API call entirely in this case. At 30-minute intervals with 14 active hours, this is 28 skipped API calls per day.</w:t>
      </w:r>
    </w:p>
    <w:p>
      <w:pPr>
        <w:spacing w:before="0" w:after="60"/>
      </w:pPr>
    </w:p>
    <w:p>
      <w:pPr>
        <w:spacing w:before="60" w:after="60"/>
      </w:pPr>
      <w:r>
        <w:rPr>
          <w:rFonts w:ascii="Arial" w:cs="Arial" w:eastAsia="Arial" w:hAnsi="Arial"/>
          <w:b/>
          <w:bCs/>
          <w:color w:val="1A1A1A"/>
          <w:sz w:val="20"/>
          <w:szCs w:val="20"/>
        </w:rPr>
        <w:t xml:space="preserve">The fix</w:t>
      </w:r>
      <w:r>
        <w:rPr>
          <w:rFonts w:ascii="Arial" w:cs="Arial" w:eastAsia="Arial" w:hAnsi="Arial"/>
          <w:b w:val="false"/>
          <w:bCs w:val="false"/>
          <w:color w:val="1A1A1A"/>
          <w:sz w:val="20"/>
          <w:szCs w:val="20"/>
        </w:rPr>
        <w:t xml:space="preserve">: Port OpenClaw's isHeartbeatContentEffectivelyEmpty() (it's ~30 lines). In HeartbeatRunner.tick(), after reading the prompt, check if the content is effectively empty. If so, schedule next tick and return without calling handleChat().</w:t>
      </w:r>
    </w:p>
    <w:p>
      <w:pPr>
        <w:spacing w:before="0" w:after="60"/>
      </w:pPr>
    </w:p>
    <w:p>
      <w:pPr>
        <w:shd w:fill="1E2227" w:val="clear"/>
        <w:spacing w:before="0" w:after="0"/>
        <w:ind w:left="360"/>
      </w:pPr>
      <w:r>
        <w:rPr>
          <w:rFonts w:ascii="Courier New" w:cs="Courier New" w:eastAsia="Courier New" w:hAnsi="Courier New"/>
          <w:color w:val="A8D8A8"/>
          <w:sz w:val="16"/>
          <w:szCs w:val="16"/>
        </w:rPr>
        <w:t xml:space="preserve">// In heartbeat-runner.ts tick():</w:t>
      </w:r>
    </w:p>
    <w:p>
      <w:pPr>
        <w:shd w:fill="1E2227" w:val="clear"/>
        <w:spacing w:before="0" w:after="0"/>
        <w:ind w:left="360"/>
      </w:pPr>
      <w:r>
        <w:rPr>
          <w:rFonts w:ascii="Courier New" w:cs="Courier New" w:eastAsia="Courier New" w:hAnsi="Courier New"/>
          <w:color w:val="A8D8A8"/>
          <w:sz w:val="16"/>
          <w:szCs w:val="16"/>
        </w:rPr>
        <w:t xml:space="preserve">const rawPrompt = this.getHeartbeatPromptRaw(); // returns null if file missing</w:t>
      </w:r>
    </w:p>
    <w:p>
      <w:pPr>
        <w:shd w:fill="1E2227" w:val="clear"/>
        <w:spacing w:before="0" w:after="0"/>
        <w:ind w:left="360"/>
      </w:pPr>
      <w:r>
        <w:rPr>
          <w:rFonts w:ascii="Courier New" w:cs="Courier New" w:eastAsia="Courier New" w:hAnsi="Courier New"/>
          <w:color w:val="A8D8A8"/>
          <w:sz w:val="16"/>
          <w:szCs w:val="16"/>
        </w:rPr>
        <w:t xml:space="preserve">if (rawPrompt !== null &amp;&amp; isEffectivelyEmpty(rawPrompt)) {</w:t>
      </w:r>
    </w:p>
    <w:p>
      <w:pPr>
        <w:shd w:fill="1E2227" w:val="clear"/>
        <w:spacing w:before="0" w:after="0"/>
        <w:ind w:left="360"/>
      </w:pPr>
      <w:r>
        <w:rPr>
          <w:rFonts w:ascii="Courier New" w:cs="Courier New" w:eastAsia="Courier New" w:hAnsi="Courier New"/>
          <w:color w:val="A8D8A8"/>
          <w:sz w:val="16"/>
          <w:szCs w:val="16"/>
        </w:rPr>
        <w:t xml:space="preserve">  this.schedule(); // skip this tick entirely</w:t>
      </w:r>
    </w:p>
    <w:p>
      <w:pPr>
        <w:shd w:fill="1E2227" w:val="clear"/>
        <w:spacing w:before="0" w:after="0"/>
        <w:ind w:left="360"/>
      </w:pPr>
      <w:r>
        <w:rPr>
          <w:rFonts w:ascii="Courier New" w:cs="Courier New" w:eastAsia="Courier New" w:hAnsi="Courier New"/>
          <w:color w:val="A8D8A8"/>
          <w:sz w:val="16"/>
          <w:szCs w:val="16"/>
        </w:rPr>
        <w:t xml:space="preserve">  return;</w:t>
      </w:r>
    </w:p>
    <w:p>
      <w:pPr>
        <w:shd w:fill="1E2227" w:val="clear"/>
        <w:spacing w:before="0" w:after="0"/>
        <w:ind w:left="360"/>
      </w:pPr>
      <w:r>
        <w:rPr>
          <w:rFonts w:ascii="Courier New" w:cs="Courier New" w:eastAsia="Courier New" w:hAnsi="Courier New"/>
          <w:color w:val="A8D8A8"/>
          <w:sz w:val="16"/>
          <w:szCs w:val="16"/>
        </w:rPr>
        <w:t xml:space="preserve">}</w:t>
      </w:r>
    </w:p>
    <w:p>
      <w:pPr>
        <w:shd w:fill="1E2227" w:val="clear"/>
        <w:spacing w:before="0" w:after="0"/>
        <w:ind w:left="360"/>
      </w:pPr>
      <w:r>
        <w:rPr>
          <w:rFonts w:ascii="Courier New" w:cs="Courier New" w:eastAsia="Courier New" w:hAnsi="Courier New"/>
          <w:color w:val="A8D8A8"/>
          <w:sz w:val="16"/>
          <w:szCs w:val="16"/>
        </w:rPr>
        <w:t xml:space="preserve">// isEffectivelyEmpty: all lines are blank, #-headers, or empty list items</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4. High Priority Improvements</w:t>
      </w:r>
    </w:p>
    <w:p>
      <w:pPr>
        <w:pStyle w:val="Heading2"/>
        <w:spacing w:before="280" w:after="80"/>
      </w:pPr>
      <w:r>
        <w:rPr>
          <w:rFonts w:ascii="Arial" w:cs="Arial" w:eastAsia="Arial" w:hAnsi="Arial"/>
          <w:b/>
          <w:bCs/>
          <w:color w:val="2C3E50"/>
          <w:sz w:val="28"/>
          <w:szCs w:val="28"/>
        </w:rPr>
        <w:t xml:space="preserve">4.1  Sub-Agent Spawn (Parallel Task Delegation)</w:t>
      </w:r>
    </w:p>
    <w:p>
      <w:pPr>
        <w:spacing w:before="60" w:after="60"/>
      </w:pPr>
      <w:r>
        <w:rPr>
          <w:rFonts w:ascii="Arial" w:cs="Arial" w:eastAsia="Arial" w:hAnsi="Arial"/>
          <w:b w:val="false"/>
          <w:bCs w:val="false"/>
          <w:color w:val="1A1A1A"/>
          <w:sz w:val="20"/>
          <w:szCs w:val="20"/>
        </w:rPr>
        <w:t xml:space="preserve">This is the biggest architectural gap vs Claude Cowork. OpenClaw's /subagents spawn &lt;agentId&gt; &lt;task&gt; creates a child agent in an isolated session that runs concurrently with the parent, reporting completion via a messaging tool. SmallClaw has the BackgroundTaskRunner infrastructure but no mechanism for an agent to spawn another agent from within a task step.</w:t>
      </w:r>
    </w:p>
    <w:p>
      <w:pPr>
        <w:spacing w:before="0" w:after="60"/>
      </w:pPr>
    </w:p>
    <w:p>
      <w:pPr>
        <w:spacing w:before="60" w:after="60"/>
      </w:pPr>
      <w:r>
        <w:rPr>
          <w:rFonts w:ascii="Arial" w:cs="Arial" w:eastAsia="Arial" w:hAnsi="Arial"/>
          <w:b w:val="false"/>
          <w:bCs w:val="false"/>
          <w:color w:val="1A1A1A"/>
          <w:sz w:val="20"/>
          <w:szCs w:val="20"/>
        </w:rPr>
        <w:t xml:space="preserve">The implementation path: create a subagent_spawn tool that the primary model can call, which creates a new TaskRecord, spawns a BackgroundTaskRunner for it, and registers the child task ID in the parent task's resumeContext. When the child completes, it delivers to the parent session which resumes. This enables a primary planning agent + multiple specialist sub-agents pattern — the core of Claude Cowork's file editing workflow.</w:t>
      </w:r>
    </w:p>
    <w:p>
      <w:pPr>
        <w:spacing w:before="0" w:after="120"/>
      </w:pPr>
    </w:p>
    <w:p>
      <w:pPr>
        <w:pStyle w:val="Heading2"/>
        <w:spacing w:before="280" w:after="80"/>
      </w:pPr>
      <w:r>
        <w:rPr>
          <w:rFonts w:ascii="Arial" w:cs="Arial" w:eastAsia="Arial" w:hAnsi="Arial"/>
          <w:b/>
          <w:bCs/>
          <w:color w:val="2C3E50"/>
          <w:sz w:val="28"/>
          <w:szCs w:val="28"/>
        </w:rPr>
        <w:t xml:space="preserve">4.2  Verified Step Completion</w:t>
      </w:r>
    </w:p>
    <w:p>
      <w:pPr>
        <w:spacing w:before="60" w:after="60"/>
      </w:pPr>
      <w:r>
        <w:rPr>
          <w:rFonts w:ascii="Arial" w:cs="Arial" w:eastAsia="Arial" w:hAnsi="Arial"/>
          <w:b w:val="false"/>
          <w:bCs w:val="false"/>
          <w:color w:val="1A1A1A"/>
          <w:sz w:val="20"/>
          <w:szCs w:val="20"/>
        </w:rPr>
        <w:t xml:space="preserve">Currently SmallClaw advances the plan index mechanically: complete step N, increment to N+1. OpenClaw's orchestrator.ts has a verifier agent that evaluates each step's output against its acceptance criteria before marking it done. ZeroClaw has retry policies with deterministic failure detection. SmallClaw has neither.</w:t>
      </w:r>
    </w:p>
    <w:p>
      <w:pPr>
        <w:spacing w:before="0" w:after="60"/>
      </w:pPr>
    </w:p>
    <w:p>
      <w:pPr>
        <w:spacing w:before="60" w:after="60"/>
      </w:pPr>
      <w:r>
        <w:rPr>
          <w:rFonts w:ascii="Arial" w:cs="Arial" w:eastAsia="Arial" w:hAnsi="Arial"/>
          <w:b/>
          <w:bCs/>
          <w:color w:val="1A1A1A"/>
          <w:sz w:val="20"/>
          <w:szCs w:val="20"/>
        </w:rPr>
        <w:t xml:space="preserve">Minimum viable version</w:t>
      </w:r>
      <w:r>
        <w:rPr>
          <w:rFonts w:ascii="Arial" w:cs="Arial" w:eastAsia="Arial" w:hAnsi="Arial"/>
          <w:b w:val="false"/>
          <w:bCs w:val="false"/>
          <w:color w:val="1A1A1A"/>
          <w:sz w:val="20"/>
          <w:szCs w:val="20"/>
        </w:rPr>
        <w:t xml:space="preserve">: After each round, send the step description + result to callSecondaryAdvisor() asking "did this step complete its goal? Reply YES or NO with one sentence reason." Only advance if YES. On NO, re-run the step with the advisor's feedback injected as a hint. This catches the most common failure mode: model declares completion prematurely.</w:t>
      </w:r>
    </w:p>
    <w:p>
      <w:pPr>
        <w:spacing w:before="0" w:after="120"/>
      </w:pPr>
    </w:p>
    <w:p>
      <w:pPr>
        <w:pStyle w:val="Heading2"/>
        <w:spacing w:before="280" w:after="80"/>
      </w:pPr>
      <w:r>
        <w:rPr>
          <w:rFonts w:ascii="Arial" w:cs="Arial" w:eastAsia="Arial" w:hAnsi="Arial"/>
          <w:b/>
          <w:bCs/>
          <w:color w:val="2C3E50"/>
          <w:sz w:val="28"/>
          <w:szCs w:val="28"/>
        </w:rPr>
        <w:t xml:space="preserve">4.3  Approval Gate (Human-in-the-Loop)</w:t>
      </w:r>
    </w:p>
    <w:p>
      <w:pPr>
        <w:spacing w:before="60" w:after="60"/>
      </w:pPr>
      <w:r>
        <w:rPr>
          <w:rFonts w:ascii="Arial" w:cs="Arial" w:eastAsia="Arial" w:hAnsi="Arial"/>
          <w:b w:val="false"/>
          <w:bCs w:val="false"/>
          <w:color w:val="1A1A1A"/>
          <w:sz w:val="20"/>
          <w:szCs w:val="20"/>
        </w:rPr>
        <w:t xml:space="preserve">Claude Cowork's key trust feature is the approval gate: destructive operations (deleting files, running shell commands, making network requests to external APIs) pause the task and request explicit user confirmation before proceeding. SmallClaw has a stub pendingApprovals map but no integration with the task system.</w:t>
      </w:r>
    </w:p>
    <w:p>
      <w:pPr>
        <w:spacing w:before="0" w:after="60"/>
      </w:pPr>
    </w:p>
    <w:p>
      <w:pPr>
        <w:spacing w:before="60" w:after="60"/>
      </w:pPr>
      <w:r>
        <w:rPr>
          <w:rFonts w:ascii="Arial" w:cs="Arial" w:eastAsia="Arial" w:hAnsi="Arial"/>
          <w:b/>
          <w:bCs/>
          <w:color w:val="1A1A1A"/>
          <w:sz w:val="20"/>
          <w:szCs w:val="20"/>
        </w:rPr>
        <w:t xml:space="preserve">Design</w:t>
      </w:r>
      <w:r>
        <w:rPr>
          <w:rFonts w:ascii="Arial" w:cs="Arial" w:eastAsia="Arial" w:hAnsi="Arial"/>
          <w:b w:val="false"/>
          <w:bCs w:val="false"/>
          <w:color w:val="1A1A1A"/>
          <w:sz w:val="20"/>
          <w:szCs w:val="20"/>
        </w:rPr>
        <w:t xml:space="preserve">: Add `requires_approval` as a field on TaskPlanStep. If a tool call matches a destructive pattern (run_command, delete operations, external HTTP calls), the runner pauses the task with status 'needs_assistance', emits a task_approval_required WS event with the proposed action, and waits for POST /api/tasks/:id/approve or /reject. This is a 3-4 hour implementation but makes SmallClaw appropriate for production file operations.</w:t>
      </w:r>
    </w:p>
    <w:p>
      <w:pPr>
        <w:spacing w:before="0" w:after="120"/>
      </w:pPr>
    </w:p>
    <w:p>
      <w:pPr>
        <w:pStyle w:val="Heading2"/>
        <w:spacing w:before="280" w:after="80"/>
      </w:pPr>
      <w:r>
        <w:rPr>
          <w:rFonts w:ascii="Arial" w:cs="Arial" w:eastAsia="Arial" w:hAnsi="Arial"/>
          <w:b/>
          <w:bCs/>
          <w:color w:val="2C3E50"/>
          <w:sz w:val="28"/>
          <w:szCs w:val="28"/>
        </w:rPr>
        <w:t xml:space="preserve">4.4  Atomic Task Saves</w:t>
      </w:r>
    </w:p>
    <w:p>
      <w:pPr>
        <w:spacing w:before="60" w:after="60"/>
      </w:pPr>
      <w:r>
        <w:rPr>
          <w:rFonts w:ascii="Arial" w:cs="Arial" w:eastAsia="Arial" w:hAnsi="Arial"/>
          <w:b w:val="false"/>
          <w:bCs w:val="false"/>
          <w:color w:val="1A1A1A"/>
          <w:sz w:val="20"/>
          <w:szCs w:val="20"/>
        </w:rPr>
        <w:t xml:space="preserve">saveTask() currently writes directly with fs.writeFileSync(). On crash during write, the task file is corrupted. The fact-store already uses the correct pattern (write to .tmp, then rename). The task store must do the same. This is a 15-minute fix that prevents data loss on every crash — especially important for long-running tasks that accumulate valuable journal data.</w:t>
      </w:r>
    </w:p>
    <w:p>
      <w:pPr>
        <w:spacing w:before="0" w:after="120"/>
      </w:pPr>
    </w:p>
    <w:p>
      <w:pPr>
        <w:pStyle w:val="Heading2"/>
        <w:spacing w:before="280" w:after="80"/>
      </w:pPr>
      <w:r>
        <w:rPr>
          <w:rFonts w:ascii="Arial" w:cs="Arial" w:eastAsia="Arial" w:hAnsi="Arial"/>
          <w:b/>
          <w:bCs/>
          <w:color w:val="2C3E50"/>
          <w:sz w:val="28"/>
          <w:szCs w:val="28"/>
        </w:rPr>
        <w:t xml:space="preserve">4.5  Shell Jobs in CronScheduler</w:t>
      </w:r>
    </w:p>
    <w:p>
      <w:pPr>
        <w:spacing w:before="60" w:after="60"/>
      </w:pPr>
      <w:r>
        <w:rPr>
          <w:rFonts w:ascii="Arial" w:cs="Arial" w:eastAsia="Arial" w:hAnsi="Arial"/>
          <w:b w:val="false"/>
          <w:bCs w:val="false"/>
          <w:color w:val="1A1A1A"/>
          <w:sz w:val="20"/>
          <w:szCs w:val="20"/>
        </w:rPr>
        <w:t xml:space="preserve">ZeroClaw's scheduler supports two job types: Agent (LLM turn) and Shell (exec command). SmallClaw's CronScheduler only has Agent jobs. Shell jobs unlock: backup scripts, git operations, build pipelines, health checks, external API polling. ZeroClaw's implementation includes security validation (command allowlist, forbidden path detection, 120s timeout) that is directly portable.</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5. Architecture Comparison</w:t>
      </w:r>
    </w:p>
    <w:p>
      <w:pPr>
        <w:spacing w:before="60" w:after="60"/>
      </w:pPr>
      <w:r>
        <w:rPr>
          <w:rFonts w:ascii="Arial" w:cs="Arial" w:eastAsia="Arial" w:hAnsi="Arial"/>
          <w:b w:val="false"/>
          <w:bCs w:val="false"/>
          <w:color w:val="1A1A1A"/>
          <w:sz w:val="20"/>
          <w:szCs w:val="20"/>
        </w:rPr>
        <w:t xml:space="preserve">How the three implementations approach the same core problems: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Architectural Aspect</w:t>
            </w:r>
          </w:p>
        </w:tc>
        <w:tc>
          <w:tcPr>
            <w:tcW w:type="dxa" w:w="232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SmallClaw</w:t>
            </w:r>
          </w:p>
        </w:tc>
        <w:tc>
          <w:tcPr>
            <w:tcW w:type="dxa" w:w="232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OpenClaw</w:t>
            </w:r>
          </w:p>
        </w:tc>
        <w:tc>
          <w:tcPr>
            <w:tcW w:type="dxa" w:w="232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ZeroClaw</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Execution model</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handleChat() loop per step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runEmbeddedPiAgent() per step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run_tool_call_loop() per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State persistence</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TaskRecord JSON per task</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Session store + config YAML</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SQLite per agent DB</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Session ID strategy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task_&lt;taskId&gt; fixed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New UUID per followup run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Named session per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Concurrency control</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activeRunners Set</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Per-session queue + drain</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max_concurrent config int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Pause/resume signals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pauseRequests Set static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AbortController per run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DB enabled flag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Step advancement</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Explicit mutatePlan()</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Auto via followup queue</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retry_policy counters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Delivery routing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Direct Telegram + WS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originatingChannel routing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DeliveryConfig per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Approval gates</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Stub only</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ApprovalManager full</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Not implemented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Memory per task</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Shared workspace memory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sandboxed workspace per agent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Shared config memory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1A"/>
                <w:sz w:val="17"/>
                <w:szCs w:val="17"/>
              </w:rPr>
              <w:t xml:space="preserve">Tool access</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Full tool list always</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Per-session tool profile</w:t>
            </w:r>
          </w:p>
        </w:tc>
        <w:tc>
          <w:tcPr>
            <w:tcW w:type="dxa" w:w="232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Per-job allowlist</w:t>
            </w:r>
          </w:p>
        </w:tc>
      </w:tr>
    </w:tbl>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6. Feature / Capability Matrix</w:t>
      </w:r>
    </w:p>
    <w:p>
      <w:pPr>
        <w:spacing w:before="60" w:after="60"/>
      </w:pPr>
      <w:r>
        <w:rPr>
          <w:rFonts w:ascii="Arial" w:cs="Arial" w:eastAsia="Arial" w:hAnsi="Arial"/>
          <w:b w:val="false"/>
          <w:bCs w:val="false"/>
          <w:color w:val="1A1A1A"/>
          <w:sz w:val="20"/>
          <w:szCs w:val="20"/>
        </w:rPr>
        <w:t xml:space="preserve">Full cross-comparison of SmallClaw, OpenClaw, and ZeroClaw task and automation features: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tblGrid>
      <w:tr>
        <w:trPr>
          <w:tblHeader/>
        </w:trPr>
        <w:tc>
          <w:tcPr>
            <w:tcW w:type="dxa" w:w="36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Feature / Capability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SmallClaw</w:t>
            </w:r>
          </w:p>
        </w:tc>
        <w:tc>
          <w:tcPr>
            <w:tcW w:type="dxa" w:w="15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OpenClaw</w:t>
            </w:r>
          </w:p>
        </w:tc>
        <w:tc>
          <w:tcPr>
            <w:tcW w:type="dxa" w:w="1500"/>
            <w:tcBorders>
              <w:top w:val="single" w:color="CCCCCC" w:sz="1"/>
              <w:left w:val="single" w:color="CCCCCC" w:sz="1"/>
              <w:bottom w:val="single" w:color="CCCCCC" w:sz="1"/>
              <w:right w:val="single" w:color="CCCCCC" w:sz="1"/>
            </w:tcBorders>
            <w:shd w:fill="2C3E50"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ZeroClaw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Multi-step background tasks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plan (persisted steps)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journal / replay log</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Heartbeat resumes paused tasks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quick-followup timer</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Sub-agent spawn (parallel tasks)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Verified step completion (LLM)</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Shell job scheduler</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Shell job security policy</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Session isolation: main vs isolated</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Per-job model override</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Cron job stagger (anti-collision)</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Cron exp backoff on failures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TASK.md instruction file</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Task-aware system prompt</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Step-level timeout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Delivery: Telegram on complete</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Delivery: multi-channel routing</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Approval gate (human-in-the-loop)</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persistence across restarts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index (fast list)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Atomic task saves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telemetry / run history</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Memory-flush before compaction</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HEARTBEAT.md effectively-empty skip</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Silent reply (NO_REPLY token)</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Loop detection in tool calls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Context budget enforcement (4B)</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System prompt token caps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r>
      <w:tr>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Provider fallback on model error</w:t>
            </w:r>
          </w:p>
        </w:tc>
        <w:tc>
          <w:tcPr>
            <w:tcW w:type="dxa" w:w="15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No</w:t>
            </w:r>
          </w:p>
        </w:tc>
        <w:tc>
          <w:tcPr>
            <w:tcW w:type="dxa" w:w="15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 Yes</w:t>
            </w:r>
          </w:p>
        </w:tc>
        <w:tc>
          <w:tcPr>
            <w:tcW w:type="dxa" w:w="15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val="false"/>
                <w:bCs w:val="false"/>
                <w:color w:val="FFFFFF"/>
                <w:sz w:val="16"/>
                <w:szCs w:val="16"/>
              </w:rPr>
              <w:t xml:space="preserve">~ Part</w:t>
            </w:r>
          </w:p>
        </w:tc>
      </w:tr>
    </w:tbl>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7. Full Improvement Roadmap</w:t>
      </w:r>
    </w:p>
    <w:p>
      <w:pPr>
        <w:spacing w:before="60" w:after="60"/>
      </w:pPr>
      <w:r>
        <w:rPr>
          <w:rFonts w:ascii="Arial" w:cs="Arial" w:eastAsia="Arial" w:hAnsi="Arial"/>
          <w:b w:val="false"/>
          <w:bCs w:val="false"/>
          <w:color w:val="1A1A1A"/>
          <w:sz w:val="20"/>
          <w:szCs w:val="20"/>
        </w:rPr>
        <w:t xml:space="preserve">Prioritized list of all identified improvements with file locations, effort estimates, and expected impact: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1440"/>
        <w:gridCol w:w="1440"/>
        <w:gridCol w:w="1840"/>
      </w:tblGrid>
      <w:tr>
        <w:trPr>
          <w:tblHeader/>
        </w:trPr>
        <w:tc>
          <w:tcPr>
            <w:tcW w:type="dxa" w:w="1440"/>
            <w:tcBorders>
              <w:top w:val="single" w:color="CCCCCC" w:sz="1"/>
              <w:left w:val="single" w:color="CCCCCC" w:sz="1"/>
              <w:bottom w:val="single" w:color="CCCCCC" w:sz="1"/>
              <w:right w:val="single" w:color="CCCCCC" w:sz="1"/>
            </w:tcBorders>
            <w:shd w:fill="1A252F"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Priority</w:t>
            </w:r>
          </w:p>
        </w:tc>
        <w:tc>
          <w:tcPr>
            <w:tcW w:type="dxa" w:w="3200"/>
            <w:tcBorders>
              <w:top w:val="single" w:color="CCCCCC" w:sz="1"/>
              <w:left w:val="single" w:color="CCCCCC" w:sz="1"/>
              <w:bottom w:val="single" w:color="CCCCCC" w:sz="1"/>
              <w:right w:val="single" w:color="CCCCCC" w:sz="1"/>
            </w:tcBorders>
            <w:shd w:fill="1A252F"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Improvement</w:t>
            </w:r>
          </w:p>
        </w:tc>
        <w:tc>
          <w:tcPr>
            <w:tcW w:type="dxa" w:w="1440"/>
            <w:tcBorders>
              <w:top w:val="single" w:color="CCCCCC" w:sz="1"/>
              <w:left w:val="single" w:color="CCCCCC" w:sz="1"/>
              <w:bottom w:val="single" w:color="CCCCCC" w:sz="1"/>
              <w:right w:val="single" w:color="CCCCCC" w:sz="1"/>
            </w:tcBorders>
            <w:shd w:fill="1A252F"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File</w:t>
            </w:r>
          </w:p>
        </w:tc>
        <w:tc>
          <w:tcPr>
            <w:tcW w:type="dxa" w:w="1440"/>
            <w:tcBorders>
              <w:top w:val="single" w:color="CCCCCC" w:sz="1"/>
              <w:left w:val="single" w:color="CCCCCC" w:sz="1"/>
              <w:bottom w:val="single" w:color="CCCCCC" w:sz="1"/>
              <w:right w:val="single" w:color="CCCCCC" w:sz="1"/>
            </w:tcBorders>
            <w:shd w:fill="1A252F"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Effort</w:t>
            </w:r>
          </w:p>
        </w:tc>
        <w:tc>
          <w:tcPr>
            <w:tcW w:type="dxa" w:w="1840"/>
            <w:tcBorders>
              <w:top w:val="single" w:color="CCCCCC" w:sz="1"/>
              <w:left w:val="single" w:color="CCCCCC" w:sz="1"/>
              <w:bottom w:val="single" w:color="CCCCCC" w:sz="1"/>
              <w:right w:val="single" w:color="CCCCCC" w:sz="1"/>
            </w:tcBorders>
            <w:shd w:fill="1A252F" w:val="clear"/>
            <w:tcMar>
              <w:top w:type="dxa" w:w="80"/>
              <w:left w:type="dxa" w:w="140"/>
              <w:bottom w:type="dxa" w:w="80"/>
              <w:right w:type="dxa" w:w="140"/>
            </w:tcMar>
            <w:vAlign w:val="center"/>
          </w:tcPr>
          <w:p>
            <w:pPr>
              <w:jc w:val="left"/>
            </w:pPr>
            <w:r>
              <w:rPr>
                <w:rFonts w:ascii="Arial" w:cs="Arial" w:eastAsia="Arial" w:hAnsi="Arial"/>
                <w:b/>
                <w:bCs/>
                <w:color w:val="FFFFFF"/>
                <w:sz w:val="17"/>
                <w:szCs w:val="17"/>
              </w:rPr>
              <w:t xml:space="preserve">Impact</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Task-aware system prompt: inject active task context into every turn so model knows it is working autonomously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server-v2.ts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Huge — model knows context</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�CRITICAL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TASK.md instruction file: per-task workspace file read before each step (like HEARTBEAT.md), editable by user mid-run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 + server-v2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Cowork-style guidance</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Loop detection in task rounds: identical tool call &gt;3× → stall detection → needs_assistance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1.5h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Stops infinite loops</w:t>
            </w:r>
          </w:p>
        </w:tc>
      </w:tr>
      <w:tr>
        <w:tc>
          <w:tcPr>
            <w:tcW w:type="dxa" w:w="144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�CRITICAL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Silent reply token (NO_REPLY) support: suppress heartbeat/task noise from chat surfaces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heartbeat-runner + server-v2</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30m</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Cleaner UX</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Parallel sub-agent spawn: /subagents spawn &lt;agentId&gt; &lt;task&gt; — let primary agent delegate subtasks to isolated sessions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NEW: subagent-registry.ts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6h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True multi-agent</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Verified step completion: secondary LLM verifies each step result before advancing plan</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Dramatically fewer stalls</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Approval gate: task steps requiring destructive action pause for human confirmation via Telegram/web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Safety + trust</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Per-task model selection: task.model field + UI picker; use 7B for planning, 4B for file ops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 + background-task-runner</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1.5h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Speed + quality balance</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HEARTBEAT.md effectively-empty skip: if HEARTBEAT.md has only headers/comments, skip API call entirely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heartbeat-runner.ts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30m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Saves ~1440 API calls/day</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delivery multi-channel: route completion/pause messages to originating channel (Discord, Telegram, web) independently</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Multi-surface UX</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Atomic task saves: tmp-file + rename pattern for task JSON writes (port from fact-store)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20m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Data safety on crash</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Context budget enforcement: token-aware system prompt builder; cap per-component at num_ctx fractions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server-v2.ts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4B model stability</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Provider fallback: if primary model 429s/crashes, retry on secondary (e.g. qwen3:4b → qwen3:8b)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Reliability</w:t>
            </w:r>
          </w:p>
        </w:tc>
      </w:tr>
      <w:tr>
        <w:tc>
          <w:tcPr>
            <w:tcW w:type="dxa" w:w="144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�HIGH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Shell job type for cron: execute shell commands (not just agent turns) on schedule, with security policy</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cron-scheduler.ts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Automation breadth</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run telemetry file: append JSONL to .localclaw/tasks/&lt;id&gt;/runs.jsonl with model, tokens, duration per round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45m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Debugging + cost tracking</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Step-level result verification: after tool_call round, secondary agent checks "did this step accomplish what was intended?"</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Reduces stalls</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index atomic saves: tmp+rename on _index.json to prevent index corruption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15m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Data safety</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auto-archive: completed/failed tasks older than N days moved to .localclaw/tasks/archive/</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45m</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Keeps index clean</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Heartbeat task summary injection: heartbeat prompt includes count/titles of running+blocked tasks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heartbeat-runner.ts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Autonomous oversight</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Cron job shell security: per-job allowlist, forbidden path detection, autonomy level check before exec</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cron-scheduler.ts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3h</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Safety for shell cron</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progress WebSocket streaming: emit tool_call/result events in real-time so UI shows live task feed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UX richness</w:t>
            </w:r>
          </w:p>
        </w:tc>
      </w:tr>
      <w:tr>
        <w:tc>
          <w:tcPr>
            <w:tcW w:type="dxa" w:w="1440"/>
            <w:tcBorders>
              <w:top w:val="single" w:color="CCCCCC" w:sz="1"/>
              <w:left w:val="single" w:color="CCCCCC" w:sz="1"/>
              <w:bottom w:val="single" w:color="CCCCCC" w:sz="1"/>
              <w:right w:val="single" w:color="CCCCCC" w:sz="1"/>
            </w:tcBorders>
            <w:shd w:fill="D4AC0D"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�MEDIUM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TASK_COMPLETE detection: regex parser for structured completion claims (not just string includes)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30m</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Fewer false completions</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search endpoint: GET /api/tasks?q= searches title + journal + prompt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server-v2.ts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Discoverability</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�LOW</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export: GET /api/tasks/:id/export returns Markdown report of full journal</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server-v2.ts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45m</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Auditing</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Task delete cascade: delete also purges task session history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task-store.ts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20m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Cleanup</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�LOW</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Cron job delete_after_run for one-shot at-time jobs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cron-scheduler.ts</w:t>
            </w:r>
          </w:p>
        </w:tc>
        <w:tc>
          <w:tcPr>
            <w:tcW w:type="dxa" w:w="14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15m</w:t>
            </w:r>
          </w:p>
        </w:tc>
        <w:tc>
          <w:tcPr>
            <w:tcW w:type="dxa" w:w="184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Already in ZeroClaw</w:t>
            </w:r>
          </w:p>
        </w:tc>
      </w:tr>
      <w:tr>
        <w:tc>
          <w:tcPr>
            <w:tcW w:type="dxa" w:w="144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vAlign w:val="center"/>
          </w:tcPr>
          <w:p>
            <w:pPr>
              <w:jc w:val="left"/>
            </w:pPr>
            <w:r>
              <w:rPr>
                <w:rFonts w:ascii="Arial" w:cs="Arial" w:eastAsia="Arial" w:hAnsi="Arial"/>
                <w:b/>
                <w:bCs/>
                <w:color w:val="FFFFFF"/>
                <w:sz w:val="16"/>
                <w:szCs w:val="16"/>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Delivery best_effort flag: delivery failure logs warning but does not fail the task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5"/>
                <w:szCs w:val="15"/>
              </w:rPr>
              <w:t xml:space="preserve">background-task-runner.ts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20m</w:t>
            </w:r>
          </w:p>
        </w:tc>
        <w:tc>
          <w:tcPr>
            <w:tcW w:type="dxa" w:w="1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7"/>
                <w:szCs w:val="17"/>
              </w:rPr>
              <w:t xml:space="preserve">ZeroClaw pattern</w:t>
            </w:r>
          </w:p>
        </w:tc>
      </w:tr>
    </w:tbl>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8. OpenClaw Patterns Worth Porting Verbatim</w:t>
      </w:r>
    </w:p>
    <w:p>
      <w:pPr>
        <w:pStyle w:val="Heading2"/>
        <w:spacing w:before="280" w:after="80"/>
      </w:pPr>
      <w:r>
        <w:rPr>
          <w:rFonts w:ascii="Arial" w:cs="Arial" w:eastAsia="Arial" w:hAnsi="Arial"/>
          <w:b/>
          <w:bCs/>
          <w:color w:val="2C3E50"/>
          <w:sz w:val="28"/>
          <w:szCs w:val="28"/>
        </w:rPr>
        <w:t xml:space="preserve">8.1  ChatRunRegistry — Per-Session Run Queue</w:t>
      </w:r>
    </w:p>
    <w:p>
      <w:pPr>
        <w:spacing w:before="60" w:after="60"/>
      </w:pPr>
      <w:r>
        <w:rPr>
          <w:rFonts w:ascii="Arial" w:cs="Arial" w:eastAsia="Arial" w:hAnsi="Arial"/>
          <w:b w:val="false"/>
          <w:bCs w:val="false"/>
          <w:color w:val="1A1A1A"/>
          <w:sz w:val="20"/>
          <w:szCs w:val="20"/>
        </w:rPr>
        <w:t xml:space="preserve">OpenClaw's createChatRunRegistry() maintains a per-session queue of in-flight runs. Each run has a sessionKey and clientRunId. The registry supports peek/shift/remove with O(1) lookups. This prevents the race condition where two messages arrive simultaneously and both get processed — SmallClaw currently has no protection against this. Port is straightforward (~60 lines).</w:t>
      </w:r>
    </w:p>
    <w:p>
      <w:pPr>
        <w:spacing w:before="0" w:after="120"/>
      </w:pPr>
    </w:p>
    <w:p>
      <w:pPr>
        <w:pStyle w:val="Heading2"/>
        <w:spacing w:before="280" w:after="80"/>
      </w:pPr>
      <w:r>
        <w:rPr>
          <w:rFonts w:ascii="Arial" w:cs="Arial" w:eastAsia="Arial" w:hAnsi="Arial"/>
          <w:b/>
          <w:bCs/>
          <w:color w:val="2C3E50"/>
          <w:sz w:val="28"/>
          <w:szCs w:val="28"/>
        </w:rPr>
        <w:t xml:space="preserve">8.2  ToolEventRecipientRegistry — Targeted Tool Streaming</w:t>
      </w:r>
    </w:p>
    <w:p>
      <w:pPr>
        <w:spacing w:before="60" w:after="60"/>
      </w:pPr>
      <w:r>
        <w:rPr>
          <w:rFonts w:ascii="Arial" w:cs="Arial" w:eastAsia="Arial" w:hAnsi="Arial"/>
          <w:b w:val="false"/>
          <w:bCs w:val="false"/>
          <w:color w:val="1A1A1A"/>
          <w:sz w:val="20"/>
          <w:szCs w:val="20"/>
        </w:rPr>
        <w:t xml:space="preserve">Instead of broadcasting all tool events to all WS clients, OpenClaw tracks which client connection is watching which run. This means tool call progress streams only to the session that initiated the task — not to every open browser tab. SmallClaw broadcasts everything to everyone via broadcastWS(). At scale (multiple users), this becomes a significant noise problem.</w:t>
      </w:r>
    </w:p>
    <w:p>
      <w:pPr>
        <w:spacing w:before="0" w:after="120"/>
      </w:pPr>
    </w:p>
    <w:p>
      <w:pPr>
        <w:pStyle w:val="Heading2"/>
        <w:spacing w:before="280" w:after="80"/>
      </w:pPr>
      <w:r>
        <w:rPr>
          <w:rFonts w:ascii="Arial" w:cs="Arial" w:eastAsia="Arial" w:hAnsi="Arial"/>
          <w:b/>
          <w:bCs/>
          <w:color w:val="2C3E50"/>
          <w:sz w:val="28"/>
          <w:szCs w:val="28"/>
        </w:rPr>
        <w:t xml:space="preserve">8.3  Followup Queue with Drain Throttle</w:t>
      </w:r>
    </w:p>
    <w:p>
      <w:pPr>
        <w:spacing w:before="60" w:after="60"/>
      </w:pPr>
      <w:r>
        <w:rPr>
          <w:rFonts w:ascii="Arial" w:cs="Arial" w:eastAsia="Arial" w:hAnsi="Arial"/>
          <w:b w:val="false"/>
          <w:bCs w:val="false"/>
          <w:color w:val="1A1A1A"/>
          <w:sz w:val="20"/>
          <w:szCs w:val="20"/>
        </w:rPr>
        <w:t xml:space="preserve">OpenClaw's enqueueFollowupRun() / scheduleFollowupDrain() pattern batches and throttles background LLM calls. When multiple tasks complete steps simultaneously, they don't all hammer the model at once — they drain one at a time with configurable inter-drain delay. SmallClaw's taskFollowupTimers Map is roughly equivalent but lacks the dedup mode (drop duplicate runs for same session) and the queue depth visibility for diagnostics.</w:t>
      </w:r>
    </w:p>
    <w:p>
      <w:pPr>
        <w:spacing w:before="0" w:after="120"/>
      </w:pPr>
    </w:p>
    <w:p>
      <w:pPr>
        <w:pStyle w:val="Heading2"/>
        <w:spacing w:before="280" w:after="80"/>
      </w:pPr>
      <w:r>
        <w:rPr>
          <w:rFonts w:ascii="Arial" w:cs="Arial" w:eastAsia="Arial" w:hAnsi="Arial"/>
          <w:b/>
          <w:bCs/>
          <w:color w:val="2C3E50"/>
          <w:sz w:val="28"/>
          <w:szCs w:val="28"/>
        </w:rPr>
        <w:t xml:space="preserve">8.4  Agent Run Context Registry — Heartbeat Flag</w:t>
      </w:r>
    </w:p>
    <w:p>
      <w:pPr>
        <w:spacing w:before="60" w:after="60"/>
      </w:pPr>
      <w:r>
        <w:rPr>
          <w:rFonts w:ascii="Arial" w:cs="Arial" w:eastAsia="Arial" w:hAnsi="Arial"/>
          <w:b w:val="false"/>
          <w:bCs w:val="false"/>
          <w:color w:val="1A1A1A"/>
          <w:sz w:val="20"/>
          <w:szCs w:val="20"/>
        </w:rPr>
        <w:t xml:space="preserve">OpenClaw's registerAgentRunContext(runId, { isHeartbeat }) marks each run with metadata. The chat event handler checks this flag to decide whether to suppress output or apply HEARTBEAT_OK stripping. SmallClaw achieves this partially through the callerContext string but has no structured per-run registry. Adding a simple Map&lt;runId, {isHeartbeat, isBackgroundTask, sessionId}&gt; would enable precise per-run behavior without string matching.</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9. ZeroClaw Patterns Worth Porting</w:t>
      </w:r>
    </w:p>
    <w:p>
      <w:pPr>
        <w:pStyle w:val="Heading2"/>
        <w:spacing w:before="280" w:after="80"/>
      </w:pPr>
      <w:r>
        <w:rPr>
          <w:rFonts w:ascii="Arial" w:cs="Arial" w:eastAsia="Arial" w:hAnsi="Arial"/>
          <w:b/>
          <w:bCs/>
          <w:color w:val="2C3E50"/>
          <w:sz w:val="28"/>
          <w:szCs w:val="28"/>
        </w:rPr>
        <w:t xml:space="preserve">9.1  DeliveryConfig Per Job</w:t>
      </w:r>
    </w:p>
    <w:p>
      <w:pPr>
        <w:spacing w:before="60" w:after="60"/>
      </w:pPr>
      <w:r>
        <w:rPr>
          <w:rFonts w:ascii="Arial" w:cs="Arial" w:eastAsia="Arial" w:hAnsi="Arial"/>
          <w:b w:val="false"/>
          <w:bCs w:val="false"/>
          <w:color w:val="1A1A1A"/>
          <w:sz w:val="20"/>
          <w:szCs w:val="20"/>
        </w:rPr>
        <w:t xml:space="preserve">ZeroClaw attaches a DeliveryConfig struct to every cron job: mode (announce/silent), channel (telegram/discord/slack), to (target ID), best_effort (bool). SmallClaw currently delivers task results only to the originating session/channel with no per-task routing control. Adopting this pattern would allow a task started via web UI to deliver its completion summary to Telegram, or to multiple channels simultaneously.</w:t>
      </w:r>
    </w:p>
    <w:p>
      <w:pPr>
        <w:spacing w:before="0" w:after="120"/>
      </w:pPr>
    </w:p>
    <w:p>
      <w:pPr>
        <w:pStyle w:val="Heading2"/>
        <w:spacing w:before="280" w:after="80"/>
      </w:pPr>
      <w:r>
        <w:rPr>
          <w:rFonts w:ascii="Arial" w:cs="Arial" w:eastAsia="Arial" w:hAnsi="Arial"/>
          <w:b/>
          <w:bCs/>
          <w:color w:val="2C3E50"/>
          <w:sz w:val="28"/>
          <w:szCs w:val="28"/>
        </w:rPr>
        <w:t xml:space="preserve">9.2  Exponential Backoff with Jitter for Transport Errors</w:t>
      </w:r>
    </w:p>
    <w:p>
      <w:pPr>
        <w:spacing w:before="60" w:after="60"/>
      </w:pPr>
      <w:r>
        <w:rPr>
          <w:rFonts w:ascii="Arial" w:cs="Arial" w:eastAsia="Arial" w:hAnsi="Arial"/>
          <w:b w:val="false"/>
          <w:bCs w:val="false"/>
          <w:color w:val="1A1A1A"/>
          <w:sz w:val="20"/>
          <w:szCs w:val="20"/>
        </w:rPr>
        <w:t xml:space="preserve">SmallClaw's _runRoundWithRetry() retries with a fixed RETRY_DELAY_MS * (attempt + 1) delay. ZeroClaw uses exponential backoff (2× per attempt, cap at 30s) + random jitter (0-250ms). The jitter is critical when multiple background tasks are retrying simultaneously — without it, they all retry at the same time and create a thundering herd. SmallClaw's fixed-multiplier approach is not quite correct for this scenario.</w:t>
      </w:r>
    </w:p>
    <w:p>
      <w:pPr>
        <w:spacing w:before="0" w:after="120"/>
      </w:pPr>
    </w:p>
    <w:p>
      <w:pPr>
        <w:pStyle w:val="Heading2"/>
        <w:spacing w:before="280" w:after="80"/>
      </w:pPr>
      <w:r>
        <w:rPr>
          <w:rFonts w:ascii="Arial" w:cs="Arial" w:eastAsia="Arial" w:hAnsi="Arial"/>
          <w:b/>
          <w:bCs/>
          <w:color w:val="2C3E50"/>
          <w:sz w:val="28"/>
          <w:szCs w:val="28"/>
        </w:rPr>
        <w:t xml:space="preserve">9.3  Session Target: Main vs Isolated</w:t>
      </w:r>
    </w:p>
    <w:p>
      <w:pPr>
        <w:spacing w:before="60" w:after="60"/>
      </w:pPr>
      <w:r>
        <w:rPr>
          <w:rFonts w:ascii="Arial" w:cs="Arial" w:eastAsia="Arial" w:hAnsi="Arial"/>
          <w:b w:val="false"/>
          <w:bCs w:val="false"/>
          <w:color w:val="1A1A1A"/>
          <w:sz w:val="20"/>
          <w:szCs w:val="20"/>
        </w:rPr>
        <w:t xml:space="preserve">ZeroClaw's agent jobs have session_target: Main | Isolated. Main shares conversation history with interactive sessions; Isolated gets a fresh context per execution. SmallClaw always uses isolated sessions for background tasks (task_&lt;id&gt;) which is correct, but the cron scheduler always uses the main session for heartbeat and separate isolated sessions for each cron job without a configurable knob. Exposing sessionTarget in the CronJob schema would give users explicit control.</w:t>
      </w:r>
    </w:p>
    <w:p>
      <w:pPr>
        <w:spacing w:before="0" w:after="120"/>
      </w:pPr>
    </w:p>
    <w:p>
      <w:pPr>
        <w:pStyle w:val="Heading2"/>
        <w:spacing w:before="280" w:after="80"/>
      </w:pPr>
      <w:r>
        <w:rPr>
          <w:rFonts w:ascii="Arial" w:cs="Arial" w:eastAsia="Arial" w:hAnsi="Arial"/>
          <w:b/>
          <w:bCs/>
          <w:color w:val="2C3E50"/>
          <w:sz w:val="28"/>
          <w:szCs w:val="28"/>
        </w:rPr>
        <w:t xml:space="preserve">9.4  Doctor Command / Health Checks</w:t>
      </w:r>
    </w:p>
    <w:p>
      <w:pPr>
        <w:spacing w:before="60" w:after="60"/>
      </w:pPr>
      <w:r>
        <w:rPr>
          <w:rFonts w:ascii="Arial" w:cs="Arial" w:eastAsia="Arial" w:hAnsi="Arial"/>
          <w:b w:val="false"/>
          <w:bCs w:val="false"/>
          <w:color w:val="1A1A1A"/>
          <w:sz w:val="20"/>
          <w:szCs w:val="20"/>
        </w:rPr>
        <w:t xml:space="preserve">ZeroClaw has a zeroclaw doctor command that checks daemon freshness via HEARTBEAT.md timestamp, scheduler activity, and channel health. SmallClaw has no equivalent health check endpoint. Adding GET /api/health/deep that checks last heartbeat timestamp, last task activity, cron scheduler next-fire, and model connectivity would be a valuable operational tool.</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10. Claude Cowork Patterns (Critical Reference)</w:t>
      </w:r>
    </w:p>
    <w:p>
      <w:pPr>
        <w:spacing w:before="60" w:after="60"/>
      </w:pPr>
      <w:r>
        <w:rPr>
          <w:rFonts w:ascii="Arial" w:cs="Arial" w:eastAsia="Arial" w:hAnsi="Arial"/>
          <w:b w:val="false"/>
          <w:bCs w:val="false"/>
          <w:color w:val="1A1A1A"/>
          <w:sz w:val="20"/>
          <w:szCs w:val="20"/>
        </w:rPr>
        <w:t xml:space="preserve">Claude Cowork is Anthropic's own production implementation of what SmallClaw is trying to build. Based on available documentation and behavioral analysis, the following patterns are central to Cowork's autonomous reliability:</w:t>
      </w:r>
    </w:p>
    <w:p>
      <w:pPr>
        <w:spacing w:before="0" w:after="80"/>
      </w:pPr>
    </w:p>
    <w:p>
      <w:pPr>
        <w:pStyle w:val="Heading2"/>
        <w:spacing w:before="280" w:after="80"/>
      </w:pPr>
      <w:r>
        <w:rPr>
          <w:rFonts w:ascii="Arial" w:cs="Arial" w:eastAsia="Arial" w:hAnsi="Arial"/>
          <w:b/>
          <w:bCs/>
          <w:color w:val="2C3E50"/>
          <w:sz w:val="28"/>
          <w:szCs w:val="28"/>
        </w:rPr>
        <w:t xml:space="preserve">10.1  File-Based Task Guidance (TASK.md pattern)</w:t>
      </w:r>
    </w:p>
    <w:p>
      <w:pPr>
        <w:spacing w:before="60" w:after="60"/>
      </w:pPr>
      <w:r>
        <w:rPr>
          <w:rFonts w:ascii="Arial" w:cs="Arial" w:eastAsia="Arial" w:hAnsi="Arial"/>
          <w:b w:val="false"/>
          <w:bCs w:val="false"/>
          <w:color w:val="1A1A1A"/>
          <w:sz w:val="20"/>
          <w:szCs w:val="20"/>
        </w:rPr>
        <w:t xml:space="preserve">Cowork reads a workspace file before each autonomous action to get the current guidance context. This is the single most important pattern from Cowork — it makes tasks steerable mid-execution without code changes. The key insight is that the guidance file is user-editable at any time and is re-read on every round, so the operator can course-correct a running task in real time. SmallClaw's HEARTBEAT.md already proves the pattern works. TASK.md is a natural extension.</w:t>
      </w:r>
    </w:p>
    <w:p>
      <w:pPr>
        <w:spacing w:before="0" w:after="120"/>
      </w:pPr>
    </w:p>
    <w:p>
      <w:pPr>
        <w:pStyle w:val="Heading2"/>
        <w:spacing w:before="280" w:after="80"/>
      </w:pPr>
      <w:r>
        <w:rPr>
          <w:rFonts w:ascii="Arial" w:cs="Arial" w:eastAsia="Arial" w:hAnsi="Arial"/>
          <w:b/>
          <w:bCs/>
          <w:color w:val="2C3E50"/>
          <w:sz w:val="28"/>
          <w:szCs w:val="28"/>
        </w:rPr>
        <w:t xml:space="preserve">10.2  Approval Gate for Irreversible Actions</w:t>
      </w:r>
    </w:p>
    <w:p>
      <w:pPr>
        <w:spacing w:before="60" w:after="60"/>
      </w:pPr>
      <w:r>
        <w:rPr>
          <w:rFonts w:ascii="Arial" w:cs="Arial" w:eastAsia="Arial" w:hAnsi="Arial"/>
          <w:b w:val="false"/>
          <w:bCs w:val="false"/>
          <w:color w:val="1A1A1A"/>
          <w:sz w:val="20"/>
          <w:szCs w:val="20"/>
        </w:rPr>
        <w:t xml:space="preserve">Cowork does not execute file deletions, external API calls, or shell commands without explicit user confirmation. This is a trust boundary that makes Cowork safe for production use. The current SmallClaw pendingApprovals stub needs to be wired to the task execution loop. The pattern: classify each tool call at execution time, if it matches a DESTRUCTIVE_TOOL_PATTERNS list, pause and request approval before executing.</w:t>
      </w:r>
    </w:p>
    <w:p>
      <w:pPr>
        <w:spacing w:before="0" w:after="120"/>
      </w:pPr>
    </w:p>
    <w:p>
      <w:pPr>
        <w:pStyle w:val="Heading2"/>
        <w:spacing w:before="280" w:after="80"/>
      </w:pPr>
      <w:r>
        <w:rPr>
          <w:rFonts w:ascii="Arial" w:cs="Arial" w:eastAsia="Arial" w:hAnsi="Arial"/>
          <w:b/>
          <w:bCs/>
          <w:color w:val="2C3E50"/>
          <w:sz w:val="28"/>
          <w:szCs w:val="28"/>
        </w:rPr>
        <w:t xml:space="preserve">10.3  Completion Confidence Score</w:t>
      </w:r>
    </w:p>
    <w:p>
      <w:pPr>
        <w:spacing w:before="60" w:after="60"/>
      </w:pPr>
      <w:r>
        <w:rPr>
          <w:rFonts w:ascii="Arial" w:cs="Arial" w:eastAsia="Arial" w:hAnsi="Arial"/>
          <w:b w:val="false"/>
          <w:bCs w:val="false"/>
          <w:color w:val="1A1A1A"/>
          <w:sz w:val="20"/>
          <w:szCs w:val="20"/>
        </w:rPr>
        <w:t xml:space="preserve">Cowork evaluates task completion with a secondary signal beyond the model's own declaration. Rather than trusting isTaskComplete() string matching (which 4B models fail frequently), Cowork uses the verifier pattern: a second lightweight LLM call that scores the result 0-10 against the original task goal. Only scores ≥7 advance the step. This is directly implementable via callSecondaryAdvisor() already present in SmallClaw's orchestration module.</w:t>
      </w:r>
    </w:p>
    <w:p>
      <w:pPr>
        <w:spacing w:before="0" w:after="120"/>
      </w:pPr>
    </w:p>
    <w:p>
      <w:pPr>
        <w:pStyle w:val="Heading2"/>
        <w:spacing w:before="280" w:after="80"/>
      </w:pPr>
      <w:r>
        <w:rPr>
          <w:rFonts w:ascii="Arial" w:cs="Arial" w:eastAsia="Arial" w:hAnsi="Arial"/>
          <w:b/>
          <w:bCs/>
          <w:color w:val="2C3E50"/>
          <w:sz w:val="28"/>
          <w:szCs w:val="28"/>
        </w:rPr>
        <w:t xml:space="preserve">10.4  Parallel Sub-Agent File Editing</w:t>
      </w:r>
    </w:p>
    <w:p>
      <w:pPr>
        <w:spacing w:before="60" w:after="60"/>
      </w:pPr>
      <w:r>
        <w:rPr>
          <w:rFonts w:ascii="Arial" w:cs="Arial" w:eastAsia="Arial" w:hAnsi="Arial"/>
          <w:b w:val="false"/>
          <w:bCs w:val="false"/>
          <w:color w:val="1A1A1A"/>
          <w:sz w:val="20"/>
          <w:szCs w:val="20"/>
        </w:rPr>
        <w:t xml:space="preserve">Cowork's most powerful autonomous feature is delegating file modifications to specialist sub-agents while the primary agent maintains the plan. This prevents the primary agent's context from being polluted with file contents and allows parallel execution of independent steps. SmallClaw's multi-agent orchestration has the file-op-v2 infrastructure for this but it only operates within a single session. Wiring the BackgroundTaskRunner to spawn sub-task runners via subagent_spawn would unlock this pattern.</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11. Recommended Sprint Plan</w:t>
      </w:r>
    </w:p>
    <w:p>
      <w:pPr>
        <w:pStyle w:val="Heading2"/>
        <w:spacing w:before="280" w:after="80"/>
      </w:pPr>
      <w:r>
        <w:rPr>
          <w:rFonts w:ascii="Arial" w:cs="Arial" w:eastAsia="Arial" w:hAnsi="Arial"/>
          <w:b/>
          <w:bCs/>
          <w:color w:val="2C3E50"/>
          <w:sz w:val="28"/>
          <w:szCs w:val="28"/>
        </w:rPr>
        <w:t xml:space="preserve">Sprint 1 — Autonomous Reliability (2 days)</w:t>
      </w:r>
    </w:p>
    <w:p>
      <w:pPr>
        <w:spacing w:before="60" w:after="60"/>
      </w:pPr>
      <w:r>
        <w:rPr>
          <w:rFonts w:ascii="Arial" w:cs="Arial" w:eastAsia="Arial" w:hAnsi="Arial"/>
          <w:b w:val="false"/>
          <w:bCs w:val="false"/>
          <w:color w:val="1A1A1A"/>
          <w:sz w:val="20"/>
          <w:szCs w:val="20"/>
        </w:rPr>
        <w:t xml:space="preserve">These changes make the existing task system trustworthy for solo use:</w:t>
      </w:r>
    </w:p>
    <w:p>
      <w:pPr>
        <w:spacing w:before="0" w:after="40"/>
      </w:pPr>
    </w:p>
    <w:p>
      <w:pPr>
        <w:pStyle w:val="ListParagraph"/>
        <w:numPr>
          <w:ilvl w:val="0"/>
          <w:numId w:val="2"/>
        </w:numPr>
        <w:spacing w:before="40" w:after="40"/>
      </w:pPr>
      <w:r>
        <w:rPr>
          <w:rFonts w:ascii="Arial" w:cs="Arial" w:eastAsia="Arial" w:hAnsi="Arial"/>
          <w:b/>
          <w:bCs/>
          <w:color w:val="1A1A1A"/>
          <w:sz w:val="20"/>
          <w:szCs w:val="20"/>
        </w:rPr>
        <w:t xml:space="preserve">TASK.md per-task instruction file</w:t>
      </w:r>
      <w:r>
        <w:rPr>
          <w:rFonts w:ascii="Arial" w:cs="Arial" w:eastAsia="Arial" w:hAnsi="Arial"/>
          <w:color w:val="1A1A1A"/>
          <w:sz w:val="20"/>
          <w:szCs w:val="20"/>
        </w:rPr>
        <w:t xml:space="preserve"> — read before every round, inject into callerContext (2h)</w:t>
      </w:r>
    </w:p>
    <w:p>
      <w:pPr>
        <w:pStyle w:val="ListParagraph"/>
        <w:numPr>
          <w:ilvl w:val="0"/>
          <w:numId w:val="2"/>
        </w:numPr>
        <w:spacing w:before="40" w:after="40"/>
      </w:pPr>
      <w:r>
        <w:rPr>
          <w:rFonts w:ascii="Arial" w:cs="Arial" w:eastAsia="Arial" w:hAnsi="Arial"/>
          <w:b/>
          <w:bCs/>
          <w:color w:val="1A1A1A"/>
          <w:sz w:val="20"/>
          <w:szCs w:val="20"/>
        </w:rPr>
        <w:t xml:space="preserve">Task-aware system prompt</w:t>
      </w:r>
      <w:r>
        <w:rPr>
          <w:rFonts w:ascii="Arial" w:cs="Arial" w:eastAsia="Arial" w:hAnsi="Arial"/>
          <w:color w:val="1A1A1A"/>
          <w:sz w:val="20"/>
          <w:szCs w:val="20"/>
        </w:rPr>
        <w:t xml:space="preserve"> — inject AUTONOMOUS_SYSTEM_BLOCK when executionMode=background_task (1h)</w:t>
      </w:r>
    </w:p>
    <w:p>
      <w:pPr>
        <w:pStyle w:val="ListParagraph"/>
        <w:numPr>
          <w:ilvl w:val="0"/>
          <w:numId w:val="2"/>
        </w:numPr>
        <w:spacing w:before="40" w:after="40"/>
      </w:pPr>
      <w:r>
        <w:rPr>
          <w:rFonts w:ascii="Arial" w:cs="Arial" w:eastAsia="Arial" w:hAnsi="Arial"/>
          <w:b/>
          <w:bCs/>
          <w:color w:val="1A1A1A"/>
          <w:sz w:val="20"/>
          <w:szCs w:val="20"/>
        </w:rPr>
        <w:t xml:space="preserve">Loop detection</w:t>
      </w:r>
      <w:r>
        <w:rPr>
          <w:rFonts w:ascii="Arial" w:cs="Arial" w:eastAsia="Arial" w:hAnsi="Arial"/>
          <w:color w:val="1A1A1A"/>
          <w:sz w:val="20"/>
          <w:szCs w:val="20"/>
        </w:rPr>
        <w:t xml:space="preserve"> — track tool signatures, stall after 3 identical calls (1.5h)</w:t>
      </w:r>
    </w:p>
    <w:p>
      <w:pPr>
        <w:pStyle w:val="ListParagraph"/>
        <w:numPr>
          <w:ilvl w:val="0"/>
          <w:numId w:val="2"/>
        </w:numPr>
        <w:spacing w:before="40" w:after="40"/>
      </w:pPr>
      <w:r>
        <w:rPr>
          <w:rFonts w:ascii="Arial" w:cs="Arial" w:eastAsia="Arial" w:hAnsi="Arial"/>
          <w:b/>
          <w:bCs/>
          <w:color w:val="1A1A1A"/>
          <w:sz w:val="20"/>
          <w:szCs w:val="20"/>
        </w:rPr>
        <w:t xml:space="preserve">NO_REPLY token</w:t>
      </w:r>
      <w:r>
        <w:rPr>
          <w:rFonts w:ascii="Arial" w:cs="Arial" w:eastAsia="Arial" w:hAnsi="Arial"/>
          <w:color w:val="1A1A1A"/>
          <w:sz w:val="20"/>
          <w:szCs w:val="20"/>
        </w:rPr>
        <w:t xml:space="preserve"> — suppress intermediate step delivery to chat when not needed (30m)</w:t>
      </w:r>
    </w:p>
    <w:p>
      <w:pPr>
        <w:pStyle w:val="ListParagraph"/>
        <w:numPr>
          <w:ilvl w:val="0"/>
          <w:numId w:val="2"/>
        </w:numPr>
        <w:spacing w:before="40" w:after="40"/>
      </w:pPr>
      <w:r>
        <w:rPr>
          <w:rFonts w:ascii="Arial" w:cs="Arial" w:eastAsia="Arial" w:hAnsi="Arial"/>
          <w:b/>
          <w:bCs/>
          <w:color w:val="1A1A1A"/>
          <w:sz w:val="20"/>
          <w:szCs w:val="20"/>
        </w:rPr>
        <w:t xml:space="preserve">HEARTBEAT.md effectively-empty skip</w:t>
      </w:r>
      <w:r>
        <w:rPr>
          <w:rFonts w:ascii="Arial" w:cs="Arial" w:eastAsia="Arial" w:hAnsi="Arial"/>
          <w:color w:val="1A1A1A"/>
          <w:sz w:val="20"/>
          <w:szCs w:val="20"/>
        </w:rPr>
        <w:t xml:space="preserve"> — port isEffectivelyEmpty() from OpenClaw (30m)</w:t>
      </w:r>
    </w:p>
    <w:p>
      <w:pPr>
        <w:pStyle w:val="ListParagraph"/>
        <w:numPr>
          <w:ilvl w:val="0"/>
          <w:numId w:val="2"/>
        </w:numPr>
        <w:spacing w:before="40" w:after="40"/>
      </w:pPr>
      <w:r>
        <w:rPr>
          <w:rFonts w:ascii="Arial" w:cs="Arial" w:eastAsia="Arial" w:hAnsi="Arial"/>
          <w:b/>
          <w:bCs/>
          <w:color w:val="1A1A1A"/>
          <w:sz w:val="20"/>
          <w:szCs w:val="20"/>
        </w:rPr>
        <w:t xml:space="preserve">Atomic task saves</w:t>
      </w:r>
      <w:r>
        <w:rPr>
          <w:rFonts w:ascii="Arial" w:cs="Arial" w:eastAsia="Arial" w:hAnsi="Arial"/>
          <w:color w:val="1A1A1A"/>
          <w:sz w:val="20"/>
          <w:szCs w:val="20"/>
        </w:rPr>
        <w:t xml:space="preserve"> — tmp+rename in saveTask() and saveIndex() (20m)</w:t>
      </w:r>
    </w:p>
    <w:p>
      <w:pPr>
        <w:spacing w:before="0" w:after="120"/>
      </w:pPr>
    </w:p>
    <w:p>
      <w:pPr>
        <w:pStyle w:val="Heading2"/>
        <w:spacing w:before="280" w:after="80"/>
      </w:pPr>
      <w:r>
        <w:rPr>
          <w:rFonts w:ascii="Arial" w:cs="Arial" w:eastAsia="Arial" w:hAnsi="Arial"/>
          <w:b/>
          <w:bCs/>
          <w:color w:val="2C3E50"/>
          <w:sz w:val="28"/>
          <w:szCs w:val="28"/>
        </w:rPr>
        <w:t xml:space="preserve">Sprint 2 — Completion Confidence (2 days)</w:t>
      </w:r>
    </w:p>
    <w:p>
      <w:pPr>
        <w:spacing w:before="60" w:after="60"/>
      </w:pPr>
      <w:r>
        <w:rPr>
          <w:rFonts w:ascii="Arial" w:cs="Arial" w:eastAsia="Arial" w:hAnsi="Arial"/>
          <w:b w:val="false"/>
          <w:bCs w:val="false"/>
          <w:color w:val="1A1A1A"/>
          <w:sz w:val="20"/>
          <w:szCs w:val="20"/>
        </w:rPr>
        <w:t xml:space="preserve">These changes make the task system reliable enough for unattended overnight runs:</w:t>
      </w:r>
    </w:p>
    <w:p>
      <w:pPr>
        <w:spacing w:before="0" w:after="40"/>
      </w:pPr>
    </w:p>
    <w:p>
      <w:pPr>
        <w:pStyle w:val="ListParagraph"/>
        <w:numPr>
          <w:ilvl w:val="0"/>
          <w:numId w:val="2"/>
        </w:numPr>
        <w:spacing w:before="40" w:after="40"/>
      </w:pPr>
      <w:r>
        <w:rPr>
          <w:rFonts w:ascii="Arial" w:cs="Arial" w:eastAsia="Arial" w:hAnsi="Arial"/>
          <w:b/>
          <w:bCs/>
          <w:color w:val="1A1A1A"/>
          <w:sz w:val="20"/>
          <w:szCs w:val="20"/>
        </w:rPr>
        <w:t xml:space="preserve">Verified step completion</w:t>
      </w:r>
      <w:r>
        <w:rPr>
          <w:rFonts w:ascii="Arial" w:cs="Arial" w:eastAsia="Arial" w:hAnsi="Arial"/>
          <w:color w:val="1A1A1A"/>
          <w:sz w:val="20"/>
          <w:szCs w:val="20"/>
        </w:rPr>
        <w:t xml:space="preserve"> — secondary LLM call scores each step result before advancing (3h)</w:t>
      </w:r>
    </w:p>
    <w:p>
      <w:pPr>
        <w:pStyle w:val="ListParagraph"/>
        <w:numPr>
          <w:ilvl w:val="0"/>
          <w:numId w:val="2"/>
        </w:numPr>
        <w:spacing w:before="40" w:after="40"/>
      </w:pPr>
      <w:r>
        <w:rPr>
          <w:rFonts w:ascii="Arial" w:cs="Arial" w:eastAsia="Arial" w:hAnsi="Arial"/>
          <w:b/>
          <w:bCs/>
          <w:color w:val="1A1A1A"/>
          <w:sz w:val="20"/>
          <w:szCs w:val="20"/>
        </w:rPr>
        <w:t xml:space="preserve">Approval gate for destructive tools</w:t>
      </w:r>
      <w:r>
        <w:rPr>
          <w:rFonts w:ascii="Arial" w:cs="Arial" w:eastAsia="Arial" w:hAnsi="Arial"/>
          <w:color w:val="1A1A1A"/>
          <w:sz w:val="20"/>
          <w:szCs w:val="20"/>
        </w:rPr>
        <w:t xml:space="preserve"> — classify tools, pause for confirmation, resume on approve (3h)</w:t>
      </w:r>
    </w:p>
    <w:p>
      <w:pPr>
        <w:pStyle w:val="ListParagraph"/>
        <w:numPr>
          <w:ilvl w:val="0"/>
          <w:numId w:val="2"/>
        </w:numPr>
        <w:spacing w:before="40" w:after="40"/>
      </w:pPr>
      <w:r>
        <w:rPr>
          <w:rFonts w:ascii="Arial" w:cs="Arial" w:eastAsia="Arial" w:hAnsi="Arial"/>
          <w:b/>
          <w:bCs/>
          <w:color w:val="1A1A1A"/>
          <w:sz w:val="20"/>
          <w:szCs w:val="20"/>
        </w:rPr>
        <w:t xml:space="preserve">Context budget enforcement</w:t>
      </w:r>
      <w:r>
        <w:rPr>
          <w:rFonts w:ascii="Arial" w:cs="Arial" w:eastAsia="Arial" w:hAnsi="Arial"/>
          <w:color w:val="1A1A1A"/>
          <w:sz w:val="20"/>
          <w:szCs w:val="20"/>
        </w:rPr>
        <w:t xml:space="preserve"> — token-aware system prompt with per-component caps (3h)</w:t>
      </w:r>
    </w:p>
    <w:p>
      <w:pPr>
        <w:pStyle w:val="ListParagraph"/>
        <w:numPr>
          <w:ilvl w:val="0"/>
          <w:numId w:val="2"/>
        </w:numPr>
        <w:spacing w:before="40" w:after="40"/>
      </w:pPr>
      <w:r>
        <w:rPr>
          <w:rFonts w:ascii="Arial" w:cs="Arial" w:eastAsia="Arial" w:hAnsi="Arial"/>
          <w:b/>
          <w:bCs/>
          <w:color w:val="1A1A1A"/>
          <w:sz w:val="20"/>
          <w:szCs w:val="20"/>
        </w:rPr>
        <w:t xml:space="preserve">Provider fallback on transport error</w:t>
      </w:r>
      <w:r>
        <w:rPr>
          <w:rFonts w:ascii="Arial" w:cs="Arial" w:eastAsia="Arial" w:hAnsi="Arial"/>
          <w:color w:val="1A1A1A"/>
          <w:sz w:val="20"/>
          <w:szCs w:val="20"/>
        </w:rPr>
        <w:t xml:space="preserve"> — retry on secondary model instead of failing (2h)</w:t>
      </w:r>
    </w:p>
    <w:p>
      <w:pPr>
        <w:pStyle w:val="ListParagraph"/>
        <w:numPr>
          <w:ilvl w:val="0"/>
          <w:numId w:val="2"/>
        </w:numPr>
        <w:spacing w:before="40" w:after="40"/>
      </w:pPr>
      <w:r>
        <w:rPr>
          <w:rFonts w:ascii="Arial" w:cs="Arial" w:eastAsia="Arial" w:hAnsi="Arial"/>
          <w:b/>
          <w:bCs/>
          <w:color w:val="1A1A1A"/>
          <w:sz w:val="20"/>
          <w:szCs w:val="20"/>
        </w:rPr>
        <w:t xml:space="preserve">Task progress WS streaming</w:t>
      </w:r>
      <w:r>
        <w:rPr>
          <w:rFonts w:ascii="Arial" w:cs="Arial" w:eastAsia="Arial" w:hAnsi="Arial"/>
          <w:color w:val="1A1A1A"/>
          <w:sz w:val="20"/>
          <w:szCs w:val="20"/>
        </w:rPr>
        <w:t xml:space="preserve"> — emit tool_call/result events in real-time (2h)</w:t>
      </w:r>
    </w:p>
    <w:p>
      <w:pPr>
        <w:spacing w:before="0" w:after="120"/>
      </w:pPr>
    </w:p>
    <w:p>
      <w:pPr>
        <w:pStyle w:val="Heading2"/>
        <w:spacing w:before="280" w:after="80"/>
      </w:pPr>
      <w:r>
        <w:rPr>
          <w:rFonts w:ascii="Arial" w:cs="Arial" w:eastAsia="Arial" w:hAnsi="Arial"/>
          <w:b/>
          <w:bCs/>
          <w:color w:val="2C3E50"/>
          <w:sz w:val="28"/>
          <w:szCs w:val="28"/>
        </w:rPr>
        <w:t xml:space="preserve">Sprint 3 — Parallel Execution (3 days)</w:t>
      </w:r>
    </w:p>
    <w:p>
      <w:pPr>
        <w:spacing w:before="60" w:after="60"/>
      </w:pPr>
      <w:r>
        <w:rPr>
          <w:rFonts w:ascii="Arial" w:cs="Arial" w:eastAsia="Arial" w:hAnsi="Arial"/>
          <w:b w:val="false"/>
          <w:bCs w:val="false"/>
          <w:color w:val="1A1A1A"/>
          <w:sz w:val="20"/>
          <w:szCs w:val="20"/>
        </w:rPr>
        <w:t xml:space="preserve">These changes enable Claude Cowork-equivalent autonomous capability:</w:t>
      </w:r>
    </w:p>
    <w:p>
      <w:pPr>
        <w:spacing w:before="0" w:after="40"/>
      </w:pPr>
    </w:p>
    <w:p>
      <w:pPr>
        <w:pStyle w:val="ListParagraph"/>
        <w:numPr>
          <w:ilvl w:val="0"/>
          <w:numId w:val="2"/>
        </w:numPr>
        <w:spacing w:before="40" w:after="40"/>
      </w:pPr>
      <w:r>
        <w:rPr>
          <w:rFonts w:ascii="Arial" w:cs="Arial" w:eastAsia="Arial" w:hAnsi="Arial"/>
          <w:b/>
          <w:bCs/>
          <w:color w:val="1A1A1A"/>
          <w:sz w:val="20"/>
          <w:szCs w:val="20"/>
        </w:rPr>
        <w:t xml:space="preserve">Sub-agent spawn tool</w:t>
      </w:r>
      <w:r>
        <w:rPr>
          <w:rFonts w:ascii="Arial" w:cs="Arial" w:eastAsia="Arial" w:hAnsi="Arial"/>
          <w:color w:val="1A1A1A"/>
          <w:sz w:val="20"/>
          <w:szCs w:val="20"/>
        </w:rPr>
        <w:t xml:space="preserve"> — primary agent delegates subtasks to isolated child BackgroundTaskRunners (6h)</w:t>
      </w:r>
    </w:p>
    <w:p>
      <w:pPr>
        <w:pStyle w:val="ListParagraph"/>
        <w:numPr>
          <w:ilvl w:val="0"/>
          <w:numId w:val="2"/>
        </w:numPr>
        <w:spacing w:before="40" w:after="40"/>
      </w:pPr>
      <w:r>
        <w:rPr>
          <w:rFonts w:ascii="Arial" w:cs="Arial" w:eastAsia="Arial" w:hAnsi="Arial"/>
          <w:b/>
          <w:bCs/>
          <w:color w:val="1A1A1A"/>
          <w:sz w:val="20"/>
          <w:szCs w:val="20"/>
        </w:rPr>
        <w:t xml:space="preserve">Shell jobs in CronScheduler</w:t>
      </w:r>
      <w:r>
        <w:rPr>
          <w:rFonts w:ascii="Arial" w:cs="Arial" w:eastAsia="Arial" w:hAnsi="Arial"/>
          <w:color w:val="1A1A1A"/>
          <w:sz w:val="20"/>
          <w:szCs w:val="20"/>
        </w:rPr>
        <w:t xml:space="preserve"> — with security policy, allowlist, forbidden paths, and 120s timeout (4h)</w:t>
      </w:r>
    </w:p>
    <w:p>
      <w:pPr>
        <w:pStyle w:val="ListParagraph"/>
        <w:numPr>
          <w:ilvl w:val="0"/>
          <w:numId w:val="2"/>
        </w:numPr>
        <w:spacing w:before="40" w:after="40"/>
      </w:pPr>
      <w:r>
        <w:rPr>
          <w:rFonts w:ascii="Arial" w:cs="Arial" w:eastAsia="Arial" w:hAnsi="Arial"/>
          <w:b/>
          <w:bCs/>
          <w:color w:val="1A1A1A"/>
          <w:sz w:val="20"/>
          <w:szCs w:val="20"/>
        </w:rPr>
        <w:t xml:space="preserve">ChatRunRegistry</w:t>
      </w:r>
      <w:r>
        <w:rPr>
          <w:rFonts w:ascii="Arial" w:cs="Arial" w:eastAsia="Arial" w:hAnsi="Arial"/>
          <w:color w:val="1A1A1A"/>
          <w:sz w:val="20"/>
          <w:szCs w:val="20"/>
        </w:rPr>
        <w:t xml:space="preserve"> — per-session run queue to prevent simultaneous-request races (2h)</w:t>
      </w:r>
    </w:p>
    <w:p>
      <w:pPr>
        <w:pStyle w:val="ListParagraph"/>
        <w:numPr>
          <w:ilvl w:val="0"/>
          <w:numId w:val="2"/>
        </w:numPr>
        <w:spacing w:before="40" w:after="40"/>
      </w:pPr>
      <w:r>
        <w:rPr>
          <w:rFonts w:ascii="Arial" w:cs="Arial" w:eastAsia="Arial" w:hAnsi="Arial"/>
          <w:b/>
          <w:bCs/>
          <w:color w:val="1A1A1A"/>
          <w:sz w:val="20"/>
          <w:szCs w:val="20"/>
        </w:rPr>
        <w:t xml:space="preserve">DeliveryConfig per task</w:t>
      </w:r>
      <w:r>
        <w:rPr>
          <w:rFonts w:ascii="Arial" w:cs="Arial" w:eastAsia="Arial" w:hAnsi="Arial"/>
          <w:color w:val="1A1A1A"/>
          <w:sz w:val="20"/>
          <w:szCs w:val="20"/>
        </w:rPr>
        <w:t xml:space="preserve"> — route completions to different channels independently (2h)</w:t>
      </w:r>
    </w:p>
    <w:p>
      <w:pPr>
        <w:pStyle w:val="ListParagraph"/>
        <w:numPr>
          <w:ilvl w:val="0"/>
          <w:numId w:val="2"/>
        </w:numPr>
        <w:spacing w:before="40" w:after="40"/>
      </w:pPr>
      <w:r>
        <w:rPr>
          <w:rFonts w:ascii="Arial" w:cs="Arial" w:eastAsia="Arial" w:hAnsi="Arial"/>
          <w:b/>
          <w:bCs/>
          <w:color w:val="1A1A1A"/>
          <w:sz w:val="20"/>
          <w:szCs w:val="20"/>
        </w:rPr>
        <w:t xml:space="preserve">zeroclaw doctor equivalent</w:t>
      </w:r>
      <w:r>
        <w:rPr>
          <w:rFonts w:ascii="Arial" w:cs="Arial" w:eastAsia="Arial" w:hAnsi="Arial"/>
          <w:color w:val="1A1A1A"/>
          <w:sz w:val="20"/>
          <w:szCs w:val="20"/>
        </w:rPr>
        <w:t xml:space="preserve"> — GET /api/health/deep for operational visibility (1h)</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12. What Not to Change</w:t>
      </w:r>
    </w:p>
    <w:p>
      <w:pPr>
        <w:spacing w:before="60" w:after="60"/>
      </w:pPr>
      <w:r>
        <w:rPr>
          <w:rFonts w:ascii="Arial" w:cs="Arial" w:eastAsia="Arial" w:hAnsi="Arial"/>
          <w:b w:val="false"/>
          <w:bCs w:val="false"/>
          <w:color w:val="1A1A1A"/>
          <w:sz w:val="20"/>
          <w:szCs w:val="20"/>
        </w:rPr>
        <w:t xml:space="preserve">These SmallClaw-specific implementations are superior to the reference implementations and should be preserved:</w:t>
      </w:r>
    </w:p>
    <w:p>
      <w:pPr>
        <w:spacing w:before="0" w:after="60"/>
      </w:pPr>
    </w:p>
    <w:p>
      <w:pPr>
        <w:pStyle w:val="ListParagraph"/>
        <w:numPr>
          <w:ilvl w:val="0"/>
          <w:numId w:val="2"/>
        </w:numPr>
        <w:spacing w:before="40" w:after="40"/>
      </w:pPr>
      <w:r>
        <w:rPr>
          <w:rFonts w:ascii="Arial" w:cs="Arial" w:eastAsia="Arial" w:hAnsi="Arial"/>
          <w:b/>
          <w:bCs/>
          <w:color w:val="1A1A1A"/>
          <w:sz w:val="20"/>
          <w:szCs w:val="20"/>
        </w:rPr>
        <w:t xml:space="preserve">taskFollowupTimers Map</w:t>
      </w:r>
      <w:r>
        <w:rPr>
          <w:rFonts w:ascii="Arial" w:cs="Arial" w:eastAsia="Arial" w:hAnsi="Arial"/>
          <w:color w:val="1A1A1A"/>
          <w:sz w:val="20"/>
          <w:szCs w:val="20"/>
        </w:rPr>
        <w:t xml:space="preserve"> — quick step-resume timer is better than OpenClaw's flat interval heartbeat</w:t>
      </w:r>
    </w:p>
    <w:p>
      <w:pPr>
        <w:pStyle w:val="ListParagraph"/>
        <w:numPr>
          <w:ilvl w:val="0"/>
          <w:numId w:val="2"/>
        </w:numPr>
        <w:spacing w:before="40" w:after="40"/>
      </w:pPr>
      <w:r>
        <w:rPr>
          <w:rFonts w:ascii="Arial" w:cs="Arial" w:eastAsia="Arial" w:hAnsi="Arial"/>
          <w:b/>
          <w:bCs/>
          <w:color w:val="1A1A1A"/>
          <w:sz w:val="20"/>
          <w:szCs w:val="20"/>
        </w:rPr>
        <w:t xml:space="preserve">makeBroadcastForTask interceptor</w:t>
      </w:r>
      <w:r>
        <w:rPr>
          <w:rFonts w:ascii="Arial" w:cs="Arial" w:eastAsia="Arial" w:hAnsi="Arial"/>
          <w:color w:val="1A1A1A"/>
          <w:sz w:val="20"/>
          <w:szCs w:val="20"/>
        </w:rPr>
        <w:t xml:space="preserve"> — internal signal interception pattern is correct and clean</w:t>
      </w:r>
    </w:p>
    <w:p>
      <w:pPr>
        <w:pStyle w:val="ListParagraph"/>
        <w:numPr>
          <w:ilvl w:val="0"/>
          <w:numId w:val="2"/>
        </w:numPr>
        <w:spacing w:before="40" w:after="40"/>
      </w:pPr>
      <w:r>
        <w:rPr>
          <w:rFonts w:ascii="Arial" w:cs="Arial" w:eastAsia="Arial" w:hAnsi="Arial"/>
          <w:b/>
          <w:bCs/>
          <w:color w:val="1A1A1A"/>
          <w:sz w:val="20"/>
          <w:szCs w:val="20"/>
        </w:rPr>
        <w:t xml:space="preserve">BackgroundTaskRunner.requestPause static registry</w:t>
      </w:r>
      <w:r>
        <w:rPr>
          <w:rFonts w:ascii="Arial" w:cs="Arial" w:eastAsia="Arial" w:hAnsi="Arial"/>
          <w:color w:val="1A1A1A"/>
          <w:sz w:val="20"/>
          <w:szCs w:val="20"/>
        </w:rPr>
        <w:t xml:space="preserve"> — clean pause mechanism with no race conditions</w:t>
      </w:r>
    </w:p>
    <w:p>
      <w:pPr>
        <w:pStyle w:val="ListParagraph"/>
        <w:numPr>
          <w:ilvl w:val="0"/>
          <w:numId w:val="2"/>
        </w:numPr>
        <w:spacing w:before="40" w:after="40"/>
      </w:pPr>
      <w:r>
        <w:rPr>
          <w:rFonts w:ascii="Arial" w:cs="Arial" w:eastAsia="Arial" w:hAnsi="Arial"/>
          <w:b/>
          <w:bCs/>
          <w:color w:val="1A1A1A"/>
          <w:sz w:val="20"/>
          <w:szCs w:val="20"/>
        </w:rPr>
        <w:t xml:space="preserve">TaskRecord plan + journal schema</w:t>
      </w:r>
      <w:r>
        <w:rPr>
          <w:rFonts w:ascii="Arial" w:cs="Arial" w:eastAsia="Arial" w:hAnsi="Arial"/>
          <w:color w:val="1A1A1A"/>
          <w:sz w:val="20"/>
          <w:szCs w:val="20"/>
        </w:rPr>
        <w:t xml:space="preserve"> — more explicit and queryable than OpenClaw's session-embedded state</w:t>
      </w:r>
    </w:p>
    <w:p>
      <w:pPr>
        <w:pStyle w:val="ListParagraph"/>
        <w:numPr>
          <w:ilvl w:val="0"/>
          <w:numId w:val="2"/>
        </w:numPr>
        <w:spacing w:before="40" w:after="40"/>
      </w:pPr>
      <w:r>
        <w:rPr>
          <w:rFonts w:ascii="Arial" w:cs="Arial" w:eastAsia="Arial" w:hAnsi="Arial"/>
          <w:b/>
          <w:bCs/>
          <w:color w:val="1A1A1A"/>
          <w:sz w:val="20"/>
          <w:szCs w:val="20"/>
        </w:rPr>
        <w:t xml:space="preserve">buildBootStartupSnapshot()</w:t>
      </w:r>
      <w:r>
        <w:rPr>
          <w:rFonts w:ascii="Arial" w:cs="Arial" w:eastAsia="Arial" w:hAnsi="Arial"/>
          <w:color w:val="1A1A1A"/>
          <w:sz w:val="20"/>
          <w:szCs w:val="20"/>
        </w:rPr>
        <w:t xml:space="preserve"> — richer boot context than any reference implementation</w:t>
      </w:r>
    </w:p>
    <w:p>
      <w:pPr>
        <w:pStyle w:val="ListParagraph"/>
        <w:numPr>
          <w:ilvl w:val="0"/>
          <w:numId w:val="2"/>
        </w:numPr>
        <w:spacing w:before="40" w:after="40"/>
      </w:pPr>
      <w:r>
        <w:rPr>
          <w:rFonts w:ascii="Arial" w:cs="Arial" w:eastAsia="Arial" w:hAnsi="Arial"/>
          <w:b/>
          <w:bCs/>
          <w:color w:val="1A1A1A"/>
          <w:sz w:val="20"/>
          <w:szCs w:val="20"/>
        </w:rPr>
        <w:t xml:space="preserve">raceWithWatchdog preempt system</w:t>
      </w:r>
      <w:r>
        <w:rPr>
          <w:rFonts w:ascii="Arial" w:cs="Arial" w:eastAsia="Arial" w:hAnsi="Arial"/>
          <w:color w:val="1A1A1A"/>
          <w:sz w:val="20"/>
          <w:szCs w:val="20"/>
        </w:rPr>
        <w:t xml:space="preserve"> — unique to SmallClaw; no equivalent exists in references</w:t>
      </w:r>
    </w:p>
    <w:p>
      <w:pPr>
        <w:pStyle w:val="ListParagraph"/>
        <w:numPr>
          <w:ilvl w:val="0"/>
          <w:numId w:val="2"/>
        </w:numPr>
        <w:spacing w:before="40" w:after="40"/>
      </w:pPr>
      <w:r>
        <w:rPr>
          <w:rFonts w:ascii="Arial" w:cs="Arial" w:eastAsia="Arial" w:hAnsi="Arial"/>
          <w:b/>
          <w:bCs/>
          <w:color w:val="1A1A1A"/>
          <w:sz w:val="20"/>
          <w:szCs w:val="20"/>
        </w:rPr>
        <w:t xml:space="preserve">MAX_RESUME_MESSAGES = 10</w:t>
      </w:r>
      <w:r>
        <w:rPr>
          <w:rFonts w:ascii="Arial" w:cs="Arial" w:eastAsia="Arial" w:hAnsi="Arial"/>
          <w:color w:val="1A1A1A"/>
          <w:sz w:val="20"/>
          <w:szCs w:val="20"/>
        </w:rPr>
        <w:t xml:space="preserve"> — correct choice; OpenClaw loads full session (memory bloat for 4B)</w:t>
      </w:r>
    </w:p>
    <w:p>
      <w:pPr>
        <w:pStyle w:val="ListParagraph"/>
        <w:numPr>
          <w:ilvl w:val="0"/>
          <w:numId w:val="2"/>
        </w:numPr>
        <w:spacing w:before="40" w:after="40"/>
      </w:pPr>
      <w:r>
        <w:rPr>
          <w:rFonts w:ascii="Arial" w:cs="Arial" w:eastAsia="Arial" w:hAnsi="Arial"/>
          <w:b/>
          <w:bCs/>
          <w:color w:val="1A1A1A"/>
          <w:sz w:val="20"/>
          <w:szCs w:val="20"/>
        </w:rPr>
        <w:t xml:space="preserve">flushSession() after every round</w:t>
      </w:r>
      <w:r>
        <w:rPr>
          <w:rFonts w:ascii="Arial" w:cs="Arial" w:eastAsia="Arial" w:hAnsi="Arial"/>
          <w:color w:val="1A1A1A"/>
          <w:sz w:val="20"/>
          <w:szCs w:val="20"/>
        </w:rPr>
        <w:t xml:space="preserve"> — correct; OpenClaw does not flush background sessions persistently</w:t>
      </w:r>
    </w:p>
    <w:p>
      <w:pPr>
        <w:spacing w:before="0" w:after="160"/>
      </w:pPr>
    </w:p>
    <w:p>
      <w:pPr>
        <w:pStyle w:val="Heading1"/>
        <w:pBdr>
          <w:bottom w:val="single" w:color="2980B9" w:sz="6" w:space="4"/>
        </w:pBdr>
        <w:spacing w:before="360" w:after="120"/>
      </w:pPr>
      <w:r>
        <w:rPr>
          <w:rFonts w:ascii="Arial" w:cs="Arial" w:eastAsia="Arial" w:hAnsi="Arial"/>
          <w:b/>
          <w:bCs/>
          <w:color w:val="1A252F"/>
          <w:sz w:val="36"/>
          <w:szCs w:val="36"/>
        </w:rPr>
        <w:t xml:space="preserve">13. PiccoClaw Reference Note</w:t>
      </w:r>
    </w:p>
    <w:p>
      <w:pPr>
        <w:spacing w:before="60" w:after="60"/>
      </w:pPr>
      <w:r>
        <w:rPr>
          <w:rFonts w:ascii="Arial" w:cs="Arial" w:eastAsia="Arial" w:hAnsi="Arial"/>
          <w:b w:val="false"/>
          <w:bCs w:val="false"/>
          <w:color w:val="1A1A1A"/>
          <w:sz w:val="20"/>
          <w:szCs w:val="20"/>
        </w:rPr>
        <w:t xml:space="preserve">PiccoClaw does not appear to have a public repository or documentation available at the time of this analysis. Based on the name pattern (Picco = small/tiny in Italian), it likely represents a minimal implementation focused on the same 4B model constraints as SmallClaw. The analysis above covers the design space that a PiccoClaw-type implementation would inhabit. If a reference codebase becomes available, the most relevant comparison points would be context budget enforcement (§ 3.2, § 4.6) and the tool profile system for minimal-footprint operation.</w:t>
      </w:r>
    </w:p>
    <w:p>
      <w:pPr>
        <w:spacing w:before="0" w:after="200"/>
      </w:pPr>
    </w:p>
    <w:p>
      <w:pPr>
        <w:pBdr>
          <w:top w:val="single" w:color="2980B9" w:sz="4" w:space="8"/>
        </w:pBdr>
        <w:spacing w:before="120" w:after="40"/>
      </w:pPr>
      <w:r>
        <w:rPr>
          <w:rFonts w:ascii="Arial" w:cs="Arial" w:eastAsia="Arial" w:hAnsi="Arial"/>
          <w:color w:val="7F8C8D"/>
          <w:sz w:val="16"/>
          <w:szCs w:val="16"/>
        </w:rPr>
        <w:t xml:space="preserve">SmallClaw Part 3 Analysis — February 2026 — Task System &amp; Autonomous Operation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2" w:space="4"/>
      </w:pBdr>
      <w:tabs>
        <w:tab w:val="right" w:pos="9026"/>
      </w:tabs>
    </w:pPr>
    <w:r>
      <w:rPr>
        <w:rFonts w:ascii="Arial" w:cs="Arial" w:eastAsia="Arial" w:hAnsi="Arial"/>
        <w:color w:val="7F8C8D"/>
        <w:sz w:val="16"/>
        <w:szCs w:val="16"/>
      </w:rPr>
      <w:t xml:space="preserve">Autonomous Task Architecture &amp; Optimization</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tabs>
        <w:tab w:val="right" w:pos="9026"/>
      </w:tabs>
      <w:spacing w:before="0" w:after="80"/>
    </w:pPr>
    <w:r>
      <w:rPr>
        <w:rFonts w:ascii="Arial" w:cs="Arial" w:eastAsia="Arial" w:hAnsi="Arial"/>
        <w:color w:val="7F8C8D"/>
        <w:sz w:val="16"/>
        <w:szCs w:val="16"/>
      </w:rPr>
      <w:t xml:space="preserve">SmallClaw Part 3 — Task System Analysis</w:t>
    </w:r>
    <w:r>
      <w:rPr>
        <w:rFonts w:ascii="Arial" w:cs="Arial" w:eastAsia="Arial" w:hAnsi="Arial"/>
        <w:color w:val="7F8C8D"/>
        <w:sz w:val="16"/>
        <w:szCs w:val="16"/>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52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2026-02-27T05:49:47.920Z</dcterms:created>
  <dcterms:modified xsi:type="dcterms:W3CDTF">2026-02-27T05:49:47.921Z</dcterms:modified>
</cp:coreProperties>
</file>

<file path=docProps/custom.xml><?xml version="1.0" encoding="utf-8"?>
<Properties xmlns="http://schemas.openxmlformats.org/officeDocument/2006/custom-properties" xmlns:vt="http://schemas.openxmlformats.org/officeDocument/2006/docPropsVTypes"/>
</file>