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906CD">
      <w:pPr>
        <w:rPr>
          <w:rFonts w:hint="eastAsia"/>
        </w:rPr>
      </w:pPr>
      <w:bookmarkStart w:id="0" w:name="_GoBack"/>
      <w:bookmarkEnd w:id="0"/>
    </w:p>
    <w:p w14:paraId="73E89BCB">
      <w:pPr>
        <w:ind w:left="2401" w:hanging="2401" w:hangingChars="800"/>
        <w:rPr>
          <w:rFonts w:hint="eastAsia" w:eastAsia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  <w:t>“心芽”数字心理人积极心理辅导整合方案——标准化操作流程（初稿）</w:t>
      </w:r>
    </w:p>
    <w:p w14:paraId="42B073DD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总原则</w:t>
      </w:r>
    </w:p>
    <w:p w14:paraId="779896AA">
      <w:pPr>
        <w:rPr>
          <w:rFonts w:hint="eastAsia"/>
          <w:sz w:val="24"/>
          <w:szCs w:val="24"/>
        </w:rPr>
      </w:pPr>
    </w:p>
    <w:p w14:paraId="5AB70370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1. 无侵入式集成：“小芽”通过病房平板电脑或壁挂式终端呈现，患者可通过语音或触控方式激活使用。</w:t>
      </w:r>
    </w:p>
    <w:p w14:paraId="417671A6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2. 自适应推送：系统根据预设的治疗时间轴及患者行为数据（如长时间无互动、夜间清醒次数多等）智能推送内容，同时支持患者主动调用。</w:t>
      </w:r>
    </w:p>
    <w:p w14:paraId="260AF07B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3. 闭环记录：所有互动数据生成“心理活力日志”，供医护团队参考。</w:t>
      </w:r>
    </w:p>
    <w:p w14:paraId="40B9B031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B34C66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 xml:space="preserve">阶段一：移植前准备期 —— “筑巢引凤”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落地执行版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）</w:t>
      </w:r>
    </w:p>
    <w:p w14:paraId="4CF240D4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6D7C20F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核心目标：建立信任同盟，将未知的恐惧转化为可控且有意义的准备步骤。</w:t>
      </w:r>
    </w:p>
    <w:tbl>
      <w:tblPr>
        <w:tblStyle w:val="2"/>
        <w:tblW w:w="10526" w:type="dxa"/>
        <w:jc w:val="cente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80"/>
        <w:gridCol w:w="1636"/>
        <w:gridCol w:w="3154"/>
        <w:gridCol w:w="4256"/>
      </w:tblGrid>
      <w:tr w14:paraId="6FD9605D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BD561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时间/触发点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79C06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操作模块名称</w:t>
            </w:r>
          </w:p>
        </w:tc>
        <w:tc>
          <w:tcPr>
            <w:tcW w:w="3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71AF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具体落地操作流程</w:t>
            </w:r>
          </w:p>
        </w:tc>
        <w:tc>
          <w:tcPr>
            <w:tcW w:w="4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9FDE1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积极暗示核心与产出物</w:t>
            </w:r>
          </w:p>
        </w:tc>
      </w:tr>
      <w:tr w14:paraId="369F7403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EBD17F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入院24小时内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5F5505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1. 初始连接与引导</w:t>
            </w:r>
          </w:p>
        </w:tc>
        <w:tc>
          <w:tcPr>
            <w:tcW w:w="3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C252F2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护士介绍：“这位是您的专属心理伙伴‘小芽’，在仓里它会一直陪您。”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患者首次激活，进入引导教程。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“小芽”用引导语A建立关系。</w:t>
            </w:r>
          </w:p>
        </w:tc>
        <w:tc>
          <w:tcPr>
            <w:tcW w:w="4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316731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 xml:space="preserve"> “我们是一个团队”。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 完成系统初识，降低对电子设备的陌生感。</w:t>
            </w:r>
          </w:p>
        </w:tc>
      </w:tr>
      <w:tr w14:paraId="26872CDF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74A407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每次重大治疗前（如化疗、置管）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FCA18C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2. “治疗意义重构”弹窗</w:t>
            </w:r>
          </w:p>
        </w:tc>
        <w:tc>
          <w:tcPr>
            <w:tcW w:w="3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0E434F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在治疗开始前1小时，“小芽”主动弹出。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播放针对该治疗的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特定引导语</w:t>
            </w:r>
            <w:r>
              <w:rPr>
                <w:rFonts w:hint="eastAsia" w:ascii="微软雅黑" w:hAnsi="微软雅黑" w:eastAsia="微软雅黑" w:cs="微软雅黑"/>
              </w:rPr>
              <w:t>（如针对化疗的“清洁勇士”隐喻）。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引导患者进行一次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深呼吸练习</w:t>
            </w:r>
            <w:r>
              <w:rPr>
                <w:rFonts w:hint="eastAsia" w:ascii="微软雅黑" w:hAnsi="微软雅黑" w:eastAsia="微软雅黑" w:cs="微软雅黑"/>
              </w:rPr>
              <w:t>。</w:t>
            </w:r>
          </w:p>
        </w:tc>
        <w:tc>
          <w:tcPr>
            <w:tcW w:w="4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7DD12A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 xml:space="preserve"> “不适是战士工作的信号，每一步都有意义”。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产出：</w:t>
            </w:r>
            <w:r>
              <w:rPr>
                <w:rFonts w:hint="eastAsia" w:ascii="微软雅黑" w:hAnsi="微软雅黑" w:eastAsia="微软雅黑" w:cs="微软雅黑"/>
              </w:rPr>
              <w:t xml:space="preserve"> 将消极的治疗体验与积极的未来结果相关联。</w:t>
            </w:r>
          </w:p>
        </w:tc>
      </w:tr>
      <w:tr w14:paraId="10C0B037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996AE0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每日晚间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E1979F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3. “希望之树”每日灌溉</w:t>
            </w:r>
          </w:p>
        </w:tc>
        <w:tc>
          <w:tcPr>
            <w:tcW w:w="3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E33104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“小芽”在固定时间（如晚8点）邀请患者：“今天，我们为希望之树添加了什么？”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患者可通过语音或选择标签（如“完成药浴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”“</w:t>
            </w:r>
            <w:r>
              <w:rPr>
                <w:rFonts w:hint="eastAsia" w:ascii="微软雅黑" w:hAnsi="微软雅黑" w:eastAsia="微软雅黑" w:cs="微软雅黑"/>
              </w:rPr>
              <w:t>心态平静”）记录当日成就。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系统即时生成视觉反馈（树叶生长、开花）。</w:t>
            </w:r>
          </w:p>
        </w:tc>
        <w:tc>
          <w:tcPr>
            <w:tcW w:w="4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29B776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 xml:space="preserve"> “我的努力看得见，我在不断进步”。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产出：</w:t>
            </w:r>
            <w:r>
              <w:rPr>
                <w:rFonts w:hint="eastAsia" w:ascii="微软雅黑" w:hAnsi="微软雅黑" w:eastAsia="微软雅黑" w:cs="微软雅黑"/>
              </w:rPr>
              <w:t xml:space="preserve"> 一个持续成长的、代表治疗进程的视觉化符号。</w:t>
            </w:r>
          </w:p>
        </w:tc>
      </w:tr>
      <w:tr w14:paraId="0E49B307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A013B9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患者表达焦虑/恐惧时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8E5230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4. “内在力量宝箱”</w:t>
            </w:r>
          </w:p>
        </w:tc>
        <w:tc>
          <w:tcPr>
            <w:tcW w:w="31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04A4A5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患者主动说出“我有点害怕”或类似话语时触发。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“小芽”引导语：“让我们打开您的内在力量宝箱，回想一个您过去克服困难的时刻…”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引导患者详细描述那次经历，并强化：“看，您体内一直有这种力量。”</w:t>
            </w:r>
          </w:p>
        </w:tc>
        <w:tc>
          <w:tcPr>
            <w:tcW w:w="4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513C59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 xml:space="preserve"> “我比我想象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得</w:t>
            </w:r>
            <w:r>
              <w:rPr>
                <w:rFonts w:hint="eastAsia" w:ascii="微软雅黑" w:hAnsi="微软雅黑" w:eastAsia="微软雅黑" w:cs="微软雅黑"/>
              </w:rPr>
              <w:t>更坚强”。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 一个存储在系统内的、属于患者个人的“成功故事”，可随时回顾。</w:t>
            </w:r>
          </w:p>
        </w:tc>
      </w:tr>
    </w:tbl>
    <w:p w14:paraId="0EBE7F3F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364E5585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3048B9C1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 xml:space="preserve">阶段二：移植中关键期 —— “静待花开”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落地执行版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）</w:t>
      </w:r>
    </w:p>
    <w:p w14:paraId="53AB9A69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核心目标：将回输过程转化为神圣仪式，提供实时身心安抚工具，在患者极度脆弱期维持希望之火。</w:t>
      </w:r>
    </w:p>
    <w:p w14:paraId="1B56304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06E26D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患者治疗与心理支持操作流程表</w:t>
      </w:r>
    </w:p>
    <w:tbl>
      <w:tblPr>
        <w:tblStyle w:val="2"/>
        <w:tblW w:w="10394" w:type="dxa"/>
        <w:jc w:val="cente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529"/>
        <w:gridCol w:w="2475"/>
        <w:gridCol w:w="3572"/>
        <w:gridCol w:w="2818"/>
      </w:tblGrid>
      <w:tr w14:paraId="5DB76B0E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02F72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时间/触发点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21DBB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操作模块名称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FD75F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具体落地操作流程</w:t>
            </w:r>
          </w:p>
        </w:tc>
        <w:tc>
          <w:tcPr>
            <w:tcW w:w="2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EF83E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积极暗示核心与产出物</w:t>
            </w:r>
          </w:p>
        </w:tc>
      </w:tr>
      <w:tr w14:paraId="220A522B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8BF5E1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细胞回输当日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E496EF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“生命种子”欢迎仪式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39A990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在回输开始前15分钟，“小芽”主动启动全屏模式。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播放专门制作的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音频冥想引导</w:t>
            </w:r>
            <w:r>
              <w:rPr>
                <w:rFonts w:hint="eastAsia" w:ascii="微软雅黑" w:hAnsi="微软雅黑" w:eastAsia="微软雅黑" w:cs="微软雅黑"/>
              </w:rPr>
              <w:t>（背景有轻柔的、类似心跳和星空闪烁的音效）。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引导语严格遵循前述“细胞欢迎仪式”脚本，全程陪伴约10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～</w:t>
            </w:r>
            <w:r>
              <w:rPr>
                <w:rFonts w:hint="eastAsia" w:ascii="微软雅黑" w:hAnsi="微软雅黑" w:eastAsia="微软雅黑" w:cs="微软雅黑"/>
              </w:rPr>
              <w:t>15分钟。</w:t>
            </w:r>
          </w:p>
        </w:tc>
        <w:tc>
          <w:tcPr>
            <w:tcW w:w="2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B4500C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>“这是一个充满希望的神圣时刻，我的身体正在欢迎新生”。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：一次深刻的、积极的身心锚定体验，将回输日从“治疗日”转变为“新生纪念日”。</w:t>
            </w:r>
          </w:p>
        </w:tc>
      </w:tr>
      <w:tr w14:paraId="5AB63312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111A06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患者主诉疼痛/恶心时（或监测到呻吟/长时间静止）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80FB17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“身体扫描与安抚”工具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F1A23C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患者说出“小芽，我难受”或系统监测到异常时触发。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“小芽”启动：“让我们一起来安抚这个不舒服的地方…”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引导患者进行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身体扫描冥想</w:t>
            </w:r>
            <w:r>
              <w:rPr>
                <w:rFonts w:hint="eastAsia" w:ascii="微软雅黑" w:hAnsi="微软雅黑" w:eastAsia="微软雅黑" w:cs="微软雅黑"/>
              </w:rPr>
              <w:t>，将呼吸想象成“温暖的光”流向不适部位。</w:t>
            </w:r>
          </w:p>
        </w:tc>
        <w:tc>
          <w:tcPr>
            <w:tcW w:w="2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6B1344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</w:t>
            </w:r>
            <w:r>
              <w:rPr>
                <w:rFonts w:hint="eastAsia" w:ascii="微软雅黑" w:hAnsi="微软雅黑" w:eastAsia="微软雅黑" w:cs="微软雅黑"/>
              </w:rPr>
              <w:t>：“我不是疼痛本身，我是疼痛的观察者和安抚者”。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：一个即时可用的、自我效能的疼痛管理工具。</w:t>
            </w:r>
          </w:p>
        </w:tc>
      </w:tr>
      <w:tr w14:paraId="02C3C6EC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B0FC1B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每日清晨/傍晚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16AC66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“三件微光”收集器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EA1120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“小芽”在固定时间以轻松的语气邀请：“我们来捕捉今天的三个小美好吧？”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患者通过语音输入，系统自动将其转化为文字并显示在“星空”背景上。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患者可随时翻看自己的“星光夜空”。</w:t>
            </w:r>
          </w:p>
        </w:tc>
        <w:tc>
          <w:tcPr>
            <w:tcW w:w="2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043A4A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>“希望存在于最微小的细节中”。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：一个不断充能的、个人化的积极情绪数据库。</w:t>
            </w:r>
          </w:p>
        </w:tc>
      </w:tr>
      <w:tr w14:paraId="528F528F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3FE655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患者情绪低落时</w:t>
            </w:r>
          </w:p>
        </w:tc>
        <w:tc>
          <w:tcPr>
            <w:tcW w:w="24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81E31C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“未来景象”VR/视觉化</w:t>
            </w:r>
          </w:p>
        </w:tc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6731B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患者可主动点击此模块。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“小芽”引导患者详细描述康复后最想做的场景（视觉、声音、气味、感觉）。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系统根据患者描述，生成一张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个性化的愿景板</w:t>
            </w:r>
            <w:r>
              <w:rPr>
                <w:rFonts w:hint="eastAsia" w:ascii="微软雅黑" w:hAnsi="微软雅黑" w:eastAsia="微软雅黑" w:cs="微软雅黑"/>
              </w:rPr>
              <w:t>（使用图库+文字），可设为屏保。</w:t>
            </w:r>
          </w:p>
        </w:tc>
        <w:tc>
          <w:tcPr>
            <w:tcW w:w="2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AC01F2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>“当下的所有坚持，都是为了那个确定的、美好的未来”。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：一个强大的、可视化的远期激励物。</w:t>
            </w:r>
          </w:p>
        </w:tc>
      </w:tr>
    </w:tbl>
    <w:p w14:paraId="01E95DD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2DA37CB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CC627B4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 xml:space="preserve">阶段三：移植后恢复期 —— “茁壮成长”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落地执行版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）</w:t>
      </w:r>
    </w:p>
    <w:p w14:paraId="60E4BC40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核心目标：强化患者成就感，将康复过程游戏化，帮助患者平稳过渡到出院后生活。</w:t>
      </w:r>
    </w:p>
    <w:p w14:paraId="1FFE7FC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康复过程中的操作模块与流程表</w:t>
      </w:r>
    </w:p>
    <w:tbl>
      <w:tblPr>
        <w:tblStyle w:val="2"/>
        <w:tblW w:w="10906" w:type="dxa"/>
        <w:jc w:val="cente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525"/>
        <w:gridCol w:w="1636"/>
        <w:gridCol w:w="3748"/>
        <w:gridCol w:w="3997"/>
      </w:tblGrid>
      <w:tr w14:paraId="09E9E0DD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BB93C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时间/触发点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41706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操作模块名称</w:t>
            </w:r>
          </w:p>
        </w:tc>
        <w:tc>
          <w:tcPr>
            <w:tcW w:w="3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1607A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具体落地操作流程</w:t>
            </w:r>
          </w:p>
        </w:tc>
        <w:tc>
          <w:tcPr>
            <w:tcW w:w="39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5FDA4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eastAsia="zh-CN"/>
              </w:rPr>
              <w:t>积极暗示核心与产出物</w:t>
            </w:r>
          </w:p>
        </w:tc>
      </w:tr>
      <w:tr w14:paraId="64F7CE9A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687729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血象指标开始回升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8EB842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“成长报告”生成器</w:t>
            </w:r>
          </w:p>
        </w:tc>
        <w:tc>
          <w:tcPr>
            <w:tcW w:w="3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8BE28F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在医护确认植活成功或指标好转后，由护士触发此功能。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“小芽”以庆祝的语气播报：“报告指挥官，您体内的‘修复精灵’大军已成功建立根据地！”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系统自动生成一份图文并茂的“成长报告”，回顾“希望之树”的全程。</w:t>
            </w:r>
          </w:p>
        </w:tc>
        <w:tc>
          <w:tcPr>
            <w:tcW w:w="39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380CF3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>“我成功了！我完成了这项伟大的工程”。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：一份值得分享的、总结性的“成就证明”，极大提升自我效能感。</w:t>
            </w:r>
          </w:p>
        </w:tc>
      </w:tr>
      <w:tr w14:paraId="4FBFF8EA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EBD3F4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出现血象波动或轻微排异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82AB05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“成长节律”教育官</w:t>
            </w:r>
          </w:p>
        </w:tc>
        <w:tc>
          <w:tcPr>
            <w:tcW w:w="3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5B4CD9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当患者因指标波动而焦虑时触发。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“小芽”使用“海浪起伏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”“</w:t>
            </w:r>
            <w:r>
              <w:rPr>
                <w:rFonts w:hint="eastAsia" w:ascii="微软雅黑" w:hAnsi="微软雅黑" w:eastAsia="微软雅黑" w:cs="微软雅黑"/>
              </w:rPr>
              <w:t>竹子生长”等比喻进行正常化解释。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提供简短的、来自康复者的语音见证（如“我当时也遇到过，后来就稳住了”）。</w:t>
            </w:r>
          </w:p>
        </w:tc>
        <w:tc>
          <w:tcPr>
            <w:tcW w:w="39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44181E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</w:t>
            </w:r>
            <w:r>
              <w:rPr>
                <w:rFonts w:hint="eastAsia" w:ascii="微软雅黑" w:hAnsi="微软雅黑" w:eastAsia="微软雅黑" w:cs="微软雅黑"/>
              </w:rPr>
              <w:t>：“波动是正常的，是身体在寻找新的平衡”。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：降低对康复过程线性上升的不切实际期待，减少恐慌。</w:t>
            </w:r>
          </w:p>
        </w:tc>
      </w:tr>
      <w:tr w14:paraId="6516C678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572C23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每日康复计划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62ED1E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“今日成就”徽章系统</w:t>
            </w:r>
          </w:p>
        </w:tc>
        <w:tc>
          <w:tcPr>
            <w:tcW w:w="3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F3BC6E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与医护人员协同，为患者设定每日微目标（如“坐立5分钟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”“</w:t>
            </w:r>
            <w:r>
              <w:rPr>
                <w:rFonts w:hint="eastAsia" w:ascii="微软雅黑" w:hAnsi="微软雅黑" w:eastAsia="微软雅黑" w:cs="微软雅黑"/>
              </w:rPr>
              <w:t>自主呼吸练习”）。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患者完成后，在“小芽”处打卡。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系统颁发虚拟徽章（如“坐立勇士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”“</w:t>
            </w:r>
            <w:r>
              <w:rPr>
                <w:rFonts w:hint="eastAsia" w:ascii="微软雅黑" w:hAnsi="微软雅黑" w:eastAsia="微软雅黑" w:cs="微软雅黑"/>
              </w:rPr>
              <w:t>呼吸大师”），并累积积分。</w:t>
            </w:r>
          </w:p>
        </w:tc>
        <w:tc>
          <w:tcPr>
            <w:tcW w:w="39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72792F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核心：</w:t>
            </w:r>
            <w:r>
              <w:rPr>
                <w:rFonts w:hint="eastAsia" w:ascii="微软雅黑" w:hAnsi="微软雅黑" w:eastAsia="微软雅黑" w:cs="微软雅黑"/>
              </w:rPr>
              <w:t>“每一天我都在变强，小行动汇聚大改变”。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：将漫长的恢复期拆解为可实现的、有即时反馈的游戏化任务。</w:t>
            </w:r>
          </w:p>
        </w:tc>
      </w:tr>
      <w:tr w14:paraId="75AC4C45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5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95A400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出院前一周</w:t>
            </w:r>
          </w:p>
        </w:tc>
        <w:tc>
          <w:tcPr>
            <w:tcW w:w="16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041E55">
            <w:pPr>
              <w:snapToGrid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“英雄之旅”故事册 &amp; 感恩卡片</w:t>
            </w:r>
          </w:p>
        </w:tc>
        <w:tc>
          <w:tcPr>
            <w:tcW w:w="3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04962C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“小芽”引导患者回顾整个经历，并将其塑造成一个“英雄之旅”的故事框架（接受召唤、遭遇考验、获得援助、胜利归来）。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患者可与“小芽”一起制作电子感恩卡片，发送给家人或医护人员。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3. 系统生成一份 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“出院后心理调适指南”</w:t>
            </w:r>
            <w:r>
              <w:rPr>
                <w:rFonts w:hint="eastAsia" w:ascii="微软雅黑" w:hAnsi="微软雅黑" w:eastAsia="微软雅黑" w:cs="微软雅黑"/>
              </w:rPr>
              <w:t>，供患者带走。</w:t>
            </w:r>
          </w:p>
        </w:tc>
        <w:tc>
          <w:tcPr>
            <w:tcW w:w="39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6F2A2D">
            <w:pPr>
              <w:snapToGrid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</w:t>
            </w:r>
            <w:r>
              <w:rPr>
                <w:rFonts w:hint="eastAsia" w:ascii="微软雅黑" w:hAnsi="微软雅黑" w:eastAsia="微软雅黑" w:cs="微软雅黑"/>
              </w:rPr>
              <w:t>：“我是一位重生英雄，我带着爱与力量回归生活”。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产出</w:t>
            </w:r>
            <w:r>
              <w:rPr>
                <w:rFonts w:hint="eastAsia" w:ascii="微软雅黑" w:hAnsi="微软雅黑" w:eastAsia="微软雅黑" w:cs="微软雅黑"/>
              </w:rPr>
              <w:t>：为整个治疗经历画上积极的句号，并完成从患者到康复者身份的转变。</w:t>
            </w:r>
          </w:p>
        </w:tc>
      </w:tr>
    </w:tbl>
    <w:p w14:paraId="7F06A94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B4C44C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技术保障与团队协作落地：</w:t>
      </w:r>
    </w:p>
    <w:p w14:paraId="4DB2D306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· 部署：设备已预装在层流病房内，开机即可使用。</w:t>
      </w:r>
    </w:p>
    <w:p w14:paraId="1DF224CC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· 培训：对医护人员进行30分钟简短培训，使其了解核心功能及如何引导患者使用。</w:t>
      </w:r>
    </w:p>
    <w:p w14:paraId="30E9AF10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· 后台：设有医护仪表盘，可查看经匿名化处理的“患者心理活力指数”（基于互动频率、语音情绪分析等数据），对“高风险”患者进行预警。</w:t>
      </w:r>
    </w:p>
    <w:p w14:paraId="02788012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· 隐私：所有数据均进行本地化处理或匿名化上传，需明确告知患者数据用途，并获得其同意。</w:t>
      </w:r>
    </w:p>
    <w:p w14:paraId="70F7C940">
      <w:pPr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42BED"/>
    <w:rsid w:val="02CF5C27"/>
    <w:rsid w:val="07262AE7"/>
    <w:rsid w:val="19E51499"/>
    <w:rsid w:val="1B527002"/>
    <w:rsid w:val="1B741FF6"/>
    <w:rsid w:val="1DC93A15"/>
    <w:rsid w:val="25533D7B"/>
    <w:rsid w:val="30BF7988"/>
    <w:rsid w:val="31D10ACA"/>
    <w:rsid w:val="32064C20"/>
    <w:rsid w:val="32F53FB6"/>
    <w:rsid w:val="33A309C5"/>
    <w:rsid w:val="36AA39B8"/>
    <w:rsid w:val="37F51C38"/>
    <w:rsid w:val="3DD42BED"/>
    <w:rsid w:val="47470193"/>
    <w:rsid w:val="47951E0B"/>
    <w:rsid w:val="4D422183"/>
    <w:rsid w:val="4DCA28A4"/>
    <w:rsid w:val="4EDB0B66"/>
    <w:rsid w:val="50DF4CBB"/>
    <w:rsid w:val="54AF5068"/>
    <w:rsid w:val="555E131C"/>
    <w:rsid w:val="57BE1D80"/>
    <w:rsid w:val="5D017424"/>
    <w:rsid w:val="5D0F1FBD"/>
    <w:rsid w:val="5DEA51A3"/>
    <w:rsid w:val="5E3F0130"/>
    <w:rsid w:val="69F67967"/>
    <w:rsid w:val="6B745BDA"/>
    <w:rsid w:val="6C9D0D2C"/>
    <w:rsid w:val="71E835F0"/>
    <w:rsid w:val="7C8F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2541</Words>
  <Characters>2591</Characters>
  <Lines>0</Lines>
  <Paragraphs>0</Paragraphs>
  <TotalTime>34</TotalTime>
  <ScaleCrop>false</ScaleCrop>
  <LinksUpToDate>false</LinksUpToDate>
  <CharactersWithSpaces>2658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2025-11-06T08:48:00Z</dcterms:created>
  <dc:creator>悠然莫言</dc:creator>
  <cp:lastModifiedBy>悠然莫言</cp:lastModifiedBy>
  <dcterms:modified xsi:type="dcterms:W3CDTF">2025-11-06T14:57:41Z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53943D2396194FE4A209F23FFAF2FEBC_13</vt:lpwstr>
  </property>
  <property fmtid="{D5CDD505-2E9C-101B-9397-08002B2CF9AE}" pid="4" name="KSOTemplateDocerSaveRecord">
    <vt:lpwstr>eyJoZGlkIjoiMGYyMGM4NWE5NzFiOTllZTUwMGJmODMyZTY3NDY1ZmIiLCJ1c2VySWQiOiIyNzIyNDkzNTgifQ==</vt:lpwstr>
  </property>
</Properties>
</file>