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9AA3" w14:textId="102987AE" w:rsidR="001272F5" w:rsidRPr="00BB1400" w:rsidRDefault="00BB1400" w:rsidP="00BB1400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B1400">
        <w:rPr>
          <w:rFonts w:ascii="Times New Roman" w:hAnsi="Times New Roman" w:cs="Times New Roman"/>
          <w:b/>
          <w:bCs/>
          <w:sz w:val="22"/>
          <w:szCs w:val="22"/>
        </w:rPr>
        <w:t>Statistics Reflection I: ASA Statement on P-values</w:t>
      </w:r>
    </w:p>
    <w:p w14:paraId="296A9BB6" w14:textId="596436B6" w:rsidR="00174BC4" w:rsidRPr="00BB1400" w:rsidRDefault="001272F5" w:rsidP="00BB1400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BB1400">
        <w:rPr>
          <w:rFonts w:ascii="Times New Roman" w:hAnsi="Times New Roman" w:cs="Times New Roman"/>
          <w:sz w:val="22"/>
          <w:szCs w:val="22"/>
        </w:rPr>
        <w:t>Frankly speaking, I never thought</w:t>
      </w:r>
      <w:r w:rsidR="00686AD2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5548B4" w:rsidRPr="00BB1400">
        <w:rPr>
          <w:rFonts w:ascii="Times New Roman" w:hAnsi="Times New Roman" w:cs="Times New Roman"/>
          <w:sz w:val="22"/>
          <w:szCs w:val="22"/>
        </w:rPr>
        <w:t xml:space="preserve">to </w:t>
      </w:r>
      <w:r w:rsidRPr="00BB1400">
        <w:rPr>
          <w:rFonts w:ascii="Times New Roman" w:hAnsi="Times New Roman" w:cs="Times New Roman"/>
          <w:sz w:val="22"/>
          <w:szCs w:val="22"/>
        </w:rPr>
        <w:t xml:space="preserve">question the </w:t>
      </w:r>
      <w:r w:rsidR="00C46F1C" w:rsidRPr="00BB1400">
        <w:rPr>
          <w:rFonts w:ascii="Times New Roman" w:hAnsi="Times New Roman" w:cs="Times New Roman"/>
          <w:sz w:val="22"/>
          <w:szCs w:val="22"/>
        </w:rPr>
        <w:t>use</w:t>
      </w:r>
      <w:r w:rsidRPr="00BB1400">
        <w:rPr>
          <w:rFonts w:ascii="Times New Roman" w:hAnsi="Times New Roman" w:cs="Times New Roman"/>
          <w:sz w:val="22"/>
          <w:szCs w:val="22"/>
        </w:rPr>
        <w:t xml:space="preserve"> of p-value</w:t>
      </w:r>
      <w:r w:rsidR="00FF5BF5" w:rsidRPr="00BB1400">
        <w:rPr>
          <w:rFonts w:ascii="Times New Roman" w:hAnsi="Times New Roman" w:cs="Times New Roman"/>
          <w:sz w:val="22"/>
          <w:szCs w:val="22"/>
        </w:rPr>
        <w:t>s</w:t>
      </w:r>
      <w:r w:rsidR="00C46F1C" w:rsidRPr="00BB1400">
        <w:rPr>
          <w:rFonts w:ascii="Times New Roman" w:hAnsi="Times New Roman" w:cs="Times New Roman"/>
          <w:sz w:val="22"/>
          <w:szCs w:val="22"/>
        </w:rPr>
        <w:t xml:space="preserve"> in statistical practice</w:t>
      </w:r>
      <w:r w:rsidRPr="00BB1400">
        <w:rPr>
          <w:rFonts w:ascii="Times New Roman" w:hAnsi="Times New Roman" w:cs="Times New Roman"/>
          <w:sz w:val="22"/>
          <w:szCs w:val="22"/>
        </w:rPr>
        <w:t xml:space="preserve"> since </w:t>
      </w:r>
      <w:r w:rsidR="001717E6" w:rsidRPr="00BB1400">
        <w:rPr>
          <w:rFonts w:ascii="Times New Roman" w:hAnsi="Times New Roman" w:cs="Times New Roman"/>
          <w:sz w:val="22"/>
          <w:szCs w:val="22"/>
        </w:rPr>
        <w:t>it is actually what I</w:t>
      </w:r>
      <w:r w:rsidR="00DD04BB" w:rsidRPr="00BB1400">
        <w:rPr>
          <w:rFonts w:ascii="Times New Roman" w:hAnsi="Times New Roman" w:cs="Times New Roman"/>
          <w:sz w:val="22"/>
          <w:szCs w:val="22"/>
        </w:rPr>
        <w:t>’ve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 learnt from school</w:t>
      </w:r>
      <w:r w:rsidR="005548B4" w:rsidRPr="00BB1400">
        <w:rPr>
          <w:rFonts w:ascii="Times New Roman" w:hAnsi="Times New Roman" w:cs="Times New Roman"/>
          <w:sz w:val="22"/>
          <w:szCs w:val="22"/>
        </w:rPr>
        <w:t>.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5548B4" w:rsidRPr="00BB1400">
        <w:rPr>
          <w:rFonts w:ascii="Times New Roman" w:hAnsi="Times New Roman" w:cs="Times New Roman"/>
          <w:sz w:val="22"/>
          <w:szCs w:val="22"/>
        </w:rPr>
        <w:t>A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s the article says, </w:t>
      </w:r>
      <w:r w:rsidR="001717E6" w:rsidRPr="00BB1400">
        <w:rPr>
          <w:rFonts w:ascii="Times New Roman" w:hAnsi="Times New Roman" w:cs="Times New Roman"/>
          <w:sz w:val="22"/>
          <w:szCs w:val="22"/>
        </w:rPr>
        <w:t>“We teach it because it’s what we do; we do it because it’s what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we </w:t>
      </w:r>
      <w:r w:rsidR="001717E6" w:rsidRPr="00BB1400">
        <w:rPr>
          <w:rFonts w:ascii="Times New Roman" w:hAnsi="Times New Roman" w:cs="Times New Roman"/>
          <w:sz w:val="22"/>
          <w:szCs w:val="22"/>
        </w:rPr>
        <w:t>teach.</w:t>
      </w:r>
      <w:r w:rsidR="00DD04BB" w:rsidRPr="00BB1400">
        <w:rPr>
          <w:rFonts w:ascii="Times New Roman" w:hAnsi="Times New Roman" w:cs="Times New Roman"/>
          <w:sz w:val="22"/>
          <w:szCs w:val="22"/>
        </w:rPr>
        <w:t>”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C46F1C" w:rsidRPr="00BB1400">
        <w:rPr>
          <w:rFonts w:ascii="Times New Roman" w:hAnsi="Times New Roman" w:cs="Times New Roman"/>
          <w:sz w:val="22"/>
          <w:szCs w:val="22"/>
        </w:rPr>
        <w:t xml:space="preserve">It’s too common </w:t>
      </w:r>
      <w:r w:rsidR="00174BC4" w:rsidRPr="00BB1400">
        <w:rPr>
          <w:rFonts w:ascii="Times New Roman" w:hAnsi="Times New Roman" w:cs="Times New Roman"/>
          <w:sz w:val="22"/>
          <w:szCs w:val="22"/>
        </w:rPr>
        <w:t xml:space="preserve">for us students </w:t>
      </w:r>
      <w:r w:rsidR="00C46F1C" w:rsidRPr="00BB1400">
        <w:rPr>
          <w:rFonts w:ascii="Times New Roman" w:hAnsi="Times New Roman" w:cs="Times New Roman"/>
          <w:sz w:val="22"/>
          <w:szCs w:val="22"/>
        </w:rPr>
        <w:t xml:space="preserve">to think of what </w:t>
      </w:r>
      <w:r w:rsidR="00174BC4" w:rsidRPr="00BB1400">
        <w:rPr>
          <w:rFonts w:ascii="Times New Roman" w:hAnsi="Times New Roman" w:cs="Times New Roman"/>
          <w:sz w:val="22"/>
          <w:szCs w:val="22"/>
        </w:rPr>
        <w:t>we</w:t>
      </w:r>
      <w:r w:rsidR="00C46F1C" w:rsidRPr="00BB1400">
        <w:rPr>
          <w:rFonts w:ascii="Times New Roman" w:hAnsi="Times New Roman" w:cs="Times New Roman"/>
          <w:sz w:val="22"/>
          <w:szCs w:val="22"/>
        </w:rPr>
        <w:t xml:space="preserve">’ve learnt from school as the gold standard for practice, but end up figuring out it’s not the case. </w:t>
      </w:r>
      <w:r w:rsidR="001717E6" w:rsidRPr="00BB1400">
        <w:rPr>
          <w:rFonts w:ascii="Times New Roman" w:hAnsi="Times New Roman" w:cs="Times New Roman"/>
          <w:sz w:val="22"/>
          <w:szCs w:val="22"/>
        </w:rPr>
        <w:t>Therefore, I think it’s really important for authorit</w:t>
      </w:r>
      <w:r w:rsidR="00686AD2" w:rsidRPr="00BB1400">
        <w:rPr>
          <w:rFonts w:ascii="Times New Roman" w:hAnsi="Times New Roman" w:cs="Times New Roman"/>
          <w:sz w:val="22"/>
          <w:szCs w:val="22"/>
        </w:rPr>
        <w:t>ies</w:t>
      </w:r>
      <w:r w:rsidR="001717E6" w:rsidRPr="00BB1400">
        <w:rPr>
          <w:rFonts w:ascii="Times New Roman" w:hAnsi="Times New Roman" w:cs="Times New Roman"/>
          <w:sz w:val="22"/>
          <w:szCs w:val="22"/>
        </w:rPr>
        <w:t xml:space="preserve"> like AS</w:t>
      </w:r>
      <w:r w:rsidR="00686AD2" w:rsidRPr="00BB1400">
        <w:rPr>
          <w:rFonts w:ascii="Times New Roman" w:hAnsi="Times New Roman" w:cs="Times New Roman"/>
          <w:sz w:val="22"/>
          <w:szCs w:val="22"/>
        </w:rPr>
        <w:t>A to bring out the concern, have certain discussions, and shed light on this field.</w:t>
      </w:r>
    </w:p>
    <w:p w14:paraId="7493BAF5" w14:textId="77777777" w:rsidR="00BB1400" w:rsidRPr="00BB1400" w:rsidRDefault="00BB1400" w:rsidP="00BB1400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28902B7" w14:textId="2D926176" w:rsidR="00174BC4" w:rsidRPr="00BB1400" w:rsidRDefault="00174BC4" w:rsidP="00BB1400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BB1400">
        <w:rPr>
          <w:rFonts w:ascii="Times New Roman" w:hAnsi="Times New Roman" w:cs="Times New Roman"/>
          <w:sz w:val="22"/>
          <w:szCs w:val="22"/>
        </w:rPr>
        <w:t xml:space="preserve">Thanks to the statement posted by ASA, I actually </w:t>
      </w:r>
      <w:r w:rsidR="00482A50" w:rsidRPr="00BB1400">
        <w:rPr>
          <w:rFonts w:ascii="Times New Roman" w:hAnsi="Times New Roman" w:cs="Times New Roman"/>
          <w:sz w:val="22"/>
          <w:szCs w:val="22"/>
        </w:rPr>
        <w:t>get a more comprehensive understanding of p-value</w:t>
      </w:r>
      <w:r w:rsidR="00DD04BB" w:rsidRPr="00BB1400">
        <w:rPr>
          <w:rFonts w:ascii="Times New Roman" w:hAnsi="Times New Roman" w:cs="Times New Roman"/>
          <w:sz w:val="22"/>
          <w:szCs w:val="22"/>
        </w:rPr>
        <w:t>s</w:t>
      </w:r>
      <w:r w:rsidR="00482A50" w:rsidRPr="00BB1400">
        <w:rPr>
          <w:rFonts w:ascii="Times New Roman" w:hAnsi="Times New Roman" w:cs="Times New Roman"/>
          <w:sz w:val="22"/>
          <w:szCs w:val="22"/>
        </w:rPr>
        <w:t>. I almost never thought about cherry-picking promising findings too much when I read articles</w:t>
      </w:r>
      <w:r w:rsidR="00F567E3" w:rsidRPr="00BB1400">
        <w:rPr>
          <w:rFonts w:ascii="Times New Roman" w:hAnsi="Times New Roman" w:cs="Times New Roman"/>
          <w:sz w:val="22"/>
          <w:szCs w:val="22"/>
        </w:rPr>
        <w:t xml:space="preserve"> or published literature</w:t>
      </w:r>
      <w:r w:rsidR="00482A50" w:rsidRPr="00BB1400">
        <w:rPr>
          <w:rFonts w:ascii="Times New Roman" w:hAnsi="Times New Roman" w:cs="Times New Roman"/>
          <w:sz w:val="22"/>
          <w:szCs w:val="22"/>
        </w:rPr>
        <w:t>. I tend to rely on the power of p-value</w:t>
      </w:r>
      <w:r w:rsidR="00FF5BF5" w:rsidRPr="00BB1400">
        <w:rPr>
          <w:rFonts w:ascii="Times New Roman" w:hAnsi="Times New Roman" w:cs="Times New Roman"/>
          <w:sz w:val="22"/>
          <w:szCs w:val="22"/>
        </w:rPr>
        <w:t>s</w:t>
      </w:r>
      <w:r w:rsidR="00482A50" w:rsidRPr="00BB1400">
        <w:rPr>
          <w:rFonts w:ascii="Times New Roman" w:hAnsi="Times New Roman" w:cs="Times New Roman"/>
          <w:sz w:val="22"/>
          <w:szCs w:val="22"/>
        </w:rPr>
        <w:t xml:space="preserve"> and pay much attention </w:t>
      </w:r>
      <w:r w:rsidR="00BB1400" w:rsidRPr="00BB1400">
        <w:rPr>
          <w:rFonts w:ascii="Times New Roman" w:hAnsi="Times New Roman" w:cs="Times New Roman"/>
          <w:sz w:val="22"/>
          <w:szCs w:val="22"/>
        </w:rPr>
        <w:t>to</w:t>
      </w:r>
      <w:r w:rsidR="00482A50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F567E3" w:rsidRPr="00BB1400">
        <w:rPr>
          <w:rFonts w:ascii="Times New Roman" w:hAnsi="Times New Roman" w:cs="Times New Roman"/>
          <w:sz w:val="22"/>
          <w:szCs w:val="22"/>
        </w:rPr>
        <w:t>statistically significant results</w:t>
      </w:r>
      <w:r w:rsidR="00BB1400" w:rsidRPr="00BB1400">
        <w:rPr>
          <w:rFonts w:ascii="Times New Roman" w:hAnsi="Times New Roman" w:cs="Times New Roman"/>
          <w:sz w:val="22"/>
          <w:szCs w:val="22"/>
        </w:rPr>
        <w:t xml:space="preserve">. </w:t>
      </w:r>
      <w:r w:rsidR="00BB1400" w:rsidRPr="00BB1400">
        <w:rPr>
          <w:rFonts w:ascii="Times New Roman" w:hAnsi="Times New Roman" w:cs="Times New Roman"/>
          <w:sz w:val="22"/>
          <w:szCs w:val="22"/>
        </w:rPr>
        <w:t>I now realize that in order to draw reliable scientific results, researchers must reveal the number of hypotheses considered throughout the study, all data collecti</w:t>
      </w:r>
      <w:r w:rsidR="00BB1400" w:rsidRPr="00BB1400">
        <w:rPr>
          <w:rFonts w:ascii="Times New Roman" w:hAnsi="Times New Roman" w:cs="Times New Roman"/>
          <w:sz w:val="22"/>
          <w:szCs w:val="22"/>
        </w:rPr>
        <w:t>on</w:t>
      </w:r>
      <w:r w:rsidR="00BB1400" w:rsidRPr="00BB1400">
        <w:rPr>
          <w:rFonts w:ascii="Times New Roman" w:hAnsi="Times New Roman" w:cs="Times New Roman"/>
          <w:sz w:val="22"/>
          <w:szCs w:val="22"/>
        </w:rPr>
        <w:t xml:space="preserve"> choices, all statistical analyses performed, and all p-values calculated.</w:t>
      </w:r>
      <w:r w:rsidR="00BB1400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F567E3" w:rsidRPr="00BB1400">
        <w:rPr>
          <w:rFonts w:ascii="Times New Roman" w:hAnsi="Times New Roman" w:cs="Times New Roman"/>
          <w:sz w:val="22"/>
          <w:szCs w:val="22"/>
        </w:rPr>
        <w:t>In addition, since I majored in clinical medicine during my undergraduate years, I’ve noticed the wild use of p-value</w:t>
      </w:r>
      <w:r w:rsidR="00FF5BF5" w:rsidRPr="00BB1400">
        <w:rPr>
          <w:rFonts w:ascii="Times New Roman" w:hAnsi="Times New Roman" w:cs="Times New Roman"/>
          <w:sz w:val="22"/>
          <w:szCs w:val="22"/>
        </w:rPr>
        <w:t>s</w:t>
      </w:r>
      <w:r w:rsidR="00F567E3" w:rsidRPr="00BB1400">
        <w:rPr>
          <w:rFonts w:ascii="Times New Roman" w:hAnsi="Times New Roman" w:cs="Times New Roman"/>
          <w:sz w:val="22"/>
          <w:szCs w:val="22"/>
        </w:rPr>
        <w:t xml:space="preserve"> in medical studies</w:t>
      </w:r>
      <w:r w:rsidR="00BB1400" w:rsidRPr="00BB1400">
        <w:rPr>
          <w:rFonts w:ascii="Times New Roman" w:hAnsi="Times New Roman" w:cs="Times New Roman"/>
          <w:sz w:val="22"/>
          <w:szCs w:val="22"/>
        </w:rPr>
        <w:t xml:space="preserve"> </w:t>
      </w:r>
      <w:r w:rsidR="00FF5BF5" w:rsidRPr="00BB1400">
        <w:rPr>
          <w:rFonts w:ascii="Times New Roman" w:hAnsi="Times New Roman" w:cs="Times New Roman"/>
          <w:sz w:val="22"/>
          <w:szCs w:val="22"/>
        </w:rPr>
        <w:t>as well as some decision</w:t>
      </w:r>
      <w:r w:rsidR="00BB1400" w:rsidRPr="00BB1400">
        <w:rPr>
          <w:rFonts w:ascii="Times New Roman" w:hAnsi="Times New Roman" w:cs="Times New Roman"/>
          <w:sz w:val="22"/>
          <w:szCs w:val="22"/>
        </w:rPr>
        <w:t>-</w:t>
      </w:r>
      <w:r w:rsidR="00FF5BF5" w:rsidRPr="00BB1400">
        <w:rPr>
          <w:rFonts w:ascii="Times New Roman" w:hAnsi="Times New Roman" w:cs="Times New Roman"/>
          <w:sz w:val="22"/>
          <w:szCs w:val="22"/>
        </w:rPr>
        <w:t>making based on those studies. In my view, p-values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 should be taken </w:t>
      </w:r>
      <w:r w:rsidR="00DD04BB" w:rsidRPr="00BB1400">
        <w:rPr>
          <w:rFonts w:ascii="Times New Roman" w:hAnsi="Times New Roman" w:cs="Times New Roman"/>
          <w:sz w:val="22"/>
          <w:szCs w:val="22"/>
        </w:rPr>
        <w:t>into consideration for decision</w:t>
      </w:r>
      <w:r w:rsidR="00BB1400" w:rsidRPr="00BB1400">
        <w:rPr>
          <w:rFonts w:ascii="Times New Roman" w:hAnsi="Times New Roman" w:cs="Times New Roman"/>
          <w:sz w:val="22"/>
          <w:szCs w:val="22"/>
        </w:rPr>
        <w:t>-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making since </w:t>
      </w:r>
      <w:r w:rsidR="00BB1400" w:rsidRPr="00BB1400">
        <w:rPr>
          <w:rFonts w:ascii="Times New Roman" w:hAnsi="Times New Roman" w:cs="Times New Roman"/>
          <w:sz w:val="22"/>
          <w:szCs w:val="22"/>
        </w:rPr>
        <w:t>they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 can show how incompatible the data is with a given statistical model.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 However, t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o draw scientific inferences, researchers should 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also </w:t>
      </w:r>
      <w:r w:rsidR="00DD04BB" w:rsidRPr="00BB1400">
        <w:rPr>
          <w:rFonts w:ascii="Times New Roman" w:hAnsi="Times New Roman" w:cs="Times New Roman"/>
          <w:sz w:val="22"/>
          <w:szCs w:val="22"/>
        </w:rPr>
        <w:t>take into account a variety of contextual elements, such as the study's design, measurement quality, outside evidence for the phenomenon being studied, and the reliability of the assumptions underlying the data analysis.</w:t>
      </w:r>
      <w:r w:rsidR="00DD04BB" w:rsidRPr="00BB1400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174BC4" w:rsidRPr="00BB1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1D"/>
    <w:rsid w:val="001272F5"/>
    <w:rsid w:val="001717E6"/>
    <w:rsid w:val="00174BC4"/>
    <w:rsid w:val="00482A50"/>
    <w:rsid w:val="005548B4"/>
    <w:rsid w:val="00686AD2"/>
    <w:rsid w:val="007F42EA"/>
    <w:rsid w:val="00B5231D"/>
    <w:rsid w:val="00BB1400"/>
    <w:rsid w:val="00C46F1C"/>
    <w:rsid w:val="00DD04BB"/>
    <w:rsid w:val="00F567E3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1F16B"/>
  <w15:chartTrackingRefBased/>
  <w15:docId w15:val="{EFFC7F7F-9623-D542-9B84-91B3FE9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1</cp:revision>
  <dcterms:created xsi:type="dcterms:W3CDTF">2022-09-02T00:15:00Z</dcterms:created>
  <dcterms:modified xsi:type="dcterms:W3CDTF">2022-09-02T01:57:00Z</dcterms:modified>
</cp:coreProperties>
</file>