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COMP 3123 – Full Stack Development – Lab 9</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Angular Application Structure</w:t>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Components + Angular CLI</w:t>
      </w:r>
    </w:p>
    <w:p w:rsidR="00000000" w:rsidDel="00000000" w:rsidP="00000000" w:rsidRDefault="00000000" w:rsidRPr="00000000" w14:paraId="00000004">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Developer Note: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rsidR="00000000" w:rsidDel="00000000" w:rsidP="00000000" w:rsidRDefault="00000000" w:rsidRPr="00000000" w14:paraId="00000006">
      <w:pPr>
        <w:spacing w:line="24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Organize your folder structure in this way.</w:t>
      </w:r>
    </w:p>
    <w:p w:rsidR="00000000" w:rsidDel="00000000" w:rsidP="00000000" w:rsidRDefault="00000000" w:rsidRPr="00000000" w14:paraId="00000007">
      <w:pPr>
        <w:spacing w:line="240" w:lineRule="auto"/>
        <w:rPr>
          <w:rFonts w:ascii="Arial" w:cs="Arial" w:eastAsia="Arial" w:hAnsi="Arial"/>
          <w:sz w:val="20"/>
          <w:szCs w:val="20"/>
          <w:u w:val="single"/>
        </w:rPr>
      </w:pPr>
      <w:r w:rsidDel="00000000" w:rsidR="00000000" w:rsidRPr="00000000">
        <w:rPr/>
        <w:drawing>
          <wp:inline distB="0" distT="0" distL="0" distR="0">
            <wp:extent cx="1800225" cy="62865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800225" cy="628650"/>
                    </a:xfrm>
                    <a:prstGeom prst="rect"/>
                    <a:ln/>
                  </pic:spPr>
                </pic:pic>
              </a:graphicData>
            </a:graphic>
          </wp:inline>
        </w:drawing>
      </w:r>
      <w:r w:rsidDel="00000000" w:rsidR="00000000" w:rsidRPr="00000000">
        <w:rPr>
          <w:rFonts w:ascii="Arial" w:cs="Arial" w:eastAsia="Arial" w:hAnsi="Arial"/>
          <w:color w:val="000000"/>
          <w:sz w:val="20"/>
          <w:szCs w:val="20"/>
          <w:rtl w:val="0"/>
        </w:rPr>
        <w:br w:type="textWrapping"/>
      </w: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#1 – Angular Component</w:t>
      </w:r>
    </w:p>
    <w:p w:rsidR="00000000" w:rsidDel="00000000" w:rsidP="00000000" w:rsidRDefault="00000000" w:rsidRPr="00000000" w14:paraId="00000009">
      <w:pPr>
        <w:numPr>
          <w:ilvl w:val="0"/>
          <w:numId w:val="3"/>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 folder named Lab 9</w:t>
      </w:r>
    </w:p>
    <w:p w:rsidR="00000000" w:rsidDel="00000000" w:rsidP="00000000" w:rsidRDefault="00000000" w:rsidRPr="00000000" w14:paraId="0000000A">
      <w:pPr>
        <w:numPr>
          <w:ilvl w:val="0"/>
          <w:numId w:val="3"/>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exercise-1</w:t>
      </w: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exercise-1</w:t>
      </w: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Create a new project and default application named </w:t>
      </w:r>
      <w:r w:rsidDel="00000000" w:rsidR="00000000" w:rsidRPr="00000000">
        <w:rPr>
          <w:rFonts w:ascii="Arial" w:cs="Arial" w:eastAsia="Arial" w:hAnsi="Arial"/>
          <w:b w:val="1"/>
          <w:i w:val="1"/>
          <w:sz w:val="20"/>
          <w:szCs w:val="20"/>
          <w:rtl w:val="0"/>
        </w:rPr>
        <w:t xml:space="preserve">student-app</w:t>
      </w:r>
      <w:r w:rsidDel="00000000" w:rsidR="00000000" w:rsidRPr="00000000">
        <w:rPr>
          <w:rFonts w:ascii="Arial" w:cs="Arial" w:eastAsia="Arial" w:hAnsi="Arial"/>
          <w:sz w:val="20"/>
          <w:szCs w:val="20"/>
          <w:rtl w:val="0"/>
        </w:rPr>
        <w:t xml:space="preserve"> by running the following Angular CLI command.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09725" cy="266700"/>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609725"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project structure, navigate to the source foleder (src) and then to the app folder.  Right click and add a new file named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students.component.ts</w:t>
        <w:br w:type="textWrapping"/>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basic TypeScript class named StudentsComponent using Pascal casing, where every word starts with a capital letter.</w:t>
      </w:r>
    </w:p>
    <w:p w:rsidR="00000000" w:rsidDel="00000000" w:rsidP="00000000" w:rsidRDefault="00000000" w:rsidRPr="00000000" w14:paraId="00000010">
      <w:pPr>
        <w:spacing w:line="240" w:lineRule="auto"/>
        <w:ind w:firstLine="360"/>
        <w:rPr>
          <w:rFonts w:ascii="Arial" w:cs="Arial" w:eastAsia="Arial" w:hAnsi="Arial"/>
          <w:sz w:val="20"/>
          <w:szCs w:val="20"/>
        </w:rPr>
      </w:pPr>
      <w:r w:rsidDel="00000000" w:rsidR="00000000" w:rsidRPr="00000000">
        <w:rPr/>
        <w:drawing>
          <wp:inline distB="0" distT="0" distL="0" distR="0">
            <wp:extent cx="3133725" cy="838200"/>
            <wp:effectExtent b="0" l="0" r="0" t="0"/>
            <wp:docPr id="5"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1337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the Component decorator from angular core.</w:t>
      </w:r>
    </w:p>
    <w:p w:rsidR="00000000" w:rsidDel="00000000" w:rsidP="00000000" w:rsidRDefault="00000000" w:rsidRPr="00000000" w14:paraId="00000012">
      <w:pPr>
        <w:spacing w:line="240" w:lineRule="auto"/>
        <w:ind w:left="360"/>
        <w:rPr>
          <w:rFonts w:ascii="Arial" w:cs="Arial" w:eastAsia="Arial" w:hAnsi="Arial"/>
          <w:sz w:val="20"/>
          <w:szCs w:val="20"/>
        </w:rPr>
      </w:pPr>
      <w:r w:rsidDel="00000000" w:rsidR="00000000" w:rsidRPr="00000000">
        <w:rPr/>
        <w:drawing>
          <wp:inline distB="0" distT="0" distL="0" distR="0">
            <wp:extent cx="3924300" cy="447675"/>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9243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ind w:left="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line="240" w:lineRule="auto"/>
        <w:ind w:left="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line="240" w:lineRule="auto"/>
        <w:ind w:left="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line="240" w:lineRule="auto"/>
        <w:ind w:left="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the Component metadata to make the class an Angular Component.</w:t>
      </w:r>
    </w:p>
    <w:p w:rsidR="00000000" w:rsidDel="00000000" w:rsidP="00000000" w:rsidRDefault="00000000" w:rsidRPr="00000000" w14:paraId="00000018">
      <w:pPr>
        <w:spacing w:line="240" w:lineRule="auto"/>
        <w:ind w:firstLine="360"/>
        <w:rPr>
          <w:rFonts w:ascii="Arial" w:cs="Arial" w:eastAsia="Arial" w:hAnsi="Arial"/>
          <w:sz w:val="20"/>
          <w:szCs w:val="20"/>
        </w:rPr>
      </w:pPr>
      <w:r w:rsidDel="00000000" w:rsidR="00000000" w:rsidRPr="00000000">
        <w:rPr/>
        <w:drawing>
          <wp:inline distB="0" distT="0" distL="0" distR="0">
            <wp:extent cx="3095625" cy="160972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956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we need to register this component in App module. Navigate 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app.module.ts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app folder.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24125" cy="2228850"/>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524125" cy="2228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app.module.ts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modify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NgModule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decorator section to register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StudentComponent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spacing w:line="240" w:lineRule="auto"/>
        <w:ind w:firstLine="720"/>
        <w:rPr>
          <w:rFonts w:ascii="Arial" w:cs="Arial" w:eastAsia="Arial" w:hAnsi="Arial"/>
          <w:sz w:val="20"/>
          <w:szCs w:val="20"/>
        </w:rPr>
      </w:pPr>
      <w:r w:rsidDel="00000000" w:rsidR="00000000" w:rsidRPr="00000000">
        <w:rPr/>
        <w:drawing>
          <wp:inline distB="0" distT="0" distL="0" distR="0">
            <wp:extent cx="2105025" cy="120967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050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line="24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Type the name of the </w:t>
      </w:r>
      <w:r w:rsidDel="00000000" w:rsidR="00000000" w:rsidRPr="00000000">
        <w:rPr>
          <w:rFonts w:ascii="Arial" w:cs="Arial" w:eastAsia="Arial" w:hAnsi="Arial"/>
          <w:b w:val="1"/>
          <w:i w:val="1"/>
          <w:sz w:val="20"/>
          <w:szCs w:val="20"/>
          <w:rtl w:val="0"/>
        </w:rPr>
        <w:t xml:space="preserve">StudentComponent</w:t>
      </w:r>
      <w:r w:rsidDel="00000000" w:rsidR="00000000" w:rsidRPr="00000000">
        <w:rPr>
          <w:rFonts w:ascii="Arial" w:cs="Arial" w:eastAsia="Arial" w:hAnsi="Arial"/>
          <w:sz w:val="20"/>
          <w:szCs w:val="20"/>
          <w:rtl w:val="0"/>
        </w:rPr>
        <w:t xml:space="preserve"> and press TAB, the import statement should auto-populate at the top of the page.</w:t>
      </w:r>
    </w:p>
    <w:p w:rsidR="00000000" w:rsidDel="00000000" w:rsidP="00000000" w:rsidRDefault="00000000" w:rsidRPr="00000000" w14:paraId="00000021">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line="240" w:lineRule="auto"/>
        <w:ind w:firstLine="720"/>
        <w:rPr>
          <w:rFonts w:ascii="Arial" w:cs="Arial" w:eastAsia="Arial" w:hAnsi="Arial"/>
          <w:sz w:val="20"/>
          <w:szCs w:val="20"/>
        </w:rPr>
      </w:pPr>
      <w:r w:rsidDel="00000000" w:rsidR="00000000" w:rsidRPr="00000000">
        <w:rPr/>
        <w:drawing>
          <wp:inline distB="0" distT="0" distL="0" distR="0">
            <wp:extent cx="5276850" cy="333375"/>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768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the app.component.html file. Open the file and delete all of the existing HTML markup in the page.</w:t>
      </w:r>
    </w:p>
    <w:p w:rsidR="00000000" w:rsidDel="00000000" w:rsidP="00000000" w:rsidRDefault="00000000" w:rsidRPr="00000000" w14:paraId="00000026">
      <w:pPr>
        <w:spacing w:line="240" w:lineRule="auto"/>
        <w:ind w:left="360" w:firstLine="360"/>
        <w:rPr>
          <w:rFonts w:ascii="Arial" w:cs="Arial" w:eastAsia="Arial" w:hAnsi="Arial"/>
          <w:sz w:val="20"/>
          <w:szCs w:val="20"/>
        </w:rPr>
      </w:pPr>
      <w:r w:rsidDel="00000000" w:rsidR="00000000" w:rsidRPr="00000000">
        <w:rPr/>
        <w:drawing>
          <wp:inline distB="0" distT="0" distL="0" distR="0">
            <wp:extent cx="2457450" cy="128587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574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following HTML code with out student selector &lt;students&gt;&lt;/students&gt;</w:t>
      </w:r>
    </w:p>
    <w:p w:rsidR="00000000" w:rsidDel="00000000" w:rsidP="00000000" w:rsidRDefault="00000000" w:rsidRPr="00000000" w14:paraId="00000028">
      <w:pPr>
        <w:spacing w:line="240" w:lineRule="auto"/>
        <w:ind w:left="360" w:firstLine="360"/>
        <w:rPr>
          <w:rFonts w:ascii="Arial" w:cs="Arial" w:eastAsia="Arial" w:hAnsi="Arial"/>
          <w:sz w:val="20"/>
          <w:szCs w:val="20"/>
        </w:rPr>
      </w:pPr>
      <w:r w:rsidDel="00000000" w:rsidR="00000000" w:rsidRPr="00000000">
        <w:rPr/>
        <w:drawing>
          <wp:inline distB="0" distT="0" distL="0" distR="0">
            <wp:extent cx="2038350" cy="600075"/>
            <wp:effectExtent b="0" l="0" r="0" t="0"/>
            <wp:docPr id="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0383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Angular CLI to run the ng serve command to compile and load the application on localhost.</w:t>
      </w:r>
    </w:p>
    <w:p w:rsidR="00000000" w:rsidDel="00000000" w:rsidP="00000000" w:rsidRDefault="00000000" w:rsidRPr="00000000" w14:paraId="0000002A">
      <w:pPr>
        <w:spacing w:line="240" w:lineRule="auto"/>
        <w:ind w:left="720"/>
        <w:rPr>
          <w:rFonts w:ascii="Arial" w:cs="Arial" w:eastAsia="Arial" w:hAnsi="Arial"/>
          <w:sz w:val="20"/>
          <w:szCs w:val="20"/>
        </w:rPr>
      </w:pPr>
      <w:r w:rsidDel="00000000" w:rsidR="00000000" w:rsidRPr="00000000">
        <w:rPr/>
        <w:drawing>
          <wp:inline distB="0" distT="0" distL="0" distR="0">
            <wp:extent cx="819150" cy="276225"/>
            <wp:effectExtent b="0" l="0" r="0" t="0"/>
            <wp:docPr id="1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8191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localhost:4200 to view the component in browser.</w:t>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52675" cy="1438275"/>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526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#2 – Creating Component with Angular CLI </w:t>
      </w:r>
    </w:p>
    <w:p w:rsidR="00000000" w:rsidDel="00000000" w:rsidP="00000000" w:rsidRDefault="00000000" w:rsidRPr="00000000" w14:paraId="0000002F">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to work the same application in </w:t>
      </w:r>
      <w:r w:rsidDel="00000000" w:rsidR="00000000" w:rsidRPr="00000000">
        <w:rPr>
          <w:rFonts w:ascii="Arial" w:cs="Arial" w:eastAsia="Arial" w:hAnsi="Arial"/>
          <w:b w:val="1"/>
          <w:i w:val="1"/>
          <w:sz w:val="20"/>
          <w:szCs w:val="20"/>
          <w:rtl w:val="0"/>
        </w:rPr>
        <w:t xml:space="preserve">exercise-1</w:t>
      </w:r>
      <w:r w:rsidDel="00000000" w:rsidR="00000000" w:rsidRPr="00000000">
        <w:rPr>
          <w:rFonts w:ascii="Arial" w:cs="Arial" w:eastAsia="Arial" w:hAnsi="Arial"/>
          <w:sz w:val="20"/>
          <w:szCs w:val="20"/>
          <w:rtl w:val="0"/>
        </w:rPr>
        <w:t xml:space="preserve"> folder.</w:t>
      </w:r>
    </w:p>
    <w:p w:rsidR="00000000" w:rsidDel="00000000" w:rsidP="00000000" w:rsidRDefault="00000000" w:rsidRPr="00000000" w14:paraId="00000031">
      <w:pPr>
        <w:numPr>
          <w:ilvl w:val="0"/>
          <w:numId w:val="2"/>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 the following </w:t>
      </w:r>
      <w:r w:rsidDel="00000000" w:rsidR="00000000" w:rsidRPr="00000000">
        <w:rPr>
          <w:rFonts w:ascii="Arial" w:cs="Arial" w:eastAsia="Arial" w:hAnsi="Arial"/>
          <w:b w:val="1"/>
          <w:i w:val="1"/>
          <w:sz w:val="20"/>
          <w:szCs w:val="20"/>
          <w:rtl w:val="0"/>
        </w:rPr>
        <w:t xml:space="preserve">Angular CLI</w:t>
      </w:r>
      <w:r w:rsidDel="00000000" w:rsidR="00000000" w:rsidRPr="00000000">
        <w:rPr>
          <w:rFonts w:ascii="Arial" w:cs="Arial" w:eastAsia="Arial" w:hAnsi="Arial"/>
          <w:sz w:val="20"/>
          <w:szCs w:val="20"/>
          <w:rtl w:val="0"/>
        </w:rPr>
        <w:t xml:space="preserve"> command to generate a Component named student</w:t>
      </w:r>
    </w:p>
    <w:p w:rsidR="00000000" w:rsidDel="00000000" w:rsidP="00000000" w:rsidRDefault="00000000" w:rsidRPr="00000000" w14:paraId="00000032">
      <w:pPr>
        <w:spacing w:line="240" w:lineRule="auto"/>
        <w:ind w:left="720"/>
        <w:rPr>
          <w:rFonts w:ascii="Arial" w:cs="Arial" w:eastAsia="Arial" w:hAnsi="Arial"/>
          <w:sz w:val="20"/>
          <w:szCs w:val="20"/>
        </w:rPr>
      </w:pPr>
      <w:r w:rsidDel="00000000" w:rsidR="00000000" w:rsidRPr="00000000">
        <w:rPr/>
        <w:drawing>
          <wp:inline distB="0" distT="0" distL="0" distR="0">
            <wp:extent cx="2571750" cy="333375"/>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5717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line="240" w:lineRule="auto"/>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boiler plate code files will be created for the Student component.</w:t>
      </w:r>
    </w:p>
    <w:p w:rsidR="00000000" w:rsidDel="00000000" w:rsidP="00000000" w:rsidRDefault="00000000" w:rsidRPr="00000000" w14:paraId="00000038">
      <w:pPr>
        <w:spacing w:line="240" w:lineRule="auto"/>
        <w:ind w:left="720"/>
        <w:rPr>
          <w:rFonts w:ascii="Arial" w:cs="Arial" w:eastAsia="Arial" w:hAnsi="Arial"/>
          <w:sz w:val="20"/>
          <w:szCs w:val="20"/>
        </w:rPr>
      </w:pPr>
      <w:r w:rsidDel="00000000" w:rsidR="00000000" w:rsidRPr="00000000">
        <w:rPr/>
        <w:drawing>
          <wp:inline distB="0" distT="0" distL="0" distR="0">
            <wp:extent cx="5314950" cy="981075"/>
            <wp:effectExtent b="0" l="0" r="0" t="0"/>
            <wp:docPr id="1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3149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the new Student folder and review the generated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StudentComponent.ts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03B">
      <w:pPr>
        <w:spacing w:line="240" w:lineRule="auto"/>
        <w:ind w:left="720"/>
        <w:rPr>
          <w:rFonts w:ascii="Arial" w:cs="Arial" w:eastAsia="Arial" w:hAnsi="Arial"/>
          <w:sz w:val="20"/>
          <w:szCs w:val="20"/>
        </w:rPr>
      </w:pPr>
      <w:r w:rsidDel="00000000" w:rsidR="00000000" w:rsidRPr="00000000">
        <w:rPr/>
        <w:drawing>
          <wp:inline distB="0" distT="0" distL="0" distR="0">
            <wp:extent cx="2857500" cy="1457325"/>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8575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D">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#3 – Component Templates and First Binding</w:t>
      </w:r>
    </w:p>
    <w:p w:rsidR="00000000" w:rsidDel="00000000" w:rsidP="00000000" w:rsidRDefault="00000000" w:rsidRPr="00000000" w14:paraId="0000003E">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F">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to work the same application in </w:t>
      </w:r>
      <w:r w:rsidDel="00000000" w:rsidR="00000000" w:rsidRPr="00000000">
        <w:rPr>
          <w:rFonts w:ascii="Arial" w:cs="Arial" w:eastAsia="Arial" w:hAnsi="Arial"/>
          <w:b w:val="1"/>
          <w:i w:val="1"/>
          <w:sz w:val="20"/>
          <w:szCs w:val="20"/>
          <w:rtl w:val="0"/>
        </w:rPr>
        <w:t xml:space="preserve">exercise-1</w:t>
      </w:r>
      <w:r w:rsidDel="00000000" w:rsidR="00000000" w:rsidRPr="00000000">
        <w:rPr>
          <w:rFonts w:ascii="Arial" w:cs="Arial" w:eastAsia="Arial" w:hAnsi="Arial"/>
          <w:sz w:val="20"/>
          <w:szCs w:val="20"/>
          <w:rtl w:val="0"/>
        </w:rPr>
        <w:t xml:space="preserve"> folder.</w:t>
      </w:r>
    </w:p>
    <w:p w:rsidR="00000000" w:rsidDel="00000000" w:rsidP="00000000" w:rsidRDefault="00000000" w:rsidRPr="00000000" w14:paraId="00000040">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Navigate back to our original Component file </w:t>
      </w:r>
      <w:r w:rsidDel="00000000" w:rsidR="00000000" w:rsidRPr="00000000">
        <w:rPr>
          <w:rFonts w:ascii="Arial" w:cs="Arial" w:eastAsia="Arial" w:hAnsi="Arial"/>
          <w:b w:val="1"/>
          <w:i w:val="1"/>
          <w:sz w:val="20"/>
          <w:szCs w:val="20"/>
          <w:rtl w:val="0"/>
        </w:rPr>
        <w:t xml:space="preserve">StudentsComponent.ts</w:t>
      </w:r>
      <w:r w:rsidDel="00000000" w:rsidR="00000000" w:rsidRPr="00000000">
        <w:rPr>
          <w:rtl w:val="0"/>
        </w:rPr>
      </w:r>
    </w:p>
    <w:p w:rsidR="00000000" w:rsidDel="00000000" w:rsidP="00000000" w:rsidRDefault="00000000" w:rsidRPr="00000000" w14:paraId="00000041">
      <w:pPr>
        <w:numPr>
          <w:ilvl w:val="0"/>
          <w:numId w:val="4"/>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 a field in the </w:t>
      </w:r>
      <w:r w:rsidDel="00000000" w:rsidR="00000000" w:rsidRPr="00000000">
        <w:rPr>
          <w:rFonts w:ascii="Arial" w:cs="Arial" w:eastAsia="Arial" w:hAnsi="Arial"/>
          <w:b w:val="1"/>
          <w:i w:val="1"/>
          <w:sz w:val="20"/>
          <w:szCs w:val="20"/>
          <w:rtl w:val="0"/>
        </w:rPr>
        <w:t xml:space="preserve">StudentComponent</w:t>
      </w:r>
      <w:r w:rsidDel="00000000" w:rsidR="00000000" w:rsidRPr="00000000">
        <w:rPr>
          <w:rFonts w:ascii="Arial" w:cs="Arial" w:eastAsia="Arial" w:hAnsi="Arial"/>
          <w:sz w:val="20"/>
          <w:szCs w:val="20"/>
          <w:rtl w:val="0"/>
        </w:rPr>
        <w:t xml:space="preserve"> class named title.</w:t>
      </w:r>
    </w:p>
    <w:p w:rsidR="00000000" w:rsidDel="00000000" w:rsidP="00000000" w:rsidRDefault="00000000" w:rsidRPr="00000000" w14:paraId="00000042">
      <w:pPr>
        <w:spacing w:line="240" w:lineRule="auto"/>
        <w:ind w:left="1440" w:hanging="720"/>
        <w:rPr>
          <w:rFonts w:ascii="Arial" w:cs="Arial" w:eastAsia="Arial" w:hAnsi="Arial"/>
          <w:sz w:val="20"/>
          <w:szCs w:val="20"/>
        </w:rPr>
      </w:pPr>
      <w:r w:rsidDel="00000000" w:rsidR="00000000" w:rsidRPr="00000000">
        <w:rPr/>
        <w:drawing>
          <wp:inline distB="0" distT="0" distL="0" distR="0">
            <wp:extent cx="3248025" cy="676275"/>
            <wp:effectExtent b="0" l="0" r="0" t="0"/>
            <wp:docPr id="1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248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Component Decorator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include a dynamic expression to update the view with the title.</w:t>
      </w:r>
    </w:p>
    <w:p w:rsidR="00000000" w:rsidDel="00000000" w:rsidP="00000000" w:rsidRDefault="00000000" w:rsidRPr="00000000" w14:paraId="00000044">
      <w:pPr>
        <w:spacing w:line="240" w:lineRule="auto"/>
        <w:ind w:left="360" w:firstLine="360"/>
        <w:rPr>
          <w:rFonts w:ascii="Arial" w:cs="Arial" w:eastAsia="Arial" w:hAnsi="Arial"/>
          <w:sz w:val="20"/>
          <w:szCs w:val="20"/>
        </w:rPr>
      </w:pPr>
      <w:r w:rsidDel="00000000" w:rsidR="00000000" w:rsidRPr="00000000">
        <w:rPr/>
        <w:drawing>
          <wp:inline distB="0" distT="0" distL="0" distR="0">
            <wp:extent cx="3124200" cy="933450"/>
            <wp:effectExtent b="0" l="0" r="0" t="0"/>
            <wp:docPr id="2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1242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360"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line="240" w:lineRule="auto"/>
        <w:ind w:left="360"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line="240" w:lineRule="auto"/>
        <w:ind w:left="360"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line="240" w:lineRule="auto"/>
        <w:ind w:left="360"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a method named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getTitle()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Component as follows</w:t>
      </w:r>
    </w:p>
    <w:p w:rsidR="00000000" w:rsidDel="00000000" w:rsidP="00000000" w:rsidRDefault="00000000" w:rsidRPr="00000000" w14:paraId="0000004A">
      <w:pPr>
        <w:spacing w:line="240" w:lineRule="auto"/>
        <w:ind w:left="360" w:firstLine="360"/>
        <w:rPr>
          <w:rFonts w:ascii="Arial" w:cs="Arial" w:eastAsia="Arial" w:hAnsi="Arial"/>
          <w:sz w:val="20"/>
          <w:szCs w:val="20"/>
        </w:rPr>
      </w:pPr>
      <w:r w:rsidDel="00000000" w:rsidR="00000000" w:rsidRPr="00000000">
        <w:rPr/>
        <w:drawing>
          <wp:inline distB="0" distT="0" distL="0" distR="0">
            <wp:extent cx="3419475" cy="1571625"/>
            <wp:effectExtent b="0" l="0" r="0" t="0"/>
            <wp:docPr id="2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4194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Modify the Component Decorator to call function in the binding of the Template title</w:t>
      </w:r>
    </w:p>
    <w:p w:rsidR="00000000" w:rsidDel="00000000" w:rsidP="00000000" w:rsidRDefault="00000000" w:rsidRPr="00000000" w14:paraId="0000004C">
      <w:pPr>
        <w:spacing w:line="240" w:lineRule="auto"/>
        <w:ind w:left="1440" w:hanging="720"/>
        <w:rPr>
          <w:rFonts w:ascii="Arial" w:cs="Arial" w:eastAsia="Arial" w:hAnsi="Arial"/>
          <w:sz w:val="20"/>
          <w:szCs w:val="20"/>
        </w:rPr>
      </w:pPr>
      <w:r w:rsidDel="00000000" w:rsidR="00000000" w:rsidRPr="00000000">
        <w:rPr/>
        <w:drawing>
          <wp:inline distB="0" distT="0" distL="0" distR="0">
            <wp:extent cx="3810000" cy="1000125"/>
            <wp:effectExtent b="0" l="0" r="0" t="0"/>
            <wp:docPr id="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8100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new method named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getCurrentDate()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return the current date in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StudentComponent.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the Template Title to also display the Current Date from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getCurrentDate().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the ES2015 Template Literal syntax in the string html.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https://developer.mozilla.org/en-US/docs/Web/JavaScript/Reference/Template_literals</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Home Work – Component Life Cycle Hooks</w:t>
      </w:r>
    </w:p>
    <w:p w:rsidR="00000000" w:rsidDel="00000000" w:rsidP="00000000" w:rsidRDefault="00000000" w:rsidRPr="00000000" w14:paraId="00000057">
      <w:pPr>
        <w:spacing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1"/>
        </w:numPr>
        <w:spacing w:after="0" w:afterAutospacing="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 the same Component file </w:t>
      </w:r>
      <w:r w:rsidDel="00000000" w:rsidR="00000000" w:rsidRPr="00000000">
        <w:rPr>
          <w:rFonts w:ascii="Arial" w:cs="Arial" w:eastAsia="Arial" w:hAnsi="Arial"/>
          <w:b w:val="1"/>
          <w:i w:val="1"/>
          <w:sz w:val="20"/>
          <w:szCs w:val="20"/>
          <w:rtl w:val="0"/>
        </w:rPr>
        <w:t xml:space="preserve">StudentsComponent.ts,</w:t>
      </w:r>
      <w:r w:rsidDel="00000000" w:rsidR="00000000" w:rsidRPr="00000000">
        <w:rPr>
          <w:rFonts w:ascii="Arial" w:cs="Arial" w:eastAsia="Arial" w:hAnsi="Arial"/>
          <w:i w:val="1"/>
          <w:sz w:val="20"/>
          <w:szCs w:val="20"/>
          <w:rtl w:val="0"/>
        </w:rPr>
        <w:t xml:space="preserve"> implement some of the</w:t>
      </w:r>
      <w:r w:rsidDel="00000000" w:rsidR="00000000" w:rsidRPr="00000000">
        <w:rPr>
          <w:rFonts w:ascii="Arial" w:cs="Arial" w:eastAsia="Arial" w:hAnsi="Arial"/>
          <w:b w:val="1"/>
          <w:i w:val="1"/>
          <w:sz w:val="20"/>
          <w:szCs w:val="20"/>
          <w:rtl w:val="0"/>
        </w:rPr>
        <w:t xml:space="preserve"> Component Life Cycle Hooks </w:t>
      </w:r>
      <w:hyperlink r:id="rId26">
        <w:r w:rsidDel="00000000" w:rsidR="00000000" w:rsidRPr="00000000">
          <w:rPr>
            <w:rFonts w:ascii="Arial" w:cs="Arial" w:eastAsia="Arial" w:hAnsi="Arial"/>
            <w:b w:val="1"/>
            <w:i w:val="1"/>
            <w:color w:val="1155cc"/>
            <w:sz w:val="20"/>
            <w:szCs w:val="20"/>
            <w:u w:val="single"/>
            <w:rtl w:val="0"/>
          </w:rPr>
          <w:t xml:space="preserve">https://angular.io/guide/lifecycle-hooks</w:t>
        </w:r>
      </w:hyperlink>
      <w:r w:rsidDel="00000000" w:rsidR="00000000" w:rsidRPr="00000000">
        <w:rPr>
          <w:rFonts w:ascii="Arial" w:cs="Arial" w:eastAsia="Arial" w:hAnsi="Arial"/>
          <w:b w:val="1"/>
          <w:i w:val="1"/>
          <w:sz w:val="20"/>
          <w:szCs w:val="20"/>
          <w:rtl w:val="0"/>
        </w:rPr>
        <w:br w:type="textWrapping"/>
      </w:r>
      <w:r w:rsidDel="00000000" w:rsidR="00000000" w:rsidRPr="00000000">
        <w:rPr>
          <w:rtl w:val="0"/>
        </w:rPr>
      </w:r>
    </w:p>
    <w:p w:rsidR="00000000" w:rsidDel="00000000" w:rsidP="00000000" w:rsidRDefault="00000000" w:rsidRPr="00000000" w14:paraId="00000059">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OnInit method add the following logging code.</w:t>
      </w:r>
    </w:p>
    <w:p w:rsidR="00000000" w:rsidDel="00000000" w:rsidP="00000000" w:rsidRDefault="00000000" w:rsidRPr="00000000" w14:paraId="0000005A">
      <w:pPr>
        <w:spacing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76525" cy="762000"/>
            <wp:effectExtent b="0" l="0" r="0" t="0"/>
            <wp:docPr id="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676525" cy="762000"/>
                    </a:xfrm>
                    <a:prstGeom prst="rect"/>
                    <a:ln/>
                  </pic:spPr>
                </pic:pic>
              </a:graphicData>
            </a:graphic>
          </wp:inline>
        </w:drawing>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5B">
      <w:pPr>
        <w:numPr>
          <w:ilvl w:val="0"/>
          <w:numId w:val="1"/>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 another Life Cycle event to the Import decorator</w:t>
        <w:br w:type="textWrapping"/>
      </w:r>
      <w:r w:rsidDel="00000000" w:rsidR="00000000" w:rsidRPr="00000000">
        <w:rPr>
          <w:rFonts w:ascii="Arial" w:cs="Arial" w:eastAsia="Arial" w:hAnsi="Arial"/>
          <w:sz w:val="20"/>
          <w:szCs w:val="20"/>
        </w:rPr>
        <w:drawing>
          <wp:inline distB="114300" distT="114300" distL="114300" distR="114300">
            <wp:extent cx="5857875" cy="40005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857875" cy="400050"/>
                    </a:xfrm>
                    <a:prstGeom prst="rect"/>
                    <a:ln/>
                  </pic:spPr>
                </pic:pic>
              </a:graphicData>
            </a:graphic>
          </wp:inline>
        </w:drawing>
      </w:r>
      <w:r w:rsidDel="00000000" w:rsidR="00000000" w:rsidRPr="00000000">
        <w:rPr>
          <w:rFonts w:ascii="Arial" w:cs="Arial" w:eastAsia="Arial" w:hAnsi="Arial"/>
          <w:sz w:val="20"/>
          <w:szCs w:val="20"/>
          <w:rtl w:val="0"/>
        </w:rPr>
        <w:t xml:space="preserve"> </w:t>
        <w:br w:type="textWrapping"/>
      </w:r>
    </w:p>
    <w:p w:rsidR="00000000" w:rsidDel="00000000" w:rsidP="00000000" w:rsidRDefault="00000000" w:rsidRPr="00000000" w14:paraId="0000005C">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 the following code to implement the AfterViewInit interface.</w:t>
        <w:br w:type="textWrapping"/>
      </w:r>
      <w:r w:rsidDel="00000000" w:rsidR="00000000" w:rsidRPr="00000000">
        <w:rPr>
          <w:rFonts w:ascii="Arial" w:cs="Arial" w:eastAsia="Arial" w:hAnsi="Arial"/>
          <w:sz w:val="20"/>
          <w:szCs w:val="20"/>
        </w:rPr>
        <w:drawing>
          <wp:inline distB="114300" distT="114300" distL="114300" distR="114300">
            <wp:extent cx="3248025" cy="714375"/>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2480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1"/>
        </w:numPr>
        <w:spacing w:after="0" w:afterAutospacing="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 the Component selector element to the </w:t>
      </w:r>
      <w:r w:rsidDel="00000000" w:rsidR="00000000" w:rsidRPr="00000000">
        <w:rPr>
          <w:rFonts w:ascii="Arial" w:cs="Arial" w:eastAsia="Arial" w:hAnsi="Arial"/>
          <w:b w:val="1"/>
          <w:sz w:val="20"/>
          <w:szCs w:val="20"/>
          <w:rtl w:val="0"/>
        </w:rPr>
        <w:t xml:space="preserve">app.component.html </w:t>
      </w:r>
      <w:r w:rsidDel="00000000" w:rsidR="00000000" w:rsidRPr="00000000">
        <w:rPr>
          <w:rFonts w:ascii="Arial" w:cs="Arial" w:eastAsia="Arial" w:hAnsi="Arial"/>
          <w:sz w:val="20"/>
          <w:szCs w:val="20"/>
          <w:rtl w:val="0"/>
        </w:rPr>
        <w:t xml:space="preserve">file and run </w:t>
      </w:r>
      <w:r w:rsidDel="00000000" w:rsidR="00000000" w:rsidRPr="00000000">
        <w:rPr>
          <w:rFonts w:ascii="Arial" w:cs="Arial" w:eastAsia="Arial" w:hAnsi="Arial"/>
          <w:b w:val="1"/>
          <w:sz w:val="20"/>
          <w:szCs w:val="20"/>
          <w:rtl w:val="0"/>
        </w:rPr>
        <w:t xml:space="preserve">ng serve</w:t>
        <w:br w:type="textWrapping"/>
      </w:r>
    </w:p>
    <w:p w:rsidR="00000000" w:rsidDel="00000000" w:rsidP="00000000" w:rsidRDefault="00000000" w:rsidRPr="00000000" w14:paraId="0000005F">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Investigate where the console logging will occur. Server console or Client console ?</w:t>
        <w:br w:type="textWrapping"/>
      </w:r>
    </w:p>
    <w:p w:rsidR="00000000" w:rsidDel="00000000" w:rsidP="00000000" w:rsidRDefault="00000000" w:rsidRPr="00000000" w14:paraId="00000060">
      <w:pPr>
        <w:spacing w:line="240" w:lineRule="auto"/>
        <w:ind w:left="720" w:firstLine="0"/>
        <w:rPr>
          <w:rFonts w:ascii="Arial" w:cs="Arial" w:eastAsia="Arial" w:hAnsi="Arial"/>
          <w:sz w:val="20"/>
          <w:szCs w:val="20"/>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18.png"/><Relationship Id="rId24" Type="http://schemas.openxmlformats.org/officeDocument/2006/relationships/image" Target="media/image20.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angular.io/guide/lifecycle-hooks" TargetMode="External"/><Relationship Id="rId25" Type="http://schemas.openxmlformats.org/officeDocument/2006/relationships/hyperlink" Target="https://developer.mozilla.org/en-US/docs/Web/JavaScript/Reference/Template_literals" TargetMode="External"/><Relationship Id="rId28" Type="http://schemas.openxmlformats.org/officeDocument/2006/relationships/image" Target="media/image1.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21.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7.png"/><Relationship Id="rId19" Type="http://schemas.openxmlformats.org/officeDocument/2006/relationships/image" Target="media/image1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