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0F5B" w14:textId="77777777" w:rsidR="009D1DD7" w:rsidRDefault="009D1DD7">
      <w:pPr>
        <w:rPr>
          <w:sz w:val="28"/>
          <w:szCs w:val="28"/>
        </w:rPr>
      </w:pPr>
    </w:p>
    <w:p w14:paraId="209BD1A1" w14:textId="77777777" w:rsidR="009D1DD7" w:rsidRDefault="00000000">
      <w:pPr>
        <w:tabs>
          <w:tab w:val="left" w:pos="501"/>
        </w:tabs>
        <w:ind w:firstLineChars="400" w:firstLine="1446"/>
        <w:rPr>
          <w:b/>
          <w:bCs/>
          <w:sz w:val="36"/>
          <w:szCs w:val="32"/>
        </w:rPr>
      </w:pPr>
      <w:r>
        <w:rPr>
          <w:rFonts w:hint="eastAsia"/>
          <w:b/>
          <w:bCs/>
          <w:sz w:val="36"/>
          <w:szCs w:val="32"/>
        </w:rPr>
        <w:t>深圳大学研究生课程期末论文评分表</w:t>
      </w:r>
    </w:p>
    <w:p w14:paraId="14C5D07A" w14:textId="77777777" w:rsidR="009D1DD7" w:rsidRDefault="00000000">
      <w:pPr>
        <w:rPr>
          <w:rFonts w:ascii="宋体" w:hAnsi="宋体" w:hint="eastAsia"/>
          <w:sz w:val="26"/>
          <w:szCs w:val="26"/>
        </w:rPr>
      </w:pPr>
      <w:r>
        <w:rPr>
          <w:rFonts w:ascii="宋体" w:hAnsi="宋体" w:hint="eastAsia"/>
          <w:sz w:val="26"/>
          <w:szCs w:val="26"/>
        </w:rPr>
        <w:t>课程名称：</w:t>
      </w:r>
      <w:r>
        <w:rPr>
          <w:rFonts w:ascii="宋体" w:hAnsi="宋体"/>
          <w:sz w:val="26"/>
          <w:szCs w:val="26"/>
        </w:rPr>
        <w:t>_____</w:t>
      </w:r>
      <w:bookmarkStart w:id="0" w:name="OLE_LINK1"/>
      <w:bookmarkStart w:id="1" w:name="OLE_LINK2"/>
      <w:r>
        <w:rPr>
          <w:rFonts w:ascii="宋体" w:hAnsi="宋体"/>
          <w:sz w:val="26"/>
          <w:szCs w:val="26"/>
        </w:rPr>
        <w:t>_____</w:t>
      </w:r>
      <w:bookmarkEnd w:id="0"/>
      <w:bookmarkEnd w:id="1"/>
      <w:r w:rsidR="003A0196">
        <w:rPr>
          <w:rFonts w:ascii="宋体" w:hAnsi="宋体" w:hint="eastAsia"/>
          <w:sz w:val="26"/>
          <w:szCs w:val="26"/>
        </w:rPr>
        <w:t>机器学习</w:t>
      </w:r>
      <w:r>
        <w:rPr>
          <w:rFonts w:ascii="宋体" w:hAnsi="宋体"/>
          <w:sz w:val="26"/>
          <w:szCs w:val="26"/>
        </w:rPr>
        <w:t>_____</w:t>
      </w:r>
      <w:r>
        <w:rPr>
          <w:rFonts w:ascii="宋体" w:hAnsi="宋体" w:hint="eastAsia"/>
          <w:sz w:val="26"/>
          <w:szCs w:val="26"/>
        </w:rPr>
        <w:t>_________</w:t>
      </w:r>
      <w:r>
        <w:rPr>
          <w:rFonts w:ascii="宋体" w:hAnsi="宋体"/>
          <w:sz w:val="26"/>
          <w:szCs w:val="26"/>
        </w:rPr>
        <w:t xml:space="preserve">___  </w:t>
      </w:r>
    </w:p>
    <w:p w14:paraId="03DB9AA3" w14:textId="77777777" w:rsidR="009D1DD7" w:rsidRDefault="00000000">
      <w:pPr>
        <w:rPr>
          <w:rFonts w:ascii="宋体" w:hAnsi="宋体" w:hint="eastAsia"/>
          <w:sz w:val="26"/>
          <w:szCs w:val="26"/>
        </w:rPr>
      </w:pPr>
      <w:r>
        <w:rPr>
          <w:rFonts w:ascii="宋体" w:hAnsi="宋体" w:hint="eastAsia"/>
          <w:sz w:val="26"/>
          <w:szCs w:val="26"/>
        </w:rPr>
        <w:t>论文题目：_</w:t>
      </w:r>
      <w:r>
        <w:rPr>
          <w:rFonts w:ascii="宋体" w:hAnsi="宋体"/>
          <w:sz w:val="26"/>
          <w:szCs w:val="26"/>
        </w:rPr>
        <w:t>___</w:t>
      </w:r>
      <w:r w:rsidR="003A0196" w:rsidRPr="003A0196">
        <w:rPr>
          <w:rFonts w:ascii="宋体" w:hAnsi="宋体" w:hint="eastAsia"/>
          <w:sz w:val="26"/>
          <w:szCs w:val="26"/>
        </w:rPr>
        <w:t>基于线性回归分类的面部识别及其改进方法的研究</w:t>
      </w:r>
    </w:p>
    <w:p w14:paraId="1AC8092D" w14:textId="77777777" w:rsidR="009D1DD7" w:rsidRDefault="00000000">
      <w:pPr>
        <w:rPr>
          <w:rFonts w:ascii="宋体" w:hAnsi="宋体" w:hint="eastAsia"/>
          <w:sz w:val="26"/>
          <w:szCs w:val="26"/>
        </w:rPr>
      </w:pPr>
      <w:r>
        <w:rPr>
          <w:rFonts w:ascii="宋体" w:hAnsi="宋体" w:hint="eastAsia"/>
          <w:sz w:val="26"/>
          <w:szCs w:val="26"/>
        </w:rPr>
        <w:t>学号：_</w:t>
      </w:r>
      <w:r>
        <w:rPr>
          <w:rFonts w:ascii="宋体" w:hAnsi="宋体"/>
          <w:sz w:val="26"/>
          <w:szCs w:val="26"/>
        </w:rPr>
        <w:t>__</w:t>
      </w:r>
      <w:r w:rsidR="003A0196">
        <w:rPr>
          <w:rFonts w:ascii="宋体" w:hAnsi="宋体" w:hint="eastAsia"/>
          <w:sz w:val="26"/>
          <w:szCs w:val="26"/>
        </w:rPr>
        <w:t>2410103XXX</w:t>
      </w:r>
      <w:r>
        <w:rPr>
          <w:rFonts w:ascii="宋体" w:hAnsi="宋体" w:hint="eastAsia"/>
          <w:sz w:val="26"/>
          <w:szCs w:val="26"/>
        </w:rPr>
        <w:t>_____</w:t>
      </w:r>
      <w:r>
        <w:rPr>
          <w:rFonts w:ascii="宋体" w:hAnsi="宋体"/>
          <w:sz w:val="26"/>
          <w:szCs w:val="26"/>
        </w:rPr>
        <w:t xml:space="preserve">_    </w:t>
      </w:r>
      <w:r>
        <w:rPr>
          <w:rFonts w:ascii="宋体" w:hAnsi="宋体" w:hint="eastAsia"/>
          <w:sz w:val="26"/>
          <w:szCs w:val="26"/>
        </w:rPr>
        <w:t>姓名：</w:t>
      </w:r>
      <w:r>
        <w:rPr>
          <w:rFonts w:ascii="宋体" w:hAnsi="宋体"/>
          <w:sz w:val="26"/>
          <w:szCs w:val="26"/>
        </w:rPr>
        <w:t>___</w:t>
      </w:r>
      <w:r w:rsidR="003A0196">
        <w:rPr>
          <w:rFonts w:ascii="宋体" w:hAnsi="宋体" w:hint="eastAsia"/>
          <w:sz w:val="26"/>
          <w:szCs w:val="26"/>
        </w:rPr>
        <w:t>张三</w:t>
      </w:r>
      <w:r>
        <w:rPr>
          <w:rFonts w:ascii="宋体" w:hAnsi="宋体" w:hint="eastAsia"/>
          <w:sz w:val="26"/>
          <w:szCs w:val="26"/>
        </w:rPr>
        <w:t>_</w:t>
      </w:r>
      <w:r>
        <w:rPr>
          <w:rFonts w:ascii="宋体" w:hAnsi="宋体"/>
          <w:sz w:val="26"/>
          <w:szCs w:val="26"/>
        </w:rPr>
        <w:t>______</w:t>
      </w:r>
      <w:r>
        <w:rPr>
          <w:rFonts w:ascii="宋体" w:hAnsi="宋体" w:hint="eastAsia"/>
          <w:sz w:val="26"/>
          <w:szCs w:val="26"/>
        </w:rPr>
        <w:t xml:space="preserve"> </w:t>
      </w:r>
      <w:r>
        <w:rPr>
          <w:rFonts w:ascii="宋体" w:hAnsi="宋体"/>
          <w:sz w:val="26"/>
          <w:szCs w:val="26"/>
        </w:rPr>
        <w:t xml:space="preserve"> </w:t>
      </w:r>
    </w:p>
    <w:p w14:paraId="0714D267" w14:textId="77777777" w:rsidR="009D1DD7" w:rsidRDefault="009D1DD7">
      <w:pPr>
        <w:rPr>
          <w:rFonts w:ascii="宋体" w:hAnsi="宋体" w:hint="eastAsia"/>
          <w:sz w:val="24"/>
        </w:rPr>
      </w:pPr>
    </w:p>
    <w:p w14:paraId="44D85EBB" w14:textId="77777777" w:rsidR="009D1DD7" w:rsidRDefault="009D1DD7">
      <w:pPr>
        <w:ind w:left="360"/>
        <w:rPr>
          <w:rFonts w:ascii="宋体" w:hAnsi="宋体" w:hint="eastAsia"/>
          <w:sz w:val="24"/>
        </w:rPr>
      </w:pP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5"/>
        <w:gridCol w:w="3922"/>
        <w:gridCol w:w="1936"/>
        <w:gridCol w:w="1382"/>
      </w:tblGrid>
      <w:tr w:rsidR="009D1DD7" w14:paraId="3EDA6B90" w14:textId="77777777">
        <w:trPr>
          <w:trHeight w:val="482"/>
          <w:jc w:val="center"/>
        </w:trPr>
        <w:tc>
          <w:tcPr>
            <w:tcW w:w="1655" w:type="dxa"/>
          </w:tcPr>
          <w:p w14:paraId="3BB7174E" w14:textId="77777777" w:rsidR="009D1DD7" w:rsidRDefault="00000000">
            <w:pPr>
              <w:ind w:firstLineChars="200" w:firstLine="482"/>
              <w:rPr>
                <w:rFonts w:ascii="宋体" w:hAnsi="宋体" w:hint="eastAsia"/>
                <w:b/>
                <w:sz w:val="24"/>
              </w:rPr>
            </w:pPr>
            <w:r>
              <w:rPr>
                <w:rFonts w:ascii="宋体" w:hAnsi="宋体" w:hint="eastAsia"/>
                <w:b/>
                <w:sz w:val="24"/>
              </w:rPr>
              <w:t>指标</w:t>
            </w:r>
          </w:p>
        </w:tc>
        <w:tc>
          <w:tcPr>
            <w:tcW w:w="3922" w:type="dxa"/>
          </w:tcPr>
          <w:p w14:paraId="7A05F056" w14:textId="77777777" w:rsidR="009D1DD7" w:rsidRDefault="00000000">
            <w:pPr>
              <w:ind w:firstLineChars="500" w:firstLine="1205"/>
              <w:rPr>
                <w:rFonts w:ascii="宋体" w:hAnsi="宋体" w:hint="eastAsia"/>
                <w:b/>
                <w:sz w:val="24"/>
              </w:rPr>
            </w:pPr>
            <w:r>
              <w:rPr>
                <w:rFonts w:ascii="宋体" w:hAnsi="宋体" w:hint="eastAsia"/>
                <w:b/>
                <w:sz w:val="24"/>
              </w:rPr>
              <w:t>评分标准</w:t>
            </w:r>
          </w:p>
        </w:tc>
        <w:tc>
          <w:tcPr>
            <w:tcW w:w="1936" w:type="dxa"/>
          </w:tcPr>
          <w:p w14:paraId="50E20DC0" w14:textId="77777777" w:rsidR="009D1DD7" w:rsidRDefault="00000000">
            <w:pPr>
              <w:ind w:firstLineChars="250" w:firstLine="602"/>
              <w:rPr>
                <w:rFonts w:ascii="宋体" w:hAnsi="宋体" w:hint="eastAsia"/>
                <w:b/>
                <w:sz w:val="24"/>
              </w:rPr>
            </w:pPr>
            <w:r>
              <w:rPr>
                <w:rFonts w:ascii="宋体" w:hAnsi="宋体" w:hint="eastAsia"/>
                <w:b/>
                <w:sz w:val="24"/>
              </w:rPr>
              <w:t>分值</w:t>
            </w:r>
          </w:p>
        </w:tc>
        <w:tc>
          <w:tcPr>
            <w:tcW w:w="1382" w:type="dxa"/>
          </w:tcPr>
          <w:p w14:paraId="0B3657FE" w14:textId="77777777" w:rsidR="009D1DD7" w:rsidRDefault="00000000">
            <w:pPr>
              <w:ind w:firstLineChars="100" w:firstLine="241"/>
              <w:rPr>
                <w:rFonts w:ascii="宋体" w:hAnsi="宋体" w:hint="eastAsia"/>
                <w:b/>
                <w:sz w:val="24"/>
              </w:rPr>
            </w:pPr>
            <w:r>
              <w:rPr>
                <w:rFonts w:ascii="宋体" w:hAnsi="宋体" w:hint="eastAsia"/>
                <w:b/>
                <w:sz w:val="24"/>
              </w:rPr>
              <w:t>得分</w:t>
            </w:r>
          </w:p>
        </w:tc>
      </w:tr>
      <w:tr w:rsidR="009D1DD7" w14:paraId="6DE9694B" w14:textId="77777777">
        <w:trPr>
          <w:trHeight w:val="839"/>
          <w:jc w:val="center"/>
        </w:trPr>
        <w:tc>
          <w:tcPr>
            <w:tcW w:w="1655" w:type="dxa"/>
            <w:vAlign w:val="center"/>
          </w:tcPr>
          <w:p w14:paraId="5C5D474E" w14:textId="77777777" w:rsidR="009D1DD7" w:rsidRDefault="00000000">
            <w:pPr>
              <w:jc w:val="center"/>
              <w:rPr>
                <w:rFonts w:ascii="宋体" w:hAnsi="宋体" w:hint="eastAsia"/>
                <w:sz w:val="24"/>
              </w:rPr>
            </w:pPr>
            <w:r>
              <w:rPr>
                <w:rFonts w:ascii="宋体" w:hAnsi="宋体" w:hint="eastAsia"/>
                <w:sz w:val="24"/>
              </w:rPr>
              <w:t>文献</w:t>
            </w:r>
          </w:p>
        </w:tc>
        <w:tc>
          <w:tcPr>
            <w:tcW w:w="3922" w:type="dxa"/>
            <w:vAlign w:val="center"/>
          </w:tcPr>
          <w:p w14:paraId="01856CEE" w14:textId="77777777" w:rsidR="009D1DD7" w:rsidRDefault="00000000">
            <w:pPr>
              <w:rPr>
                <w:rFonts w:ascii="宋体" w:hAnsi="宋体" w:hint="eastAsia"/>
                <w:sz w:val="24"/>
              </w:rPr>
            </w:pPr>
            <w:r>
              <w:rPr>
                <w:rFonts w:ascii="宋体" w:hAnsi="宋体" w:hint="eastAsia"/>
                <w:sz w:val="24"/>
              </w:rPr>
              <w:t>文献资料是否恰当、详实；是否具有代表性；是否有述有评。</w:t>
            </w:r>
          </w:p>
        </w:tc>
        <w:tc>
          <w:tcPr>
            <w:tcW w:w="1936" w:type="dxa"/>
            <w:vAlign w:val="center"/>
          </w:tcPr>
          <w:p w14:paraId="76B0A805" w14:textId="77777777" w:rsidR="009D1DD7" w:rsidRDefault="00000000">
            <w:pPr>
              <w:jc w:val="center"/>
              <w:rPr>
                <w:rFonts w:ascii="宋体" w:hAnsi="宋体" w:hint="eastAsia"/>
                <w:sz w:val="28"/>
                <w:szCs w:val="28"/>
              </w:rPr>
            </w:pPr>
            <w:r>
              <w:rPr>
                <w:rFonts w:ascii="宋体" w:hAnsi="宋体" w:hint="eastAsia"/>
                <w:sz w:val="28"/>
                <w:szCs w:val="28"/>
              </w:rPr>
              <w:t>1</w:t>
            </w:r>
            <w:r>
              <w:rPr>
                <w:rFonts w:ascii="宋体" w:hAnsi="宋体"/>
                <w:sz w:val="28"/>
                <w:szCs w:val="28"/>
              </w:rPr>
              <w:t>0</w:t>
            </w:r>
          </w:p>
        </w:tc>
        <w:tc>
          <w:tcPr>
            <w:tcW w:w="1382" w:type="dxa"/>
          </w:tcPr>
          <w:p w14:paraId="722AC58B" w14:textId="77777777" w:rsidR="009D1DD7" w:rsidRDefault="009D1DD7">
            <w:pPr>
              <w:rPr>
                <w:rFonts w:ascii="宋体" w:hAnsi="宋体" w:hint="eastAsia"/>
                <w:sz w:val="24"/>
              </w:rPr>
            </w:pPr>
          </w:p>
        </w:tc>
      </w:tr>
      <w:tr w:rsidR="009D1DD7" w14:paraId="34E8028B" w14:textId="77777777">
        <w:trPr>
          <w:trHeight w:val="818"/>
          <w:jc w:val="center"/>
        </w:trPr>
        <w:tc>
          <w:tcPr>
            <w:tcW w:w="1655" w:type="dxa"/>
            <w:vAlign w:val="center"/>
          </w:tcPr>
          <w:p w14:paraId="2E794F91" w14:textId="77777777" w:rsidR="009D1DD7" w:rsidRDefault="00000000">
            <w:pPr>
              <w:jc w:val="center"/>
              <w:rPr>
                <w:rFonts w:ascii="宋体" w:hAnsi="宋体" w:hint="eastAsia"/>
                <w:sz w:val="24"/>
              </w:rPr>
            </w:pPr>
            <w:r>
              <w:rPr>
                <w:rFonts w:ascii="宋体" w:hAnsi="宋体" w:hint="eastAsia"/>
                <w:sz w:val="24"/>
              </w:rPr>
              <w:t>选题</w:t>
            </w:r>
          </w:p>
        </w:tc>
        <w:tc>
          <w:tcPr>
            <w:tcW w:w="3922" w:type="dxa"/>
            <w:vAlign w:val="center"/>
          </w:tcPr>
          <w:p w14:paraId="7EEE481C" w14:textId="77777777" w:rsidR="009D1DD7" w:rsidRDefault="00000000">
            <w:pPr>
              <w:rPr>
                <w:rFonts w:ascii="宋体" w:hAnsi="宋体" w:hint="eastAsia"/>
                <w:sz w:val="24"/>
              </w:rPr>
            </w:pPr>
            <w:r>
              <w:rPr>
                <w:rFonts w:ascii="宋体" w:hAnsi="宋体" w:hint="eastAsia"/>
                <w:sz w:val="24"/>
              </w:rPr>
              <w:t>选题是否新颖；是否有理论意义或实用价值；是否与授课内容相符。</w:t>
            </w:r>
          </w:p>
        </w:tc>
        <w:tc>
          <w:tcPr>
            <w:tcW w:w="1936" w:type="dxa"/>
            <w:vAlign w:val="center"/>
          </w:tcPr>
          <w:p w14:paraId="16516398" w14:textId="77777777" w:rsidR="009D1DD7" w:rsidRDefault="00000000">
            <w:pPr>
              <w:jc w:val="center"/>
              <w:rPr>
                <w:rFonts w:ascii="宋体" w:hAnsi="宋体" w:hint="eastAsia"/>
                <w:sz w:val="28"/>
                <w:szCs w:val="28"/>
              </w:rPr>
            </w:pPr>
            <w:r>
              <w:rPr>
                <w:rFonts w:ascii="宋体" w:hAnsi="宋体"/>
                <w:sz w:val="28"/>
                <w:szCs w:val="28"/>
              </w:rPr>
              <w:t>10</w:t>
            </w:r>
          </w:p>
        </w:tc>
        <w:tc>
          <w:tcPr>
            <w:tcW w:w="1382" w:type="dxa"/>
          </w:tcPr>
          <w:p w14:paraId="4B6676CA" w14:textId="77777777" w:rsidR="009D1DD7" w:rsidRDefault="009D1DD7">
            <w:pPr>
              <w:rPr>
                <w:rFonts w:ascii="宋体" w:hAnsi="宋体" w:hint="eastAsia"/>
                <w:sz w:val="24"/>
              </w:rPr>
            </w:pPr>
          </w:p>
        </w:tc>
      </w:tr>
      <w:tr w:rsidR="009D1DD7" w14:paraId="71975DC7" w14:textId="77777777">
        <w:trPr>
          <w:trHeight w:val="805"/>
          <w:jc w:val="center"/>
        </w:trPr>
        <w:tc>
          <w:tcPr>
            <w:tcW w:w="1655" w:type="dxa"/>
            <w:vAlign w:val="center"/>
          </w:tcPr>
          <w:p w14:paraId="43B65C32" w14:textId="77777777" w:rsidR="009D1DD7" w:rsidRDefault="00000000">
            <w:pPr>
              <w:jc w:val="center"/>
              <w:rPr>
                <w:rFonts w:ascii="宋体" w:hAnsi="宋体" w:hint="eastAsia"/>
                <w:sz w:val="24"/>
              </w:rPr>
            </w:pPr>
            <w:r>
              <w:rPr>
                <w:rFonts w:ascii="宋体" w:hAnsi="宋体" w:hint="eastAsia"/>
                <w:sz w:val="24"/>
              </w:rPr>
              <w:t>规范</w:t>
            </w:r>
          </w:p>
        </w:tc>
        <w:tc>
          <w:tcPr>
            <w:tcW w:w="3922" w:type="dxa"/>
            <w:vAlign w:val="center"/>
          </w:tcPr>
          <w:p w14:paraId="45FBD1DD" w14:textId="77777777" w:rsidR="009D1DD7" w:rsidRDefault="00000000">
            <w:pPr>
              <w:rPr>
                <w:rFonts w:ascii="宋体" w:hAnsi="宋体" w:hint="eastAsia"/>
                <w:sz w:val="24"/>
              </w:rPr>
            </w:pPr>
            <w:r>
              <w:rPr>
                <w:rFonts w:ascii="宋体" w:hAnsi="宋体" w:hint="eastAsia"/>
                <w:sz w:val="24"/>
              </w:rPr>
              <w:t>篇幅字数在规定要求范围内;文字表达是否准确、流畅；论述是否具有论辩性；图表计量单位是否规范；是否符合学术道德规范，论文独立完成，无抄袭现象。</w:t>
            </w:r>
          </w:p>
        </w:tc>
        <w:tc>
          <w:tcPr>
            <w:tcW w:w="1936" w:type="dxa"/>
            <w:vAlign w:val="center"/>
          </w:tcPr>
          <w:p w14:paraId="68AEF41C" w14:textId="77777777" w:rsidR="009D1DD7" w:rsidRDefault="009D1DD7">
            <w:pPr>
              <w:jc w:val="center"/>
              <w:rPr>
                <w:rFonts w:ascii="宋体" w:hAnsi="宋体" w:hint="eastAsia"/>
                <w:sz w:val="28"/>
                <w:szCs w:val="28"/>
              </w:rPr>
            </w:pPr>
          </w:p>
          <w:p w14:paraId="1AD7B46F" w14:textId="77777777" w:rsidR="009D1DD7" w:rsidRDefault="00000000">
            <w:pPr>
              <w:jc w:val="center"/>
              <w:rPr>
                <w:rFonts w:ascii="宋体" w:hAnsi="宋体" w:hint="eastAsia"/>
                <w:sz w:val="28"/>
                <w:szCs w:val="28"/>
              </w:rPr>
            </w:pPr>
            <w:r>
              <w:rPr>
                <w:rFonts w:ascii="宋体" w:hAnsi="宋体"/>
                <w:sz w:val="28"/>
                <w:szCs w:val="28"/>
              </w:rPr>
              <w:t>30</w:t>
            </w:r>
          </w:p>
        </w:tc>
        <w:tc>
          <w:tcPr>
            <w:tcW w:w="1382" w:type="dxa"/>
          </w:tcPr>
          <w:p w14:paraId="6031CD21" w14:textId="77777777" w:rsidR="009D1DD7" w:rsidRDefault="009D1DD7">
            <w:pPr>
              <w:rPr>
                <w:rFonts w:ascii="宋体" w:hAnsi="宋体" w:hint="eastAsia"/>
                <w:sz w:val="24"/>
              </w:rPr>
            </w:pPr>
          </w:p>
        </w:tc>
      </w:tr>
      <w:tr w:rsidR="009D1DD7" w14:paraId="7E47CBC0" w14:textId="77777777">
        <w:trPr>
          <w:trHeight w:val="805"/>
          <w:jc w:val="center"/>
        </w:trPr>
        <w:tc>
          <w:tcPr>
            <w:tcW w:w="1655" w:type="dxa"/>
            <w:vAlign w:val="center"/>
          </w:tcPr>
          <w:p w14:paraId="56F57F9F" w14:textId="77777777" w:rsidR="009D1DD7" w:rsidRDefault="00000000">
            <w:pPr>
              <w:jc w:val="center"/>
              <w:rPr>
                <w:rFonts w:ascii="宋体" w:hAnsi="宋体" w:hint="eastAsia"/>
                <w:sz w:val="24"/>
              </w:rPr>
            </w:pPr>
            <w:r>
              <w:rPr>
                <w:rFonts w:ascii="宋体" w:hAnsi="宋体" w:hint="eastAsia"/>
                <w:sz w:val="24"/>
              </w:rPr>
              <w:t>论证</w:t>
            </w:r>
          </w:p>
        </w:tc>
        <w:tc>
          <w:tcPr>
            <w:tcW w:w="3922" w:type="dxa"/>
            <w:vAlign w:val="center"/>
          </w:tcPr>
          <w:p w14:paraId="232DD8FF" w14:textId="77777777" w:rsidR="009D1DD7" w:rsidRDefault="00000000">
            <w:pPr>
              <w:rPr>
                <w:rFonts w:ascii="宋体" w:hAnsi="宋体" w:hint="eastAsia"/>
                <w:sz w:val="24"/>
              </w:rPr>
            </w:pPr>
            <w:r>
              <w:rPr>
                <w:rFonts w:ascii="宋体" w:hAnsi="宋体" w:hint="eastAsia"/>
                <w:sz w:val="24"/>
              </w:rPr>
              <w:t>研究方案是否具有可行性；是否能较好的运用所学知识，观点明确；思路是否清晰；逻辑是否严密；结构是否严谨；研究方法使用是否得当；论证是否充分。</w:t>
            </w:r>
          </w:p>
        </w:tc>
        <w:tc>
          <w:tcPr>
            <w:tcW w:w="1936" w:type="dxa"/>
            <w:vAlign w:val="center"/>
          </w:tcPr>
          <w:p w14:paraId="30EA6722" w14:textId="77777777" w:rsidR="009D1DD7" w:rsidRDefault="009D1DD7">
            <w:pPr>
              <w:jc w:val="center"/>
              <w:rPr>
                <w:rFonts w:ascii="宋体" w:hAnsi="宋体" w:hint="eastAsia"/>
                <w:sz w:val="28"/>
                <w:szCs w:val="28"/>
              </w:rPr>
            </w:pPr>
          </w:p>
          <w:p w14:paraId="2B835B8B" w14:textId="77777777" w:rsidR="009D1DD7" w:rsidRDefault="00000000">
            <w:pPr>
              <w:jc w:val="center"/>
              <w:rPr>
                <w:rFonts w:ascii="宋体" w:hAnsi="宋体" w:hint="eastAsia"/>
                <w:sz w:val="28"/>
                <w:szCs w:val="28"/>
              </w:rPr>
            </w:pPr>
            <w:r>
              <w:rPr>
                <w:rFonts w:ascii="宋体" w:hAnsi="宋体"/>
                <w:sz w:val="28"/>
                <w:szCs w:val="28"/>
              </w:rPr>
              <w:t>35</w:t>
            </w:r>
          </w:p>
        </w:tc>
        <w:tc>
          <w:tcPr>
            <w:tcW w:w="1382" w:type="dxa"/>
          </w:tcPr>
          <w:p w14:paraId="695BB551" w14:textId="77777777" w:rsidR="009D1DD7" w:rsidRDefault="009D1DD7">
            <w:pPr>
              <w:rPr>
                <w:rFonts w:ascii="宋体" w:hAnsi="宋体" w:hint="eastAsia"/>
                <w:sz w:val="24"/>
              </w:rPr>
            </w:pPr>
          </w:p>
        </w:tc>
      </w:tr>
      <w:tr w:rsidR="009D1DD7" w14:paraId="7A38B585" w14:textId="77777777">
        <w:trPr>
          <w:trHeight w:val="1011"/>
          <w:jc w:val="center"/>
        </w:trPr>
        <w:tc>
          <w:tcPr>
            <w:tcW w:w="1655" w:type="dxa"/>
            <w:vAlign w:val="center"/>
          </w:tcPr>
          <w:p w14:paraId="23607119" w14:textId="77777777" w:rsidR="009D1DD7" w:rsidRDefault="00000000">
            <w:pPr>
              <w:jc w:val="center"/>
              <w:rPr>
                <w:rFonts w:ascii="宋体" w:hAnsi="宋体" w:hint="eastAsia"/>
                <w:sz w:val="24"/>
              </w:rPr>
            </w:pPr>
            <w:r>
              <w:rPr>
                <w:rFonts w:ascii="宋体" w:hAnsi="宋体" w:hint="eastAsia"/>
                <w:sz w:val="24"/>
              </w:rPr>
              <w:t>科研</w:t>
            </w:r>
          </w:p>
        </w:tc>
        <w:tc>
          <w:tcPr>
            <w:tcW w:w="3922" w:type="dxa"/>
            <w:vAlign w:val="center"/>
          </w:tcPr>
          <w:p w14:paraId="45DF98BC" w14:textId="77777777" w:rsidR="009D1DD7" w:rsidRDefault="00000000">
            <w:pPr>
              <w:rPr>
                <w:rFonts w:ascii="宋体" w:hAnsi="宋体" w:hint="eastAsia"/>
                <w:sz w:val="24"/>
              </w:rPr>
            </w:pPr>
            <w:r>
              <w:rPr>
                <w:rFonts w:ascii="宋体" w:hAnsi="宋体" w:hint="eastAsia"/>
                <w:sz w:val="24"/>
              </w:rPr>
              <w:t>是否运用了本门课程的有关理论知识；是否体现了实验设计能力、创造性思维能力、数据分析能力、实地调查研究能力等；是否具备科研能力。</w:t>
            </w:r>
          </w:p>
        </w:tc>
        <w:tc>
          <w:tcPr>
            <w:tcW w:w="1936" w:type="dxa"/>
            <w:vAlign w:val="center"/>
          </w:tcPr>
          <w:p w14:paraId="2DF3372B" w14:textId="77777777" w:rsidR="009D1DD7" w:rsidRDefault="00000000">
            <w:pPr>
              <w:jc w:val="center"/>
              <w:rPr>
                <w:rFonts w:ascii="宋体" w:hAnsi="宋体" w:hint="eastAsia"/>
                <w:sz w:val="28"/>
                <w:szCs w:val="28"/>
              </w:rPr>
            </w:pPr>
            <w:r>
              <w:rPr>
                <w:rFonts w:ascii="宋体" w:hAnsi="宋体"/>
                <w:sz w:val="28"/>
                <w:szCs w:val="28"/>
              </w:rPr>
              <w:t>15</w:t>
            </w:r>
          </w:p>
        </w:tc>
        <w:tc>
          <w:tcPr>
            <w:tcW w:w="1382" w:type="dxa"/>
          </w:tcPr>
          <w:p w14:paraId="66984269" w14:textId="77777777" w:rsidR="009D1DD7" w:rsidRDefault="009D1DD7">
            <w:pPr>
              <w:rPr>
                <w:rFonts w:ascii="宋体" w:hAnsi="宋体" w:hint="eastAsia"/>
                <w:sz w:val="24"/>
              </w:rPr>
            </w:pPr>
          </w:p>
        </w:tc>
      </w:tr>
      <w:tr w:rsidR="009D1DD7" w14:paraId="0871FB87" w14:textId="77777777">
        <w:trPr>
          <w:trHeight w:val="1011"/>
          <w:jc w:val="center"/>
        </w:trPr>
        <w:tc>
          <w:tcPr>
            <w:tcW w:w="1655" w:type="dxa"/>
          </w:tcPr>
          <w:p w14:paraId="6C98A76D" w14:textId="77777777" w:rsidR="009D1DD7" w:rsidRDefault="009D1DD7">
            <w:pPr>
              <w:rPr>
                <w:rFonts w:ascii="宋体" w:hAnsi="宋体" w:hint="eastAsia"/>
                <w:sz w:val="24"/>
              </w:rPr>
            </w:pPr>
          </w:p>
          <w:p w14:paraId="375BE108" w14:textId="77777777" w:rsidR="009D1DD7" w:rsidRDefault="00000000">
            <w:pPr>
              <w:rPr>
                <w:rFonts w:ascii="宋体" w:hAnsi="宋体" w:hint="eastAsia"/>
                <w:sz w:val="24"/>
              </w:rPr>
            </w:pPr>
            <w:r>
              <w:rPr>
                <w:rFonts w:ascii="宋体" w:hAnsi="宋体" w:hint="eastAsia"/>
                <w:sz w:val="24"/>
              </w:rPr>
              <w:t>其他意见：</w:t>
            </w:r>
          </w:p>
          <w:p w14:paraId="5AD4C10D" w14:textId="77777777" w:rsidR="009D1DD7" w:rsidRDefault="00000000">
            <w:pPr>
              <w:rPr>
                <w:rFonts w:ascii="宋体" w:hAnsi="宋体" w:hint="eastAsia"/>
                <w:sz w:val="24"/>
              </w:rPr>
            </w:pPr>
            <w:r>
              <w:rPr>
                <w:rFonts w:ascii="宋体" w:hAnsi="宋体" w:hint="eastAsia"/>
                <w:sz w:val="24"/>
              </w:rPr>
              <w:t>（选填）</w:t>
            </w:r>
          </w:p>
        </w:tc>
        <w:tc>
          <w:tcPr>
            <w:tcW w:w="7240" w:type="dxa"/>
            <w:gridSpan w:val="3"/>
          </w:tcPr>
          <w:p w14:paraId="2EFF0510" w14:textId="77777777" w:rsidR="009D1DD7" w:rsidRDefault="009D1DD7">
            <w:pPr>
              <w:rPr>
                <w:rFonts w:ascii="宋体" w:hAnsi="宋体" w:hint="eastAsia"/>
                <w:sz w:val="24"/>
              </w:rPr>
            </w:pPr>
          </w:p>
        </w:tc>
      </w:tr>
      <w:tr w:rsidR="009D1DD7" w14:paraId="21AA97DE" w14:textId="77777777">
        <w:trPr>
          <w:trHeight w:val="1517"/>
          <w:jc w:val="center"/>
        </w:trPr>
        <w:tc>
          <w:tcPr>
            <w:tcW w:w="5577" w:type="dxa"/>
            <w:gridSpan w:val="2"/>
          </w:tcPr>
          <w:p w14:paraId="17CB0CD0" w14:textId="77777777" w:rsidR="009D1DD7" w:rsidRDefault="009D1DD7">
            <w:pPr>
              <w:rPr>
                <w:rFonts w:ascii="宋体" w:hAnsi="宋体" w:hint="eastAsia"/>
                <w:sz w:val="24"/>
              </w:rPr>
            </w:pPr>
          </w:p>
          <w:p w14:paraId="63B745D3" w14:textId="77777777" w:rsidR="009D1DD7" w:rsidRDefault="00000000">
            <w:pPr>
              <w:rPr>
                <w:rFonts w:ascii="宋体" w:hAnsi="宋体" w:hint="eastAsia"/>
                <w:b/>
                <w:sz w:val="24"/>
              </w:rPr>
            </w:pPr>
            <w:r>
              <w:rPr>
                <w:rFonts w:ascii="宋体" w:hAnsi="宋体" w:hint="eastAsia"/>
                <w:b/>
                <w:sz w:val="24"/>
              </w:rPr>
              <w:t>任课教师签名：</w:t>
            </w:r>
          </w:p>
          <w:p w14:paraId="08FEADAF" w14:textId="77777777" w:rsidR="009D1DD7" w:rsidRDefault="009D1DD7">
            <w:pPr>
              <w:rPr>
                <w:rFonts w:ascii="宋体" w:hAnsi="宋体" w:hint="eastAsia"/>
                <w:b/>
                <w:sz w:val="24"/>
              </w:rPr>
            </w:pPr>
          </w:p>
          <w:p w14:paraId="2D59D9FB" w14:textId="77777777" w:rsidR="009D1DD7" w:rsidRDefault="00000000">
            <w:pPr>
              <w:rPr>
                <w:rFonts w:ascii="宋体" w:hAnsi="宋体" w:hint="eastAsia"/>
                <w:sz w:val="24"/>
              </w:rPr>
            </w:pPr>
            <w:r>
              <w:rPr>
                <w:rFonts w:ascii="宋体" w:hAnsi="宋体" w:hint="eastAsia"/>
                <w:b/>
                <w:sz w:val="24"/>
              </w:rPr>
              <w:t xml:space="preserve"> </w:t>
            </w:r>
            <w:r>
              <w:rPr>
                <w:rFonts w:ascii="宋体" w:hAnsi="宋体"/>
                <w:b/>
                <w:sz w:val="24"/>
              </w:rPr>
              <w:t xml:space="preserve">                          </w:t>
            </w:r>
            <w:r>
              <w:rPr>
                <w:rFonts w:ascii="宋体" w:hAnsi="宋体" w:hint="eastAsia"/>
                <w:b/>
                <w:sz w:val="24"/>
              </w:rPr>
              <w:t xml:space="preserve">年 </w:t>
            </w:r>
            <w:r>
              <w:rPr>
                <w:rFonts w:ascii="宋体" w:hAnsi="宋体"/>
                <w:b/>
                <w:sz w:val="24"/>
              </w:rPr>
              <w:t xml:space="preserve">    </w:t>
            </w:r>
            <w:r>
              <w:rPr>
                <w:rFonts w:ascii="宋体" w:hAnsi="宋体" w:hint="eastAsia"/>
                <w:b/>
                <w:sz w:val="24"/>
              </w:rPr>
              <w:t xml:space="preserve">月 </w:t>
            </w:r>
            <w:r>
              <w:rPr>
                <w:rFonts w:ascii="宋体" w:hAnsi="宋体"/>
                <w:b/>
                <w:sz w:val="24"/>
              </w:rPr>
              <w:t xml:space="preserve">    </w:t>
            </w:r>
            <w:r>
              <w:rPr>
                <w:rFonts w:ascii="宋体" w:hAnsi="宋体" w:hint="eastAsia"/>
                <w:b/>
                <w:sz w:val="24"/>
              </w:rPr>
              <w:t xml:space="preserve">日 </w:t>
            </w:r>
            <w:r>
              <w:rPr>
                <w:rFonts w:ascii="宋体" w:hAnsi="宋体"/>
                <w:sz w:val="24"/>
              </w:rPr>
              <w:t xml:space="preserve"> </w:t>
            </w:r>
          </w:p>
        </w:tc>
        <w:tc>
          <w:tcPr>
            <w:tcW w:w="3318" w:type="dxa"/>
            <w:gridSpan w:val="2"/>
          </w:tcPr>
          <w:p w14:paraId="6B0C4FFE" w14:textId="77777777" w:rsidR="009D1DD7" w:rsidRDefault="009D1DD7">
            <w:pPr>
              <w:rPr>
                <w:rFonts w:ascii="宋体" w:hAnsi="宋体" w:hint="eastAsia"/>
                <w:sz w:val="24"/>
              </w:rPr>
            </w:pPr>
          </w:p>
          <w:p w14:paraId="5265ACFF" w14:textId="77777777" w:rsidR="009D1DD7" w:rsidRDefault="00000000">
            <w:pPr>
              <w:rPr>
                <w:rFonts w:ascii="宋体" w:hAnsi="宋体" w:hint="eastAsia"/>
                <w:b/>
                <w:sz w:val="24"/>
              </w:rPr>
            </w:pPr>
            <w:r>
              <w:rPr>
                <w:rFonts w:ascii="宋体" w:hAnsi="宋体" w:hint="eastAsia"/>
                <w:b/>
                <w:sz w:val="24"/>
              </w:rPr>
              <w:t>总分：</w:t>
            </w:r>
          </w:p>
        </w:tc>
      </w:tr>
    </w:tbl>
    <w:p w14:paraId="2890E256" w14:textId="77777777" w:rsidR="009D1DD7" w:rsidRPr="003A0196" w:rsidRDefault="00000000" w:rsidP="003A0196">
      <w:pPr>
        <w:rPr>
          <w:sz w:val="44"/>
          <w:szCs w:val="44"/>
        </w:rPr>
      </w:pPr>
      <w:r>
        <w:rPr>
          <w:sz w:val="44"/>
          <w:szCs w:val="44"/>
        </w:rPr>
        <w:br w:type="page"/>
      </w:r>
      <w:r>
        <w:rPr>
          <w:rFonts w:hint="eastAsia"/>
          <w:b/>
          <w:sz w:val="44"/>
          <w:szCs w:val="44"/>
        </w:rPr>
        <w:lastRenderedPageBreak/>
        <w:t>深圳大学研究生课程论文</w:t>
      </w:r>
    </w:p>
    <w:p w14:paraId="5947CA0B" w14:textId="77777777" w:rsidR="009D1DD7" w:rsidRDefault="009D1DD7">
      <w:pPr>
        <w:jc w:val="center"/>
        <w:rPr>
          <w:b/>
          <w:sz w:val="44"/>
          <w:szCs w:val="44"/>
        </w:rPr>
      </w:pPr>
    </w:p>
    <w:p w14:paraId="321EE8CE" w14:textId="77777777" w:rsidR="009D1DD7" w:rsidRDefault="009D1DD7">
      <w:pPr>
        <w:rPr>
          <w:sz w:val="24"/>
        </w:rPr>
      </w:pPr>
    </w:p>
    <w:p w14:paraId="66D5F462" w14:textId="77777777" w:rsidR="009D1DD7" w:rsidRDefault="00000000">
      <w:pPr>
        <w:rPr>
          <w:sz w:val="28"/>
          <w:szCs w:val="28"/>
        </w:rPr>
      </w:pPr>
      <w:r>
        <w:rPr>
          <w:rFonts w:hint="eastAsia"/>
          <w:sz w:val="28"/>
          <w:szCs w:val="28"/>
        </w:rPr>
        <w:t>题目</w:t>
      </w:r>
      <w:r>
        <w:rPr>
          <w:rFonts w:hint="eastAsia"/>
          <w:sz w:val="28"/>
          <w:szCs w:val="28"/>
          <w:u w:val="single"/>
        </w:rPr>
        <w:t xml:space="preserve"> </w:t>
      </w:r>
      <w:r w:rsidR="003A0196" w:rsidRPr="003A0196">
        <w:rPr>
          <w:rFonts w:hint="eastAsia"/>
          <w:sz w:val="28"/>
          <w:szCs w:val="28"/>
          <w:u w:val="single"/>
        </w:rPr>
        <w:t>基于线性回归分类的面部识别及其改进方法的研究</w:t>
      </w:r>
      <w:r>
        <w:rPr>
          <w:rFonts w:hint="eastAsia"/>
          <w:sz w:val="28"/>
          <w:szCs w:val="28"/>
        </w:rPr>
        <w:t xml:space="preserve">  </w:t>
      </w:r>
      <w:r>
        <w:rPr>
          <w:rFonts w:hint="eastAsia"/>
          <w:sz w:val="28"/>
          <w:szCs w:val="28"/>
        </w:rPr>
        <w:t>成绩</w:t>
      </w:r>
      <w:r>
        <w:rPr>
          <w:rFonts w:hint="eastAsia"/>
          <w:sz w:val="28"/>
          <w:szCs w:val="28"/>
          <w:u w:val="single"/>
        </w:rPr>
        <w:t xml:space="preserve">                       </w:t>
      </w:r>
    </w:p>
    <w:p w14:paraId="390D53BB" w14:textId="77777777" w:rsidR="009D1DD7" w:rsidRDefault="009D1DD7">
      <w:pPr>
        <w:rPr>
          <w:sz w:val="28"/>
          <w:szCs w:val="28"/>
        </w:rPr>
      </w:pPr>
    </w:p>
    <w:p w14:paraId="4F51F7A3" w14:textId="77777777" w:rsidR="009D1DD7" w:rsidRDefault="00000000">
      <w:pPr>
        <w:rPr>
          <w:sz w:val="28"/>
          <w:szCs w:val="28"/>
          <w:u w:val="single"/>
        </w:rPr>
      </w:pPr>
      <w:r>
        <w:rPr>
          <w:rFonts w:hint="eastAsia"/>
          <w:sz w:val="28"/>
          <w:szCs w:val="28"/>
        </w:rPr>
        <w:t>专业</w:t>
      </w:r>
      <w:r>
        <w:rPr>
          <w:rFonts w:hint="eastAsia"/>
          <w:sz w:val="28"/>
          <w:szCs w:val="28"/>
          <w:u w:val="single"/>
        </w:rPr>
        <w:t xml:space="preserve">     </w:t>
      </w:r>
      <w:r w:rsidR="003A0196">
        <w:rPr>
          <w:rFonts w:hint="eastAsia"/>
          <w:sz w:val="28"/>
          <w:szCs w:val="28"/>
          <w:u w:val="single"/>
        </w:rPr>
        <w:t>计算机技术</w:t>
      </w:r>
      <w:r>
        <w:rPr>
          <w:rFonts w:hint="eastAsia"/>
          <w:sz w:val="28"/>
          <w:szCs w:val="28"/>
          <w:u w:val="single"/>
        </w:rPr>
        <w:t xml:space="preserve">       </w:t>
      </w:r>
      <w:r>
        <w:rPr>
          <w:rFonts w:hint="eastAsia"/>
          <w:sz w:val="28"/>
          <w:szCs w:val="28"/>
        </w:rPr>
        <w:t xml:space="preserve"> </w:t>
      </w:r>
      <w:r>
        <w:rPr>
          <w:rFonts w:hint="eastAsia"/>
          <w:sz w:val="28"/>
          <w:szCs w:val="28"/>
        </w:rPr>
        <w:t>课程名称</w:t>
      </w:r>
      <w:r>
        <w:rPr>
          <w:rFonts w:hint="eastAsia"/>
          <w:sz w:val="28"/>
          <w:szCs w:val="28"/>
        </w:rPr>
        <w:t>/</w:t>
      </w:r>
      <w:r>
        <w:rPr>
          <w:rFonts w:hint="eastAsia"/>
          <w:sz w:val="28"/>
          <w:szCs w:val="28"/>
        </w:rPr>
        <w:t>代码</w:t>
      </w:r>
      <w:r>
        <w:rPr>
          <w:rFonts w:hint="eastAsia"/>
          <w:sz w:val="28"/>
          <w:szCs w:val="28"/>
        </w:rPr>
        <w:t xml:space="preserve"> </w:t>
      </w:r>
      <w:r>
        <w:rPr>
          <w:rFonts w:hint="eastAsia"/>
          <w:sz w:val="28"/>
          <w:szCs w:val="28"/>
          <w:u w:val="single"/>
        </w:rPr>
        <w:t xml:space="preserve"> </w:t>
      </w:r>
      <w:r>
        <w:rPr>
          <w:rFonts w:hint="eastAsia"/>
          <w:sz w:val="28"/>
          <w:szCs w:val="28"/>
          <w:u w:val="single"/>
        </w:rPr>
        <w:t>机器学习</w:t>
      </w:r>
      <w:r>
        <w:rPr>
          <w:rFonts w:hint="eastAsia"/>
          <w:sz w:val="28"/>
          <w:szCs w:val="28"/>
          <w:u w:val="single"/>
        </w:rPr>
        <w:t>/</w:t>
      </w:r>
      <w:r>
        <w:rPr>
          <w:sz w:val="28"/>
          <w:szCs w:val="28"/>
          <w:u w:val="single"/>
        </w:rPr>
        <w:t>2706106</w:t>
      </w:r>
      <w:r>
        <w:rPr>
          <w:rFonts w:hint="eastAsia"/>
          <w:sz w:val="28"/>
          <w:szCs w:val="28"/>
          <w:u w:val="single"/>
        </w:rPr>
        <w:t xml:space="preserve">        </w:t>
      </w:r>
    </w:p>
    <w:p w14:paraId="169605BA" w14:textId="77777777" w:rsidR="009D1DD7" w:rsidRDefault="009D1DD7">
      <w:pPr>
        <w:rPr>
          <w:sz w:val="28"/>
          <w:szCs w:val="28"/>
          <w:u w:val="single"/>
        </w:rPr>
      </w:pPr>
    </w:p>
    <w:p w14:paraId="14667E6C" w14:textId="77777777" w:rsidR="009D1DD7" w:rsidRDefault="00000000">
      <w:pPr>
        <w:rPr>
          <w:sz w:val="28"/>
          <w:szCs w:val="28"/>
          <w:u w:val="single"/>
        </w:rPr>
      </w:pPr>
      <w:r>
        <w:rPr>
          <w:rFonts w:hint="eastAsia"/>
          <w:sz w:val="28"/>
          <w:szCs w:val="28"/>
        </w:rPr>
        <w:t>年级</w:t>
      </w:r>
      <w:r>
        <w:rPr>
          <w:rFonts w:hint="eastAsia"/>
          <w:sz w:val="28"/>
          <w:szCs w:val="28"/>
          <w:u w:val="single"/>
        </w:rPr>
        <w:t xml:space="preserve">        </w:t>
      </w:r>
      <w:r w:rsidR="003A0196">
        <w:rPr>
          <w:rFonts w:hint="eastAsia"/>
          <w:sz w:val="28"/>
          <w:szCs w:val="28"/>
          <w:u w:val="single"/>
        </w:rPr>
        <w:t>2024</w:t>
      </w:r>
      <w:r w:rsidR="003A0196">
        <w:rPr>
          <w:rFonts w:hint="eastAsia"/>
          <w:sz w:val="28"/>
          <w:szCs w:val="28"/>
          <w:u w:val="single"/>
        </w:rPr>
        <w:t>级</w:t>
      </w:r>
      <w:r>
        <w:rPr>
          <w:rFonts w:hint="eastAsia"/>
          <w:sz w:val="28"/>
          <w:szCs w:val="28"/>
          <w:u w:val="single"/>
        </w:rPr>
        <w:t xml:space="preserve">        </w:t>
      </w:r>
      <w:r>
        <w:rPr>
          <w:rFonts w:hint="eastAsia"/>
          <w:sz w:val="28"/>
          <w:szCs w:val="28"/>
        </w:rPr>
        <w:t>姓名</w:t>
      </w:r>
      <w:r>
        <w:rPr>
          <w:rFonts w:hint="eastAsia"/>
          <w:sz w:val="28"/>
          <w:szCs w:val="28"/>
          <w:u w:val="single"/>
        </w:rPr>
        <w:t xml:space="preserve">          </w:t>
      </w:r>
      <w:r w:rsidR="003A0196">
        <w:rPr>
          <w:rFonts w:hint="eastAsia"/>
          <w:sz w:val="28"/>
          <w:szCs w:val="28"/>
          <w:u w:val="single"/>
        </w:rPr>
        <w:t>张三</w:t>
      </w:r>
      <w:r>
        <w:rPr>
          <w:rFonts w:hint="eastAsia"/>
          <w:sz w:val="28"/>
          <w:szCs w:val="28"/>
          <w:u w:val="single"/>
        </w:rPr>
        <w:t xml:space="preserve">           </w:t>
      </w:r>
    </w:p>
    <w:p w14:paraId="3B0CC482" w14:textId="77777777" w:rsidR="009D1DD7" w:rsidRDefault="009D1DD7">
      <w:pPr>
        <w:rPr>
          <w:sz w:val="28"/>
          <w:szCs w:val="28"/>
          <w:u w:val="single"/>
        </w:rPr>
      </w:pPr>
    </w:p>
    <w:p w14:paraId="73DB8FCE" w14:textId="77777777" w:rsidR="009D1DD7" w:rsidRDefault="00000000">
      <w:pPr>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u w:val="single"/>
        </w:rPr>
        <w:t xml:space="preserve">    </w:t>
      </w:r>
      <w:r w:rsidR="003A0196">
        <w:rPr>
          <w:rFonts w:hint="eastAsia"/>
          <w:sz w:val="28"/>
          <w:szCs w:val="28"/>
          <w:u w:val="single"/>
        </w:rPr>
        <w:t>2410103XXX</w:t>
      </w:r>
      <w:r>
        <w:rPr>
          <w:rFonts w:hint="eastAsia"/>
          <w:sz w:val="28"/>
          <w:szCs w:val="28"/>
          <w:u w:val="single"/>
        </w:rPr>
        <w:t xml:space="preserve">    </w:t>
      </w:r>
      <w:r>
        <w:rPr>
          <w:rFonts w:hint="eastAsia"/>
          <w:sz w:val="28"/>
          <w:szCs w:val="28"/>
        </w:rPr>
        <w:t>时间</w:t>
      </w:r>
      <w:r>
        <w:rPr>
          <w:rFonts w:hint="eastAsia"/>
          <w:sz w:val="28"/>
          <w:szCs w:val="28"/>
          <w:u w:val="single"/>
        </w:rPr>
        <w:t xml:space="preserve">    </w:t>
      </w:r>
      <w:r w:rsidR="003A0196">
        <w:rPr>
          <w:rFonts w:hint="eastAsia"/>
          <w:sz w:val="28"/>
          <w:szCs w:val="28"/>
          <w:u w:val="single"/>
        </w:rPr>
        <w:t>2025</w:t>
      </w:r>
      <w:r>
        <w:rPr>
          <w:rFonts w:hint="eastAsia"/>
          <w:sz w:val="28"/>
          <w:szCs w:val="28"/>
          <w:u w:val="single"/>
        </w:rPr>
        <w:t xml:space="preserve">     </w:t>
      </w:r>
      <w:r>
        <w:rPr>
          <w:rFonts w:hint="eastAsia"/>
          <w:sz w:val="28"/>
          <w:szCs w:val="28"/>
          <w:u w:val="single"/>
        </w:rPr>
        <w:t>年</w:t>
      </w:r>
      <w:r>
        <w:rPr>
          <w:rFonts w:hint="eastAsia"/>
          <w:sz w:val="28"/>
          <w:szCs w:val="28"/>
          <w:u w:val="single"/>
        </w:rPr>
        <w:t xml:space="preserve">    </w:t>
      </w:r>
      <w:r w:rsidR="003A0196">
        <w:rPr>
          <w:rFonts w:hint="eastAsia"/>
          <w:sz w:val="28"/>
          <w:szCs w:val="28"/>
          <w:u w:val="single"/>
        </w:rPr>
        <w:t>6</w:t>
      </w:r>
      <w:r>
        <w:rPr>
          <w:rFonts w:hint="eastAsia"/>
          <w:sz w:val="28"/>
          <w:szCs w:val="28"/>
          <w:u w:val="single"/>
        </w:rPr>
        <w:t xml:space="preserve">   </w:t>
      </w:r>
      <w:r>
        <w:rPr>
          <w:rFonts w:hint="eastAsia"/>
          <w:sz w:val="28"/>
          <w:szCs w:val="28"/>
          <w:u w:val="single"/>
        </w:rPr>
        <w:t>月</w:t>
      </w:r>
      <w:r>
        <w:rPr>
          <w:rFonts w:hint="eastAsia"/>
          <w:sz w:val="28"/>
          <w:szCs w:val="28"/>
          <w:u w:val="single"/>
        </w:rPr>
        <w:t xml:space="preserve">       </w:t>
      </w:r>
      <w:r>
        <w:rPr>
          <w:rFonts w:hint="eastAsia"/>
          <w:sz w:val="28"/>
          <w:szCs w:val="28"/>
        </w:rPr>
        <w:t xml:space="preserve">  </w:t>
      </w:r>
    </w:p>
    <w:p w14:paraId="4928D735" w14:textId="77777777" w:rsidR="009D1DD7" w:rsidRDefault="009D1DD7">
      <w:pPr>
        <w:spacing w:line="400" w:lineRule="atLeast"/>
        <w:rPr>
          <w:sz w:val="24"/>
        </w:rPr>
      </w:pPr>
    </w:p>
    <w:p w14:paraId="3ED4F262" w14:textId="77777777" w:rsidR="009D1DD7" w:rsidRDefault="00000000">
      <w:pPr>
        <w:rPr>
          <w:sz w:val="28"/>
          <w:szCs w:val="28"/>
          <w:u w:val="single"/>
        </w:rPr>
      </w:pPr>
      <w:r>
        <w:rPr>
          <w:rFonts w:hint="eastAsia"/>
          <w:sz w:val="28"/>
          <w:szCs w:val="28"/>
        </w:rPr>
        <w:t>任课教师</w:t>
      </w:r>
      <w:r>
        <w:rPr>
          <w:rFonts w:hint="eastAsia"/>
          <w:sz w:val="28"/>
          <w:szCs w:val="28"/>
          <w:u w:val="single"/>
        </w:rPr>
        <w:t xml:space="preserve">  </w:t>
      </w:r>
      <w:r>
        <w:rPr>
          <w:sz w:val="28"/>
          <w:szCs w:val="28"/>
          <w:u w:val="single"/>
        </w:rPr>
        <w:t xml:space="preserve">    </w:t>
      </w:r>
      <w:r>
        <w:rPr>
          <w:rFonts w:hint="eastAsia"/>
          <w:sz w:val="28"/>
          <w:szCs w:val="28"/>
          <w:u w:val="single"/>
        </w:rPr>
        <w:t>赖志辉、</w:t>
      </w:r>
      <w:r>
        <w:rPr>
          <w:rFonts w:hint="eastAsia"/>
          <w:sz w:val="28"/>
          <w:szCs w:val="28"/>
          <w:u w:val="single"/>
        </w:rPr>
        <w:t xml:space="preserve"> </w:t>
      </w:r>
      <w:r>
        <w:rPr>
          <w:rFonts w:hint="eastAsia"/>
          <w:sz w:val="28"/>
          <w:szCs w:val="28"/>
          <w:u w:val="single"/>
        </w:rPr>
        <w:t>罗笑玲</w:t>
      </w:r>
      <w:r>
        <w:rPr>
          <w:rFonts w:hint="eastAsia"/>
          <w:sz w:val="28"/>
          <w:szCs w:val="28"/>
          <w:u w:val="single"/>
        </w:rPr>
        <w:t xml:space="preserve">        </w:t>
      </w:r>
    </w:p>
    <w:p w14:paraId="0A63632F" w14:textId="77777777" w:rsidR="009D1DD7" w:rsidRPr="003A0196" w:rsidRDefault="00000000" w:rsidP="003A0196">
      <w:pPr>
        <w:rPr>
          <w:sz w:val="28"/>
          <w:szCs w:val="28"/>
          <w:u w:val="single"/>
        </w:rPr>
      </w:pPr>
      <w:r>
        <w:rPr>
          <w:sz w:val="28"/>
          <w:szCs w:val="28"/>
          <w:u w:val="single"/>
        </w:rPr>
        <w:br w:type="page"/>
      </w:r>
      <w:r>
        <w:rPr>
          <w:rFonts w:hint="eastAsia"/>
          <w:b/>
          <w:bCs/>
          <w:sz w:val="32"/>
          <w:szCs w:val="32"/>
        </w:rPr>
        <w:lastRenderedPageBreak/>
        <w:t>深圳大学研究生课程论文</w:t>
      </w:r>
      <w:bookmarkStart w:id="2" w:name="OLE_LINK3"/>
      <w:r>
        <w:rPr>
          <w:rFonts w:hint="eastAsia"/>
          <w:b/>
          <w:bCs/>
          <w:sz w:val="32"/>
          <w:szCs w:val="32"/>
        </w:rPr>
        <w:t>学术诚信承诺书</w:t>
      </w:r>
      <w:bookmarkEnd w:id="2"/>
    </w:p>
    <w:p w14:paraId="21E0C3CA" w14:textId="77777777" w:rsidR="009D1DD7" w:rsidRDefault="009D1DD7">
      <w:pPr>
        <w:ind w:firstLineChars="400" w:firstLine="1280"/>
        <w:rPr>
          <w:sz w:val="32"/>
          <w:szCs w:val="32"/>
        </w:rPr>
      </w:pPr>
    </w:p>
    <w:p w14:paraId="46C3DB53" w14:textId="77777777" w:rsidR="009D1DD7" w:rsidRDefault="00000000">
      <w:pPr>
        <w:ind w:firstLineChars="200" w:firstLine="560"/>
        <w:rPr>
          <w:rFonts w:ascii="仿宋" w:eastAsia="仿宋" w:hAnsi="仿宋" w:hint="eastAsia"/>
          <w:sz w:val="28"/>
          <w:szCs w:val="28"/>
        </w:rPr>
      </w:pPr>
      <w:r>
        <w:rPr>
          <w:rFonts w:ascii="仿宋" w:eastAsia="仿宋" w:hAnsi="仿宋"/>
          <w:sz w:val="28"/>
          <w:szCs w:val="28"/>
        </w:rPr>
        <w:t>本人在此声明所提交的课程论文</w:t>
      </w:r>
      <w:r>
        <w:rPr>
          <w:rFonts w:ascii="仿宋" w:eastAsia="仿宋" w:hAnsi="仿宋" w:hint="eastAsia"/>
          <w:sz w:val="28"/>
          <w:szCs w:val="28"/>
          <w:u w:val="single"/>
        </w:rPr>
        <w:t xml:space="preserve"> </w:t>
      </w:r>
      <w:r w:rsidR="003A0196" w:rsidRPr="003A0196">
        <w:rPr>
          <w:rFonts w:ascii="仿宋" w:eastAsia="仿宋" w:hAnsi="仿宋" w:hint="eastAsia"/>
          <w:sz w:val="28"/>
          <w:szCs w:val="28"/>
          <w:u w:val="single"/>
        </w:rPr>
        <w:t>基于线性回归分类的面部识别及其改进方法的研究</w:t>
      </w:r>
      <w:r>
        <w:rPr>
          <w:rFonts w:ascii="仿宋" w:eastAsia="仿宋" w:hAnsi="仿宋"/>
          <w:sz w:val="28"/>
          <w:szCs w:val="28"/>
          <w:u w:val="single"/>
        </w:rPr>
        <w:t xml:space="preserve"> </w:t>
      </w:r>
      <w:r>
        <w:rPr>
          <w:rFonts w:hint="eastAsia"/>
          <w:sz w:val="28"/>
          <w:szCs w:val="28"/>
          <w:u w:val="single"/>
        </w:rPr>
        <w:t xml:space="preserve"> </w:t>
      </w:r>
      <w:r>
        <w:rPr>
          <w:rFonts w:ascii="仿宋" w:eastAsia="仿宋" w:hAnsi="仿宋"/>
          <w:sz w:val="28"/>
          <w:szCs w:val="28"/>
        </w:rPr>
        <w:t>是本人独立完成的，具有原创性，并且未抄袭、剽窃他人成果或侵犯他人的知识产权。本声明书详细阐述以下内容：</w:t>
      </w:r>
    </w:p>
    <w:p w14:paraId="62C1C8CE" w14:textId="77777777" w:rsidR="009D1DD7" w:rsidRDefault="00000000">
      <w:pPr>
        <w:ind w:firstLineChars="200" w:firstLine="560"/>
        <w:rPr>
          <w:rFonts w:ascii="仿宋" w:eastAsia="仿宋" w:hAnsi="仿宋" w:hint="eastAsia"/>
          <w:sz w:val="28"/>
          <w:szCs w:val="28"/>
        </w:rPr>
      </w:pPr>
      <w:r>
        <w:rPr>
          <w:rFonts w:ascii="仿宋" w:eastAsia="仿宋" w:hAnsi="仿宋" w:hint="eastAsia"/>
          <w:sz w:val="28"/>
          <w:szCs w:val="28"/>
        </w:rPr>
        <w:t>1</w:t>
      </w:r>
      <w:r>
        <w:rPr>
          <w:rFonts w:ascii="仿宋" w:eastAsia="仿宋" w:hAnsi="仿宋"/>
          <w:sz w:val="28"/>
          <w:szCs w:val="28"/>
        </w:rPr>
        <w:t>.本人郑重声明，课程论文的所有内容和观点均源自本人的研究和分析，未从其他来源直接复制或翻译。</w:t>
      </w:r>
    </w:p>
    <w:p w14:paraId="3F4175E1" w14:textId="77777777" w:rsidR="009D1DD7" w:rsidRDefault="00000000">
      <w:pPr>
        <w:ind w:firstLineChars="200" w:firstLine="560"/>
        <w:rPr>
          <w:rFonts w:ascii="仿宋" w:eastAsia="仿宋" w:hAnsi="仿宋" w:hint="eastAsia"/>
          <w:sz w:val="28"/>
          <w:szCs w:val="28"/>
        </w:rPr>
      </w:pPr>
      <w:r>
        <w:rPr>
          <w:rFonts w:ascii="仿宋" w:eastAsia="仿宋" w:hAnsi="仿宋" w:hint="eastAsia"/>
          <w:sz w:val="28"/>
          <w:szCs w:val="28"/>
        </w:rPr>
        <w:t>2</w:t>
      </w:r>
      <w:r>
        <w:rPr>
          <w:rFonts w:ascii="仿宋" w:eastAsia="仿宋" w:hAnsi="仿宋"/>
          <w:sz w:val="28"/>
          <w:szCs w:val="28"/>
        </w:rPr>
        <w:t>.对于其他作者或研究人员的观点、数据、图片、图表等引用和参考，本人已按照学校规定的引用标准进行准确的引用和注明，并在文中明确标明了引用部分。</w:t>
      </w:r>
    </w:p>
    <w:p w14:paraId="4D5419EB" w14:textId="77777777" w:rsidR="009D1DD7" w:rsidRDefault="00000000">
      <w:pPr>
        <w:ind w:firstLineChars="200" w:firstLine="560"/>
        <w:rPr>
          <w:rFonts w:ascii="仿宋" w:eastAsia="仿宋" w:hAnsi="仿宋" w:hint="eastAsia"/>
          <w:sz w:val="28"/>
          <w:szCs w:val="28"/>
        </w:rPr>
      </w:pPr>
      <w:r>
        <w:rPr>
          <w:rFonts w:ascii="仿宋" w:eastAsia="仿宋" w:hAnsi="仿宋"/>
          <w:sz w:val="28"/>
          <w:szCs w:val="28"/>
        </w:rPr>
        <w:t>3.本人保证，课程论文中使用的所有文献、资料和其他来源均已在参考文献部分列出，且准确无误地注明了相关信息，包括作者、出版年份、出版社或期刊名称等。</w:t>
      </w:r>
    </w:p>
    <w:p w14:paraId="2E733CC4" w14:textId="77777777" w:rsidR="009D1DD7" w:rsidRDefault="00000000">
      <w:pPr>
        <w:ind w:firstLineChars="200" w:firstLine="560"/>
        <w:rPr>
          <w:rFonts w:ascii="仿宋" w:eastAsia="仿宋" w:hAnsi="仿宋" w:hint="eastAsia"/>
          <w:sz w:val="28"/>
          <w:szCs w:val="28"/>
        </w:rPr>
      </w:pPr>
      <w:r>
        <w:rPr>
          <w:rFonts w:ascii="仿宋" w:eastAsia="仿宋" w:hAnsi="仿宋" w:hint="eastAsia"/>
          <w:sz w:val="28"/>
          <w:szCs w:val="28"/>
        </w:rPr>
        <w:t>4</w:t>
      </w:r>
      <w:r>
        <w:rPr>
          <w:rFonts w:ascii="仿宋" w:eastAsia="仿宋" w:hAnsi="仿宋"/>
          <w:sz w:val="28"/>
          <w:szCs w:val="28"/>
        </w:rPr>
        <w:t>.本人明确知晓学术不端行为的严重性，包括但不限于抄袭、剽窃、造假、篡改数据等。本人承诺，在课程论文的整个研究和撰写过程中，坚守学术道德原则，维护学术诚信。</w:t>
      </w:r>
    </w:p>
    <w:p w14:paraId="15EEF05D" w14:textId="77777777" w:rsidR="009D1DD7" w:rsidRDefault="00000000">
      <w:pPr>
        <w:ind w:firstLineChars="200" w:firstLine="560"/>
        <w:rPr>
          <w:rFonts w:ascii="仿宋" w:eastAsia="仿宋" w:hAnsi="仿宋" w:hint="eastAsia"/>
          <w:sz w:val="28"/>
          <w:szCs w:val="28"/>
        </w:rPr>
      </w:pPr>
      <w:r>
        <w:rPr>
          <w:rFonts w:ascii="仿宋" w:eastAsia="仿宋" w:hAnsi="仿宋"/>
          <w:sz w:val="28"/>
          <w:szCs w:val="28"/>
        </w:rPr>
        <w:t>我郑重承诺以上内容的真实性，并愿意为我所提交的课程论文的原创性负全部责任。</w:t>
      </w:r>
    </w:p>
    <w:p w14:paraId="0A87EC5E" w14:textId="77777777" w:rsidR="009D1DD7" w:rsidRDefault="009D1DD7">
      <w:pPr>
        <w:ind w:firstLineChars="200" w:firstLine="560"/>
        <w:rPr>
          <w:rFonts w:ascii="仿宋" w:eastAsia="仿宋" w:hAnsi="仿宋" w:hint="eastAsia"/>
          <w:sz w:val="28"/>
          <w:szCs w:val="28"/>
        </w:rPr>
      </w:pPr>
    </w:p>
    <w:p w14:paraId="1B8377B1" w14:textId="77777777" w:rsidR="009D1DD7" w:rsidRDefault="00000000">
      <w:pPr>
        <w:spacing w:line="360" w:lineRule="auto"/>
        <w:rPr>
          <w:rFonts w:ascii="仿宋" w:eastAsia="仿宋" w:hAnsi="仿宋" w:hint="eastAsia"/>
          <w:sz w:val="28"/>
          <w:szCs w:val="28"/>
        </w:rPr>
      </w:pPr>
      <w:r>
        <w:rPr>
          <w:rFonts w:ascii="仿宋" w:eastAsia="仿宋" w:hAnsi="仿宋" w:hint="eastAsia"/>
          <w:sz w:val="28"/>
          <w:szCs w:val="28"/>
        </w:rPr>
        <w:t xml:space="preserve">论文作者签名： </w:t>
      </w:r>
      <w:r>
        <w:rPr>
          <w:rFonts w:ascii="仿宋" w:eastAsia="仿宋" w:hAnsi="仿宋"/>
          <w:sz w:val="28"/>
          <w:szCs w:val="28"/>
        </w:rPr>
        <w:t xml:space="preserve">   </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 xml:space="preserve">  日期：</w:t>
      </w:r>
      <w:r w:rsidR="003A0196">
        <w:rPr>
          <w:rFonts w:ascii="仿宋" w:eastAsia="仿宋" w:hAnsi="仿宋" w:hint="eastAsia"/>
          <w:sz w:val="28"/>
          <w:szCs w:val="28"/>
        </w:rPr>
        <w:t>2025</w:t>
      </w:r>
      <w:r>
        <w:rPr>
          <w:rFonts w:ascii="仿宋" w:eastAsia="仿宋" w:hAnsi="仿宋" w:hint="eastAsia"/>
          <w:sz w:val="28"/>
          <w:szCs w:val="28"/>
        </w:rPr>
        <w:t>年</w:t>
      </w:r>
      <w:r>
        <w:rPr>
          <w:rFonts w:ascii="仿宋" w:eastAsia="仿宋" w:hAnsi="仿宋"/>
          <w:sz w:val="28"/>
          <w:szCs w:val="28"/>
        </w:rPr>
        <w:t xml:space="preserve">   </w:t>
      </w:r>
      <w:r w:rsidR="003A0196">
        <w:rPr>
          <w:rFonts w:ascii="仿宋" w:eastAsia="仿宋" w:hAnsi="仿宋" w:hint="eastAsia"/>
          <w:sz w:val="28"/>
          <w:szCs w:val="28"/>
        </w:rPr>
        <w:t>6</w:t>
      </w:r>
      <w:r>
        <w:rPr>
          <w:rFonts w:ascii="仿宋" w:eastAsia="仿宋" w:hAnsi="仿宋" w:hint="eastAsia"/>
          <w:sz w:val="28"/>
          <w:szCs w:val="28"/>
        </w:rPr>
        <w:t>月</w:t>
      </w:r>
      <w:r>
        <w:rPr>
          <w:rFonts w:ascii="仿宋" w:eastAsia="仿宋" w:hAnsi="仿宋"/>
          <w:sz w:val="28"/>
          <w:szCs w:val="28"/>
        </w:rPr>
        <w:t xml:space="preserve"> </w:t>
      </w:r>
      <w:r w:rsidR="003A0196">
        <w:rPr>
          <w:rFonts w:ascii="仿宋" w:eastAsia="仿宋" w:hAnsi="仿宋" w:hint="eastAsia"/>
          <w:sz w:val="28"/>
          <w:szCs w:val="28"/>
        </w:rPr>
        <w:t>19</w:t>
      </w:r>
      <w:r>
        <w:rPr>
          <w:rFonts w:ascii="仿宋" w:eastAsia="仿宋" w:hAnsi="仿宋" w:hint="eastAsia"/>
          <w:sz w:val="28"/>
          <w:szCs w:val="28"/>
        </w:rPr>
        <w:t>日</w:t>
      </w:r>
    </w:p>
    <w:p w14:paraId="1D9374DB" w14:textId="77777777" w:rsidR="009D1DD7" w:rsidRDefault="00000000" w:rsidP="003A0196">
      <w:pPr>
        <w:spacing w:line="360" w:lineRule="auto"/>
        <w:rPr>
          <w:sz w:val="44"/>
          <w:szCs w:val="44"/>
        </w:rPr>
      </w:pPr>
      <w:r>
        <w:rPr>
          <w:sz w:val="44"/>
          <w:szCs w:val="44"/>
        </w:rPr>
        <w:br w:type="page"/>
      </w:r>
      <w:r>
        <w:rPr>
          <w:sz w:val="44"/>
          <w:szCs w:val="44"/>
        </w:rPr>
        <w:lastRenderedPageBreak/>
        <w:t>深圳大学考试答题纸</w:t>
      </w:r>
    </w:p>
    <w:p w14:paraId="3CF6A7D6" w14:textId="77777777" w:rsidR="009D1DD7" w:rsidRDefault="00000000">
      <w:pPr>
        <w:jc w:val="center"/>
        <w:rPr>
          <w:sz w:val="10"/>
          <w:szCs w:val="10"/>
        </w:rPr>
      </w:pPr>
      <w:r>
        <w:rPr>
          <w:sz w:val="24"/>
        </w:rPr>
        <w:t>(</w:t>
      </w:r>
      <w:r>
        <w:rPr>
          <w:sz w:val="24"/>
        </w:rPr>
        <w:t>以论文、报告等形式考核专用</w:t>
      </w:r>
      <w:r>
        <w:rPr>
          <w:sz w:val="24"/>
        </w:rPr>
        <w:t>)</w:t>
      </w:r>
      <w:r>
        <w:rPr>
          <w:sz w:val="24"/>
        </w:rPr>
        <w:br/>
      </w:r>
      <w:r>
        <w:rPr>
          <w:sz w:val="24"/>
        </w:rPr>
        <w:t>二</w:t>
      </w:r>
      <w:r>
        <w:rPr>
          <w:sz w:val="24"/>
        </w:rPr>
        <w:t>○</w:t>
      </w:r>
      <w:r>
        <w:rPr>
          <w:sz w:val="24"/>
        </w:rPr>
        <w:t>二</w:t>
      </w:r>
      <w:r>
        <w:rPr>
          <w:rFonts w:hint="eastAsia"/>
          <w:sz w:val="24"/>
        </w:rPr>
        <w:t>四</w:t>
      </w:r>
      <w:r>
        <w:rPr>
          <w:sz w:val="24"/>
        </w:rPr>
        <w:t>～二</w:t>
      </w:r>
      <w:r>
        <w:rPr>
          <w:sz w:val="24"/>
        </w:rPr>
        <w:t>○</w:t>
      </w:r>
      <w:r>
        <w:rPr>
          <w:rFonts w:hint="eastAsia"/>
          <w:sz w:val="24"/>
        </w:rPr>
        <w:t>二五</w:t>
      </w:r>
      <w:r>
        <w:rPr>
          <w:sz w:val="24"/>
        </w:rPr>
        <w:t>学年度第二学期</w:t>
      </w:r>
    </w:p>
    <w:tbl>
      <w:tblPr>
        <w:tblW w:w="9362" w:type="dxa"/>
        <w:jc w:val="center"/>
        <w:tblLayout w:type="fixed"/>
        <w:tblLook w:val="0000" w:firstRow="0" w:lastRow="0" w:firstColumn="0" w:lastColumn="0" w:noHBand="0" w:noVBand="0"/>
      </w:tblPr>
      <w:tblGrid>
        <w:gridCol w:w="1076"/>
        <w:gridCol w:w="200"/>
        <w:gridCol w:w="1092"/>
        <w:gridCol w:w="967"/>
        <w:gridCol w:w="28"/>
        <w:gridCol w:w="1276"/>
        <w:gridCol w:w="1257"/>
        <w:gridCol w:w="19"/>
        <w:gridCol w:w="1843"/>
        <w:gridCol w:w="708"/>
        <w:gridCol w:w="896"/>
      </w:tblGrid>
      <w:tr w:rsidR="009D1DD7" w14:paraId="34526E77" w14:textId="77777777">
        <w:trPr>
          <w:trHeight w:val="397"/>
          <w:jc w:val="center"/>
        </w:trPr>
        <w:tc>
          <w:tcPr>
            <w:tcW w:w="1076" w:type="dxa"/>
            <w:vAlign w:val="center"/>
          </w:tcPr>
          <w:p w14:paraId="5D919202" w14:textId="77777777" w:rsidR="009D1DD7" w:rsidRDefault="00000000">
            <w:pPr>
              <w:tabs>
                <w:tab w:val="center" w:pos="4153"/>
                <w:tab w:val="right" w:pos="8306"/>
              </w:tabs>
              <w:snapToGrid w:val="0"/>
              <w:rPr>
                <w:rFonts w:eastAsia="楷体_GB2312"/>
                <w:sz w:val="18"/>
                <w:szCs w:val="21"/>
              </w:rPr>
            </w:pPr>
            <w:r>
              <w:rPr>
                <w:rFonts w:eastAsia="楷体_GB2312"/>
                <w:sz w:val="18"/>
                <w:szCs w:val="21"/>
              </w:rPr>
              <w:t>课程编号</w:t>
            </w:r>
          </w:p>
        </w:tc>
        <w:tc>
          <w:tcPr>
            <w:tcW w:w="1292" w:type="dxa"/>
            <w:gridSpan w:val="2"/>
            <w:tcBorders>
              <w:bottom w:val="single" w:sz="4" w:space="0" w:color="auto"/>
            </w:tcBorders>
            <w:vAlign w:val="center"/>
          </w:tcPr>
          <w:p w14:paraId="349B4BB1" w14:textId="77777777" w:rsidR="009D1DD7" w:rsidRDefault="00000000">
            <w:pPr>
              <w:tabs>
                <w:tab w:val="center" w:pos="4153"/>
                <w:tab w:val="right" w:pos="8306"/>
              </w:tabs>
              <w:snapToGrid w:val="0"/>
              <w:jc w:val="center"/>
              <w:rPr>
                <w:rFonts w:eastAsia="楷体_GB2312"/>
                <w:sz w:val="18"/>
                <w:szCs w:val="18"/>
              </w:rPr>
            </w:pPr>
            <w:r>
              <w:rPr>
                <w:rFonts w:eastAsia="楷体_GB2312"/>
                <w:sz w:val="18"/>
                <w:szCs w:val="18"/>
              </w:rPr>
              <w:t>2706106</w:t>
            </w:r>
          </w:p>
        </w:tc>
        <w:tc>
          <w:tcPr>
            <w:tcW w:w="967" w:type="dxa"/>
            <w:vAlign w:val="center"/>
          </w:tcPr>
          <w:p w14:paraId="44B38D88" w14:textId="77777777" w:rsidR="009D1DD7" w:rsidRDefault="00000000">
            <w:pPr>
              <w:tabs>
                <w:tab w:val="center" w:pos="4153"/>
                <w:tab w:val="right" w:pos="8306"/>
              </w:tabs>
              <w:snapToGrid w:val="0"/>
              <w:jc w:val="center"/>
              <w:rPr>
                <w:rFonts w:eastAsia="楷体_GB2312"/>
                <w:sz w:val="18"/>
                <w:szCs w:val="21"/>
              </w:rPr>
            </w:pPr>
            <w:r>
              <w:rPr>
                <w:rFonts w:eastAsia="楷体_GB2312"/>
                <w:sz w:val="18"/>
                <w:szCs w:val="21"/>
              </w:rPr>
              <w:t>课程名称</w:t>
            </w:r>
          </w:p>
        </w:tc>
        <w:tc>
          <w:tcPr>
            <w:tcW w:w="1304" w:type="dxa"/>
            <w:gridSpan w:val="2"/>
            <w:tcBorders>
              <w:bottom w:val="single" w:sz="4" w:space="0" w:color="auto"/>
            </w:tcBorders>
            <w:vAlign w:val="center"/>
          </w:tcPr>
          <w:p w14:paraId="37497824" w14:textId="77777777" w:rsidR="009D1DD7" w:rsidRDefault="00000000">
            <w:pPr>
              <w:tabs>
                <w:tab w:val="center" w:pos="4153"/>
                <w:tab w:val="right" w:pos="8306"/>
              </w:tabs>
              <w:snapToGrid w:val="0"/>
              <w:rPr>
                <w:rFonts w:eastAsia="楷体_GB2312"/>
                <w:sz w:val="18"/>
                <w:szCs w:val="21"/>
              </w:rPr>
            </w:pPr>
            <w:r>
              <w:rPr>
                <w:rFonts w:eastAsia="楷体_GB2312"/>
                <w:sz w:val="18"/>
                <w:szCs w:val="21"/>
              </w:rPr>
              <w:t>机器学习</w:t>
            </w:r>
          </w:p>
        </w:tc>
        <w:tc>
          <w:tcPr>
            <w:tcW w:w="1276" w:type="dxa"/>
            <w:gridSpan w:val="2"/>
            <w:vAlign w:val="center"/>
          </w:tcPr>
          <w:p w14:paraId="1892DFD6" w14:textId="77777777" w:rsidR="009D1DD7" w:rsidRDefault="00000000">
            <w:pPr>
              <w:tabs>
                <w:tab w:val="center" w:pos="4153"/>
                <w:tab w:val="right" w:pos="8306"/>
              </w:tabs>
              <w:snapToGrid w:val="0"/>
              <w:rPr>
                <w:rFonts w:eastAsia="楷体_GB2312"/>
                <w:sz w:val="18"/>
                <w:szCs w:val="21"/>
              </w:rPr>
            </w:pPr>
            <w:r>
              <w:rPr>
                <w:rFonts w:eastAsia="楷体_GB2312"/>
                <w:sz w:val="18"/>
                <w:szCs w:val="21"/>
              </w:rPr>
              <w:t>主讲教师</w:t>
            </w:r>
          </w:p>
        </w:tc>
        <w:tc>
          <w:tcPr>
            <w:tcW w:w="1843" w:type="dxa"/>
            <w:tcBorders>
              <w:left w:val="nil"/>
              <w:bottom w:val="single" w:sz="4" w:space="0" w:color="auto"/>
            </w:tcBorders>
            <w:vAlign w:val="center"/>
          </w:tcPr>
          <w:p w14:paraId="55A1D7A7" w14:textId="77777777" w:rsidR="009D1DD7" w:rsidRDefault="00000000">
            <w:pPr>
              <w:tabs>
                <w:tab w:val="center" w:pos="4153"/>
                <w:tab w:val="right" w:pos="8306"/>
              </w:tabs>
              <w:snapToGrid w:val="0"/>
              <w:rPr>
                <w:rFonts w:eastAsia="楷体_GB2312"/>
                <w:sz w:val="18"/>
                <w:szCs w:val="21"/>
              </w:rPr>
            </w:pPr>
            <w:r>
              <w:rPr>
                <w:rFonts w:eastAsia="楷体_GB2312" w:hint="eastAsia"/>
                <w:sz w:val="18"/>
                <w:szCs w:val="21"/>
              </w:rPr>
              <w:t>赖志辉、罗笑玲</w:t>
            </w:r>
          </w:p>
        </w:tc>
        <w:tc>
          <w:tcPr>
            <w:tcW w:w="708" w:type="dxa"/>
            <w:vAlign w:val="center"/>
          </w:tcPr>
          <w:p w14:paraId="3CDB0360" w14:textId="77777777" w:rsidR="009D1DD7" w:rsidRDefault="00000000">
            <w:pPr>
              <w:tabs>
                <w:tab w:val="center" w:pos="4153"/>
                <w:tab w:val="right" w:pos="8306"/>
              </w:tabs>
              <w:snapToGrid w:val="0"/>
              <w:jc w:val="center"/>
              <w:rPr>
                <w:rFonts w:eastAsia="楷体_GB2312"/>
                <w:sz w:val="18"/>
                <w:szCs w:val="21"/>
              </w:rPr>
            </w:pPr>
            <w:r>
              <w:rPr>
                <w:rFonts w:eastAsia="楷体_GB2312"/>
                <w:sz w:val="18"/>
                <w:szCs w:val="21"/>
              </w:rPr>
              <w:t>评分</w:t>
            </w:r>
          </w:p>
        </w:tc>
        <w:tc>
          <w:tcPr>
            <w:tcW w:w="896" w:type="dxa"/>
            <w:tcBorders>
              <w:bottom w:val="single" w:sz="4" w:space="0" w:color="auto"/>
            </w:tcBorders>
            <w:vAlign w:val="center"/>
          </w:tcPr>
          <w:p w14:paraId="391D4E52" w14:textId="77777777" w:rsidR="009D1DD7" w:rsidRDefault="009D1DD7">
            <w:pPr>
              <w:tabs>
                <w:tab w:val="center" w:pos="4153"/>
                <w:tab w:val="right" w:pos="8306"/>
              </w:tabs>
              <w:snapToGrid w:val="0"/>
              <w:jc w:val="center"/>
              <w:rPr>
                <w:rFonts w:eastAsia="楷体_GB2312"/>
                <w:sz w:val="24"/>
              </w:rPr>
            </w:pPr>
          </w:p>
        </w:tc>
      </w:tr>
      <w:tr w:rsidR="009D1DD7" w14:paraId="019D3113" w14:textId="77777777">
        <w:trPr>
          <w:trHeight w:val="397"/>
          <w:jc w:val="center"/>
        </w:trPr>
        <w:tc>
          <w:tcPr>
            <w:tcW w:w="1076" w:type="dxa"/>
            <w:vAlign w:val="bottom"/>
          </w:tcPr>
          <w:p w14:paraId="59649A6E" w14:textId="77777777" w:rsidR="009D1DD7" w:rsidRDefault="00000000">
            <w:pPr>
              <w:tabs>
                <w:tab w:val="center" w:pos="4153"/>
                <w:tab w:val="right" w:pos="8306"/>
              </w:tabs>
              <w:snapToGrid w:val="0"/>
              <w:rPr>
                <w:rFonts w:eastAsia="楷体_GB2312"/>
                <w:sz w:val="18"/>
                <w:szCs w:val="21"/>
              </w:rPr>
            </w:pPr>
            <w:r>
              <w:rPr>
                <w:rFonts w:eastAsia="楷体_GB2312"/>
                <w:sz w:val="18"/>
                <w:szCs w:val="21"/>
              </w:rPr>
              <w:t>学</w:t>
            </w:r>
            <w:r>
              <w:rPr>
                <w:rFonts w:eastAsia="楷体_GB2312"/>
                <w:sz w:val="18"/>
                <w:szCs w:val="21"/>
              </w:rPr>
              <w:t xml:space="preserve">    </w:t>
            </w:r>
            <w:r>
              <w:rPr>
                <w:rFonts w:eastAsia="楷体_GB2312"/>
                <w:sz w:val="18"/>
                <w:szCs w:val="21"/>
              </w:rPr>
              <w:t>号</w:t>
            </w:r>
          </w:p>
        </w:tc>
        <w:tc>
          <w:tcPr>
            <w:tcW w:w="1292" w:type="dxa"/>
            <w:gridSpan w:val="2"/>
            <w:tcBorders>
              <w:top w:val="single" w:sz="4" w:space="0" w:color="auto"/>
              <w:bottom w:val="single" w:sz="4" w:space="0" w:color="auto"/>
            </w:tcBorders>
            <w:vAlign w:val="bottom"/>
          </w:tcPr>
          <w:p w14:paraId="03854794" w14:textId="22E05F46" w:rsidR="009D1DD7" w:rsidRDefault="00340651">
            <w:pPr>
              <w:tabs>
                <w:tab w:val="center" w:pos="4153"/>
                <w:tab w:val="right" w:pos="8306"/>
              </w:tabs>
              <w:snapToGrid w:val="0"/>
              <w:jc w:val="center"/>
              <w:rPr>
                <w:rFonts w:eastAsia="楷体_GB2312" w:hint="eastAsia"/>
                <w:sz w:val="18"/>
                <w:szCs w:val="21"/>
              </w:rPr>
            </w:pPr>
            <w:r>
              <w:rPr>
                <w:rFonts w:eastAsia="楷体_GB2312" w:hint="eastAsia"/>
                <w:sz w:val="18"/>
                <w:szCs w:val="21"/>
              </w:rPr>
              <w:t>2410103XXX</w:t>
            </w:r>
          </w:p>
        </w:tc>
        <w:tc>
          <w:tcPr>
            <w:tcW w:w="995" w:type="dxa"/>
            <w:gridSpan w:val="2"/>
            <w:vAlign w:val="bottom"/>
          </w:tcPr>
          <w:p w14:paraId="2B17B589" w14:textId="77777777" w:rsidR="009D1DD7" w:rsidRDefault="00000000">
            <w:pPr>
              <w:tabs>
                <w:tab w:val="center" w:pos="4153"/>
                <w:tab w:val="right" w:pos="8306"/>
              </w:tabs>
              <w:snapToGrid w:val="0"/>
              <w:jc w:val="center"/>
              <w:rPr>
                <w:rFonts w:eastAsia="楷体_GB2312"/>
                <w:sz w:val="18"/>
                <w:szCs w:val="21"/>
              </w:rPr>
            </w:pPr>
            <w:r>
              <w:rPr>
                <w:rFonts w:eastAsia="楷体_GB2312"/>
                <w:sz w:val="18"/>
                <w:szCs w:val="21"/>
              </w:rPr>
              <w:t>姓名</w:t>
            </w:r>
          </w:p>
        </w:tc>
        <w:tc>
          <w:tcPr>
            <w:tcW w:w="1276" w:type="dxa"/>
            <w:tcBorders>
              <w:bottom w:val="single" w:sz="4" w:space="0" w:color="auto"/>
            </w:tcBorders>
            <w:vAlign w:val="bottom"/>
          </w:tcPr>
          <w:p w14:paraId="479C0829" w14:textId="05CB0E46" w:rsidR="009D1DD7" w:rsidRDefault="00340651">
            <w:pPr>
              <w:tabs>
                <w:tab w:val="center" w:pos="4153"/>
                <w:tab w:val="right" w:pos="8306"/>
              </w:tabs>
              <w:snapToGrid w:val="0"/>
              <w:jc w:val="center"/>
              <w:rPr>
                <w:rFonts w:eastAsia="楷体_GB2312" w:hint="eastAsia"/>
                <w:sz w:val="18"/>
                <w:szCs w:val="21"/>
              </w:rPr>
            </w:pPr>
            <w:r>
              <w:rPr>
                <w:rFonts w:eastAsia="楷体_GB2312" w:hint="eastAsia"/>
                <w:sz w:val="18"/>
                <w:szCs w:val="21"/>
              </w:rPr>
              <w:t>张三</w:t>
            </w:r>
          </w:p>
        </w:tc>
        <w:tc>
          <w:tcPr>
            <w:tcW w:w="1257" w:type="dxa"/>
            <w:tcBorders>
              <w:left w:val="nil"/>
            </w:tcBorders>
            <w:vAlign w:val="bottom"/>
          </w:tcPr>
          <w:p w14:paraId="47F1D9FF" w14:textId="77777777" w:rsidR="009D1DD7" w:rsidRDefault="00000000">
            <w:pPr>
              <w:tabs>
                <w:tab w:val="center" w:pos="4153"/>
                <w:tab w:val="right" w:pos="8306"/>
              </w:tabs>
              <w:snapToGrid w:val="0"/>
              <w:rPr>
                <w:rFonts w:eastAsia="楷体_GB2312"/>
                <w:sz w:val="18"/>
                <w:szCs w:val="21"/>
              </w:rPr>
            </w:pPr>
            <w:r>
              <w:rPr>
                <w:rFonts w:eastAsia="楷体_GB2312"/>
                <w:sz w:val="18"/>
                <w:szCs w:val="21"/>
              </w:rPr>
              <w:t>专业年级</w:t>
            </w:r>
          </w:p>
        </w:tc>
        <w:tc>
          <w:tcPr>
            <w:tcW w:w="3466" w:type="dxa"/>
            <w:gridSpan w:val="4"/>
            <w:tcBorders>
              <w:bottom w:val="single" w:sz="4" w:space="0" w:color="auto"/>
            </w:tcBorders>
            <w:vAlign w:val="bottom"/>
          </w:tcPr>
          <w:p w14:paraId="2444E1F5" w14:textId="77777777" w:rsidR="009D1DD7" w:rsidRDefault="009D1DD7">
            <w:pPr>
              <w:tabs>
                <w:tab w:val="center" w:pos="4153"/>
                <w:tab w:val="right" w:pos="8306"/>
              </w:tabs>
              <w:snapToGrid w:val="0"/>
              <w:jc w:val="center"/>
              <w:rPr>
                <w:rFonts w:eastAsia="楷体_GB2312"/>
                <w:sz w:val="18"/>
                <w:szCs w:val="21"/>
              </w:rPr>
            </w:pPr>
          </w:p>
        </w:tc>
      </w:tr>
      <w:tr w:rsidR="009D1DD7" w14:paraId="1F584D75" w14:textId="77777777">
        <w:trPr>
          <w:trHeight w:hRule="exact" w:val="113"/>
          <w:jc w:val="center"/>
        </w:trPr>
        <w:tc>
          <w:tcPr>
            <w:tcW w:w="9362" w:type="dxa"/>
            <w:gridSpan w:val="11"/>
            <w:tcBorders>
              <w:bottom w:val="single" w:sz="4" w:space="0" w:color="auto"/>
            </w:tcBorders>
            <w:vAlign w:val="bottom"/>
          </w:tcPr>
          <w:p w14:paraId="06705ACE" w14:textId="77777777" w:rsidR="009D1DD7" w:rsidRDefault="009D1DD7">
            <w:pPr>
              <w:tabs>
                <w:tab w:val="center" w:pos="4153"/>
                <w:tab w:val="right" w:pos="8306"/>
              </w:tabs>
              <w:snapToGrid w:val="0"/>
              <w:rPr>
                <w:rFonts w:eastAsia="楷体_GB2312"/>
                <w:sz w:val="18"/>
                <w:szCs w:val="21"/>
              </w:rPr>
            </w:pPr>
          </w:p>
        </w:tc>
      </w:tr>
      <w:tr w:rsidR="009D1DD7" w14:paraId="20E6D786" w14:textId="77777777">
        <w:trPr>
          <w:trHeight w:val="1934"/>
          <w:jc w:val="center"/>
        </w:trPr>
        <w:tc>
          <w:tcPr>
            <w:tcW w:w="9362" w:type="dxa"/>
            <w:gridSpan w:val="11"/>
            <w:tcBorders>
              <w:top w:val="single" w:sz="4" w:space="0" w:color="auto"/>
              <w:left w:val="single" w:sz="4" w:space="0" w:color="auto"/>
              <w:right w:val="single" w:sz="4" w:space="0" w:color="auto"/>
            </w:tcBorders>
          </w:tcPr>
          <w:p w14:paraId="19A03E75" w14:textId="77777777" w:rsidR="009D1DD7" w:rsidRDefault="00000000">
            <w:pPr>
              <w:tabs>
                <w:tab w:val="center" w:pos="4153"/>
                <w:tab w:val="right" w:pos="8306"/>
              </w:tabs>
              <w:snapToGrid w:val="0"/>
              <w:rPr>
                <w:rFonts w:eastAsia="楷体_GB2312"/>
                <w:sz w:val="18"/>
                <w:szCs w:val="21"/>
              </w:rPr>
            </w:pPr>
            <w:r>
              <w:rPr>
                <w:rFonts w:eastAsia="楷体_GB2312"/>
                <w:sz w:val="18"/>
                <w:szCs w:val="21"/>
              </w:rPr>
              <w:t>教师评语：</w:t>
            </w:r>
          </w:p>
          <w:p w14:paraId="3388C47E" w14:textId="77777777" w:rsidR="009D1DD7" w:rsidRDefault="00000000">
            <w:pPr>
              <w:tabs>
                <w:tab w:val="center" w:pos="4153"/>
                <w:tab w:val="right" w:pos="8306"/>
              </w:tabs>
              <w:snapToGrid w:val="0"/>
              <w:rPr>
                <w:rFonts w:eastAsia="楷体_GB2312"/>
                <w:sz w:val="18"/>
                <w:szCs w:val="21"/>
              </w:rPr>
            </w:pPr>
            <w:r>
              <w:rPr>
                <w:rFonts w:eastAsia="楷体_GB2312" w:hint="eastAsia"/>
                <w:sz w:val="18"/>
                <w:szCs w:val="21"/>
              </w:rPr>
              <w:t xml:space="preserve"> </w:t>
            </w:r>
            <w:r>
              <w:rPr>
                <w:rFonts w:eastAsia="楷体_GB2312"/>
                <w:sz w:val="18"/>
                <w:szCs w:val="21"/>
              </w:rPr>
              <w:t xml:space="preserve">   </w:t>
            </w:r>
          </w:p>
        </w:tc>
      </w:tr>
      <w:tr w:rsidR="009D1DD7" w14:paraId="0E662FCF" w14:textId="77777777">
        <w:trPr>
          <w:trHeight w:val="765"/>
          <w:jc w:val="center"/>
        </w:trPr>
        <w:tc>
          <w:tcPr>
            <w:tcW w:w="1276" w:type="dxa"/>
            <w:gridSpan w:val="2"/>
            <w:tcBorders>
              <w:top w:val="single" w:sz="4" w:space="0" w:color="auto"/>
            </w:tcBorders>
            <w:vAlign w:val="center"/>
          </w:tcPr>
          <w:p w14:paraId="52E70549" w14:textId="77777777" w:rsidR="009D1DD7" w:rsidRDefault="00000000">
            <w:pPr>
              <w:tabs>
                <w:tab w:val="center" w:pos="4153"/>
                <w:tab w:val="right" w:pos="8306"/>
              </w:tabs>
              <w:wordWrap w:val="0"/>
              <w:snapToGrid w:val="0"/>
              <w:jc w:val="center"/>
              <w:rPr>
                <w:rFonts w:eastAsia="楷体_GB2312"/>
                <w:sz w:val="24"/>
              </w:rPr>
            </w:pPr>
            <w:r>
              <w:rPr>
                <w:rFonts w:eastAsia="楷体_GB2312"/>
                <w:sz w:val="20"/>
              </w:rPr>
              <w:t>项目名称：</w:t>
            </w:r>
          </w:p>
        </w:tc>
        <w:tc>
          <w:tcPr>
            <w:tcW w:w="6482" w:type="dxa"/>
            <w:gridSpan w:val="7"/>
            <w:tcBorders>
              <w:top w:val="single" w:sz="4" w:space="0" w:color="auto"/>
              <w:bottom w:val="single" w:sz="4" w:space="0" w:color="auto"/>
            </w:tcBorders>
            <w:vAlign w:val="center"/>
          </w:tcPr>
          <w:p w14:paraId="03C29C4D" w14:textId="77777777" w:rsidR="009D1DD7" w:rsidRPr="001851DF" w:rsidRDefault="001851DF">
            <w:pPr>
              <w:tabs>
                <w:tab w:val="center" w:pos="4153"/>
                <w:tab w:val="right" w:pos="8306"/>
              </w:tabs>
              <w:snapToGrid w:val="0"/>
              <w:jc w:val="center"/>
              <w:rPr>
                <w:sz w:val="28"/>
                <w:szCs w:val="28"/>
              </w:rPr>
            </w:pPr>
            <w:r w:rsidRPr="001851DF">
              <w:rPr>
                <w:rFonts w:hint="eastAsia"/>
                <w:sz w:val="28"/>
                <w:szCs w:val="28"/>
              </w:rPr>
              <w:t>基于线性回归分类的面部识别及其改进方法的研究</w:t>
            </w:r>
          </w:p>
        </w:tc>
        <w:tc>
          <w:tcPr>
            <w:tcW w:w="1604" w:type="dxa"/>
            <w:gridSpan w:val="2"/>
            <w:tcBorders>
              <w:top w:val="single" w:sz="4" w:space="0" w:color="auto"/>
            </w:tcBorders>
            <w:vAlign w:val="center"/>
          </w:tcPr>
          <w:p w14:paraId="5BF2D870" w14:textId="77777777" w:rsidR="009D1DD7" w:rsidRDefault="009D1DD7">
            <w:pPr>
              <w:tabs>
                <w:tab w:val="center" w:pos="4153"/>
                <w:tab w:val="right" w:pos="8306"/>
              </w:tabs>
              <w:snapToGrid w:val="0"/>
              <w:jc w:val="center"/>
              <w:rPr>
                <w:rFonts w:eastAsia="楷体_GB2312"/>
                <w:sz w:val="24"/>
              </w:rPr>
            </w:pPr>
          </w:p>
        </w:tc>
      </w:tr>
    </w:tbl>
    <w:p w14:paraId="0144D9FE" w14:textId="77777777" w:rsidR="009D1DD7" w:rsidRDefault="009D1DD7"/>
    <w:p w14:paraId="496B84D1" w14:textId="77777777" w:rsidR="009D1DD7" w:rsidRDefault="009D1DD7"/>
    <w:p w14:paraId="3CD331D3" w14:textId="77777777" w:rsidR="009D1DD7" w:rsidRDefault="00000000">
      <w:r>
        <w:t>【类型：</w:t>
      </w:r>
      <w:r w:rsidRPr="0057293D">
        <w:rPr>
          <w:rFonts w:hint="eastAsia"/>
          <w:b/>
        </w:rPr>
        <w:t>改进</w:t>
      </w:r>
      <w:r>
        <w:t>】</w:t>
      </w:r>
    </w:p>
    <w:p w14:paraId="0D2B402D" w14:textId="77777777" w:rsidR="009D1DD7" w:rsidRDefault="009D1DD7"/>
    <w:p w14:paraId="4F49ADA0" w14:textId="77777777" w:rsidR="009D1DD7" w:rsidRDefault="00000000">
      <w:pPr>
        <w:adjustRightInd w:val="0"/>
        <w:snapToGrid w:val="0"/>
        <w:rPr>
          <w:b/>
          <w:bCs/>
        </w:rPr>
      </w:pPr>
      <w:r>
        <w:rPr>
          <w:b/>
          <w:bCs/>
        </w:rPr>
        <w:t>摘</w:t>
      </w:r>
      <w:r>
        <w:rPr>
          <w:b/>
          <w:bCs/>
        </w:rPr>
        <w:t xml:space="preserve">  </w:t>
      </w:r>
      <w:r>
        <w:rPr>
          <w:b/>
          <w:bCs/>
        </w:rPr>
        <w:t>要：</w:t>
      </w:r>
    </w:p>
    <w:p w14:paraId="5896C491" w14:textId="77777777" w:rsidR="005D1DCD" w:rsidRPr="005D1DCD" w:rsidRDefault="005D1DCD" w:rsidP="00445DDC">
      <w:pPr>
        <w:adjustRightInd w:val="0"/>
        <w:snapToGrid w:val="0"/>
        <w:ind w:firstLineChars="200" w:firstLine="420"/>
      </w:pPr>
      <w:r w:rsidRPr="005D1DCD">
        <w:t>面部识别技术在非理想条件下（如光照、姿势变化及遮挡）的鲁棒性不足是当前研究的关键挑战。本文改进了基于线性回归的面部识别方法（</w:t>
      </w:r>
      <w:r w:rsidRPr="005D1DCD">
        <w:t>LRC</w:t>
      </w:r>
      <w:r w:rsidRPr="005D1DCD">
        <w:t>），该方法利用类别样本的线性子空间特性，通过最小二乘法构建类特定模型并以最小距离原则分类。为提升鲁棒性，提出模块化</w:t>
      </w:r>
      <w:r w:rsidRPr="005D1DCD">
        <w:t>LRC</w:t>
      </w:r>
      <w:r w:rsidRPr="005D1DCD">
        <w:t>方法，结合图像分割和距离证据融合（</w:t>
      </w:r>
      <w:r w:rsidRPr="005D1DCD">
        <w:t>DEF</w:t>
      </w:r>
      <w:r w:rsidRPr="005D1DCD">
        <w:t>）策略有效应对遮挡问题。实验在</w:t>
      </w:r>
      <w:r w:rsidRPr="005D1DCD">
        <w:t>AT&amp;T</w:t>
      </w:r>
      <w:r w:rsidRPr="005D1DCD">
        <w:t>和</w:t>
      </w:r>
      <w:r w:rsidRPr="005D1DCD">
        <w:t>Georgia Tech</w:t>
      </w:r>
      <w:r w:rsidRPr="005D1DCD">
        <w:t>数据集上复现了</w:t>
      </w:r>
      <w:r w:rsidRPr="005D1DCD">
        <w:t>LRC</w:t>
      </w:r>
      <w:r w:rsidRPr="005D1DCD">
        <w:t>性能，验证其在姿势、表情、光照变化及遮挡场景中的有效性。改进方面，通过引入</w:t>
      </w:r>
      <w:r w:rsidRPr="005D1DCD">
        <w:t>Sobel</w:t>
      </w:r>
      <w:r w:rsidRPr="005D1DCD">
        <w:t>边缘特征、优化数据预处理、添加</w:t>
      </w:r>
      <w:r w:rsidRPr="005D1DCD">
        <w:t>L2</w:t>
      </w:r>
      <w:r w:rsidRPr="005D1DCD">
        <w:t>正则化及类均值距离惩罚，显著提高了分类性能，尤其在</w:t>
      </w:r>
      <w:r w:rsidRPr="005D1DCD">
        <w:t>Georgia Tech</w:t>
      </w:r>
      <w:r w:rsidRPr="005D1DCD">
        <w:t>数据集上表现优异。结果表明，改进后的</w:t>
      </w:r>
      <w:r w:rsidRPr="005D1DCD">
        <w:t>LRC</w:t>
      </w:r>
      <w:r w:rsidRPr="005D1DCD">
        <w:t>在保持高效计算的同时，增强了对非理想条件的适应性。未来可结合深度学习或自适应分区策略进一步优化性能，为实时视频面部识别提供高效方案。本文根据</w:t>
      </w:r>
      <w:r>
        <w:rPr>
          <w:rFonts w:hint="eastAsia"/>
        </w:rPr>
        <w:t>《</w:t>
      </w:r>
      <w:r w:rsidRPr="005D1DCD">
        <w:t>Linear Regression for Face Recognition</w:t>
      </w:r>
      <w:r>
        <w:rPr>
          <w:rFonts w:hint="eastAsia"/>
        </w:rPr>
        <w:t>》</w:t>
      </w:r>
      <w:r w:rsidRPr="005D1DCD">
        <w:t>论文进行改进。</w:t>
      </w:r>
    </w:p>
    <w:p w14:paraId="2AFFC8AB" w14:textId="77777777" w:rsidR="009D1DD7" w:rsidRDefault="009D1DD7">
      <w:pPr>
        <w:adjustRightInd w:val="0"/>
        <w:snapToGrid w:val="0"/>
        <w:rPr>
          <w:color w:val="000000"/>
        </w:rPr>
      </w:pPr>
    </w:p>
    <w:p w14:paraId="31C2015E" w14:textId="77777777" w:rsidR="009D1DD7" w:rsidRDefault="009D1DD7">
      <w:pPr>
        <w:adjustRightInd w:val="0"/>
        <w:snapToGrid w:val="0"/>
        <w:rPr>
          <w:color w:val="000000"/>
        </w:rPr>
      </w:pPr>
    </w:p>
    <w:p w14:paraId="7ABB444B" w14:textId="77777777" w:rsidR="009D1DD7" w:rsidRDefault="00000000">
      <w:pPr>
        <w:adjustRightInd w:val="0"/>
        <w:snapToGrid w:val="0"/>
        <w:rPr>
          <w:color w:val="000000"/>
        </w:rPr>
      </w:pPr>
      <w:r>
        <w:rPr>
          <w:rFonts w:hint="eastAsia"/>
          <w:b/>
          <w:color w:val="000000"/>
        </w:rPr>
        <w:t>关键词</w:t>
      </w:r>
      <w:r>
        <w:rPr>
          <w:rFonts w:hint="eastAsia"/>
          <w:color w:val="000000"/>
        </w:rPr>
        <w:t>：</w:t>
      </w:r>
      <w:r w:rsidR="000320E0" w:rsidRPr="000320E0">
        <w:rPr>
          <w:rFonts w:hint="eastAsia"/>
          <w:color w:val="000000"/>
        </w:rPr>
        <w:t>线性回归分类；模块化</w:t>
      </w:r>
      <w:r w:rsidR="000320E0" w:rsidRPr="000320E0">
        <w:rPr>
          <w:rFonts w:hint="eastAsia"/>
          <w:color w:val="000000"/>
        </w:rPr>
        <w:t>LRC</w:t>
      </w:r>
      <w:r w:rsidR="000320E0" w:rsidRPr="000320E0">
        <w:rPr>
          <w:rFonts w:hint="eastAsia"/>
          <w:color w:val="000000"/>
        </w:rPr>
        <w:t>；特征提取优化；鲁棒性改进</w:t>
      </w:r>
    </w:p>
    <w:p w14:paraId="7D37E695" w14:textId="77777777" w:rsidR="009D1DD7" w:rsidRDefault="009D1DD7">
      <w:pPr>
        <w:adjustRightInd w:val="0"/>
        <w:snapToGrid w:val="0"/>
        <w:rPr>
          <w:color w:val="000000"/>
        </w:rPr>
      </w:pPr>
    </w:p>
    <w:p w14:paraId="6495CD59" w14:textId="77777777" w:rsidR="009D1DD7" w:rsidRDefault="009D1DD7">
      <w:pPr>
        <w:adjustRightInd w:val="0"/>
        <w:snapToGrid w:val="0"/>
        <w:rPr>
          <w:color w:val="000000"/>
        </w:rPr>
      </w:pPr>
    </w:p>
    <w:p w14:paraId="61F3CCD6" w14:textId="77777777" w:rsidR="009D1DD7" w:rsidRPr="000A1905" w:rsidRDefault="00000000" w:rsidP="00D86F7B">
      <w:pPr>
        <w:pStyle w:val="1"/>
        <w:numPr>
          <w:ilvl w:val="0"/>
          <w:numId w:val="1"/>
        </w:numPr>
        <w:ind w:firstLineChars="0"/>
        <w:rPr>
          <w:b/>
          <w:color w:val="000000" w:themeColor="text1"/>
        </w:rPr>
      </w:pPr>
      <w:r w:rsidRPr="000A1905">
        <w:rPr>
          <w:rFonts w:hint="eastAsia"/>
          <w:b/>
          <w:color w:val="000000" w:themeColor="text1"/>
        </w:rPr>
        <w:t>研究问题与背景</w:t>
      </w:r>
    </w:p>
    <w:p w14:paraId="61061118" w14:textId="4B3062F2" w:rsidR="00D86F7B" w:rsidRPr="00445DDC" w:rsidRDefault="00D86F7B" w:rsidP="00445DDC">
      <w:pPr>
        <w:pStyle w:val="1"/>
        <w:rPr>
          <w:bCs/>
        </w:rPr>
      </w:pPr>
      <w:r w:rsidRPr="00445DDC">
        <w:rPr>
          <w:rFonts w:hint="eastAsia"/>
          <w:bCs/>
        </w:rPr>
        <w:t>面部识别技术作为计算机视觉与模式识别领域的核心研究方向，广泛应用于身份认证、安防监控、人机交互等场景。然而，尽管该技术在理想条件下已取得显著进展，但在实际应用中仍面临诸多挑战，特别是在非理想条件下如光照变化、姿势变化、表情变化及部分遮挡等场景下的鲁棒性不足。传统方法如主成分分析（</w:t>
      </w:r>
      <w:r w:rsidRPr="00445DDC">
        <w:rPr>
          <w:rFonts w:hint="eastAsia"/>
          <w:bCs/>
        </w:rPr>
        <w:t>PCA</w:t>
      </w:r>
      <w:r w:rsidRPr="00445DDC">
        <w:rPr>
          <w:rFonts w:hint="eastAsia"/>
          <w:bCs/>
        </w:rPr>
        <w:t>）</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_Ref201250957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[1]</w:t>
      </w:r>
      <w:r w:rsidR="005672FB" w:rsidRPr="005672FB">
        <w:rPr>
          <w:bCs/>
          <w:vertAlign w:val="superscript"/>
        </w:rPr>
        <w:fldChar w:fldCharType="end"/>
      </w:r>
      <w:r w:rsidRPr="00445DDC">
        <w:rPr>
          <w:rFonts w:hint="eastAsia"/>
          <w:bCs/>
        </w:rPr>
        <w:t>和线性判别分析（</w:t>
      </w:r>
      <w:r w:rsidRPr="00445DDC">
        <w:rPr>
          <w:rFonts w:hint="eastAsia"/>
          <w:bCs/>
        </w:rPr>
        <w:t>LDA</w:t>
      </w:r>
      <w:r w:rsidRPr="00445DDC">
        <w:rPr>
          <w:rFonts w:hint="eastAsia"/>
          <w:bCs/>
        </w:rPr>
        <w:t>）</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_Ref201250974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[2]</w:t>
      </w:r>
      <w:r w:rsidR="005672FB" w:rsidRPr="005672FB">
        <w:rPr>
          <w:bCs/>
          <w:vertAlign w:val="superscript"/>
        </w:rPr>
        <w:fldChar w:fldCharType="end"/>
      </w:r>
      <w:r w:rsidRPr="00445DDC">
        <w:rPr>
          <w:rFonts w:hint="eastAsia"/>
          <w:bCs/>
        </w:rPr>
        <w:t>通过降维提取特征，计算效率较高，但在复杂场景下的泛化能力有限。稀疏表示分类（</w:t>
      </w:r>
      <w:r w:rsidRPr="00445DDC">
        <w:rPr>
          <w:rFonts w:hint="eastAsia"/>
          <w:bCs/>
        </w:rPr>
        <w:t>SRC</w:t>
      </w:r>
      <w:r w:rsidRPr="00445DDC">
        <w:rPr>
          <w:rFonts w:hint="eastAsia"/>
          <w:bCs/>
        </w:rPr>
        <w:t>）</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_Ref201251006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[3]</w:t>
      </w:r>
      <w:r w:rsidR="005672FB" w:rsidRPr="005672FB">
        <w:rPr>
          <w:bCs/>
          <w:vertAlign w:val="superscript"/>
        </w:rPr>
        <w:fldChar w:fldCharType="end"/>
      </w:r>
      <w:r w:rsidRPr="00445DDC">
        <w:rPr>
          <w:rFonts w:hint="eastAsia"/>
          <w:bCs/>
        </w:rPr>
        <w:t>等基于子空间的方法在光照和遮挡处理上有所改进，但其计算复杂度较高，难以满足实时应用需求。近年来，深度学习方法如卷积神经网络（</w:t>
      </w:r>
      <w:r w:rsidRPr="00445DDC">
        <w:rPr>
          <w:rFonts w:hint="eastAsia"/>
          <w:bCs/>
        </w:rPr>
        <w:t>CNN</w:t>
      </w:r>
      <w:r w:rsidRPr="00445DDC">
        <w:rPr>
          <w:rFonts w:hint="eastAsia"/>
          <w:bCs/>
        </w:rPr>
        <w:t>）</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_Ref201250990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[4]</w:t>
      </w:r>
      <w:r w:rsidR="005672FB" w:rsidRPr="005672FB">
        <w:rPr>
          <w:bCs/>
          <w:vertAlign w:val="superscript"/>
        </w:rPr>
        <w:fldChar w:fldCharType="end"/>
      </w:r>
      <w:r w:rsidR="005672FB" w:rsidRPr="005672FB">
        <w:rPr>
          <w:bCs/>
          <w:vertAlign w:val="superscript"/>
        </w:rPr>
        <w:fldChar w:fldCharType="begin"/>
      </w:r>
      <w:r w:rsidR="005672FB" w:rsidRPr="005672FB">
        <w:rPr>
          <w:bCs/>
          <w:vertAlign w:val="superscript"/>
        </w:rPr>
        <w:instrText xml:space="preserve"> REF _Ref201250993 \r \h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[5]</w:t>
      </w:r>
      <w:r w:rsidR="005672FB" w:rsidRPr="005672FB">
        <w:rPr>
          <w:bCs/>
          <w:vertAlign w:val="superscript"/>
        </w:rPr>
        <w:fldChar w:fldCharType="end"/>
      </w:r>
      <w:r w:rsidRPr="00445DDC">
        <w:rPr>
          <w:rFonts w:hint="eastAsia"/>
          <w:bCs/>
        </w:rPr>
        <w:t>显著提升了识别精度，但对大规模标注数据依赖性强，且在遮挡等极端条件下的性能下降明显。此外，现有方法在处理部分遮挡时，往往缺乏对遮挡区域的有效分割与信息融合机制，导致识别准确率下降。</w:t>
      </w:r>
    </w:p>
    <w:p w14:paraId="40CAC060" w14:textId="249804F2" w:rsidR="00D86F7B" w:rsidRPr="00445DDC" w:rsidRDefault="00D86F7B" w:rsidP="00445DDC">
      <w:pPr>
        <w:pStyle w:val="1"/>
        <w:ind w:firstLineChars="0" w:firstLine="200"/>
        <w:rPr>
          <w:bCs/>
        </w:rPr>
      </w:pPr>
      <w:r w:rsidRPr="00445DDC">
        <w:rPr>
          <w:rFonts w:hint="eastAsia"/>
          <w:bCs/>
        </w:rPr>
        <w:t>基于上述问题，线性回归分类（</w:t>
      </w:r>
      <w:r w:rsidRPr="00445DDC">
        <w:rPr>
          <w:rFonts w:hint="eastAsia"/>
          <w:bCs/>
        </w:rPr>
        <w:t>LRC</w:t>
      </w:r>
      <w:r w:rsidRPr="00445DDC">
        <w:rPr>
          <w:rFonts w:hint="eastAsia"/>
          <w:bCs/>
        </w:rPr>
        <w:t>）</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_Ref201251017 \r \h</w:instrText>
      </w:r>
      <w:r w:rsidR="005672FB" w:rsidRP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[6]</w:t>
      </w:r>
      <w:r w:rsidR="005672FB" w:rsidRPr="005672FB">
        <w:rPr>
          <w:bCs/>
          <w:vertAlign w:val="superscript"/>
        </w:rPr>
        <w:fldChar w:fldCharType="end"/>
      </w:r>
      <w:r w:rsidRPr="00445DDC">
        <w:rPr>
          <w:rFonts w:hint="eastAsia"/>
          <w:bCs/>
        </w:rPr>
        <w:t>方法为面部识别提供了一种简单高效的解决方案。</w:t>
      </w:r>
      <w:r w:rsidRPr="00445DDC">
        <w:rPr>
          <w:rFonts w:hint="eastAsia"/>
          <w:bCs/>
        </w:rPr>
        <w:lastRenderedPageBreak/>
        <w:t>LRC</w:t>
      </w:r>
      <w:r w:rsidRPr="00445DDC">
        <w:rPr>
          <w:rFonts w:hint="eastAsia"/>
          <w:bCs/>
        </w:rPr>
        <w:t>利用单一类别模式位于线性子空间的特性，通过最小二乘法构建类特定的线性模型，并结合距离最小化原则进行分类。该方法在计算效率和鲁棒性上具有优势，尤其在轻微姿势和表情变化场景下表现出色。然而，</w:t>
      </w:r>
      <w:r w:rsidRPr="00445DDC">
        <w:rPr>
          <w:rFonts w:hint="eastAsia"/>
          <w:bCs/>
        </w:rPr>
        <w:t>LRC</w:t>
      </w:r>
      <w:r w:rsidRPr="00445DDC">
        <w:rPr>
          <w:rFonts w:hint="eastAsia"/>
          <w:bCs/>
        </w:rPr>
        <w:t>在严重遮挡条件下的性能仍需提升。为此，模块化</w:t>
      </w:r>
      <w:r w:rsidRPr="00445DDC">
        <w:rPr>
          <w:rFonts w:hint="eastAsia"/>
          <w:bCs/>
        </w:rPr>
        <w:t>LRC</w:t>
      </w:r>
      <w:r w:rsidRPr="00445DDC">
        <w:rPr>
          <w:rFonts w:hint="eastAsia"/>
          <w:bCs/>
        </w:rPr>
        <w:t>方法通过将图像分割为子区域并结合距离证据融合（</w:t>
      </w:r>
      <w:r w:rsidRPr="00445DDC">
        <w:rPr>
          <w:rFonts w:hint="eastAsia"/>
          <w:bCs/>
        </w:rPr>
        <w:t>DEF</w:t>
      </w:r>
      <w:r w:rsidRPr="00445DDC">
        <w:rPr>
          <w:rFonts w:hint="eastAsia"/>
          <w:bCs/>
        </w:rPr>
        <w:t>）策略，旨在增强对遮挡的鲁棒性。本研究聚焦于以下问题：如何通过优化</w:t>
      </w:r>
      <w:r w:rsidRPr="00445DDC">
        <w:rPr>
          <w:rFonts w:hint="eastAsia"/>
          <w:bCs/>
        </w:rPr>
        <w:t>LRC</w:t>
      </w:r>
      <w:r w:rsidRPr="00445DDC">
        <w:rPr>
          <w:rFonts w:hint="eastAsia"/>
          <w:bCs/>
        </w:rPr>
        <w:t>的子空间建模与模块化策略，进一步提升其在遮挡、光照及姿势变化等非理想条件下的识别性能？如何在保持计算效率的前提下，实现</w:t>
      </w:r>
      <w:r w:rsidRPr="00445DDC">
        <w:rPr>
          <w:rFonts w:hint="eastAsia"/>
          <w:bCs/>
        </w:rPr>
        <w:t>LRC</w:t>
      </w:r>
      <w:r w:rsidRPr="00445DDC">
        <w:rPr>
          <w:rFonts w:hint="eastAsia"/>
          <w:bCs/>
        </w:rPr>
        <w:t>方法在视频面部识别等实时场景中的应用？通过解决这些问题，本研究旨在为面部识别技术提供一种兼顾鲁棒性与效率的解决方案，为其在复杂实际场景中的应用奠定基础。</w:t>
      </w:r>
    </w:p>
    <w:p w14:paraId="3D4309FA" w14:textId="77777777" w:rsidR="009D1DD7" w:rsidRPr="000A1905" w:rsidRDefault="009D1DD7">
      <w:pPr>
        <w:rPr>
          <w:color w:val="000000" w:themeColor="text1"/>
        </w:rPr>
      </w:pPr>
    </w:p>
    <w:p w14:paraId="4FE29343" w14:textId="77777777" w:rsidR="009D1DD7" w:rsidRPr="000A1905" w:rsidRDefault="00000000" w:rsidP="00D86F7B">
      <w:pPr>
        <w:numPr>
          <w:ilvl w:val="0"/>
          <w:numId w:val="1"/>
        </w:numPr>
        <w:rPr>
          <w:b/>
          <w:color w:val="000000" w:themeColor="text1"/>
        </w:rPr>
      </w:pPr>
      <w:r w:rsidRPr="000A1905">
        <w:rPr>
          <w:rFonts w:hint="eastAsia"/>
          <w:b/>
          <w:color w:val="000000" w:themeColor="text1"/>
        </w:rPr>
        <w:t>国内外研究现状</w:t>
      </w:r>
    </w:p>
    <w:p w14:paraId="42384A34" w14:textId="51AEFD37" w:rsidR="00D86F7B" w:rsidRPr="00D86F7B" w:rsidRDefault="00D86F7B" w:rsidP="00445DDC">
      <w:pPr>
        <w:ind w:firstLineChars="200" w:firstLine="420"/>
        <w:rPr>
          <w:bCs/>
        </w:rPr>
      </w:pPr>
      <w:r w:rsidRPr="00D86F7B">
        <w:rPr>
          <w:rFonts w:hint="eastAsia"/>
          <w:bCs/>
        </w:rPr>
        <w:t>面部识别技术作为计算机视觉领域的重要分支，近年来在国内外均取得了显著进展，其研究涵盖了从传统统计方法到现代深度学习的广泛技术体系。国外在该领域的研究起步较早，理论与应用体系较为完善。早期研究主要聚焦于基于特征提取的传统方法，如主成分分析和独立成分分析（</w:t>
      </w:r>
      <w:r w:rsidRPr="00D86F7B">
        <w:rPr>
          <w:rFonts w:hint="eastAsia"/>
          <w:bCs/>
        </w:rPr>
        <w:t>ICA</w:t>
      </w:r>
      <w:r w:rsidRPr="00D86F7B">
        <w:rPr>
          <w:rFonts w:hint="eastAsia"/>
          <w:bCs/>
        </w:rPr>
        <w:t>）</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_Ref201251056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[7]</w:t>
      </w:r>
      <w:r w:rsidR="005672FB" w:rsidRPr="005672FB">
        <w:rPr>
          <w:bCs/>
          <w:vertAlign w:val="superscript"/>
        </w:rPr>
        <w:fldChar w:fldCharType="end"/>
      </w:r>
      <w:r w:rsidRPr="00D86F7B">
        <w:rPr>
          <w:rFonts w:hint="eastAsia"/>
          <w:bCs/>
        </w:rPr>
        <w:t>，通过降维处理高维图像数据以提升计算效率。然而，这些方法在面对光照、姿势变化及遮挡等非理想条件时，鲁棒性较差。为此，基于子空间的方法如线性判别分析和稀疏表示分类应运而生，显著提升了非理想条件下的识别性能。特别是</w:t>
      </w:r>
      <w:r w:rsidRPr="00D86F7B">
        <w:rPr>
          <w:rFonts w:hint="eastAsia"/>
          <w:bCs/>
        </w:rPr>
        <w:t>Naseem</w:t>
      </w:r>
      <w:r w:rsidRPr="00D86F7B">
        <w:rPr>
          <w:rFonts w:hint="eastAsia"/>
          <w:bCs/>
        </w:rPr>
        <w:t>等人提出的线性回归分类方法，利用单一类别模式位于线性子空间的特性，通过最小二乘法求解逆问题，并结合模块化方法与距离证据融合策略，有效应对遮挡问题，在</w:t>
      </w:r>
      <w:r w:rsidRPr="00D86F7B">
        <w:rPr>
          <w:rFonts w:hint="eastAsia"/>
          <w:bCs/>
        </w:rPr>
        <w:t>FERET</w:t>
      </w:r>
      <w:r w:rsidRPr="00D86F7B">
        <w:rPr>
          <w:rFonts w:hint="eastAsia"/>
          <w:bCs/>
        </w:rPr>
        <w:t>和</w:t>
      </w:r>
      <w:r w:rsidRPr="00D86F7B">
        <w:rPr>
          <w:rFonts w:hint="eastAsia"/>
          <w:bCs/>
        </w:rPr>
        <w:t>AR</w:t>
      </w:r>
      <w:r w:rsidRPr="00D86F7B">
        <w:rPr>
          <w:rFonts w:hint="eastAsia"/>
          <w:bCs/>
        </w:rPr>
        <w:t>数据库上取得了优异结果，如在</w:t>
      </w:r>
      <w:r w:rsidRPr="00D86F7B">
        <w:rPr>
          <w:rFonts w:hint="eastAsia"/>
          <w:bCs/>
        </w:rPr>
        <w:t>AR</w:t>
      </w:r>
      <w:r w:rsidRPr="00D86F7B">
        <w:rPr>
          <w:rFonts w:hint="eastAsia"/>
          <w:bCs/>
        </w:rPr>
        <w:t>数据库遮挡场景下实现</w:t>
      </w:r>
      <w:r w:rsidRPr="00D86F7B">
        <w:rPr>
          <w:rFonts w:hint="eastAsia"/>
          <w:bCs/>
        </w:rPr>
        <w:t>95%</w:t>
      </w:r>
      <w:r w:rsidRPr="00D86F7B">
        <w:rPr>
          <w:rFonts w:hint="eastAsia"/>
          <w:bCs/>
        </w:rPr>
        <w:t>的识别率。近年来，深度学习技术的兴起主导了面部识别研究，基于卷积神经网络的模型如</w:t>
      </w:r>
      <w:r w:rsidRPr="00D86F7B">
        <w:rPr>
          <w:rFonts w:hint="eastAsia"/>
          <w:bCs/>
        </w:rPr>
        <w:t>DeepFace</w:t>
      </w:r>
      <w:r w:rsidRPr="00D86F7B">
        <w:rPr>
          <w:rFonts w:hint="eastAsia"/>
          <w:bCs/>
        </w:rPr>
        <w:t>和</w:t>
      </w:r>
      <w:r w:rsidRPr="00D86F7B">
        <w:rPr>
          <w:rFonts w:hint="eastAsia"/>
          <w:bCs/>
        </w:rPr>
        <w:t>FaceNet</w:t>
      </w:r>
      <w:r w:rsidRPr="00D86F7B">
        <w:rPr>
          <w:rFonts w:hint="eastAsia"/>
          <w:bCs/>
        </w:rPr>
        <w:t>通过大规模数据训练实现了接近人类水平的识别精度。尽管如此，深度学习模型在遮挡和极端姿势条件下的性能仍需改进。为此，基于生成对抗网络（</w:t>
      </w:r>
      <w:r w:rsidRPr="00D86F7B">
        <w:rPr>
          <w:rFonts w:hint="eastAsia"/>
          <w:bCs/>
        </w:rPr>
        <w:t>GAN</w:t>
      </w:r>
      <w:r w:rsidRPr="00D86F7B">
        <w:rPr>
          <w:rFonts w:hint="eastAsia"/>
          <w:bCs/>
        </w:rPr>
        <w:t>）的图像修复技术</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_Ref201251096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[8]</w:t>
      </w:r>
      <w:r w:rsidR="005672FB" w:rsidRPr="005672FB">
        <w:rPr>
          <w:bCs/>
          <w:vertAlign w:val="superscript"/>
        </w:rPr>
        <w:fldChar w:fldCharType="end"/>
      </w:r>
      <w:r w:rsidRPr="00D86F7B">
        <w:rPr>
          <w:rFonts w:hint="eastAsia"/>
          <w:bCs/>
        </w:rPr>
        <w:t>为遮挡场景提供了新思路，但其计算复杂度和实时性仍需优化。</w:t>
      </w:r>
    </w:p>
    <w:p w14:paraId="04839711" w14:textId="0203B820" w:rsidR="00D86F7B" w:rsidRPr="00D86F7B" w:rsidRDefault="00D86F7B" w:rsidP="00445DDC">
      <w:pPr>
        <w:ind w:firstLineChars="200" w:firstLine="420"/>
        <w:rPr>
          <w:bCs/>
        </w:rPr>
      </w:pPr>
      <w:r w:rsidRPr="00D86F7B">
        <w:rPr>
          <w:rFonts w:hint="eastAsia"/>
          <w:bCs/>
        </w:rPr>
        <w:t>国内面部识别研究起步稍晚，但在深度学习驱动下迅速崛起，尤其在实际应用领域走在了国际前列。早期国内研究多借鉴国外传统方法，如</w:t>
      </w:r>
      <w:r w:rsidRPr="00D86F7B">
        <w:rPr>
          <w:rFonts w:hint="eastAsia"/>
          <w:bCs/>
        </w:rPr>
        <w:t>PCA</w:t>
      </w:r>
      <w:r w:rsidRPr="00D86F7B">
        <w:rPr>
          <w:rFonts w:hint="eastAsia"/>
          <w:bCs/>
        </w:rPr>
        <w:t>和</w:t>
      </w:r>
      <w:r w:rsidRPr="00D86F7B">
        <w:rPr>
          <w:rFonts w:hint="eastAsia"/>
          <w:bCs/>
        </w:rPr>
        <w:t>LDA</w:t>
      </w:r>
      <w:r w:rsidRPr="00D86F7B">
        <w:rPr>
          <w:rFonts w:hint="eastAsia"/>
          <w:bCs/>
        </w:rPr>
        <w:t>，并针对亚洲人脸特征进行了优化，提出了一系列改进的特征提取算法</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_Ref201251123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[9]</w:t>
      </w:r>
      <w:r w:rsidR="005672FB" w:rsidRPr="005672FB">
        <w:rPr>
          <w:bCs/>
          <w:vertAlign w:val="superscript"/>
        </w:rPr>
        <w:fldChar w:fldCharType="end"/>
      </w:r>
      <w:r w:rsidRPr="00D86F7B">
        <w:rPr>
          <w:rFonts w:hint="eastAsia"/>
          <w:bCs/>
        </w:rPr>
        <w:t>。随着深度学习的广泛应用，国内企业在人脸识别技术上的商用化取得了显著成就，如商汤科技和旷视科技开发的系统在</w:t>
      </w:r>
      <w:r w:rsidRPr="00D86F7B">
        <w:rPr>
          <w:rFonts w:hint="eastAsia"/>
          <w:bCs/>
        </w:rPr>
        <w:t>LFW</w:t>
      </w:r>
      <w:r w:rsidRPr="00D86F7B">
        <w:rPr>
          <w:rFonts w:hint="eastAsia"/>
          <w:bCs/>
        </w:rPr>
        <w:t>数据集上实现了</w:t>
      </w:r>
      <w:r w:rsidRPr="00D86F7B">
        <w:rPr>
          <w:rFonts w:hint="eastAsia"/>
          <w:bCs/>
        </w:rPr>
        <w:t>99%</w:t>
      </w:r>
      <w:r w:rsidRPr="00D86F7B">
        <w:rPr>
          <w:rFonts w:hint="eastAsia"/>
          <w:bCs/>
        </w:rPr>
        <w:t>以上的识别率。在遮挡问题研究方面，国内学者提出了基于区域分割和注意力机制的深度模型</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_Ref201251169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[10]</w:t>
      </w:r>
      <w:r w:rsidR="005672FB" w:rsidRPr="005672FB">
        <w:rPr>
          <w:bCs/>
          <w:vertAlign w:val="superscript"/>
        </w:rPr>
        <w:fldChar w:fldCharType="end"/>
      </w:r>
      <w:r w:rsidRPr="00D86F7B">
        <w:rPr>
          <w:rFonts w:hint="eastAsia"/>
          <w:bCs/>
        </w:rPr>
        <w:t>，能够在部分遮挡条件下保持较高识别精度。然而，国内对基于子空间的传统方法如</w:t>
      </w:r>
      <w:r w:rsidRPr="00D86F7B">
        <w:rPr>
          <w:rFonts w:hint="eastAsia"/>
          <w:bCs/>
        </w:rPr>
        <w:t>LRC</w:t>
      </w:r>
      <w:r w:rsidRPr="00D86F7B">
        <w:rPr>
          <w:rFonts w:hint="eastAsia"/>
          <w:bCs/>
        </w:rPr>
        <w:t>的研究相对较少，研究重心更多集中于深度学习模型的优化与部署。近年来，国内开始探索传统方法与深度学习的混合模型</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_Ref201251186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[11]</w:t>
      </w:r>
      <w:r w:rsidR="005672FB" w:rsidRPr="005672FB">
        <w:rPr>
          <w:bCs/>
          <w:vertAlign w:val="superscript"/>
        </w:rPr>
        <w:fldChar w:fldCharType="end"/>
      </w:r>
      <w:r w:rsidRPr="00D86F7B">
        <w:rPr>
          <w:rFonts w:hint="eastAsia"/>
          <w:bCs/>
        </w:rPr>
        <w:t>，以提升在非理想条件下的鲁棒性，同时在视频面部识别领域，通过多帧融合的动态算法取得了重要进展</w:t>
      </w:r>
      <w:r w:rsidR="005672FB" w:rsidRPr="005672FB">
        <w:rPr>
          <w:bCs/>
          <w:vertAlign w:val="superscript"/>
        </w:rPr>
        <w:fldChar w:fldCharType="begin"/>
      </w:r>
      <w:r w:rsidR="005672FB" w:rsidRPr="005672FB">
        <w:rPr>
          <w:bCs/>
          <w:vertAlign w:val="superscript"/>
        </w:rPr>
        <w:instrText xml:space="preserve"> </w:instrText>
      </w:r>
      <w:r w:rsidR="005672FB" w:rsidRPr="005672FB">
        <w:rPr>
          <w:rFonts w:hint="eastAsia"/>
          <w:bCs/>
          <w:vertAlign w:val="superscript"/>
        </w:rPr>
        <w:instrText>REF _Ref201251211 \r \h</w:instrText>
      </w:r>
      <w:r w:rsidR="005672FB" w:rsidRPr="005672FB">
        <w:rPr>
          <w:bCs/>
          <w:vertAlign w:val="superscript"/>
        </w:rPr>
        <w:instrText xml:space="preserve"> </w:instrText>
      </w:r>
      <w:r w:rsidR="005672FB">
        <w:rPr>
          <w:bCs/>
          <w:vertAlign w:val="superscript"/>
        </w:rPr>
        <w:instrText xml:space="preserve"> \* MERGEFORMAT </w:instrText>
      </w:r>
      <w:r w:rsidR="005672FB" w:rsidRPr="005672FB">
        <w:rPr>
          <w:bCs/>
          <w:vertAlign w:val="superscript"/>
        </w:rPr>
      </w:r>
      <w:r w:rsidR="005672FB" w:rsidRPr="005672FB">
        <w:rPr>
          <w:bCs/>
          <w:vertAlign w:val="superscript"/>
        </w:rPr>
        <w:fldChar w:fldCharType="separate"/>
      </w:r>
      <w:r w:rsidR="00276030">
        <w:rPr>
          <w:bCs/>
          <w:vertAlign w:val="superscript"/>
        </w:rPr>
        <w:t>[12]</w:t>
      </w:r>
      <w:r w:rsidR="005672FB" w:rsidRPr="005672FB">
        <w:rPr>
          <w:bCs/>
          <w:vertAlign w:val="superscript"/>
        </w:rPr>
        <w:fldChar w:fldCharType="end"/>
      </w:r>
      <w:r w:rsidRPr="00D86F7B">
        <w:rPr>
          <w:rFonts w:hint="eastAsia"/>
          <w:bCs/>
        </w:rPr>
        <w:t>，为基于子空间方法的视频应用提供了潜在参考。</w:t>
      </w:r>
    </w:p>
    <w:p w14:paraId="4747296A" w14:textId="77777777" w:rsidR="00D86F7B" w:rsidRPr="00445DDC" w:rsidRDefault="00D86F7B" w:rsidP="00445DDC">
      <w:pPr>
        <w:ind w:firstLineChars="200" w:firstLine="420"/>
        <w:rPr>
          <w:bCs/>
        </w:rPr>
      </w:pPr>
      <w:r w:rsidRPr="00445DDC">
        <w:rPr>
          <w:rFonts w:hint="eastAsia"/>
          <w:bCs/>
        </w:rPr>
        <w:t>综上所述，国内外面部识别研究在理想条件下已趋于成熟，但在遮挡、光照和姿势变化等非理想场景下仍面临挑战。</w:t>
      </w:r>
      <w:r w:rsidRPr="00445DDC">
        <w:rPr>
          <w:rFonts w:hint="eastAsia"/>
          <w:bCs/>
        </w:rPr>
        <w:t>LRC</w:t>
      </w:r>
      <w:r w:rsidRPr="00445DDC">
        <w:rPr>
          <w:rFonts w:hint="eastAsia"/>
          <w:bCs/>
        </w:rPr>
        <w:t>方法以其简单高效的架构在遮挡处理上展现出独特优势，国外为其提供了坚实的理论基础，而国内深度学习技术的快速发展为其提供了补充。未来研究可结合</w:t>
      </w:r>
      <w:r w:rsidRPr="00445DDC">
        <w:rPr>
          <w:rFonts w:hint="eastAsia"/>
          <w:bCs/>
        </w:rPr>
        <w:t>LRC</w:t>
      </w:r>
      <w:r w:rsidRPr="00445DDC">
        <w:rPr>
          <w:rFonts w:hint="eastAsia"/>
          <w:bCs/>
        </w:rPr>
        <w:t>的子空间思想与深度学习的特征提取能力，开发更鲁棒、更高效的混合模型，并进一步探索其在视频监控、移动设备等实时场景中的应用潜力。</w:t>
      </w:r>
    </w:p>
    <w:p w14:paraId="100C90DE" w14:textId="77777777" w:rsidR="009D1DD7" w:rsidRDefault="009D1DD7">
      <w:pPr>
        <w:rPr>
          <w:color w:val="C00000"/>
        </w:rPr>
      </w:pPr>
    </w:p>
    <w:p w14:paraId="4D1E4175" w14:textId="77777777" w:rsidR="009D1DD7" w:rsidRPr="000A1905" w:rsidRDefault="00000000" w:rsidP="00D86F7B">
      <w:pPr>
        <w:numPr>
          <w:ilvl w:val="0"/>
          <w:numId w:val="1"/>
        </w:numPr>
        <w:rPr>
          <w:b/>
          <w:color w:val="000000" w:themeColor="text1"/>
        </w:rPr>
      </w:pPr>
      <w:r w:rsidRPr="000A1905">
        <w:rPr>
          <w:rFonts w:hint="eastAsia"/>
          <w:b/>
          <w:color w:val="000000" w:themeColor="text1"/>
        </w:rPr>
        <w:t>模型方法设计</w:t>
      </w:r>
    </w:p>
    <w:p w14:paraId="1CC1F0CF" w14:textId="77777777" w:rsidR="003A0196" w:rsidRPr="003A0196" w:rsidRDefault="003A0196" w:rsidP="009107BA">
      <w:pPr>
        <w:ind w:firstLineChars="200" w:firstLine="420"/>
        <w:rPr>
          <w:bCs/>
        </w:rPr>
      </w:pPr>
      <w:r w:rsidRPr="003A0196">
        <w:rPr>
          <w:rFonts w:hint="eastAsia"/>
          <w:bCs/>
        </w:rPr>
        <w:t>基于线性回归的面部识别方法（</w:t>
      </w:r>
      <w:r w:rsidRPr="003A0196">
        <w:rPr>
          <w:rFonts w:hint="eastAsia"/>
          <w:bCs/>
        </w:rPr>
        <w:t>Linear Regression Classification, LRC</w:t>
      </w:r>
      <w:r w:rsidRPr="003A0196">
        <w:rPr>
          <w:rFonts w:hint="eastAsia"/>
          <w:bCs/>
        </w:rPr>
        <w:t>）通过将面部识别问题建模为线性回归问题，利用单一类别模式位于线性子空间的特性，设计了一种简单高效的分类框架。以下结合关键公式，阐述</w:t>
      </w:r>
      <w:r w:rsidRPr="003A0196">
        <w:rPr>
          <w:rFonts w:hint="eastAsia"/>
          <w:bCs/>
        </w:rPr>
        <w:t>LRC</w:t>
      </w:r>
      <w:r w:rsidRPr="003A0196">
        <w:rPr>
          <w:rFonts w:hint="eastAsia"/>
          <w:bCs/>
        </w:rPr>
        <w:t>及其模块化扩展的设计原理与方法。</w:t>
      </w:r>
    </w:p>
    <w:p w14:paraId="573FFDBB" w14:textId="77777777" w:rsidR="003A0196" w:rsidRPr="003A0196" w:rsidRDefault="003A0196" w:rsidP="009107BA">
      <w:pPr>
        <w:ind w:firstLineChars="200" w:firstLine="422"/>
        <w:rPr>
          <w:b/>
        </w:rPr>
      </w:pPr>
    </w:p>
    <w:p w14:paraId="4CF5C22E" w14:textId="77777777" w:rsidR="003A0196" w:rsidRPr="00D441F1" w:rsidRDefault="003A0196" w:rsidP="009107BA">
      <w:pPr>
        <w:rPr>
          <w:b/>
        </w:rPr>
      </w:pPr>
      <w:r w:rsidRPr="00D441F1">
        <w:rPr>
          <w:rFonts w:hint="eastAsia"/>
          <w:b/>
        </w:rPr>
        <w:t>LRC</w:t>
      </w:r>
      <w:r w:rsidRPr="00D441F1">
        <w:rPr>
          <w:rFonts w:hint="eastAsia"/>
          <w:b/>
        </w:rPr>
        <w:t>方法基本原理</w:t>
      </w:r>
    </w:p>
    <w:p w14:paraId="0B2730FC" w14:textId="3F64C881" w:rsidR="003A0196" w:rsidRPr="00D441F1" w:rsidRDefault="003A0196" w:rsidP="009107BA">
      <w:pPr>
        <w:ind w:firstLineChars="200" w:firstLine="420"/>
        <w:rPr>
          <w:bCs/>
        </w:rPr>
      </w:pPr>
      <w:r w:rsidRPr="00D441F1">
        <w:rPr>
          <w:rFonts w:hint="eastAsia"/>
          <w:bCs/>
        </w:rPr>
        <w:t>LRC</w:t>
      </w:r>
      <w:r w:rsidRPr="00D441F1">
        <w:rPr>
          <w:rFonts w:hint="eastAsia"/>
          <w:bCs/>
        </w:rPr>
        <w:t>方法假设每个类别的训练样本形成一个线性子空间。对于第</w:t>
      </w:r>
      <w:r w:rsidR="00B6108A" w:rsidRPr="00D441F1">
        <w:rPr>
          <w:rFonts w:hint="eastAsia"/>
          <w:bCs/>
        </w:rPr>
        <w:t xml:space="preserve"> </w:t>
      </w:r>
      <m:oMath>
        <m:r>
          <w:rPr>
            <w:rFonts w:ascii="Cambria Math" w:hAnsi="Cambria Math" w:hint="eastAsia"/>
          </w:rPr>
          <m:t>i</m:t>
        </m:r>
      </m:oMath>
      <w:r>
        <w:rPr>
          <w:rFonts w:hint="eastAsia"/>
          <w:bCs/>
        </w:rPr>
        <w:t xml:space="preserve"> </w:t>
      </w:r>
      <w:r w:rsidRPr="00D441F1">
        <w:rPr>
          <w:rFonts w:hint="eastAsia"/>
          <w:bCs/>
        </w:rPr>
        <w:t>个类别，训练样本集合表示为矩阵</w:t>
      </w:r>
      <w:r w:rsidR="00B6108A" w:rsidRPr="00D441F1">
        <w:rPr>
          <w:rFonts w:hint="eastAsia"/>
          <w:bCs/>
        </w:rPr>
        <w:t xml:space="preserve"> </w:t>
      </w:r>
      <m:oMath>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r>
              <w:rPr>
                <w:rFonts w:ascii="Cambria Math" w:hAnsi="Cambria Math"/>
              </w:rPr>
              <m:t>m*</m:t>
            </m:r>
            <m:sSub>
              <m:sSubPr>
                <m:ctrlPr>
                  <w:rPr>
                    <w:rFonts w:ascii="Cambria Math" w:hAnsi="Cambria Math"/>
                    <w:bCs/>
                    <w:i/>
                  </w:rPr>
                </m:ctrlPr>
              </m:sSubPr>
              <m:e>
                <m:r>
                  <w:rPr>
                    <w:rFonts w:ascii="Cambria Math" w:hAnsi="Cambria Math"/>
                  </w:rPr>
                  <m:t>n</m:t>
                </m:r>
              </m:e>
              <m:sub>
                <m:r>
                  <w:rPr>
                    <w:rFonts w:ascii="Cambria Math" w:hAnsi="Cambria Math"/>
                  </w:rPr>
                  <m:t>i</m:t>
                </m:r>
              </m:sub>
            </m:sSub>
          </m:sup>
        </m:sSup>
      </m:oMath>
      <w:r w:rsidR="00B6108A" w:rsidRPr="00D441F1">
        <w:rPr>
          <w:rFonts w:hint="eastAsia"/>
          <w:bCs/>
        </w:rPr>
        <w:t xml:space="preserve"> </w:t>
      </w:r>
      <w:r w:rsidRPr="00D441F1">
        <w:rPr>
          <w:rFonts w:hint="eastAsia"/>
          <w:bCs/>
        </w:rPr>
        <w:t>，其中</w:t>
      </w:r>
      <w:r w:rsidR="00B6108A" w:rsidRPr="00D441F1">
        <w:rPr>
          <w:rFonts w:hint="eastAsia"/>
          <w:bCs/>
        </w:rPr>
        <w:t xml:space="preserve"> </w:t>
      </w:r>
      <m:oMath>
        <m:r>
          <w:rPr>
            <w:rFonts w:ascii="Cambria Math" w:hAnsi="Cambria Math"/>
          </w:rPr>
          <m:t>m</m:t>
        </m:r>
      </m:oMath>
      <w:r w:rsidR="00B6108A" w:rsidRPr="00D441F1">
        <w:rPr>
          <w:rFonts w:hint="eastAsia"/>
          <w:bCs/>
        </w:rPr>
        <w:t xml:space="preserve"> </w:t>
      </w:r>
      <w:r w:rsidRPr="00D441F1">
        <w:rPr>
          <w:rFonts w:hint="eastAsia"/>
          <w:bCs/>
        </w:rPr>
        <w:t>为图像向量化后的维度，</w:t>
      </w:r>
      <w:r w:rsidR="00B6108A" w:rsidRPr="00D441F1">
        <w:rPr>
          <w:rFonts w:hint="eastAsia"/>
          <w:bCs/>
        </w:rPr>
        <w:t xml:space="preserve"> </w:t>
      </w:r>
      <m:oMath>
        <m:sSub>
          <m:sSubPr>
            <m:ctrlPr>
              <w:rPr>
                <w:rFonts w:ascii="Cambria Math" w:hAnsi="Cambria Math"/>
                <w:bCs/>
                <w:i/>
              </w:rPr>
            </m:ctrlPr>
          </m:sSubPr>
          <m:e>
            <m:r>
              <w:rPr>
                <w:rFonts w:ascii="Cambria Math" w:hAnsi="Cambria Math"/>
              </w:rPr>
              <m:t>n</m:t>
            </m:r>
          </m:e>
          <m:sub>
            <m:r>
              <w:rPr>
                <w:rFonts w:ascii="Cambria Math" w:hAnsi="Cambria Math"/>
              </w:rPr>
              <m:t>i</m:t>
            </m:r>
          </m:sub>
        </m:sSub>
      </m:oMath>
      <w:r w:rsidR="00B6108A" w:rsidRPr="00D441F1">
        <w:rPr>
          <w:rFonts w:hint="eastAsia"/>
          <w:bCs/>
        </w:rPr>
        <w:t xml:space="preserve"> </w:t>
      </w:r>
      <w:r w:rsidRPr="00D441F1">
        <w:rPr>
          <w:rFonts w:hint="eastAsia"/>
          <w:bCs/>
        </w:rPr>
        <w:t>为该类别的样本数。给定测试图像向量</w:t>
      </w:r>
      <m:oMath>
        <m:r>
          <w:rPr>
            <w:rFonts w:ascii="Cambria Math" w:hAnsi="Cambria Math"/>
          </w:rPr>
          <m:t>y∈</m:t>
        </m:r>
        <m:sSup>
          <m:sSupPr>
            <m:ctrlPr>
              <w:rPr>
                <w:rFonts w:ascii="Cambria Math" w:hAnsi="Cambria Math"/>
                <w:bCs/>
                <w:i/>
              </w:rPr>
            </m:ctrlPr>
          </m:sSupPr>
          <m:e>
            <m:r>
              <m:rPr>
                <m:scr m:val="double-struck"/>
              </m:rPr>
              <w:rPr>
                <w:rFonts w:ascii="Cambria Math" w:hAnsi="Cambria Math"/>
              </w:rPr>
              <m:t>R</m:t>
            </m:r>
          </m:e>
          <m:sup>
            <m:r>
              <w:rPr>
                <w:rFonts w:ascii="Cambria Math" w:hAnsi="Cambria Math"/>
              </w:rPr>
              <m:t>m</m:t>
            </m:r>
          </m:sup>
        </m:sSup>
      </m:oMath>
      <w:r w:rsidRPr="00D441F1">
        <w:rPr>
          <w:rFonts w:hint="eastAsia"/>
          <w:bCs/>
        </w:rPr>
        <w:t>，</w:t>
      </w:r>
      <w:r w:rsidRPr="00D441F1">
        <w:rPr>
          <w:rFonts w:hint="eastAsia"/>
          <w:bCs/>
        </w:rPr>
        <w:t>LRC</w:t>
      </w:r>
      <w:r w:rsidRPr="00D441F1">
        <w:rPr>
          <w:rFonts w:hint="eastAsia"/>
          <w:bCs/>
        </w:rPr>
        <w:t>假定其可由对应类别的线性子空间通过线性组合表示，即：</w:t>
      </w:r>
    </w:p>
    <w:p w14:paraId="2B3F11BB" w14:textId="3B66ED2D" w:rsidR="00B6108A" w:rsidRPr="00D441F1" w:rsidRDefault="00D441F1" w:rsidP="009107BA">
      <w:pPr>
        <w:ind w:firstLineChars="200" w:firstLine="420"/>
        <w:rPr>
          <w:bCs/>
        </w:rPr>
      </w:pPr>
      <m:oMathPara>
        <m:oMath>
          <m:r>
            <w:rPr>
              <w:rFonts w:ascii="Cambria Math" w:hAnsi="Cambria Math"/>
            </w:rPr>
            <m:t>y=</m:t>
          </m:r>
          <m:sSub>
            <m:sSubPr>
              <m:ctrlPr>
                <w:rPr>
                  <w:rFonts w:ascii="Cambria Math" w:hAnsi="Cambria Math"/>
                  <w:bCs/>
                  <w:i/>
                </w:rPr>
              </m:ctrlPr>
            </m:sSubPr>
            <m:e>
              <m:r>
                <w:rPr>
                  <w:rFonts w:ascii="Cambria Math" w:hAnsi="Cambria Math"/>
                </w:rPr>
                <m:t>X</m:t>
              </m:r>
            </m:e>
            <m:sub>
              <m:r>
                <w:rPr>
                  <w:rFonts w:ascii="Cambria Math" w:hAnsi="Cambria Math"/>
                </w:rPr>
                <m:t>i</m:t>
              </m:r>
            </m:sub>
          </m:sSub>
          <m:sSub>
            <m:sSubPr>
              <m:ctrlPr>
                <w:rPr>
                  <w:rFonts w:ascii="Cambria Math" w:hAnsi="Cambria Math"/>
                  <w:bCs/>
                  <w:i/>
                </w:rPr>
              </m:ctrlPr>
            </m:sSubPr>
            <m:e>
              <m:r>
                <w:rPr>
                  <w:rFonts w:ascii="Cambria Math" w:hAnsi="Cambria Math"/>
                </w:rPr>
                <m:t>β</m:t>
              </m:r>
            </m:e>
            <m:sub>
              <m:r>
                <w:rPr>
                  <w:rFonts w:ascii="Cambria Math" w:hAnsi="Cambria Math"/>
                </w:rPr>
                <m:t>i</m:t>
              </m:r>
            </m:sub>
          </m:sSub>
        </m:oMath>
      </m:oMathPara>
    </w:p>
    <w:p w14:paraId="75C53C9D" w14:textId="4DE705C7" w:rsidR="003A0196" w:rsidRPr="00D441F1" w:rsidRDefault="003A0196" w:rsidP="009107BA">
      <w:pPr>
        <w:ind w:firstLineChars="200" w:firstLine="420"/>
        <w:rPr>
          <w:bCs/>
        </w:rPr>
      </w:pPr>
      <w:r w:rsidRPr="00D441F1">
        <w:rPr>
          <w:rFonts w:hint="eastAsia"/>
          <w:bCs/>
        </w:rPr>
        <w:t>其中</w:t>
      </w:r>
      <m:oMath>
        <m:sSub>
          <m:sSubPr>
            <m:ctrlPr>
              <w:rPr>
                <w:rFonts w:ascii="Cambria Math" w:hAnsi="Cambria Math"/>
                <w:bCs/>
                <w:i/>
              </w:rPr>
            </m:ctrlPr>
          </m:sSubPr>
          <m:e>
            <m:r>
              <w:rPr>
                <w:rFonts w:ascii="Cambria Math" w:hAnsi="Cambria Math"/>
              </w:rPr>
              <m:t>β</m:t>
            </m:r>
          </m:e>
          <m:sub>
            <m:r>
              <w:rPr>
                <w:rFonts w:ascii="Cambria Math" w:hAnsi="Cambria Math"/>
              </w:rPr>
              <m:t>i</m:t>
            </m:r>
          </m:sub>
        </m:sSub>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sSub>
              <m:sSubPr>
                <m:ctrlPr>
                  <w:rPr>
                    <w:rFonts w:ascii="Cambria Math" w:hAnsi="Cambria Math"/>
                    <w:bCs/>
                    <w:i/>
                  </w:rPr>
                </m:ctrlPr>
              </m:sSubPr>
              <m:e>
                <m:r>
                  <w:rPr>
                    <w:rFonts w:ascii="Cambria Math" w:hAnsi="Cambria Math"/>
                  </w:rPr>
                  <m:t>n</m:t>
                </m:r>
              </m:e>
              <m:sub>
                <m:r>
                  <w:rPr>
                    <w:rFonts w:ascii="Cambria Math" w:hAnsi="Cambria Math"/>
                  </w:rPr>
                  <m:t>i</m:t>
                </m:r>
              </m:sub>
            </m:sSub>
          </m:sup>
        </m:sSup>
      </m:oMath>
      <w:r w:rsidRPr="00D441F1">
        <w:rPr>
          <w:rFonts w:hint="eastAsia"/>
          <w:bCs/>
        </w:rPr>
        <w:t>为回归系数向量。通过最小二乘法求解回归系数：</w:t>
      </w:r>
    </w:p>
    <w:p w14:paraId="253EB94A" w14:textId="76C949F6" w:rsidR="00B6108A" w:rsidRPr="00D441F1" w:rsidRDefault="00000000" w:rsidP="009107BA">
      <w:pPr>
        <w:ind w:firstLineChars="200" w:firstLine="420"/>
        <w:rPr>
          <w:bCs/>
        </w:rPr>
      </w:pPr>
      <m:oMathPara>
        <m:oMath>
          <m:acc>
            <m:accPr>
              <m:ctrlPr>
                <w:rPr>
                  <w:rFonts w:ascii="Cambria Math" w:hAnsi="Cambria Math"/>
                  <w:bCs/>
                  <w:i/>
                </w:rPr>
              </m:ctrlPr>
            </m:accPr>
            <m:e>
              <m:sSub>
                <m:sSubPr>
                  <m:ctrlPr>
                    <w:rPr>
                      <w:rFonts w:ascii="Cambria Math" w:hAnsi="Cambria Math"/>
                      <w:bCs/>
                      <w:i/>
                    </w:rPr>
                  </m:ctrlPr>
                </m:sSubPr>
                <m:e>
                  <m:r>
                    <w:rPr>
                      <w:rFonts w:ascii="Cambria Math" w:hAnsi="Cambria Math"/>
                    </w:rPr>
                    <m:t>β</m:t>
                  </m:r>
                </m:e>
                <m:sub>
                  <m:r>
                    <w:rPr>
                      <w:rFonts w:ascii="Cambria Math" w:hAnsi="Cambria Math"/>
                    </w:rPr>
                    <m:t>i</m:t>
                  </m:r>
                </m:sub>
              </m:sSub>
            </m:e>
          </m:acc>
          <m:r>
            <w:rPr>
              <w:rFonts w:ascii="Cambria Math" w:hAnsi="Cambria Math"/>
            </w:rPr>
            <m:t>=</m:t>
          </m:r>
          <m:sSup>
            <m:sSupPr>
              <m:ctrlPr>
                <w:rPr>
                  <w:rFonts w:ascii="Cambria Math" w:hAnsi="Cambria Math"/>
                  <w:bCs/>
                  <w:i/>
                </w:rPr>
              </m:ctrlPr>
            </m:sSupPr>
            <m:e>
              <m:sSubSup>
                <m:sSubSupPr>
                  <m:ctrlPr>
                    <w:rPr>
                      <w:rFonts w:ascii="Cambria Math" w:hAnsi="Cambria Math"/>
                      <w:bCs/>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-1</m:t>
              </m:r>
            </m:sup>
          </m:sSup>
          <m:sSubSup>
            <m:sSubSupPr>
              <m:ctrlPr>
                <w:rPr>
                  <w:rFonts w:ascii="Cambria Math" w:hAnsi="Cambria Math"/>
                  <w:bCs/>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y</m:t>
          </m:r>
        </m:oMath>
      </m:oMathPara>
    </w:p>
    <w:p w14:paraId="0BF84EAC" w14:textId="05E71FD6" w:rsidR="003A0196" w:rsidRPr="00D441F1" w:rsidRDefault="003A0196" w:rsidP="009107BA">
      <w:pPr>
        <w:ind w:firstLineChars="200" w:firstLine="420"/>
        <w:rPr>
          <w:bCs/>
        </w:rPr>
      </w:pPr>
      <w:r w:rsidRPr="00D441F1">
        <w:rPr>
          <w:rFonts w:hint="eastAsia"/>
          <w:bCs/>
        </w:rPr>
        <w:t>利用估计系数，计算测试图像在第</w:t>
      </w:r>
      <w:r w:rsidR="004F7BC5">
        <w:rPr>
          <w:rFonts w:hint="eastAsia"/>
          <w:bCs/>
        </w:rPr>
        <w:t xml:space="preserve"> </w:t>
      </w:r>
      <m:oMath>
        <m:r>
          <w:rPr>
            <w:rFonts w:ascii="Cambria Math" w:hAnsi="Cambria Math" w:hint="eastAsia"/>
          </w:rPr>
          <m:t>i</m:t>
        </m:r>
      </m:oMath>
      <w:r w:rsidR="004F7BC5">
        <w:rPr>
          <w:rFonts w:hint="eastAsia"/>
          <w:bCs/>
        </w:rPr>
        <w:t xml:space="preserve"> </w:t>
      </w:r>
      <w:r w:rsidRPr="00D441F1">
        <w:rPr>
          <w:rFonts w:hint="eastAsia"/>
          <w:bCs/>
        </w:rPr>
        <w:t>个类别子空间上的投影：</w:t>
      </w:r>
    </w:p>
    <w:p w14:paraId="21837A4B" w14:textId="65AC3A13" w:rsidR="00B6108A" w:rsidRPr="00D441F1" w:rsidRDefault="00000000" w:rsidP="009107BA">
      <w:pPr>
        <w:ind w:firstLineChars="200" w:firstLine="420"/>
        <w:rPr>
          <w:bCs/>
        </w:rPr>
      </w:pPr>
      <m:oMathPara>
        <m:oMath>
          <m:acc>
            <m:accPr>
              <m:ctrlPr>
                <w:rPr>
                  <w:rFonts w:ascii="Cambria Math" w:hAnsi="Cambria Math"/>
                  <w:bCs/>
                  <w:i/>
                </w:rPr>
              </m:ctrlPr>
            </m:accPr>
            <m:e>
              <m:sSub>
                <m:sSubPr>
                  <m:ctrlPr>
                    <w:rPr>
                      <w:rFonts w:ascii="Cambria Math" w:hAnsi="Cambria Math"/>
                      <w:bCs/>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i</m:t>
              </m:r>
            </m:sub>
          </m:sSub>
          <m:acc>
            <m:accPr>
              <m:ctrlPr>
                <w:rPr>
                  <w:rFonts w:ascii="Cambria Math" w:hAnsi="Cambria Math"/>
                  <w:bCs/>
                  <w:i/>
                </w:rPr>
              </m:ctrlPr>
            </m:accPr>
            <m:e>
              <m:sSub>
                <m:sSubPr>
                  <m:ctrlPr>
                    <w:rPr>
                      <w:rFonts w:ascii="Cambria Math" w:hAnsi="Cambria Math"/>
                      <w:bCs/>
                      <w:i/>
                    </w:rPr>
                  </m:ctrlPr>
                </m:sSubPr>
                <m:e>
                  <m:r>
                    <w:rPr>
                      <w:rFonts w:ascii="Cambria Math" w:hAnsi="Cambria Math"/>
                    </w:rPr>
                    <m:t>β</m:t>
                  </m:r>
                </m:e>
                <m:sub>
                  <m:r>
                    <w:rPr>
                      <w:rFonts w:ascii="Cambria Math" w:hAnsi="Cambria Math"/>
                    </w:rPr>
                    <m:t>i</m:t>
                  </m:r>
                </m:sub>
              </m:sSub>
            </m:e>
          </m:acc>
        </m:oMath>
      </m:oMathPara>
    </w:p>
    <w:p w14:paraId="4E23F907" w14:textId="77777777" w:rsidR="003A0196" w:rsidRPr="00D441F1" w:rsidRDefault="003A0196" w:rsidP="009107BA">
      <w:pPr>
        <w:ind w:firstLineChars="200" w:firstLine="420"/>
        <w:rPr>
          <w:bCs/>
        </w:rPr>
      </w:pPr>
      <w:r w:rsidRPr="00D441F1">
        <w:rPr>
          <w:rFonts w:hint="eastAsia"/>
          <w:bCs/>
        </w:rPr>
        <w:t>分类决策基于最小距离原则，测试图像被分配到与投影距离最小的类别：</w:t>
      </w:r>
    </w:p>
    <w:p w14:paraId="31027889" w14:textId="2A93C1A7" w:rsidR="00D441F1" w:rsidRDefault="00D441F1" w:rsidP="009107BA">
      <w:pPr>
        <w:ind w:firstLineChars="200" w:firstLine="420"/>
        <w:jc w:val="center"/>
        <w:rPr>
          <w:b/>
        </w:rPr>
      </w:pPr>
      <w:r>
        <w:rPr>
          <w:noProof/>
        </w:rPr>
        <w:drawing>
          <wp:inline distT="0" distB="0" distL="0" distR="0" wp14:anchorId="0178DC8B" wp14:editId="14B16ECE">
            <wp:extent cx="1854295" cy="260363"/>
            <wp:effectExtent l="0" t="0" r="0" b="6350"/>
            <wp:docPr id="101081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545" name=""/>
                    <pic:cNvPicPr/>
                  </pic:nvPicPr>
                  <pic:blipFill>
                    <a:blip r:embed="rId8"/>
                    <a:stretch>
                      <a:fillRect/>
                    </a:stretch>
                  </pic:blipFill>
                  <pic:spPr>
                    <a:xfrm>
                      <a:off x="0" y="0"/>
                      <a:ext cx="1854295" cy="260363"/>
                    </a:xfrm>
                    <a:prstGeom prst="rect">
                      <a:avLst/>
                    </a:prstGeom>
                  </pic:spPr>
                </pic:pic>
              </a:graphicData>
            </a:graphic>
          </wp:inline>
        </w:drawing>
      </w:r>
    </w:p>
    <w:p w14:paraId="32DF16A6" w14:textId="19FB752B" w:rsidR="003A0196" w:rsidRPr="00B6108A" w:rsidRDefault="003A0196" w:rsidP="009107BA">
      <w:pPr>
        <w:rPr>
          <w:b/>
        </w:rPr>
      </w:pPr>
      <w:r w:rsidRPr="003A0196">
        <w:rPr>
          <w:rFonts w:hint="eastAsia"/>
          <w:b/>
        </w:rPr>
        <w:t>模块化</w:t>
      </w:r>
      <w:r w:rsidRPr="003A0196">
        <w:rPr>
          <w:rFonts w:hint="eastAsia"/>
          <w:b/>
        </w:rPr>
        <w:t>LRC</w:t>
      </w:r>
      <w:r w:rsidRPr="003A0196">
        <w:rPr>
          <w:rFonts w:hint="eastAsia"/>
          <w:b/>
        </w:rPr>
        <w:t>方法</w:t>
      </w:r>
    </w:p>
    <w:p w14:paraId="3374A6C3" w14:textId="394E6A17" w:rsidR="003A0196" w:rsidRPr="004C6F9E" w:rsidRDefault="003A0196" w:rsidP="009107BA">
      <w:pPr>
        <w:ind w:firstLineChars="200" w:firstLine="420"/>
        <w:rPr>
          <w:bCs/>
        </w:rPr>
      </w:pPr>
      <w:r w:rsidRPr="004C6F9E">
        <w:rPr>
          <w:rFonts w:hint="eastAsia"/>
          <w:bCs/>
        </w:rPr>
        <w:t>为应对部分遮挡问题，</w:t>
      </w:r>
      <w:r w:rsidRPr="004C6F9E">
        <w:rPr>
          <w:rFonts w:hint="eastAsia"/>
          <w:bCs/>
        </w:rPr>
        <w:t>LRC</w:t>
      </w:r>
      <w:r w:rsidRPr="004C6F9E">
        <w:rPr>
          <w:rFonts w:hint="eastAsia"/>
          <w:bCs/>
        </w:rPr>
        <w:t>方法扩展为模块化</w:t>
      </w:r>
      <w:r w:rsidRPr="004C6F9E">
        <w:rPr>
          <w:rFonts w:hint="eastAsia"/>
          <w:bCs/>
        </w:rPr>
        <w:t>LRC</w:t>
      </w:r>
      <w:r w:rsidRPr="004C6F9E">
        <w:rPr>
          <w:rFonts w:hint="eastAsia"/>
          <w:bCs/>
        </w:rPr>
        <w:t>，通过将图像分割为</w:t>
      </w:r>
      <w:r w:rsidR="00D441F1" w:rsidRPr="004C6F9E">
        <w:rPr>
          <w:rFonts w:hint="eastAsia"/>
          <w:bCs/>
        </w:rPr>
        <w:t xml:space="preserve"> </w:t>
      </w:r>
      <m:oMath>
        <m:r>
          <w:rPr>
            <w:rFonts w:ascii="Cambria Math" w:hAnsi="Cambria Math"/>
          </w:rPr>
          <m:t>k</m:t>
        </m:r>
      </m:oMath>
      <w:r w:rsidR="00D441F1" w:rsidRPr="004C6F9E">
        <w:rPr>
          <w:rFonts w:hint="eastAsia"/>
          <w:bCs/>
        </w:rPr>
        <w:t xml:space="preserve"> </w:t>
      </w:r>
      <w:r w:rsidRPr="004C6F9E">
        <w:rPr>
          <w:rFonts w:hint="eastAsia"/>
          <w:bCs/>
        </w:rPr>
        <w:t>个子区域（如</w:t>
      </w:r>
      <w:r w:rsidRPr="004C6F9E">
        <w:rPr>
          <w:rFonts w:hint="eastAsia"/>
          <w:bCs/>
        </w:rPr>
        <w:t xml:space="preserve"> </w:t>
      </w:r>
      <w:r w:rsidR="00D441F1" w:rsidRPr="004C6F9E">
        <w:rPr>
          <w:rFonts w:hint="eastAsia"/>
          <w:bCs/>
        </w:rPr>
        <w:t>2*2</w:t>
      </w:r>
      <w:r w:rsidRPr="004C6F9E">
        <w:rPr>
          <w:rFonts w:hint="eastAsia"/>
          <w:bCs/>
        </w:rPr>
        <w:t>或</w:t>
      </w:r>
      <w:r w:rsidR="00D441F1" w:rsidRPr="004C6F9E">
        <w:rPr>
          <w:rFonts w:hint="eastAsia"/>
          <w:bCs/>
        </w:rPr>
        <w:t>4*4</w:t>
      </w:r>
      <w:r w:rsidRPr="004C6F9E">
        <w:rPr>
          <w:rFonts w:hint="eastAsia"/>
          <w:bCs/>
        </w:rPr>
        <w:t>网格），对每个子区域独立应用</w:t>
      </w:r>
      <w:r w:rsidRPr="004C6F9E">
        <w:rPr>
          <w:rFonts w:hint="eastAsia"/>
          <w:bCs/>
        </w:rPr>
        <w:t>LRC</w:t>
      </w:r>
      <w:r w:rsidRPr="004C6F9E">
        <w:rPr>
          <w:rFonts w:hint="eastAsia"/>
          <w:bCs/>
        </w:rPr>
        <w:t>分类。每个子区域的测试图像向量为</w:t>
      </w:r>
      <w:r w:rsidRPr="004C6F9E">
        <w:rPr>
          <w:rFonts w:hint="eastAsia"/>
          <w:bCs/>
        </w:rPr>
        <w:t xml:space="preserve"> </w:t>
      </w:r>
      <m:oMath>
        <m:sSup>
          <m:sSupPr>
            <m:ctrlPr>
              <w:rPr>
                <w:rFonts w:ascii="Cambria Math" w:hAnsi="Cambria Math"/>
                <w:bCs/>
                <w:i/>
              </w:rPr>
            </m:ctrlPr>
          </m:sSupPr>
          <m:e>
            <m:r>
              <w:rPr>
                <w:rFonts w:ascii="Cambria Math" w:hAnsi="Cambria Math"/>
              </w:rPr>
              <m:t>y</m:t>
            </m:r>
          </m:e>
          <m:sup>
            <m:r>
              <w:rPr>
                <w:rFonts w:ascii="Cambria Math" w:hAnsi="Cambria Math"/>
              </w:rPr>
              <m:t>(j)</m:t>
            </m:r>
          </m:sup>
        </m:sSup>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sSub>
              <m:sSubPr>
                <m:ctrlPr>
                  <w:rPr>
                    <w:rFonts w:ascii="Cambria Math" w:hAnsi="Cambria Math"/>
                    <w:bCs/>
                    <w:i/>
                  </w:rPr>
                </m:ctrlPr>
              </m:sSubPr>
              <m:e>
                <m:r>
                  <w:rPr>
                    <w:rFonts w:ascii="Cambria Math" w:hAnsi="Cambria Math"/>
                  </w:rPr>
                  <m:t>m</m:t>
                </m:r>
              </m:e>
              <m:sub>
                <m:r>
                  <w:rPr>
                    <w:rFonts w:ascii="Cambria Math" w:hAnsi="Cambria Math"/>
                  </w:rPr>
                  <m:t>j</m:t>
                </m:r>
              </m:sub>
            </m:sSub>
          </m:sup>
        </m:sSup>
      </m:oMath>
      <w:r w:rsidRPr="004C6F9E">
        <w:rPr>
          <w:rFonts w:hint="eastAsia"/>
          <w:bCs/>
        </w:rPr>
        <w:t>，对应训练样本矩阵为</w:t>
      </w:r>
      <w:r w:rsidRPr="004C6F9E">
        <w:rPr>
          <w:rFonts w:hint="eastAsia"/>
          <w:bCs/>
        </w:rPr>
        <w:t xml:space="preserve"> </w:t>
      </w:r>
      <m:oMath>
        <m:sSubSup>
          <m:sSubSupPr>
            <m:ctrlPr>
              <w:rPr>
                <w:rFonts w:ascii="Cambria Math" w:hAnsi="Cambria Math"/>
                <w:bCs/>
                <w:i/>
              </w:rPr>
            </m:ctrlPr>
          </m:sSubSupPr>
          <m:e>
            <m:r>
              <w:rPr>
                <w:rFonts w:ascii="Cambria Math" w:hAnsi="Cambria Math"/>
              </w:rPr>
              <m:t>X</m:t>
            </m:r>
          </m:e>
          <m:sub>
            <m:r>
              <w:rPr>
                <w:rFonts w:ascii="Cambria Math" w:hAnsi="Cambria Math"/>
              </w:rPr>
              <m:t>i</m:t>
            </m:r>
          </m:sub>
          <m:sup>
            <m:r>
              <w:rPr>
                <w:rFonts w:ascii="Cambria Math" w:hAnsi="Cambria Math"/>
              </w:rPr>
              <m:t>(j)</m:t>
            </m:r>
          </m:sup>
        </m:sSubSup>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sSub>
              <m:sSubPr>
                <m:ctrlPr>
                  <w:rPr>
                    <w:rFonts w:ascii="Cambria Math" w:hAnsi="Cambria Math"/>
                    <w:bCs/>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i</m:t>
                </m:r>
              </m:sub>
            </m:sSub>
          </m:sup>
        </m:sSup>
      </m:oMath>
      <w:r w:rsidRPr="004C6F9E">
        <w:rPr>
          <w:rFonts w:hint="eastAsia"/>
          <w:bCs/>
        </w:rPr>
        <w:t>，其中</w:t>
      </w:r>
      <m:oMath>
        <m:sSub>
          <m:sSubPr>
            <m:ctrlPr>
              <w:rPr>
                <w:rFonts w:ascii="Cambria Math" w:hAnsi="Cambria Math"/>
                <w:bCs/>
                <w:i/>
              </w:rPr>
            </m:ctrlPr>
          </m:sSubPr>
          <m:e>
            <m:r>
              <w:rPr>
                <w:rFonts w:ascii="Cambria Math" w:hAnsi="Cambria Math"/>
              </w:rPr>
              <m:t>m</m:t>
            </m:r>
          </m:e>
          <m:sub>
            <m:r>
              <w:rPr>
                <w:rFonts w:ascii="Cambria Math" w:hAnsi="Cambria Math"/>
              </w:rPr>
              <m:t>j</m:t>
            </m:r>
          </m:sub>
        </m:sSub>
      </m:oMath>
      <w:r w:rsidRPr="004C6F9E">
        <w:rPr>
          <w:rFonts w:hint="eastAsia"/>
          <w:bCs/>
        </w:rPr>
        <w:t>为子区域向量的维度。对第</w:t>
      </w:r>
      <w:r w:rsidR="00D441F1" w:rsidRPr="004C6F9E">
        <w:rPr>
          <w:rFonts w:hint="eastAsia"/>
          <w:bCs/>
        </w:rPr>
        <w:t xml:space="preserve"> </w:t>
      </w:r>
      <m:oMath>
        <m:r>
          <w:rPr>
            <w:rFonts w:ascii="Cambria Math" w:hAnsi="Cambria Math"/>
          </w:rPr>
          <m:t>j</m:t>
        </m:r>
      </m:oMath>
      <w:r w:rsidR="00D441F1" w:rsidRPr="004C6F9E">
        <w:rPr>
          <w:rFonts w:hint="eastAsia"/>
          <w:bCs/>
        </w:rPr>
        <w:t xml:space="preserve"> </w:t>
      </w:r>
      <w:r w:rsidRPr="004C6F9E">
        <w:rPr>
          <w:rFonts w:hint="eastAsia"/>
          <w:bCs/>
        </w:rPr>
        <w:t>个子区域，回归系数为：</w:t>
      </w:r>
    </w:p>
    <w:p w14:paraId="57DFFD1C" w14:textId="3EA6EE4F" w:rsidR="00D441F1" w:rsidRPr="004C6F9E" w:rsidRDefault="00D441F1" w:rsidP="009107BA">
      <w:pPr>
        <w:ind w:firstLineChars="200" w:firstLine="420"/>
        <w:jc w:val="center"/>
        <w:rPr>
          <w:bCs/>
        </w:rPr>
      </w:pPr>
      <w:r w:rsidRPr="004C6F9E">
        <w:rPr>
          <w:bCs/>
          <w:noProof/>
        </w:rPr>
        <w:drawing>
          <wp:inline distT="0" distB="0" distL="0" distR="0" wp14:anchorId="25112172" wp14:editId="1D3CD69A">
            <wp:extent cx="1886047" cy="292115"/>
            <wp:effectExtent l="0" t="0" r="0" b="0"/>
            <wp:docPr id="193170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0674" name=""/>
                    <pic:cNvPicPr/>
                  </pic:nvPicPr>
                  <pic:blipFill>
                    <a:blip r:embed="rId9"/>
                    <a:stretch>
                      <a:fillRect/>
                    </a:stretch>
                  </pic:blipFill>
                  <pic:spPr>
                    <a:xfrm>
                      <a:off x="0" y="0"/>
                      <a:ext cx="1886047" cy="292115"/>
                    </a:xfrm>
                    <a:prstGeom prst="rect">
                      <a:avLst/>
                    </a:prstGeom>
                  </pic:spPr>
                </pic:pic>
              </a:graphicData>
            </a:graphic>
          </wp:inline>
        </w:drawing>
      </w:r>
    </w:p>
    <w:p w14:paraId="26125A4D" w14:textId="77777777" w:rsidR="003A0196" w:rsidRPr="004C6F9E" w:rsidRDefault="003A0196" w:rsidP="009107BA">
      <w:pPr>
        <w:ind w:firstLineChars="200" w:firstLine="420"/>
        <w:rPr>
          <w:bCs/>
        </w:rPr>
      </w:pPr>
      <w:r w:rsidRPr="004C6F9E">
        <w:rPr>
          <w:rFonts w:hint="eastAsia"/>
          <w:bCs/>
        </w:rPr>
        <w:t>子区域的投影为：</w:t>
      </w:r>
    </w:p>
    <w:p w14:paraId="396BC5BB" w14:textId="1E2DCB58" w:rsidR="00D441F1" w:rsidRPr="004C6F9E" w:rsidRDefault="00D441F1" w:rsidP="009107BA">
      <w:pPr>
        <w:ind w:firstLineChars="200" w:firstLine="420"/>
        <w:jc w:val="center"/>
        <w:rPr>
          <w:bCs/>
        </w:rPr>
      </w:pPr>
      <w:r w:rsidRPr="004C6F9E">
        <w:rPr>
          <w:bCs/>
          <w:noProof/>
        </w:rPr>
        <w:drawing>
          <wp:inline distT="0" distB="0" distL="0" distR="0" wp14:anchorId="5DDEAF08" wp14:editId="42EDAB5C">
            <wp:extent cx="838243" cy="260363"/>
            <wp:effectExtent l="0" t="0" r="0" b="6350"/>
            <wp:docPr id="2018250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50893" name=""/>
                    <pic:cNvPicPr/>
                  </pic:nvPicPr>
                  <pic:blipFill>
                    <a:blip r:embed="rId10"/>
                    <a:stretch>
                      <a:fillRect/>
                    </a:stretch>
                  </pic:blipFill>
                  <pic:spPr>
                    <a:xfrm>
                      <a:off x="0" y="0"/>
                      <a:ext cx="838243" cy="260363"/>
                    </a:xfrm>
                    <a:prstGeom prst="rect">
                      <a:avLst/>
                    </a:prstGeom>
                  </pic:spPr>
                </pic:pic>
              </a:graphicData>
            </a:graphic>
          </wp:inline>
        </w:drawing>
      </w:r>
    </w:p>
    <w:p w14:paraId="317E8A99" w14:textId="77777777" w:rsidR="003A0196" w:rsidRPr="004C6F9E" w:rsidRDefault="003A0196" w:rsidP="009107BA">
      <w:pPr>
        <w:ind w:firstLineChars="200" w:firstLine="420"/>
        <w:rPr>
          <w:bCs/>
        </w:rPr>
      </w:pPr>
      <w:r w:rsidRPr="004C6F9E">
        <w:rPr>
          <w:rFonts w:hint="eastAsia"/>
          <w:bCs/>
        </w:rPr>
        <w:t>每个子区域的距离为：</w:t>
      </w:r>
    </w:p>
    <w:p w14:paraId="6787753B" w14:textId="5A4F0F7B" w:rsidR="00D441F1" w:rsidRPr="004C6F9E" w:rsidRDefault="00D441F1" w:rsidP="009107BA">
      <w:pPr>
        <w:ind w:firstLineChars="200" w:firstLine="420"/>
        <w:jc w:val="center"/>
        <w:rPr>
          <w:bCs/>
        </w:rPr>
      </w:pPr>
      <w:r w:rsidRPr="004C6F9E">
        <w:rPr>
          <w:bCs/>
          <w:noProof/>
        </w:rPr>
        <w:drawing>
          <wp:inline distT="0" distB="0" distL="0" distR="0" wp14:anchorId="2611CC15" wp14:editId="13CF18C6">
            <wp:extent cx="1143059" cy="215911"/>
            <wp:effectExtent l="0" t="0" r="0" b="0"/>
            <wp:docPr id="1006060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60130" name=""/>
                    <pic:cNvPicPr/>
                  </pic:nvPicPr>
                  <pic:blipFill>
                    <a:blip r:embed="rId11"/>
                    <a:stretch>
                      <a:fillRect/>
                    </a:stretch>
                  </pic:blipFill>
                  <pic:spPr>
                    <a:xfrm>
                      <a:off x="0" y="0"/>
                      <a:ext cx="1143059" cy="215911"/>
                    </a:xfrm>
                    <a:prstGeom prst="rect">
                      <a:avLst/>
                    </a:prstGeom>
                  </pic:spPr>
                </pic:pic>
              </a:graphicData>
            </a:graphic>
          </wp:inline>
        </w:drawing>
      </w:r>
    </w:p>
    <w:p w14:paraId="26A51813" w14:textId="77777777" w:rsidR="003A0196" w:rsidRPr="004C6F9E" w:rsidRDefault="003A0196" w:rsidP="009107BA">
      <w:pPr>
        <w:ind w:firstLineChars="200" w:firstLine="420"/>
        <w:rPr>
          <w:bCs/>
        </w:rPr>
      </w:pPr>
      <w:r w:rsidRPr="004C6F9E">
        <w:rPr>
          <w:rFonts w:hint="eastAsia"/>
          <w:bCs/>
        </w:rPr>
        <w:t>为融合各子区域的分类结果，采用距离证据融合（</w:t>
      </w:r>
      <w:r w:rsidRPr="004C6F9E">
        <w:rPr>
          <w:rFonts w:hint="eastAsia"/>
          <w:bCs/>
        </w:rPr>
        <w:t>DEF</w:t>
      </w:r>
      <w:r w:rsidRPr="004C6F9E">
        <w:rPr>
          <w:rFonts w:hint="eastAsia"/>
          <w:bCs/>
        </w:rPr>
        <w:t>）策略。</w:t>
      </w:r>
      <w:r w:rsidRPr="004C6F9E">
        <w:rPr>
          <w:rFonts w:hint="eastAsia"/>
          <w:bCs/>
        </w:rPr>
        <w:t>DEF</w:t>
      </w:r>
      <w:r w:rsidRPr="004C6F9E">
        <w:rPr>
          <w:rFonts w:hint="eastAsia"/>
          <w:bCs/>
        </w:rPr>
        <w:t>通过归一化距离为概率形式，综合各子区域的证据：</w:t>
      </w:r>
    </w:p>
    <w:p w14:paraId="4A1FFA2C" w14:textId="0C624A1C" w:rsidR="00D441F1" w:rsidRPr="004C6F9E" w:rsidRDefault="00D441F1" w:rsidP="009107BA">
      <w:pPr>
        <w:ind w:firstLineChars="200" w:firstLine="420"/>
        <w:jc w:val="center"/>
        <w:rPr>
          <w:bCs/>
        </w:rPr>
      </w:pPr>
      <w:r w:rsidRPr="004C6F9E">
        <w:rPr>
          <w:bCs/>
          <w:noProof/>
        </w:rPr>
        <w:drawing>
          <wp:inline distT="0" distB="0" distL="0" distR="0" wp14:anchorId="31C1BC8F" wp14:editId="706B901D">
            <wp:extent cx="1435174" cy="476274"/>
            <wp:effectExtent l="0" t="0" r="0" b="0"/>
            <wp:docPr id="1827741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41877" name=""/>
                    <pic:cNvPicPr/>
                  </pic:nvPicPr>
                  <pic:blipFill>
                    <a:blip r:embed="rId12"/>
                    <a:stretch>
                      <a:fillRect/>
                    </a:stretch>
                  </pic:blipFill>
                  <pic:spPr>
                    <a:xfrm>
                      <a:off x="0" y="0"/>
                      <a:ext cx="1435174" cy="476274"/>
                    </a:xfrm>
                    <a:prstGeom prst="rect">
                      <a:avLst/>
                    </a:prstGeom>
                  </pic:spPr>
                </pic:pic>
              </a:graphicData>
            </a:graphic>
          </wp:inline>
        </w:drawing>
      </w:r>
    </w:p>
    <w:p w14:paraId="32EF2F78" w14:textId="74F12880" w:rsidR="003A0196" w:rsidRPr="004C6F9E" w:rsidRDefault="003A0196" w:rsidP="009107BA">
      <w:pPr>
        <w:ind w:firstLineChars="200" w:firstLine="420"/>
        <w:rPr>
          <w:bCs/>
        </w:rPr>
      </w:pPr>
      <w:r w:rsidRPr="004C6F9E">
        <w:rPr>
          <w:rFonts w:hint="eastAsia"/>
          <w:bCs/>
        </w:rPr>
        <w:t>其中</w:t>
      </w:r>
      <w:r w:rsidR="00D441F1" w:rsidRPr="004C6F9E">
        <w:rPr>
          <w:rFonts w:hint="eastAsia"/>
          <w:bCs/>
        </w:rPr>
        <w:t xml:space="preserve"> </w:t>
      </w:r>
      <m:oMath>
        <m:sSub>
          <m:sSubPr>
            <m:ctrlPr>
              <w:rPr>
                <w:rFonts w:ascii="Cambria Math" w:hAnsi="Cambria Math"/>
                <w:bCs/>
                <w:i/>
              </w:rPr>
            </m:ctrlPr>
          </m:sSubPr>
          <m:e>
            <m:r>
              <w:rPr>
                <w:rFonts w:ascii="Cambria Math" w:hAnsi="Cambria Math"/>
              </w:rPr>
              <m:t>w</m:t>
            </m:r>
          </m:e>
          <m:sub>
            <m:r>
              <w:rPr>
                <w:rFonts w:ascii="Cambria Math" w:hAnsi="Cambria Math"/>
              </w:rPr>
              <m:t>j</m:t>
            </m:r>
          </m:sub>
        </m:sSub>
      </m:oMath>
      <w:r w:rsidR="00D441F1" w:rsidRPr="004C6F9E">
        <w:rPr>
          <w:rFonts w:hint="eastAsia"/>
          <w:bCs/>
        </w:rPr>
        <w:t xml:space="preserve"> </w:t>
      </w:r>
      <w:r w:rsidRPr="004C6F9E">
        <w:rPr>
          <w:rFonts w:hint="eastAsia"/>
          <w:bCs/>
        </w:rPr>
        <w:t>为子区域权重（通常设为等权重），</w:t>
      </w:r>
      <w:r w:rsidR="00D441F1" w:rsidRPr="004C6F9E">
        <w:rPr>
          <w:rFonts w:hint="eastAsia"/>
          <w:bCs/>
        </w:rPr>
        <w:t xml:space="preserve"> </w:t>
      </w:r>
      <m:oMath>
        <m:r>
          <w:rPr>
            <w:rFonts w:ascii="Cambria Math" w:hAnsi="Cambria Math"/>
          </w:rPr>
          <m:t>c</m:t>
        </m:r>
      </m:oMath>
      <w:r w:rsidR="00D441F1" w:rsidRPr="004C6F9E">
        <w:rPr>
          <w:rFonts w:hint="eastAsia"/>
          <w:bCs/>
        </w:rPr>
        <w:t xml:space="preserve"> </w:t>
      </w:r>
      <w:r w:rsidRPr="004C6F9E">
        <w:rPr>
          <w:rFonts w:hint="eastAsia"/>
          <w:bCs/>
        </w:rPr>
        <w:t>为类别数。最终分类结果为：</w:t>
      </w:r>
    </w:p>
    <w:p w14:paraId="47F7E2FE" w14:textId="0BCBF521" w:rsidR="00D441F1" w:rsidRPr="004C6F9E" w:rsidRDefault="00D441F1" w:rsidP="009107BA">
      <w:pPr>
        <w:ind w:firstLineChars="200" w:firstLine="420"/>
        <w:jc w:val="center"/>
        <w:rPr>
          <w:bCs/>
        </w:rPr>
      </w:pPr>
      <w:r w:rsidRPr="004C6F9E">
        <w:rPr>
          <w:bCs/>
          <w:noProof/>
        </w:rPr>
        <w:drawing>
          <wp:inline distT="0" distB="0" distL="0" distR="0" wp14:anchorId="159AA4AF" wp14:editId="68AC7FA0">
            <wp:extent cx="1251014" cy="298465"/>
            <wp:effectExtent l="0" t="0" r="6350" b="6350"/>
            <wp:docPr id="40715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5512" name=""/>
                    <pic:cNvPicPr/>
                  </pic:nvPicPr>
                  <pic:blipFill>
                    <a:blip r:embed="rId13"/>
                    <a:stretch>
                      <a:fillRect/>
                    </a:stretch>
                  </pic:blipFill>
                  <pic:spPr>
                    <a:xfrm>
                      <a:off x="0" y="0"/>
                      <a:ext cx="1251014" cy="298465"/>
                    </a:xfrm>
                    <a:prstGeom prst="rect">
                      <a:avLst/>
                    </a:prstGeom>
                  </pic:spPr>
                </pic:pic>
              </a:graphicData>
            </a:graphic>
          </wp:inline>
        </w:drawing>
      </w:r>
    </w:p>
    <w:p w14:paraId="64B637B5" w14:textId="7027CD41" w:rsidR="003A0196" w:rsidRDefault="003A0196" w:rsidP="009107BA">
      <w:pPr>
        <w:ind w:firstLineChars="200" w:firstLine="420"/>
        <w:rPr>
          <w:bCs/>
        </w:rPr>
      </w:pPr>
      <w:r w:rsidRPr="004C6F9E">
        <w:rPr>
          <w:rFonts w:hint="eastAsia"/>
          <w:bCs/>
        </w:rPr>
        <w:t>DEF</w:t>
      </w:r>
      <w:r w:rsidRPr="004C6F9E">
        <w:rPr>
          <w:rFonts w:hint="eastAsia"/>
          <w:bCs/>
        </w:rPr>
        <w:t>策略相比简单的加权和规则，能够有效降低遮挡子区域的影响，提升分类鲁棒性。</w:t>
      </w:r>
    </w:p>
    <w:p w14:paraId="36C82517" w14:textId="77777777" w:rsidR="009D1DD7" w:rsidRPr="00FA2B8B" w:rsidRDefault="009D1DD7" w:rsidP="009107BA">
      <w:pPr>
        <w:ind w:firstLineChars="200" w:firstLine="420"/>
        <w:rPr>
          <w:bCs/>
        </w:rPr>
      </w:pPr>
    </w:p>
    <w:p w14:paraId="3D83F99D" w14:textId="231681D3" w:rsidR="003A0196" w:rsidRPr="003A0196" w:rsidRDefault="003A0196" w:rsidP="009107BA">
      <w:pPr>
        <w:rPr>
          <w:b/>
        </w:rPr>
      </w:pPr>
      <w:r w:rsidRPr="003A0196">
        <w:rPr>
          <w:rFonts w:hint="eastAsia"/>
          <w:b/>
        </w:rPr>
        <w:t>方法设计特点</w:t>
      </w:r>
    </w:p>
    <w:p w14:paraId="0B0BD43B" w14:textId="3E5A2625" w:rsidR="003A0196" w:rsidRDefault="003A0196" w:rsidP="009107BA">
      <w:pPr>
        <w:ind w:firstLineChars="200" w:firstLine="420"/>
        <w:rPr>
          <w:bCs/>
        </w:rPr>
      </w:pPr>
      <w:r w:rsidRPr="00FA2B8B">
        <w:rPr>
          <w:rFonts w:hint="eastAsia"/>
          <w:bCs/>
        </w:rPr>
        <w:t>LRC</w:t>
      </w:r>
      <w:r w:rsidRPr="00FA2B8B">
        <w:rPr>
          <w:rFonts w:hint="eastAsia"/>
          <w:bCs/>
        </w:rPr>
        <w:t>方法通过线性子空间建模，简化了特征提取与分类过程，计算效率高，适合实时应用。模块化</w:t>
      </w:r>
      <w:r w:rsidRPr="00FA2B8B">
        <w:rPr>
          <w:rFonts w:hint="eastAsia"/>
          <w:bCs/>
        </w:rPr>
        <w:t>LRC</w:t>
      </w:r>
      <w:r w:rsidRPr="00FA2B8B">
        <w:rPr>
          <w:rFonts w:hint="eastAsia"/>
          <w:bCs/>
        </w:rPr>
        <w:t>通过图像分割与</w:t>
      </w:r>
      <w:r w:rsidRPr="00FA2B8B">
        <w:rPr>
          <w:rFonts w:hint="eastAsia"/>
          <w:bCs/>
        </w:rPr>
        <w:t>DEF</w:t>
      </w:r>
      <w:r w:rsidRPr="00FA2B8B">
        <w:rPr>
          <w:rFonts w:hint="eastAsia"/>
          <w:bCs/>
        </w:rPr>
        <w:t>融合，显著提升了遮挡场景下的鲁棒性。实验表明，</w:t>
      </w:r>
      <w:r w:rsidRPr="00FA2B8B">
        <w:rPr>
          <w:rFonts w:hint="eastAsia"/>
          <w:bCs/>
        </w:rPr>
        <w:t>LRC</w:t>
      </w:r>
      <w:r w:rsidRPr="00FA2B8B">
        <w:rPr>
          <w:rFonts w:hint="eastAsia"/>
          <w:bCs/>
        </w:rPr>
        <w:t>在表情和轻微姿势变化场景（如</w:t>
      </w:r>
      <w:r w:rsidRPr="00FA2B8B">
        <w:rPr>
          <w:rFonts w:hint="eastAsia"/>
          <w:bCs/>
        </w:rPr>
        <w:t>FERET fa</w:t>
      </w:r>
      <w:r w:rsidRPr="00FA2B8B">
        <w:rPr>
          <w:rFonts w:hint="eastAsia"/>
          <w:bCs/>
        </w:rPr>
        <w:t>和</w:t>
      </w:r>
      <w:r w:rsidRPr="00FA2B8B">
        <w:rPr>
          <w:rFonts w:hint="eastAsia"/>
          <w:bCs/>
        </w:rPr>
        <w:t>fb</w:t>
      </w:r>
      <w:r w:rsidRPr="00FA2B8B">
        <w:rPr>
          <w:rFonts w:hint="eastAsia"/>
          <w:bCs/>
        </w:rPr>
        <w:t>协议）下识别率达</w:t>
      </w:r>
      <w:r w:rsidRPr="00FA2B8B">
        <w:rPr>
          <w:rFonts w:hint="eastAsia"/>
          <w:bCs/>
        </w:rPr>
        <w:t>94.44%</w:t>
      </w:r>
      <w:r w:rsidRPr="00FA2B8B">
        <w:rPr>
          <w:rFonts w:hint="eastAsia"/>
          <w:bCs/>
        </w:rPr>
        <w:t>和</w:t>
      </w:r>
      <w:r w:rsidRPr="00FA2B8B">
        <w:rPr>
          <w:rFonts w:hint="eastAsia"/>
          <w:bCs/>
        </w:rPr>
        <w:t>94.53%</w:t>
      </w:r>
      <w:r w:rsidRPr="00FA2B8B">
        <w:rPr>
          <w:rFonts w:hint="eastAsia"/>
          <w:bCs/>
        </w:rPr>
        <w:t>，优于</w:t>
      </w:r>
      <w:r w:rsidRPr="00FA2B8B">
        <w:rPr>
          <w:rFonts w:hint="eastAsia"/>
          <w:bCs/>
        </w:rPr>
        <w:t>PCA</w:t>
      </w:r>
      <w:r w:rsidRPr="00FA2B8B">
        <w:rPr>
          <w:rFonts w:hint="eastAsia"/>
          <w:bCs/>
        </w:rPr>
        <w:t>和</w:t>
      </w:r>
      <w:r w:rsidRPr="00FA2B8B">
        <w:rPr>
          <w:rFonts w:hint="eastAsia"/>
          <w:bCs/>
        </w:rPr>
        <w:t>ICA</w:t>
      </w:r>
      <w:r w:rsidRPr="00FA2B8B">
        <w:rPr>
          <w:rFonts w:hint="eastAsia"/>
          <w:bCs/>
        </w:rPr>
        <w:t>方法</w:t>
      </w:r>
      <w:r w:rsidRPr="00FA2B8B">
        <w:rPr>
          <w:rFonts w:hint="eastAsia"/>
          <w:bCs/>
        </w:rPr>
        <w:t>17.19%-23.44%</w:t>
      </w:r>
      <w:r w:rsidRPr="00FA2B8B">
        <w:rPr>
          <w:rFonts w:hint="eastAsia"/>
          <w:bCs/>
        </w:rPr>
        <w:t>；模块化</w:t>
      </w:r>
      <w:r w:rsidRPr="00FA2B8B">
        <w:rPr>
          <w:rFonts w:hint="eastAsia"/>
          <w:bCs/>
        </w:rPr>
        <w:t>LRC</w:t>
      </w:r>
      <w:r w:rsidRPr="00FA2B8B">
        <w:rPr>
          <w:rFonts w:hint="eastAsia"/>
          <w:bCs/>
        </w:rPr>
        <w:t>在</w:t>
      </w:r>
      <w:r w:rsidRPr="00FA2B8B">
        <w:rPr>
          <w:rFonts w:hint="eastAsia"/>
          <w:bCs/>
        </w:rPr>
        <w:t>AR</w:t>
      </w:r>
      <w:r w:rsidRPr="00FA2B8B">
        <w:rPr>
          <w:rFonts w:hint="eastAsia"/>
          <w:bCs/>
        </w:rPr>
        <w:t>数据库严重遮挡场景下达</w:t>
      </w:r>
      <w:r w:rsidRPr="00FA2B8B">
        <w:rPr>
          <w:rFonts w:hint="eastAsia"/>
          <w:bCs/>
        </w:rPr>
        <w:t>95%</w:t>
      </w:r>
      <w:r w:rsidRPr="00FA2B8B">
        <w:rPr>
          <w:rFonts w:hint="eastAsia"/>
          <w:bCs/>
        </w:rPr>
        <w:t>识别率，远超</w:t>
      </w:r>
      <w:r w:rsidRPr="00FA2B8B">
        <w:rPr>
          <w:rFonts w:hint="eastAsia"/>
          <w:bCs/>
        </w:rPr>
        <w:t>SRC</w:t>
      </w:r>
      <w:r w:rsidRPr="00FA2B8B">
        <w:rPr>
          <w:rFonts w:hint="eastAsia"/>
          <w:bCs/>
        </w:rPr>
        <w:t>的</w:t>
      </w:r>
      <w:r w:rsidRPr="00FA2B8B">
        <w:rPr>
          <w:rFonts w:hint="eastAsia"/>
          <w:bCs/>
        </w:rPr>
        <w:t>39.5%</w:t>
      </w:r>
      <w:r w:rsidRPr="00FA2B8B">
        <w:rPr>
          <w:rFonts w:hint="eastAsia"/>
          <w:bCs/>
        </w:rPr>
        <w:t>。</w:t>
      </w:r>
      <w:r w:rsidR="009107BA">
        <w:rPr>
          <w:rFonts w:hint="eastAsia"/>
          <w:bCs/>
        </w:rPr>
        <w:t>但也存在不足之处，本文基于此提出以下改进方法</w:t>
      </w:r>
      <w:r w:rsidR="00D57EAB">
        <w:rPr>
          <w:rFonts w:hint="eastAsia"/>
          <w:bCs/>
        </w:rPr>
        <w:t>。</w:t>
      </w:r>
    </w:p>
    <w:p w14:paraId="1C6880F4" w14:textId="77777777" w:rsidR="009D1DD7" w:rsidRPr="00FA2B8B" w:rsidRDefault="009D1DD7" w:rsidP="009107BA">
      <w:pPr>
        <w:ind w:firstLineChars="200" w:firstLine="420"/>
        <w:rPr>
          <w:bCs/>
        </w:rPr>
      </w:pPr>
    </w:p>
    <w:p w14:paraId="5FD986E4" w14:textId="3395F1EB" w:rsidR="003A0196" w:rsidRPr="003A0196" w:rsidRDefault="003A0196" w:rsidP="009107BA">
      <w:pPr>
        <w:rPr>
          <w:b/>
        </w:rPr>
      </w:pPr>
      <w:r w:rsidRPr="003A0196">
        <w:rPr>
          <w:rFonts w:hint="eastAsia"/>
          <w:b/>
        </w:rPr>
        <w:lastRenderedPageBreak/>
        <w:t>改进方法</w:t>
      </w:r>
    </w:p>
    <w:p w14:paraId="3718C028" w14:textId="77777777" w:rsidR="003A0196" w:rsidRPr="00FA2B8B" w:rsidRDefault="003A0196" w:rsidP="009107BA">
      <w:pPr>
        <w:ind w:firstLineChars="200" w:firstLine="420"/>
        <w:rPr>
          <w:bCs/>
        </w:rPr>
      </w:pPr>
      <w:r w:rsidRPr="00FA2B8B">
        <w:rPr>
          <w:rFonts w:hint="eastAsia"/>
          <w:bCs/>
        </w:rPr>
        <w:t>为进一步提升线性回归分类（</w:t>
      </w:r>
      <w:r w:rsidRPr="00FA2B8B">
        <w:rPr>
          <w:rFonts w:hint="eastAsia"/>
          <w:bCs/>
        </w:rPr>
        <w:t>LRC</w:t>
      </w:r>
      <w:r w:rsidRPr="00FA2B8B">
        <w:rPr>
          <w:rFonts w:hint="eastAsia"/>
          <w:bCs/>
        </w:rPr>
        <w:t>）方法在</w:t>
      </w:r>
      <w:r w:rsidRPr="00FA2B8B">
        <w:rPr>
          <w:rFonts w:hint="eastAsia"/>
          <w:bCs/>
        </w:rPr>
        <w:t xml:space="preserve"> Georgia Tech (GT) </w:t>
      </w:r>
      <w:r w:rsidRPr="00FA2B8B">
        <w:rPr>
          <w:rFonts w:hint="eastAsia"/>
          <w:bCs/>
        </w:rPr>
        <w:t>数据集上的识别性能，本研究提出了一系列优化策略，针对特征提取、数据预处理、模型设计和超参数调优进行了改进。以下详细阐述改进方法的步骤与过程，旨在增强</w:t>
      </w:r>
      <w:r w:rsidRPr="00FA2B8B">
        <w:rPr>
          <w:rFonts w:hint="eastAsia"/>
          <w:bCs/>
        </w:rPr>
        <w:t>LRC</w:t>
      </w:r>
      <w:r w:rsidRPr="00FA2B8B">
        <w:rPr>
          <w:rFonts w:hint="eastAsia"/>
          <w:bCs/>
        </w:rPr>
        <w:t>在非理想条件下的鲁棒性，同时保持计算效率。</w:t>
      </w:r>
    </w:p>
    <w:p w14:paraId="4B908484" w14:textId="77777777" w:rsidR="003A0196" w:rsidRPr="003A0196" w:rsidRDefault="003A0196" w:rsidP="009107BA">
      <w:pPr>
        <w:ind w:firstLineChars="200" w:firstLine="422"/>
        <w:rPr>
          <w:b/>
        </w:rPr>
      </w:pPr>
    </w:p>
    <w:p w14:paraId="02388876" w14:textId="3C1A2035" w:rsidR="003A0196" w:rsidRPr="003A0196" w:rsidRDefault="003A0196" w:rsidP="009107BA">
      <w:pPr>
        <w:rPr>
          <w:b/>
        </w:rPr>
      </w:pPr>
      <w:r w:rsidRPr="003A0196">
        <w:rPr>
          <w:rFonts w:hint="eastAsia"/>
          <w:b/>
        </w:rPr>
        <w:t>特征提取增强</w:t>
      </w:r>
    </w:p>
    <w:p w14:paraId="4DD7B570" w14:textId="77777777" w:rsidR="003A0196" w:rsidRPr="00C32523" w:rsidRDefault="003A0196" w:rsidP="009107BA">
      <w:pPr>
        <w:ind w:firstLineChars="200" w:firstLine="420"/>
        <w:rPr>
          <w:bCs/>
        </w:rPr>
      </w:pPr>
      <w:r w:rsidRPr="00C32523">
        <w:rPr>
          <w:rFonts w:hint="eastAsia"/>
          <w:bCs/>
        </w:rPr>
        <w:t>原始</w:t>
      </w:r>
      <w:r w:rsidRPr="00C32523">
        <w:rPr>
          <w:rFonts w:hint="eastAsia"/>
          <w:bCs/>
        </w:rPr>
        <w:t>LRC</w:t>
      </w:r>
      <w:r w:rsidRPr="00C32523">
        <w:rPr>
          <w:rFonts w:hint="eastAsia"/>
          <w:bCs/>
        </w:rPr>
        <w:t>方法直接使用下采样的像素值作为特征，信息损失较大，导致类间区分度不足。为此，本研究引入了</w:t>
      </w:r>
      <w:r w:rsidRPr="00C32523">
        <w:rPr>
          <w:rFonts w:hint="eastAsia"/>
          <w:bCs/>
        </w:rPr>
        <w:t>Sobel</w:t>
      </w:r>
      <w:r w:rsidRPr="00C32523">
        <w:rPr>
          <w:rFonts w:hint="eastAsia"/>
          <w:bCs/>
        </w:rPr>
        <w:t>边缘特征作为补充，以捕捉人脸的轮廓信息。</w:t>
      </w:r>
      <w:r w:rsidRPr="00C32523">
        <w:rPr>
          <w:rFonts w:hint="eastAsia"/>
          <w:bCs/>
        </w:rPr>
        <w:t>Sobel</w:t>
      </w:r>
      <w:r w:rsidRPr="00C32523">
        <w:rPr>
          <w:rFonts w:hint="eastAsia"/>
          <w:bCs/>
        </w:rPr>
        <w:t>边缘检测通过计算图像在水平和垂直方向的梯度，生成边缘强度图，具体公式为：</w:t>
      </w:r>
    </w:p>
    <w:p w14:paraId="62872204" w14:textId="3730B091" w:rsidR="009D1DD7" w:rsidRPr="00C32523" w:rsidRDefault="00000000" w:rsidP="009107BA">
      <w:pPr>
        <w:ind w:firstLineChars="200" w:firstLine="420"/>
        <w:jc w:val="center"/>
        <w:rPr>
          <w:bCs/>
        </w:rPr>
      </w:pPr>
      <w:r w:rsidRPr="00C32523">
        <w:rPr>
          <w:bCs/>
          <w:noProof/>
        </w:rPr>
        <w:drawing>
          <wp:inline distT="0" distB="0" distL="0" distR="0" wp14:anchorId="61F280C5" wp14:editId="2F42DF8E">
            <wp:extent cx="1549480" cy="266714"/>
            <wp:effectExtent l="0" t="0" r="0" b="0"/>
            <wp:docPr id="1011447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7831" name=""/>
                    <pic:cNvPicPr/>
                  </pic:nvPicPr>
                  <pic:blipFill>
                    <a:blip r:embed="rId14"/>
                    <a:stretch>
                      <a:fillRect/>
                    </a:stretch>
                  </pic:blipFill>
                  <pic:spPr>
                    <a:xfrm>
                      <a:off x="0" y="0"/>
                      <a:ext cx="1549480" cy="266714"/>
                    </a:xfrm>
                    <a:prstGeom prst="rect">
                      <a:avLst/>
                    </a:prstGeom>
                  </pic:spPr>
                </pic:pic>
              </a:graphicData>
            </a:graphic>
          </wp:inline>
        </w:drawing>
      </w:r>
    </w:p>
    <w:p w14:paraId="3C102D07" w14:textId="41F0A196" w:rsidR="003A0196" w:rsidRPr="00C32523" w:rsidRDefault="003A0196" w:rsidP="009107BA">
      <w:pPr>
        <w:ind w:firstLineChars="200" w:firstLine="420"/>
        <w:rPr>
          <w:bCs/>
        </w:rPr>
      </w:pPr>
      <w:r w:rsidRPr="00C32523">
        <w:rPr>
          <w:rFonts w:hint="eastAsia"/>
          <w:bCs/>
        </w:rPr>
        <w:t>其中</w:t>
      </w:r>
      <w:r w:rsidRPr="00C32523">
        <w:rPr>
          <w:rFonts w:hint="eastAsia"/>
          <w:bCs/>
        </w:rPr>
        <w:t xml:space="preserve"> </w:t>
      </w:r>
      <m:oMath>
        <m:r>
          <w:rPr>
            <w:rFonts w:ascii="Cambria Math" w:hAnsi="Cambria Math"/>
          </w:rPr>
          <m:t>I</m:t>
        </m:r>
      </m:oMath>
      <w:r w:rsidRPr="00C32523">
        <w:rPr>
          <w:rFonts w:hint="eastAsia"/>
          <w:bCs/>
        </w:rPr>
        <w:t xml:space="preserve"> </w:t>
      </w:r>
      <w:r w:rsidRPr="00C32523">
        <w:rPr>
          <w:rFonts w:hint="eastAsia"/>
          <w:bCs/>
        </w:rPr>
        <w:t>为输入图像，</w:t>
      </w:r>
      <m:oMath>
        <m:sSub>
          <m:sSubPr>
            <m:ctrlPr>
              <w:rPr>
                <w:rFonts w:ascii="Cambria Math" w:hAnsi="Cambria Math"/>
                <w:bCs/>
                <w:i/>
              </w:rPr>
            </m:ctrlPr>
          </m:sSubPr>
          <m:e>
            <m:r>
              <w:rPr>
                <w:rFonts w:ascii="Cambria Math" w:hAnsi="Cambria Math"/>
              </w:rPr>
              <m:t>K</m:t>
            </m:r>
          </m:e>
          <m:sub>
            <m:r>
              <w:rPr>
                <w:rFonts w:ascii="Cambria Math" w:hAnsi="Cambria Math"/>
              </w:rPr>
              <m:t>x</m:t>
            </m:r>
          </m:sub>
        </m:sSub>
        <m:r>
          <w:rPr>
            <w:rFonts w:ascii="Cambria Math" w:hAnsi="Cambria Math"/>
          </w:rPr>
          <m:t>=</m:t>
        </m:r>
        <m:d>
          <m:dPr>
            <m:begChr m:val="["/>
            <m:endChr m:val="]"/>
            <m:ctrlPr>
              <w:rPr>
                <w:rFonts w:ascii="Cambria Math" w:hAnsi="Cambria Math"/>
                <w:bCs/>
                <w:i/>
              </w:rPr>
            </m:ctrlPr>
          </m:dPr>
          <m:e>
            <m:m>
              <m:mPr>
                <m:mcs>
                  <m:mc>
                    <m:mcPr>
                      <m:count m:val="3"/>
                      <m:mcJc m:val="center"/>
                    </m:mcPr>
                  </m:mc>
                </m:mcs>
                <m:ctrlPr>
                  <w:rPr>
                    <w:rFonts w:ascii="Cambria Math" w:hAnsi="Cambria Math"/>
                    <w:bCs/>
                    <w:i/>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oMath>
      <w:r w:rsidRPr="00C32523">
        <w:rPr>
          <w:rFonts w:hint="eastAsia"/>
          <w:bCs/>
        </w:rPr>
        <w:t>、</w:t>
      </w:r>
      <m:oMath>
        <m:sSub>
          <m:sSubPr>
            <m:ctrlPr>
              <w:rPr>
                <w:rFonts w:ascii="Cambria Math" w:hAnsi="Cambria Math"/>
                <w:bCs/>
                <w:i/>
              </w:rPr>
            </m:ctrlPr>
          </m:sSubPr>
          <m:e>
            <m:r>
              <w:rPr>
                <w:rFonts w:ascii="Cambria Math" w:hAnsi="Cambria Math"/>
              </w:rPr>
              <m:t>K</m:t>
            </m:r>
          </m:e>
          <m:sub>
            <m:r>
              <w:rPr>
                <w:rFonts w:ascii="Cambria Math" w:hAnsi="Cambria Math" w:hint="eastAsia"/>
              </w:rPr>
              <m:t>y</m:t>
            </m:r>
          </m:sub>
        </m:sSub>
        <m:r>
          <w:rPr>
            <w:rFonts w:ascii="Cambria Math" w:hAnsi="Cambria Math"/>
          </w:rPr>
          <m:t>=</m:t>
        </m:r>
        <m:d>
          <m:dPr>
            <m:begChr m:val="["/>
            <m:endChr m:val="]"/>
            <m:ctrlPr>
              <w:rPr>
                <w:rFonts w:ascii="Cambria Math" w:hAnsi="Cambria Math"/>
                <w:bCs/>
                <w:i/>
              </w:rPr>
            </m:ctrlPr>
          </m:dPr>
          <m:e>
            <m:m>
              <m:mPr>
                <m:mcs>
                  <m:mc>
                    <m:mcPr>
                      <m:count m:val="3"/>
                      <m:mcJc m:val="center"/>
                    </m:mcPr>
                  </m:mc>
                </m:mcs>
                <m:ctrlPr>
                  <w:rPr>
                    <w:rFonts w:ascii="Cambria Math" w:hAnsi="Cambria Math"/>
                    <w:bCs/>
                    <w:i/>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w:r w:rsidR="00C32523" w:rsidRPr="00C32523">
        <w:rPr>
          <w:rFonts w:hint="eastAsia"/>
          <w:bCs/>
        </w:rPr>
        <w:t>为</w:t>
      </w:r>
      <w:r w:rsidR="00C32523" w:rsidRPr="00C32523">
        <w:rPr>
          <w:rFonts w:hint="eastAsia"/>
          <w:bCs/>
        </w:rPr>
        <w:t xml:space="preserve"> Sobel </w:t>
      </w:r>
      <w:r w:rsidR="00C32523" w:rsidRPr="00C32523">
        <w:rPr>
          <w:rFonts w:hint="eastAsia"/>
          <w:bCs/>
        </w:rPr>
        <w:t>核，</w:t>
      </w:r>
      <w:r w:rsidR="00C32523" w:rsidRPr="00C32523">
        <w:rPr>
          <w:rFonts w:hint="eastAsia"/>
          <w:bCs/>
        </w:rPr>
        <w:t>*</w:t>
      </w:r>
      <w:r w:rsidRPr="00C32523">
        <w:rPr>
          <w:rFonts w:hint="eastAsia"/>
          <w:bCs/>
        </w:rPr>
        <w:t>表示卷积操作。边缘强度为：</w:t>
      </w:r>
    </w:p>
    <w:p w14:paraId="48075D29" w14:textId="79D8A653" w:rsidR="00C32523" w:rsidRPr="00C32523" w:rsidRDefault="00C32523" w:rsidP="009107BA">
      <w:pPr>
        <w:ind w:firstLineChars="200" w:firstLine="420"/>
        <w:jc w:val="center"/>
        <w:rPr>
          <w:bCs/>
        </w:rPr>
      </w:pPr>
      <w:r w:rsidRPr="00C32523">
        <w:rPr>
          <w:bCs/>
          <w:noProof/>
        </w:rPr>
        <w:drawing>
          <wp:inline distT="0" distB="0" distL="0" distR="0" wp14:anchorId="0771C447" wp14:editId="328390AA">
            <wp:extent cx="933498" cy="336567"/>
            <wp:effectExtent l="0" t="0" r="0" b="6350"/>
            <wp:docPr id="667618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8460" name=""/>
                    <pic:cNvPicPr/>
                  </pic:nvPicPr>
                  <pic:blipFill>
                    <a:blip r:embed="rId15"/>
                    <a:stretch>
                      <a:fillRect/>
                    </a:stretch>
                  </pic:blipFill>
                  <pic:spPr>
                    <a:xfrm>
                      <a:off x="0" y="0"/>
                      <a:ext cx="933498" cy="336567"/>
                    </a:xfrm>
                    <a:prstGeom prst="rect">
                      <a:avLst/>
                    </a:prstGeom>
                  </pic:spPr>
                </pic:pic>
              </a:graphicData>
            </a:graphic>
          </wp:inline>
        </w:drawing>
      </w:r>
    </w:p>
    <w:p w14:paraId="02B74399" w14:textId="2FEA3BDD" w:rsidR="003A0196" w:rsidRPr="00C32523" w:rsidRDefault="003A0196" w:rsidP="009107BA">
      <w:pPr>
        <w:ind w:firstLineChars="200" w:firstLine="420"/>
        <w:rPr>
          <w:bCs/>
        </w:rPr>
      </w:pPr>
      <w:r w:rsidRPr="00C32523">
        <w:rPr>
          <w:rFonts w:hint="eastAsia"/>
          <w:bCs/>
        </w:rPr>
        <w:t>边缘特征与像素值特征拼接形成最终特征向量，并进行标准化（零均值、单位方差）：</w:t>
      </w:r>
    </w:p>
    <w:p w14:paraId="18CB773F" w14:textId="75D9C9EB" w:rsidR="00C32523" w:rsidRPr="00C32523" w:rsidRDefault="00C32523" w:rsidP="009107BA">
      <w:pPr>
        <w:ind w:firstLineChars="200" w:firstLine="420"/>
        <w:jc w:val="center"/>
        <w:rPr>
          <w:bCs/>
        </w:rPr>
      </w:pPr>
      <w:r w:rsidRPr="00C32523">
        <w:rPr>
          <w:bCs/>
          <w:noProof/>
        </w:rPr>
        <w:drawing>
          <wp:inline distT="0" distB="0" distL="0" distR="0" wp14:anchorId="3F24274B" wp14:editId="690449E0">
            <wp:extent cx="895396" cy="361969"/>
            <wp:effectExtent l="0" t="0" r="0" b="0"/>
            <wp:docPr id="882677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7531" name=""/>
                    <pic:cNvPicPr/>
                  </pic:nvPicPr>
                  <pic:blipFill>
                    <a:blip r:embed="rId16"/>
                    <a:stretch>
                      <a:fillRect/>
                    </a:stretch>
                  </pic:blipFill>
                  <pic:spPr>
                    <a:xfrm>
                      <a:off x="0" y="0"/>
                      <a:ext cx="895396" cy="361969"/>
                    </a:xfrm>
                    <a:prstGeom prst="rect">
                      <a:avLst/>
                    </a:prstGeom>
                  </pic:spPr>
                </pic:pic>
              </a:graphicData>
            </a:graphic>
          </wp:inline>
        </w:drawing>
      </w:r>
    </w:p>
    <w:p w14:paraId="4CC7C9D0" w14:textId="2F2D87B3" w:rsidR="003A0196" w:rsidRPr="00C32523" w:rsidRDefault="003A0196" w:rsidP="009107BA">
      <w:pPr>
        <w:ind w:firstLineChars="200" w:firstLine="420"/>
        <w:rPr>
          <w:bCs/>
        </w:rPr>
      </w:pPr>
      <w:r w:rsidRPr="00C32523">
        <w:rPr>
          <w:rFonts w:hint="eastAsia"/>
          <w:bCs/>
        </w:rPr>
        <w:t>其中</w:t>
      </w:r>
      <m:oMath>
        <m:r>
          <w:rPr>
            <w:rFonts w:ascii="Cambria Math" w:hAnsi="Cambria Math" w:hint="eastAsia"/>
          </w:rPr>
          <m:t>v=</m:t>
        </m:r>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pixel</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edge</m:t>
            </m:r>
          </m:sub>
        </m:sSub>
        <m:r>
          <w:rPr>
            <w:rFonts w:ascii="Cambria Math" w:hAnsi="Cambria Math"/>
          </w:rPr>
          <m:t>]</m:t>
        </m:r>
      </m:oMath>
      <w:r w:rsidRPr="00C32523">
        <w:rPr>
          <w:rFonts w:hint="eastAsia"/>
          <w:bCs/>
        </w:rPr>
        <w:t>为拼接特征，</w:t>
      </w:r>
      <m:oMath>
        <m:sSub>
          <m:sSubPr>
            <m:ctrlPr>
              <w:rPr>
                <w:rFonts w:ascii="Cambria Math" w:hAnsi="Cambria Math"/>
                <w:bCs/>
                <w:i/>
              </w:rPr>
            </m:ctrlPr>
          </m:sSubPr>
          <m:e>
            <m:r>
              <w:rPr>
                <w:rFonts w:ascii="Cambria Math" w:hAnsi="Cambria Math"/>
              </w:rPr>
              <m:t>μ</m:t>
            </m:r>
          </m:e>
          <m:sub>
            <m:r>
              <w:rPr>
                <w:rFonts w:ascii="Cambria Math" w:hAnsi="Cambria Math"/>
              </w:rPr>
              <m:t>v</m:t>
            </m:r>
          </m:sub>
        </m:sSub>
      </m:oMath>
      <w:r w:rsidR="00C32523" w:rsidRPr="00C32523">
        <w:rPr>
          <w:rFonts w:hint="eastAsia"/>
          <w:bCs/>
        </w:rPr>
        <w:t>、</w:t>
      </w:r>
      <m:oMath>
        <m:sSub>
          <m:sSubPr>
            <m:ctrlPr>
              <w:rPr>
                <w:rFonts w:ascii="Cambria Math" w:hAnsi="Cambria Math"/>
                <w:bCs/>
                <w:i/>
              </w:rPr>
            </m:ctrlPr>
          </m:sSubPr>
          <m:e>
            <m:r>
              <w:rPr>
                <w:rFonts w:ascii="Cambria Math" w:hAnsi="Cambria Math"/>
              </w:rPr>
              <m:t>σ</m:t>
            </m:r>
          </m:e>
          <m:sub>
            <m:r>
              <w:rPr>
                <w:rFonts w:ascii="Cambria Math" w:hAnsi="Cambria Math" w:hint="eastAsia"/>
              </w:rPr>
              <m:t>v</m:t>
            </m:r>
          </m:sub>
        </m:sSub>
      </m:oMath>
      <w:r w:rsidRPr="00C32523">
        <w:rPr>
          <w:rFonts w:hint="eastAsia"/>
          <w:bCs/>
        </w:rPr>
        <w:t>分别为均值和标准差，</w:t>
      </w:r>
      <m:oMath>
        <m:r>
          <w:rPr>
            <w:rFonts w:ascii="Cambria Math" w:hAnsi="Cambria Math"/>
          </w:rPr>
          <m:t>ϵ=</m:t>
        </m:r>
        <m:sSup>
          <m:sSupPr>
            <m:ctrlPr>
              <w:rPr>
                <w:rFonts w:ascii="Cambria Math" w:hAnsi="Cambria Math"/>
                <w:bCs/>
                <w:i/>
              </w:rPr>
            </m:ctrlPr>
          </m:sSupPr>
          <m:e>
            <m:r>
              <w:rPr>
                <w:rFonts w:ascii="Cambria Math" w:hAnsi="Cambria Math"/>
              </w:rPr>
              <m:t>10</m:t>
            </m:r>
          </m:e>
          <m:sup>
            <m:r>
              <w:rPr>
                <w:rFonts w:ascii="Cambria Math" w:hAnsi="Cambria Math"/>
              </w:rPr>
              <m:t>-6</m:t>
            </m:r>
          </m:sup>
        </m:sSup>
      </m:oMath>
      <w:r w:rsidRPr="00C32523">
        <w:rPr>
          <w:rFonts w:hint="eastAsia"/>
          <w:bCs/>
        </w:rPr>
        <w:t>避免除零。标准化提升了特征的数值稳定性，增强了</w:t>
      </w:r>
      <w:r w:rsidRPr="00C32523">
        <w:rPr>
          <w:rFonts w:hint="eastAsia"/>
          <w:bCs/>
        </w:rPr>
        <w:t>LRC</w:t>
      </w:r>
      <w:r w:rsidRPr="00C32523">
        <w:rPr>
          <w:rFonts w:hint="eastAsia"/>
          <w:bCs/>
        </w:rPr>
        <w:t>的分类性能。</w:t>
      </w:r>
    </w:p>
    <w:p w14:paraId="27960442" w14:textId="77777777" w:rsidR="003A0196" w:rsidRPr="003A0196" w:rsidRDefault="003A0196" w:rsidP="009107BA">
      <w:pPr>
        <w:ind w:firstLineChars="200" w:firstLine="422"/>
        <w:rPr>
          <w:b/>
        </w:rPr>
      </w:pPr>
    </w:p>
    <w:p w14:paraId="412E2DB2" w14:textId="552B0A8A" w:rsidR="003A0196" w:rsidRPr="003A0196" w:rsidRDefault="003A0196" w:rsidP="00BE5883">
      <w:pPr>
        <w:rPr>
          <w:b/>
        </w:rPr>
      </w:pPr>
      <w:r w:rsidRPr="003A0196">
        <w:rPr>
          <w:rFonts w:hint="eastAsia"/>
          <w:b/>
        </w:rPr>
        <w:t>数据预处理改进</w:t>
      </w:r>
    </w:p>
    <w:p w14:paraId="239BD7B6" w14:textId="77777777" w:rsidR="003A0196" w:rsidRPr="006E141A" w:rsidRDefault="003A0196" w:rsidP="009107BA">
      <w:pPr>
        <w:ind w:firstLineChars="200" w:firstLine="420"/>
        <w:rPr>
          <w:bCs/>
        </w:rPr>
      </w:pPr>
      <w:r w:rsidRPr="006E141A">
        <w:rPr>
          <w:rFonts w:hint="eastAsia"/>
          <w:bCs/>
        </w:rPr>
        <w:t>为提高对光照、姿态和背景噪声的鲁棒性，改进了数据预处理流程，包括以下步骤：</w:t>
      </w:r>
    </w:p>
    <w:p w14:paraId="58DD4187" w14:textId="64CA19AC" w:rsidR="003A0196" w:rsidRPr="006E141A" w:rsidRDefault="003A0196" w:rsidP="009107BA">
      <w:pPr>
        <w:ind w:firstLineChars="200" w:firstLine="420"/>
        <w:rPr>
          <w:bCs/>
        </w:rPr>
      </w:pPr>
      <w:r w:rsidRPr="006E141A">
        <w:rPr>
          <w:rFonts w:hint="eastAsia"/>
          <w:bCs/>
        </w:rPr>
        <w:t>中心裁剪：将图像裁剪为原始尺寸的</w:t>
      </w:r>
      <w:r w:rsidRPr="006E141A">
        <w:rPr>
          <w:rFonts w:hint="eastAsia"/>
          <w:bCs/>
        </w:rPr>
        <w:t>90%</w:t>
      </w:r>
      <w:r w:rsidRPr="006E141A">
        <w:rPr>
          <w:rFonts w:hint="eastAsia"/>
          <w:bCs/>
        </w:rPr>
        <w:t>，去除背景噪声，同时保留主要人脸区域。裁剪公式为：</w:t>
      </w:r>
    </w:p>
    <w:p w14:paraId="0DEF6D2A" w14:textId="5DC3F06E" w:rsidR="003A0196" w:rsidRPr="006E141A" w:rsidRDefault="00C32523" w:rsidP="009107BA">
      <w:pPr>
        <w:ind w:firstLineChars="200" w:firstLine="420"/>
        <w:jc w:val="center"/>
        <w:rPr>
          <w:bCs/>
        </w:rPr>
      </w:pPr>
      <w:r w:rsidRPr="006E141A">
        <w:rPr>
          <w:bCs/>
          <w:noProof/>
        </w:rPr>
        <w:drawing>
          <wp:inline distT="0" distB="0" distL="0" distR="0" wp14:anchorId="0FCFC388" wp14:editId="308CFA6B">
            <wp:extent cx="2565532" cy="177809"/>
            <wp:effectExtent l="0" t="0" r="6350" b="0"/>
            <wp:docPr id="124676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000" name=""/>
                    <pic:cNvPicPr/>
                  </pic:nvPicPr>
                  <pic:blipFill>
                    <a:blip r:embed="rId17"/>
                    <a:stretch>
                      <a:fillRect/>
                    </a:stretch>
                  </pic:blipFill>
                  <pic:spPr>
                    <a:xfrm>
                      <a:off x="0" y="0"/>
                      <a:ext cx="2565532" cy="177809"/>
                    </a:xfrm>
                    <a:prstGeom prst="rect">
                      <a:avLst/>
                    </a:prstGeom>
                  </pic:spPr>
                </pic:pic>
              </a:graphicData>
            </a:graphic>
          </wp:inline>
        </w:drawing>
      </w:r>
    </w:p>
    <w:p w14:paraId="353B9BC8" w14:textId="766AA0C2" w:rsidR="003A0196" w:rsidRPr="006E141A" w:rsidRDefault="003A0196" w:rsidP="009107BA">
      <w:pPr>
        <w:ind w:firstLineChars="200" w:firstLine="420"/>
        <w:rPr>
          <w:bCs/>
        </w:rPr>
      </w:pPr>
      <w:r w:rsidRPr="006E141A">
        <w:rPr>
          <w:rFonts w:hint="eastAsia"/>
          <w:bCs/>
        </w:rPr>
        <w:t>其中</w:t>
      </w:r>
      <w:r w:rsidR="00C32523" w:rsidRPr="006E141A">
        <w:rPr>
          <w:rFonts w:hint="eastAsia"/>
          <w:bCs/>
        </w:rPr>
        <w:t>：</w:t>
      </w:r>
    </w:p>
    <w:p w14:paraId="519A8408" w14:textId="2B93CF7D" w:rsidR="00C32523" w:rsidRPr="006E141A" w:rsidRDefault="00C32523" w:rsidP="009107BA">
      <w:pPr>
        <w:ind w:firstLineChars="200" w:firstLine="420"/>
        <w:rPr>
          <w:bCs/>
        </w:rPr>
      </w:pPr>
      <w:r w:rsidRPr="006E141A">
        <w:rPr>
          <w:bCs/>
          <w:noProof/>
        </w:rPr>
        <w:drawing>
          <wp:inline distT="0" distB="0" distL="0" distR="0" wp14:anchorId="608BCA45" wp14:editId="6DDBAD6D">
            <wp:extent cx="3873699" cy="228612"/>
            <wp:effectExtent l="0" t="0" r="0" b="0"/>
            <wp:docPr id="1352051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1335" name=""/>
                    <pic:cNvPicPr/>
                  </pic:nvPicPr>
                  <pic:blipFill>
                    <a:blip r:embed="rId18"/>
                    <a:stretch>
                      <a:fillRect/>
                    </a:stretch>
                  </pic:blipFill>
                  <pic:spPr>
                    <a:xfrm>
                      <a:off x="0" y="0"/>
                      <a:ext cx="3873699" cy="228612"/>
                    </a:xfrm>
                    <a:prstGeom prst="rect">
                      <a:avLst/>
                    </a:prstGeom>
                  </pic:spPr>
                </pic:pic>
              </a:graphicData>
            </a:graphic>
          </wp:inline>
        </w:drawing>
      </w:r>
    </w:p>
    <w:p w14:paraId="4AD41D7C" w14:textId="67AA6920" w:rsidR="003A0196" w:rsidRPr="006E141A" w:rsidRDefault="003A0196" w:rsidP="009107BA">
      <w:pPr>
        <w:ind w:firstLineChars="200" w:firstLine="420"/>
        <w:rPr>
          <w:bCs/>
        </w:rPr>
      </w:pPr>
      <w:r w:rsidRPr="006E141A">
        <w:rPr>
          <w:rFonts w:hint="eastAsia"/>
          <w:bCs/>
        </w:rPr>
        <w:t>直方图均衡化：通过重新分配像素强度，增强图像对比度，缓解光照变化影响。均衡化后的像素值分布更均匀，公式为：</w:t>
      </w:r>
    </w:p>
    <w:p w14:paraId="25B8C82B" w14:textId="7BE010D5" w:rsidR="003A0196" w:rsidRPr="006E141A" w:rsidRDefault="00C32523" w:rsidP="009107BA">
      <w:pPr>
        <w:ind w:firstLineChars="200" w:firstLine="420"/>
        <w:jc w:val="center"/>
        <w:rPr>
          <w:bCs/>
        </w:rPr>
      </w:pPr>
      <w:r w:rsidRPr="006E141A">
        <w:rPr>
          <w:bCs/>
          <w:noProof/>
        </w:rPr>
        <w:drawing>
          <wp:inline distT="0" distB="0" distL="0" distR="0" wp14:anchorId="5759DB35" wp14:editId="2D3B608A">
            <wp:extent cx="1562180" cy="184159"/>
            <wp:effectExtent l="0" t="0" r="0" b="6350"/>
            <wp:docPr id="71875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59595" name=""/>
                    <pic:cNvPicPr/>
                  </pic:nvPicPr>
                  <pic:blipFill>
                    <a:blip r:embed="rId19"/>
                    <a:stretch>
                      <a:fillRect/>
                    </a:stretch>
                  </pic:blipFill>
                  <pic:spPr>
                    <a:xfrm>
                      <a:off x="0" y="0"/>
                      <a:ext cx="1562180" cy="184159"/>
                    </a:xfrm>
                    <a:prstGeom prst="rect">
                      <a:avLst/>
                    </a:prstGeom>
                  </pic:spPr>
                </pic:pic>
              </a:graphicData>
            </a:graphic>
          </wp:inline>
        </w:drawing>
      </w:r>
    </w:p>
    <w:p w14:paraId="3CE3F316" w14:textId="123ADC49" w:rsidR="003A0196" w:rsidRPr="006E141A" w:rsidRDefault="003A0196" w:rsidP="009107BA">
      <w:pPr>
        <w:ind w:firstLineChars="200" w:firstLine="420"/>
        <w:rPr>
          <w:bCs/>
        </w:rPr>
      </w:pPr>
      <w:r w:rsidRPr="006E141A">
        <w:rPr>
          <w:rFonts w:hint="eastAsia"/>
          <w:bCs/>
        </w:rPr>
        <w:t>其中</w:t>
      </w:r>
      <w:r w:rsidRPr="006E141A">
        <w:rPr>
          <w:rFonts w:hint="eastAsia"/>
          <w:bCs/>
        </w:rPr>
        <w:t>CDF(v)</w:t>
      </w:r>
      <w:r w:rsidRPr="006E141A">
        <w:rPr>
          <w:rFonts w:hint="eastAsia"/>
          <w:bCs/>
        </w:rPr>
        <w:t>为累积分布函数，</w:t>
      </w:r>
      <w:r w:rsidRPr="006E141A">
        <w:rPr>
          <w:rFonts w:hint="eastAsia"/>
          <w:bCs/>
        </w:rPr>
        <w:t>L</w:t>
      </w:r>
      <w:r w:rsidRPr="006E141A">
        <w:rPr>
          <w:rFonts w:hint="eastAsia"/>
          <w:bCs/>
        </w:rPr>
        <w:t>为灰度级数。</w:t>
      </w:r>
    </w:p>
    <w:p w14:paraId="0FF16830" w14:textId="29EE242A" w:rsidR="003A0196" w:rsidRPr="006E141A" w:rsidRDefault="003A0196" w:rsidP="009107BA">
      <w:pPr>
        <w:ind w:firstLineChars="200" w:firstLine="420"/>
        <w:rPr>
          <w:bCs/>
        </w:rPr>
      </w:pPr>
      <w:r w:rsidRPr="006E141A">
        <w:rPr>
          <w:rFonts w:hint="eastAsia"/>
          <w:bCs/>
        </w:rPr>
        <w:t>对比度增强：采用对比度拉伸因子</w:t>
      </w:r>
      <w:r w:rsidRPr="006E141A">
        <w:rPr>
          <w:rFonts w:hint="eastAsia"/>
          <w:bCs/>
        </w:rPr>
        <w:t>1.2</w:t>
      </w:r>
      <w:r w:rsidRPr="006E141A">
        <w:rPr>
          <w:rFonts w:hint="eastAsia"/>
          <w:bCs/>
        </w:rPr>
        <w:t>，进一步突出人脸特征。</w:t>
      </w:r>
    </w:p>
    <w:p w14:paraId="3B36C112" w14:textId="6102E666" w:rsidR="003A0196" w:rsidRPr="006E141A" w:rsidRDefault="003A0196" w:rsidP="009107BA">
      <w:pPr>
        <w:ind w:firstLineChars="200" w:firstLine="420"/>
        <w:rPr>
          <w:bCs/>
        </w:rPr>
      </w:pPr>
      <w:r w:rsidRPr="006E141A">
        <w:rPr>
          <w:rFonts w:hint="eastAsia"/>
          <w:bCs/>
        </w:rPr>
        <w:t>数据增强：为模拟姿态和光照变化，引入亮度调整（因子范围</w:t>
      </w:r>
      <w:r w:rsidRPr="006E141A">
        <w:rPr>
          <w:rFonts w:hint="eastAsia"/>
          <w:bCs/>
        </w:rPr>
        <w:t>[0.8, 1.2]</w:t>
      </w:r>
      <w:r w:rsidRPr="006E141A">
        <w:rPr>
          <w:rFonts w:hint="eastAsia"/>
          <w:bCs/>
        </w:rPr>
        <w:t>）、轻微旋转（±</w:t>
      </w:r>
      <w:r w:rsidRPr="006E141A">
        <w:rPr>
          <w:rFonts w:hint="eastAsia"/>
          <w:bCs/>
        </w:rPr>
        <w:t>5</w:t>
      </w:r>
      <w:r w:rsidRPr="006E141A">
        <w:rPr>
          <w:rFonts w:hint="eastAsia"/>
          <w:bCs/>
        </w:rPr>
        <w:t>度）和随机水平翻转。每张图像生成两张增强版本，扩充训练集。</w:t>
      </w:r>
    </w:p>
    <w:p w14:paraId="25FE5731" w14:textId="77777777" w:rsidR="003A0196" w:rsidRPr="006E141A" w:rsidRDefault="003A0196" w:rsidP="009107BA">
      <w:pPr>
        <w:ind w:firstLineChars="200" w:firstLine="420"/>
        <w:rPr>
          <w:bCs/>
        </w:rPr>
      </w:pPr>
      <w:r w:rsidRPr="006E141A">
        <w:rPr>
          <w:rFonts w:hint="eastAsia"/>
          <w:bCs/>
        </w:rPr>
        <w:t>这些预处理步骤显著提高了特征质量，增强了模型对非理想条件的适应性。</w:t>
      </w:r>
    </w:p>
    <w:p w14:paraId="2963B2B7" w14:textId="77777777" w:rsidR="003A0196" w:rsidRPr="006E141A" w:rsidRDefault="003A0196" w:rsidP="009107BA">
      <w:pPr>
        <w:ind w:firstLineChars="200" w:firstLine="420"/>
        <w:rPr>
          <w:bCs/>
        </w:rPr>
      </w:pPr>
    </w:p>
    <w:p w14:paraId="70CBEDFE" w14:textId="0D8D5014" w:rsidR="003A0196" w:rsidRPr="006E141A" w:rsidRDefault="003A0196" w:rsidP="00BE5883">
      <w:pPr>
        <w:rPr>
          <w:b/>
        </w:rPr>
      </w:pPr>
      <w:r w:rsidRPr="006E141A">
        <w:rPr>
          <w:rFonts w:hint="eastAsia"/>
          <w:b/>
        </w:rPr>
        <w:t>LRC</w:t>
      </w:r>
      <w:r w:rsidRPr="006E141A">
        <w:rPr>
          <w:rFonts w:hint="eastAsia"/>
          <w:b/>
        </w:rPr>
        <w:t>模型优化</w:t>
      </w:r>
    </w:p>
    <w:p w14:paraId="5A762F78" w14:textId="77777777" w:rsidR="003A0196" w:rsidRPr="006E141A" w:rsidRDefault="003A0196" w:rsidP="009107BA">
      <w:pPr>
        <w:ind w:firstLineChars="200" w:firstLine="420"/>
        <w:rPr>
          <w:bCs/>
        </w:rPr>
      </w:pPr>
      <w:r w:rsidRPr="006E141A">
        <w:rPr>
          <w:rFonts w:hint="eastAsia"/>
          <w:bCs/>
        </w:rPr>
        <w:t>为提升</w:t>
      </w:r>
      <w:r w:rsidRPr="006E141A">
        <w:rPr>
          <w:rFonts w:hint="eastAsia"/>
          <w:bCs/>
        </w:rPr>
        <w:t>LRC</w:t>
      </w:r>
      <w:r w:rsidRPr="006E141A">
        <w:rPr>
          <w:rFonts w:hint="eastAsia"/>
          <w:bCs/>
        </w:rPr>
        <w:t>的分类鲁棒性，对模型进行了以下优化：</w:t>
      </w:r>
    </w:p>
    <w:p w14:paraId="634426C9" w14:textId="1114A639" w:rsidR="003A0196" w:rsidRPr="006E141A" w:rsidRDefault="003A0196" w:rsidP="009107BA">
      <w:pPr>
        <w:ind w:firstLineChars="200" w:firstLine="420"/>
        <w:rPr>
          <w:bCs/>
        </w:rPr>
      </w:pPr>
      <w:r w:rsidRPr="006E141A">
        <w:rPr>
          <w:rFonts w:hint="eastAsia"/>
          <w:bCs/>
        </w:rPr>
        <w:t>正则化：在最小二乘解中引入</w:t>
      </w:r>
      <w:r w:rsidRPr="006E141A">
        <w:rPr>
          <w:rFonts w:hint="eastAsia"/>
          <w:bCs/>
        </w:rPr>
        <w:t>L2</w:t>
      </w:r>
      <w:r w:rsidRPr="006E141A">
        <w:rPr>
          <w:rFonts w:hint="eastAsia"/>
          <w:bCs/>
        </w:rPr>
        <w:t>正则化，避免矩阵</w:t>
      </w:r>
      <w:r w:rsidR="00C32523" w:rsidRPr="006E141A">
        <w:rPr>
          <w:rFonts w:hint="eastAsia"/>
          <w:bCs/>
        </w:rPr>
        <w:t xml:space="preserve"> </w:t>
      </w:r>
      <m:oMath>
        <m:sSubSup>
          <m:sSubSupPr>
            <m:ctrlPr>
              <w:rPr>
                <w:rFonts w:ascii="Cambria Math" w:hAnsi="Cambria Math"/>
                <w:bCs/>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bCs/>
                <w:i/>
              </w:rPr>
            </m:ctrlPr>
          </m:sSubPr>
          <m:e>
            <m:r>
              <w:rPr>
                <w:rFonts w:ascii="Cambria Math" w:hAnsi="Cambria Math"/>
              </w:rPr>
              <m:t>X</m:t>
            </m:r>
          </m:e>
          <m:sub>
            <m:r>
              <w:rPr>
                <w:rFonts w:ascii="Cambria Math" w:hAnsi="Cambria Math"/>
              </w:rPr>
              <m:t>i</m:t>
            </m:r>
          </m:sub>
        </m:sSub>
      </m:oMath>
      <w:r w:rsidR="00C32523" w:rsidRPr="006E141A">
        <w:rPr>
          <w:rFonts w:hint="eastAsia"/>
          <w:bCs/>
        </w:rPr>
        <w:t xml:space="preserve"> </w:t>
      </w:r>
      <w:r w:rsidRPr="006E141A">
        <w:rPr>
          <w:rFonts w:hint="eastAsia"/>
          <w:bCs/>
        </w:rPr>
        <w:t>奇异，回归系数为：</w:t>
      </w:r>
    </w:p>
    <w:p w14:paraId="774BF606" w14:textId="712EE60C" w:rsidR="003A0196" w:rsidRPr="006E141A" w:rsidRDefault="00C32523" w:rsidP="009107BA">
      <w:pPr>
        <w:ind w:firstLineChars="200" w:firstLine="420"/>
        <w:jc w:val="center"/>
        <w:rPr>
          <w:bCs/>
        </w:rPr>
      </w:pPr>
      <w:r w:rsidRPr="006E141A">
        <w:rPr>
          <w:bCs/>
          <w:noProof/>
        </w:rPr>
        <w:lastRenderedPageBreak/>
        <w:drawing>
          <wp:inline distT="0" distB="0" distL="0" distR="0" wp14:anchorId="0D829A95" wp14:editId="66710B49">
            <wp:extent cx="1409772" cy="196860"/>
            <wp:effectExtent l="0" t="0" r="0" b="0"/>
            <wp:docPr id="127443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3134" name=""/>
                    <pic:cNvPicPr/>
                  </pic:nvPicPr>
                  <pic:blipFill>
                    <a:blip r:embed="rId20"/>
                    <a:stretch>
                      <a:fillRect/>
                    </a:stretch>
                  </pic:blipFill>
                  <pic:spPr>
                    <a:xfrm>
                      <a:off x="0" y="0"/>
                      <a:ext cx="1409772" cy="196860"/>
                    </a:xfrm>
                    <a:prstGeom prst="rect">
                      <a:avLst/>
                    </a:prstGeom>
                  </pic:spPr>
                </pic:pic>
              </a:graphicData>
            </a:graphic>
          </wp:inline>
        </w:drawing>
      </w:r>
    </w:p>
    <w:p w14:paraId="44C58102" w14:textId="3847C3A3" w:rsidR="003A0196" w:rsidRPr="006E141A" w:rsidRDefault="003A0196" w:rsidP="009107BA">
      <w:pPr>
        <w:ind w:firstLineChars="200" w:firstLine="420"/>
        <w:rPr>
          <w:bCs/>
        </w:rPr>
      </w:pPr>
      <w:r w:rsidRPr="006E141A">
        <w:rPr>
          <w:rFonts w:hint="eastAsia"/>
          <w:bCs/>
        </w:rPr>
        <w:t>其中</w:t>
      </w:r>
      <w:r w:rsidR="00C32523" w:rsidRPr="006E141A">
        <w:rPr>
          <w:rFonts w:hint="eastAsia"/>
          <w:bCs/>
        </w:rPr>
        <w:t xml:space="preserve"> </w:t>
      </w:r>
      <m:oMath>
        <m:r>
          <w:rPr>
            <w:rFonts w:ascii="Cambria Math" w:hAnsi="Cambria Math"/>
          </w:rPr>
          <m:t>λ</m:t>
        </m:r>
      </m:oMath>
      <w:r w:rsidR="00C32523" w:rsidRPr="006E141A">
        <w:rPr>
          <w:rFonts w:hint="eastAsia"/>
          <w:bCs/>
        </w:rPr>
        <w:t xml:space="preserve"> </w:t>
      </w:r>
      <w:r w:rsidRPr="006E141A">
        <w:rPr>
          <w:rFonts w:hint="eastAsia"/>
          <w:bCs/>
        </w:rPr>
        <w:t>为正则化参数，搜索范围为</w:t>
      </w:r>
      <m:oMath>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10</m:t>
                </m:r>
              </m:e>
              <m:sup>
                <m:r>
                  <w:rPr>
                    <w:rFonts w:ascii="Cambria Math" w:hAnsi="Cambria Math"/>
                  </w:rPr>
                  <m:t>-5</m:t>
                </m:r>
              </m:sup>
            </m:sSup>
            <m:r>
              <w:rPr>
                <w:rFonts w:ascii="Cambria Math" w:hAnsi="Cambria Math" w:hint="eastAsia"/>
              </w:rPr>
              <m:t>，</m:t>
            </m:r>
            <m:sSup>
              <m:sSupPr>
                <m:ctrlPr>
                  <w:rPr>
                    <w:rFonts w:ascii="Cambria Math" w:hAnsi="Cambria Math"/>
                    <w:bCs/>
                    <w:i/>
                  </w:rPr>
                </m:ctrlPr>
              </m:sSupPr>
              <m:e>
                <m:r>
                  <w:rPr>
                    <w:rFonts w:ascii="Cambria Math" w:hAnsi="Cambria Math"/>
                  </w:rPr>
                  <m:t>10</m:t>
                </m:r>
              </m:e>
              <m:sup>
                <m:r>
                  <w:rPr>
                    <w:rFonts w:ascii="Cambria Math" w:hAnsi="Cambria Math"/>
                  </w:rPr>
                  <m:t>-1</m:t>
                </m:r>
              </m:sup>
            </m:sSup>
          </m:e>
        </m:d>
      </m:oMath>
      <w:r w:rsidRPr="006E141A">
        <w:rPr>
          <w:rFonts w:hint="eastAsia"/>
          <w:bCs/>
        </w:rPr>
        <w:t>。</w:t>
      </w:r>
    </w:p>
    <w:p w14:paraId="67F2F268" w14:textId="7DA233CD" w:rsidR="003A0196" w:rsidRPr="006E141A" w:rsidRDefault="003A0196" w:rsidP="009107BA">
      <w:pPr>
        <w:ind w:firstLineChars="200" w:firstLine="420"/>
        <w:rPr>
          <w:bCs/>
        </w:rPr>
      </w:pPr>
      <w:r w:rsidRPr="006E141A">
        <w:rPr>
          <w:rFonts w:hint="eastAsia"/>
          <w:bCs/>
        </w:rPr>
        <w:t>类均值距离惩罚：在分类决策中加入类均值距离惩罚，增强类间区分度。综合距离为：</w:t>
      </w:r>
    </w:p>
    <w:p w14:paraId="67C12718" w14:textId="77777777" w:rsidR="00C32523" w:rsidRPr="006E141A" w:rsidRDefault="00C32523" w:rsidP="009107BA">
      <w:pPr>
        <w:ind w:firstLineChars="200" w:firstLine="420"/>
        <w:jc w:val="center"/>
        <w:rPr>
          <w:bCs/>
        </w:rPr>
      </w:pPr>
      <w:r w:rsidRPr="006E141A">
        <w:rPr>
          <w:bCs/>
          <w:noProof/>
        </w:rPr>
        <w:drawing>
          <wp:inline distT="0" distB="0" distL="0" distR="0" wp14:anchorId="3C41763E" wp14:editId="3661EE48">
            <wp:extent cx="1835244" cy="336567"/>
            <wp:effectExtent l="0" t="0" r="0" b="6350"/>
            <wp:docPr id="1037781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1026" name=""/>
                    <pic:cNvPicPr/>
                  </pic:nvPicPr>
                  <pic:blipFill>
                    <a:blip r:embed="rId21"/>
                    <a:stretch>
                      <a:fillRect/>
                    </a:stretch>
                  </pic:blipFill>
                  <pic:spPr>
                    <a:xfrm>
                      <a:off x="0" y="0"/>
                      <a:ext cx="1835244" cy="336567"/>
                    </a:xfrm>
                    <a:prstGeom prst="rect">
                      <a:avLst/>
                    </a:prstGeom>
                  </pic:spPr>
                </pic:pic>
              </a:graphicData>
            </a:graphic>
          </wp:inline>
        </w:drawing>
      </w:r>
    </w:p>
    <w:p w14:paraId="28E8E794" w14:textId="12E6AAF6" w:rsidR="003A0196" w:rsidRPr="006E141A" w:rsidRDefault="003A0196" w:rsidP="009107BA">
      <w:pPr>
        <w:ind w:firstLineChars="200" w:firstLine="420"/>
        <w:rPr>
          <w:bCs/>
        </w:rPr>
      </w:pPr>
      <w:r w:rsidRPr="006E141A">
        <w:rPr>
          <w:rFonts w:hint="eastAsia"/>
          <w:bCs/>
        </w:rPr>
        <w:t>其中</w:t>
      </w:r>
      <w:r w:rsidR="00C32523" w:rsidRPr="006E141A">
        <w:rPr>
          <w:rFonts w:hint="eastAsia"/>
          <w:bCs/>
        </w:rPr>
        <w:t xml:space="preserve"> </w:t>
      </w:r>
      <m:oMath>
        <m:sSub>
          <m:sSubPr>
            <m:ctrlPr>
              <w:rPr>
                <w:rFonts w:ascii="Cambria Math" w:hAnsi="Cambria Math"/>
                <w:bCs/>
                <w:i/>
              </w:rPr>
            </m:ctrlPr>
          </m:sSubPr>
          <m:e>
            <m:r>
              <w:rPr>
                <w:rFonts w:ascii="Cambria Math" w:hAnsi="Cambria Math"/>
              </w:rPr>
              <m:t>σ</m:t>
            </m:r>
          </m:e>
          <m:sub>
            <m:r>
              <w:rPr>
                <w:rFonts w:ascii="Cambria Math" w:hAnsi="Cambria Math" w:hint="eastAsia"/>
              </w:rPr>
              <m:t>i</m:t>
            </m:r>
          </m:sub>
        </m:sSub>
      </m:oMath>
      <w:r w:rsidR="00C32523" w:rsidRPr="006E141A">
        <w:rPr>
          <w:rFonts w:hint="eastAsia"/>
          <w:bCs/>
        </w:rPr>
        <w:t xml:space="preserve"> </w:t>
      </w:r>
      <w:r w:rsidRPr="006E141A">
        <w:rPr>
          <w:rFonts w:hint="eastAsia"/>
          <w:bCs/>
        </w:rPr>
        <w:t>为第</w:t>
      </w:r>
      <w:r w:rsidR="00C32523" w:rsidRPr="006E141A">
        <w:rPr>
          <w:rFonts w:hint="eastAsia"/>
          <w:bCs/>
        </w:rPr>
        <w:t xml:space="preserve"> </w:t>
      </w:r>
      <m:oMath>
        <m:r>
          <w:rPr>
            <w:rFonts w:ascii="Cambria Math" w:hAnsi="Cambria Math" w:hint="eastAsia"/>
          </w:rPr>
          <m:t>i</m:t>
        </m:r>
      </m:oMath>
      <w:r w:rsidR="00C32523" w:rsidRPr="006E141A">
        <w:rPr>
          <w:rFonts w:hint="eastAsia"/>
          <w:bCs/>
        </w:rPr>
        <w:t xml:space="preserve"> </w:t>
      </w:r>
      <w:r w:rsidRPr="006E141A">
        <w:rPr>
          <w:rFonts w:hint="eastAsia"/>
          <w:bCs/>
        </w:rPr>
        <w:t>类特征方差，</w:t>
      </w:r>
      <w:r w:rsidR="00C32523" w:rsidRPr="006E141A">
        <w:rPr>
          <w:rFonts w:hint="eastAsia"/>
          <w:bCs/>
        </w:rPr>
        <w:t xml:space="preserve"> </w:t>
      </w:r>
      <m:oMath>
        <m:sSub>
          <m:sSubPr>
            <m:ctrlPr>
              <w:rPr>
                <w:rFonts w:ascii="Cambria Math" w:hAnsi="Cambria Math"/>
                <w:bCs/>
                <w:i/>
              </w:rPr>
            </m:ctrlPr>
          </m:sSubPr>
          <m:e>
            <m:r>
              <w:rPr>
                <w:rFonts w:ascii="Cambria Math" w:hAnsi="Cambria Math"/>
              </w:rPr>
              <m:t>μ</m:t>
            </m:r>
          </m:e>
          <m:sub>
            <m:r>
              <w:rPr>
                <w:rFonts w:ascii="Cambria Math" w:hAnsi="Cambria Math" w:hint="eastAsia"/>
              </w:rPr>
              <m:t>i</m:t>
            </m:r>
          </m:sub>
        </m:sSub>
      </m:oMath>
      <w:r w:rsidR="00C32523" w:rsidRPr="006E141A">
        <w:rPr>
          <w:rFonts w:hint="eastAsia"/>
          <w:bCs/>
        </w:rPr>
        <w:t xml:space="preserve"> </w:t>
      </w:r>
      <w:r w:rsidRPr="006E141A">
        <w:rPr>
          <w:rFonts w:hint="eastAsia"/>
          <w:bCs/>
        </w:rPr>
        <w:t>为类均值，</w:t>
      </w:r>
      <w:r w:rsidRPr="006E141A">
        <w:rPr>
          <w:rFonts w:hint="eastAsia"/>
          <w:bCs/>
        </w:rPr>
        <w:t>0.1</w:t>
      </w:r>
      <w:r w:rsidRPr="006E141A">
        <w:rPr>
          <w:rFonts w:hint="eastAsia"/>
          <w:bCs/>
        </w:rPr>
        <w:t>为惩罚权重。</w:t>
      </w:r>
    </w:p>
    <w:p w14:paraId="1239650B" w14:textId="77777777" w:rsidR="003A0196" w:rsidRPr="006E141A" w:rsidRDefault="003A0196" w:rsidP="009107BA">
      <w:pPr>
        <w:ind w:firstLineChars="200" w:firstLine="420"/>
        <w:rPr>
          <w:bCs/>
        </w:rPr>
      </w:pPr>
      <w:r w:rsidRPr="006E141A">
        <w:rPr>
          <w:rFonts w:hint="eastAsia"/>
          <w:bCs/>
        </w:rPr>
        <w:t>优化后的</w:t>
      </w:r>
      <w:r w:rsidRPr="006E141A">
        <w:rPr>
          <w:rFonts w:hint="eastAsia"/>
          <w:bCs/>
        </w:rPr>
        <w:t>LRC</w:t>
      </w:r>
      <w:r w:rsidRPr="006E141A">
        <w:rPr>
          <w:rFonts w:hint="eastAsia"/>
          <w:bCs/>
        </w:rPr>
        <w:t>模型对特征噪声更鲁棒，分类性能显著提升。</w:t>
      </w:r>
    </w:p>
    <w:p w14:paraId="3EE60035" w14:textId="77777777" w:rsidR="003A0196" w:rsidRPr="006E141A" w:rsidRDefault="003A0196" w:rsidP="009107BA">
      <w:pPr>
        <w:ind w:firstLineChars="200" w:firstLine="420"/>
        <w:rPr>
          <w:bCs/>
        </w:rPr>
      </w:pPr>
    </w:p>
    <w:p w14:paraId="18A2C759" w14:textId="769089A8" w:rsidR="003A0196" w:rsidRPr="00205093" w:rsidRDefault="003A0196" w:rsidP="00BE5883">
      <w:pPr>
        <w:rPr>
          <w:b/>
        </w:rPr>
      </w:pPr>
      <w:r w:rsidRPr="00205093">
        <w:rPr>
          <w:rFonts w:hint="eastAsia"/>
          <w:b/>
        </w:rPr>
        <w:t>超参数调优与评估</w:t>
      </w:r>
    </w:p>
    <w:p w14:paraId="37C66FDC" w14:textId="77777777" w:rsidR="003A0196" w:rsidRPr="006E141A" w:rsidRDefault="003A0196" w:rsidP="009107BA">
      <w:pPr>
        <w:ind w:firstLineChars="200" w:firstLine="420"/>
        <w:rPr>
          <w:bCs/>
        </w:rPr>
      </w:pPr>
      <w:r w:rsidRPr="006E141A">
        <w:rPr>
          <w:rFonts w:hint="eastAsia"/>
          <w:bCs/>
        </w:rPr>
        <w:t>为找到最佳特征维数和正则化参数，采用网格搜索策略：</w:t>
      </w:r>
    </w:p>
    <w:p w14:paraId="5FE648EE" w14:textId="236E5A23" w:rsidR="003A0196" w:rsidRPr="006E141A" w:rsidRDefault="003A0196" w:rsidP="009107BA">
      <w:pPr>
        <w:ind w:firstLineChars="200" w:firstLine="420"/>
        <w:rPr>
          <w:bCs/>
        </w:rPr>
      </w:pPr>
      <w:r w:rsidRPr="006E141A">
        <w:rPr>
          <w:rFonts w:hint="eastAsia"/>
          <w:bCs/>
        </w:rPr>
        <w:t>特征维数：目标维数范围为</w:t>
      </w:r>
      <w:r w:rsidRPr="006E141A">
        <w:rPr>
          <w:rFonts w:hint="eastAsia"/>
          <w:bCs/>
        </w:rPr>
        <w:t>50</w:t>
      </w:r>
      <w:r w:rsidRPr="006E141A">
        <w:rPr>
          <w:rFonts w:hint="eastAsia"/>
          <w:bCs/>
        </w:rPr>
        <w:t>到</w:t>
      </w:r>
      <w:r w:rsidRPr="006E141A">
        <w:rPr>
          <w:rFonts w:hint="eastAsia"/>
          <w:bCs/>
        </w:rPr>
        <w:t>225</w:t>
      </w:r>
      <w:r w:rsidRPr="006E141A">
        <w:rPr>
          <w:rFonts w:hint="eastAsia"/>
          <w:bCs/>
        </w:rPr>
        <w:t>，步长为</w:t>
      </w:r>
      <w:r w:rsidRPr="006E141A">
        <w:rPr>
          <w:rFonts w:hint="eastAsia"/>
          <w:bCs/>
        </w:rPr>
        <w:t>5</w:t>
      </w:r>
      <w:r w:rsidRPr="006E141A">
        <w:rPr>
          <w:rFonts w:hint="eastAsia"/>
          <w:bCs/>
        </w:rPr>
        <w:t>，实际维数为下采样维数的两倍（像素值</w:t>
      </w:r>
      <w:r w:rsidRPr="006E141A">
        <w:rPr>
          <w:rFonts w:hint="eastAsia"/>
          <w:bCs/>
        </w:rPr>
        <w:t>+Sobel</w:t>
      </w:r>
      <w:r w:rsidRPr="006E141A">
        <w:rPr>
          <w:rFonts w:hint="eastAsia"/>
          <w:bCs/>
        </w:rPr>
        <w:t>）。</w:t>
      </w:r>
    </w:p>
    <w:p w14:paraId="2088B4D8" w14:textId="7E4169F9" w:rsidR="003A0196" w:rsidRPr="006E141A" w:rsidRDefault="003A0196" w:rsidP="009107BA">
      <w:pPr>
        <w:ind w:firstLineChars="200" w:firstLine="420"/>
        <w:rPr>
          <w:bCs/>
        </w:rPr>
      </w:pPr>
      <w:r w:rsidRPr="006E141A">
        <w:rPr>
          <w:rFonts w:hint="eastAsia"/>
          <w:bCs/>
        </w:rPr>
        <w:t>正则化参数：测试</w:t>
      </w:r>
      <m:oMath>
        <m:r>
          <w:rPr>
            <w:rFonts w:ascii="Cambria Math" w:hAnsi="Cambria Math"/>
          </w:rPr>
          <m:t>λ∈</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10</m:t>
                </m:r>
              </m:e>
              <m:sup>
                <m:r>
                  <w:rPr>
                    <w:rFonts w:ascii="Cambria Math" w:hAnsi="Cambria Math"/>
                  </w:rPr>
                  <m:t>-5</m:t>
                </m:r>
              </m:sup>
            </m:sSup>
            <m:r>
              <w:rPr>
                <w:rFonts w:ascii="Cambria Math" w:hAnsi="Cambria Math" w:hint="eastAsia"/>
              </w:rPr>
              <m:t>，</m:t>
            </m:r>
            <m:sSup>
              <m:sSupPr>
                <m:ctrlPr>
                  <w:rPr>
                    <w:rFonts w:ascii="Cambria Math" w:hAnsi="Cambria Math"/>
                    <w:bCs/>
                    <w:i/>
                  </w:rPr>
                </m:ctrlPr>
              </m:sSupPr>
              <m:e>
                <m:r>
                  <w:rPr>
                    <w:rFonts w:ascii="Cambria Math" w:hAnsi="Cambria Math"/>
                  </w:rPr>
                  <m:t>10</m:t>
                </m:r>
              </m:e>
              <m:sup>
                <m:r>
                  <w:rPr>
                    <w:rFonts w:ascii="Cambria Math" w:hAnsi="Cambria Math"/>
                  </w:rPr>
                  <m:t>-4</m:t>
                </m:r>
              </m:sup>
            </m:sSup>
            <m:r>
              <w:rPr>
                <w:rFonts w:ascii="Cambria Math" w:hAnsi="Cambria Math" w:hint="eastAsia"/>
              </w:rPr>
              <m:t>，</m:t>
            </m:r>
            <m:sSup>
              <m:sSupPr>
                <m:ctrlPr>
                  <w:rPr>
                    <w:rFonts w:ascii="Cambria Math" w:hAnsi="Cambria Math"/>
                    <w:bCs/>
                    <w:i/>
                  </w:rPr>
                </m:ctrlPr>
              </m:sSupPr>
              <m:e>
                <m:r>
                  <w:rPr>
                    <w:rFonts w:ascii="Cambria Math" w:hAnsi="Cambria Math"/>
                  </w:rPr>
                  <m:t>10</m:t>
                </m:r>
              </m:e>
              <m:sup>
                <m:r>
                  <w:rPr>
                    <w:rFonts w:ascii="Cambria Math" w:hAnsi="Cambria Math"/>
                  </w:rPr>
                  <m:t>-3</m:t>
                </m:r>
              </m:sup>
            </m:sSup>
            <m:r>
              <w:rPr>
                <w:rFonts w:ascii="Cambria Math" w:hAnsi="Cambria Math" w:hint="eastAsia"/>
              </w:rPr>
              <m:t>，</m:t>
            </m:r>
            <m:sSup>
              <m:sSupPr>
                <m:ctrlPr>
                  <w:rPr>
                    <w:rFonts w:ascii="Cambria Math" w:hAnsi="Cambria Math"/>
                    <w:bCs/>
                    <w:i/>
                  </w:rPr>
                </m:ctrlPr>
              </m:sSupPr>
              <m:e>
                <m:r>
                  <w:rPr>
                    <w:rFonts w:ascii="Cambria Math" w:hAnsi="Cambria Math"/>
                  </w:rPr>
                  <m:t>10</m:t>
                </m:r>
              </m:e>
              <m:sup>
                <m:r>
                  <w:rPr>
                    <w:rFonts w:ascii="Cambria Math" w:hAnsi="Cambria Math"/>
                  </w:rPr>
                  <m:t>-2</m:t>
                </m:r>
              </m:sup>
            </m:sSup>
            <m:r>
              <w:rPr>
                <w:rFonts w:ascii="Cambria Math" w:hAnsi="Cambria Math" w:hint="eastAsia"/>
              </w:rPr>
              <m:t>，</m:t>
            </m:r>
            <m:sSup>
              <m:sSupPr>
                <m:ctrlPr>
                  <w:rPr>
                    <w:rFonts w:ascii="Cambria Math" w:hAnsi="Cambria Math"/>
                    <w:bCs/>
                    <w:i/>
                  </w:rPr>
                </m:ctrlPr>
              </m:sSupPr>
              <m:e>
                <m:r>
                  <w:rPr>
                    <w:rFonts w:ascii="Cambria Math" w:hAnsi="Cambria Math"/>
                  </w:rPr>
                  <m:t>10</m:t>
                </m:r>
              </m:e>
              <m:sup>
                <m:r>
                  <w:rPr>
                    <w:rFonts w:ascii="Cambria Math" w:hAnsi="Cambria Math"/>
                  </w:rPr>
                  <m:t>-1</m:t>
                </m:r>
              </m:sup>
            </m:sSup>
          </m:e>
        </m:d>
      </m:oMath>
      <w:r w:rsidRPr="006E141A">
        <w:rPr>
          <w:rFonts w:hint="eastAsia"/>
          <w:bCs/>
        </w:rPr>
        <w:t>。</w:t>
      </w:r>
    </w:p>
    <w:p w14:paraId="7226D5DD" w14:textId="77777777" w:rsidR="003A0196" w:rsidRPr="006E141A" w:rsidRDefault="003A0196" w:rsidP="009107BA">
      <w:pPr>
        <w:ind w:firstLineChars="200" w:firstLine="420"/>
        <w:rPr>
          <w:bCs/>
        </w:rPr>
      </w:pPr>
      <w:r w:rsidRPr="006E141A">
        <w:rPr>
          <w:rFonts w:hint="eastAsia"/>
          <w:bCs/>
        </w:rPr>
        <w:t>实验采用随机划分（</w:t>
      </w:r>
      <w:r w:rsidRPr="006E141A">
        <w:rPr>
          <w:rFonts w:hint="eastAsia"/>
          <w:bCs/>
        </w:rPr>
        <w:t>8:7</w:t>
      </w:r>
      <w:r w:rsidRPr="006E141A">
        <w:rPr>
          <w:rFonts w:hint="eastAsia"/>
          <w:bCs/>
        </w:rPr>
        <w:t>比例），并记录错误样本以分析误分类原因。表中伪代码总结了改进的</w:t>
      </w:r>
      <w:r w:rsidRPr="006E141A">
        <w:rPr>
          <w:rFonts w:hint="eastAsia"/>
          <w:bCs/>
        </w:rPr>
        <w:t>LRC</w:t>
      </w:r>
      <w:r w:rsidRPr="006E141A">
        <w:rPr>
          <w:rFonts w:hint="eastAsia"/>
          <w:bCs/>
        </w:rPr>
        <w:t>流程。</w:t>
      </w:r>
    </w:p>
    <w:p w14:paraId="56E77838" w14:textId="77777777" w:rsidR="003A0196" w:rsidRPr="003A0196" w:rsidRDefault="003A0196" w:rsidP="003A0196">
      <w:pPr>
        <w:rPr>
          <w:b/>
        </w:rPr>
      </w:pPr>
    </w:p>
    <w:p w14:paraId="4BDB3EC2" w14:textId="7B3AF9F3" w:rsidR="005631DF" w:rsidRPr="003A0196" w:rsidRDefault="00B6108A" w:rsidP="00205093">
      <w:pPr>
        <w:jc w:val="center"/>
        <w:rPr>
          <w:b/>
        </w:rPr>
      </w:pPr>
      <w:r w:rsidRPr="000C3188">
        <w:rPr>
          <w:noProof/>
        </w:rPr>
        <w:drawing>
          <wp:inline distT="0" distB="0" distL="0" distR="0" wp14:anchorId="480643DA" wp14:editId="1A417A85">
            <wp:extent cx="4836160" cy="538387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6921" cy="5384717"/>
                    </a:xfrm>
                    <a:prstGeom prst="rect">
                      <a:avLst/>
                    </a:prstGeom>
                    <a:noFill/>
                    <a:ln>
                      <a:noFill/>
                    </a:ln>
                  </pic:spPr>
                </pic:pic>
              </a:graphicData>
            </a:graphic>
          </wp:inline>
        </w:drawing>
      </w:r>
    </w:p>
    <w:p w14:paraId="350365F4" w14:textId="77777777" w:rsidR="009D1DD7" w:rsidRDefault="009D1DD7">
      <w:pPr>
        <w:rPr>
          <w:color w:val="C00000"/>
        </w:rPr>
      </w:pPr>
    </w:p>
    <w:p w14:paraId="5E6B146F" w14:textId="77777777" w:rsidR="009D1DD7" w:rsidRPr="000A1905" w:rsidRDefault="00000000" w:rsidP="00D86F7B">
      <w:pPr>
        <w:numPr>
          <w:ilvl w:val="0"/>
          <w:numId w:val="1"/>
        </w:numPr>
        <w:rPr>
          <w:b/>
          <w:color w:val="000000" w:themeColor="text1"/>
        </w:rPr>
      </w:pPr>
      <w:r w:rsidRPr="000A1905">
        <w:rPr>
          <w:b/>
          <w:color w:val="000000" w:themeColor="text1"/>
        </w:rPr>
        <w:t>实验结果及分析</w:t>
      </w:r>
    </w:p>
    <w:p w14:paraId="4CFBDB83" w14:textId="77777777" w:rsidR="00D86F7B" w:rsidRPr="00D86F7B" w:rsidRDefault="00D86F7B" w:rsidP="00D86F7B">
      <w:pPr>
        <w:rPr>
          <w:b/>
        </w:rPr>
      </w:pPr>
      <w:bookmarkStart w:id="3" w:name="_Hlk201303490"/>
      <w:r w:rsidRPr="00D86F7B">
        <w:rPr>
          <w:rFonts w:hint="eastAsia"/>
          <w:b/>
        </w:rPr>
        <w:t>AT&amp;T</w:t>
      </w:r>
      <w:r w:rsidRPr="00D86F7B">
        <w:rPr>
          <w:rFonts w:hint="eastAsia"/>
          <w:b/>
        </w:rPr>
        <w:t>数据集</w:t>
      </w:r>
    </w:p>
    <w:bookmarkEnd w:id="3"/>
    <w:p w14:paraId="79CFEDD0" w14:textId="77777777" w:rsidR="00041329" w:rsidRDefault="00D86F7B" w:rsidP="00445DDC">
      <w:pPr>
        <w:ind w:firstLineChars="200" w:firstLine="420"/>
        <w:rPr>
          <w:bCs/>
        </w:rPr>
      </w:pPr>
      <w:r w:rsidRPr="00D86F7B">
        <w:rPr>
          <w:rFonts w:hint="eastAsia"/>
          <w:bCs/>
        </w:rPr>
        <w:t>AT&amp;T</w:t>
      </w:r>
      <w:r w:rsidRPr="00D86F7B">
        <w:rPr>
          <w:rFonts w:hint="eastAsia"/>
          <w:bCs/>
        </w:rPr>
        <w:t>数据库由剑桥大学的</w:t>
      </w:r>
      <w:r w:rsidRPr="00D86F7B">
        <w:rPr>
          <w:rFonts w:hint="eastAsia"/>
          <w:bCs/>
        </w:rPr>
        <w:t>AT&amp;T</w:t>
      </w:r>
      <w:r w:rsidRPr="00D86F7B">
        <w:rPr>
          <w:rFonts w:hint="eastAsia"/>
          <w:bCs/>
        </w:rPr>
        <w:t>实验室维护，包含</w:t>
      </w:r>
      <w:r w:rsidRPr="00D86F7B">
        <w:rPr>
          <w:rFonts w:hint="eastAsia"/>
          <w:bCs/>
        </w:rPr>
        <w:t>40</w:t>
      </w:r>
      <w:r w:rsidRPr="00D86F7B">
        <w:rPr>
          <w:rFonts w:hint="eastAsia"/>
          <w:bCs/>
        </w:rPr>
        <w:t>个受试者，每个受试者有</w:t>
      </w:r>
      <w:r w:rsidRPr="00D86F7B">
        <w:rPr>
          <w:rFonts w:hint="eastAsia"/>
          <w:bCs/>
        </w:rPr>
        <w:t>10</w:t>
      </w:r>
      <w:r w:rsidRPr="00D86F7B">
        <w:rPr>
          <w:rFonts w:hint="eastAsia"/>
          <w:bCs/>
        </w:rPr>
        <w:t>幅图像。该数据库涵盖了面部表情，例如微笑或不微笑、眼睛睁开或闭合，以及诸如戴眼镜或不戴眼镜之类的改变。它还描述了面部最大</w:t>
      </w:r>
      <w:r w:rsidRPr="00D86F7B">
        <w:rPr>
          <w:rFonts w:hint="eastAsia"/>
          <w:bCs/>
        </w:rPr>
        <w:t>20</w:t>
      </w:r>
      <w:r w:rsidRPr="00D86F7B">
        <w:rPr>
          <w:rFonts w:hint="eastAsia"/>
          <w:bCs/>
        </w:rPr>
        <w:t>度的旋转以及大约</w:t>
      </w:r>
      <w:r w:rsidRPr="00D86F7B">
        <w:rPr>
          <w:rFonts w:hint="eastAsia"/>
          <w:bCs/>
        </w:rPr>
        <w:t>10%</w:t>
      </w:r>
      <w:r w:rsidRPr="00D86F7B">
        <w:rPr>
          <w:rFonts w:hint="eastAsia"/>
          <w:bCs/>
        </w:rPr>
        <w:t>的尺度变化。遵循文献中经常提出的两种评估协议。评估协议</w:t>
      </w:r>
      <w:r w:rsidRPr="00D86F7B">
        <w:rPr>
          <w:rFonts w:hint="eastAsia"/>
          <w:bCs/>
        </w:rPr>
        <w:t>1</w:t>
      </w:r>
      <w:r w:rsidRPr="00D86F7B">
        <w:rPr>
          <w:rFonts w:hint="eastAsia"/>
          <w:bCs/>
        </w:rPr>
        <w:t>（</w:t>
      </w:r>
      <w:r w:rsidRPr="00D86F7B">
        <w:rPr>
          <w:rFonts w:hint="eastAsia"/>
          <w:bCs/>
        </w:rPr>
        <w:t>EP1</w:t>
      </w:r>
      <w:r w:rsidRPr="00D86F7B">
        <w:rPr>
          <w:rFonts w:hint="eastAsia"/>
          <w:bCs/>
        </w:rPr>
        <w:t>）将每个人的前五幅图像作为训练集，而最后五幅被指定为测试集。对于评估协议</w:t>
      </w:r>
      <w:r w:rsidRPr="00D86F7B">
        <w:rPr>
          <w:rFonts w:hint="eastAsia"/>
          <w:bCs/>
        </w:rPr>
        <w:t>2</w:t>
      </w:r>
      <w:r w:rsidRPr="00D86F7B">
        <w:rPr>
          <w:rFonts w:hint="eastAsia"/>
          <w:bCs/>
        </w:rPr>
        <w:t>（</w:t>
      </w:r>
      <w:r w:rsidRPr="00D86F7B">
        <w:rPr>
          <w:rFonts w:hint="eastAsia"/>
          <w:bCs/>
        </w:rPr>
        <w:t>EP2</w:t>
      </w:r>
      <w:r w:rsidRPr="00D86F7B">
        <w:rPr>
          <w:rFonts w:hint="eastAsia"/>
          <w:bCs/>
        </w:rPr>
        <w:t>），采用“留一法”策略。所有实验都是通过将</w:t>
      </w:r>
      <w:r w:rsidRPr="00D86F7B">
        <w:rPr>
          <w:rFonts w:hint="eastAsia"/>
          <w:bCs/>
        </w:rPr>
        <w:t>112</w:t>
      </w:r>
      <w:r w:rsidRPr="00D86F7B">
        <w:rPr>
          <w:rFonts w:hint="eastAsia"/>
          <w:bCs/>
        </w:rPr>
        <w:t>×</w:t>
      </w:r>
      <w:r w:rsidRPr="00D86F7B">
        <w:rPr>
          <w:rFonts w:hint="eastAsia"/>
          <w:bCs/>
        </w:rPr>
        <w:t>92</w:t>
      </w:r>
      <w:r w:rsidRPr="00D86F7B">
        <w:rPr>
          <w:rFonts w:hint="eastAsia"/>
          <w:bCs/>
        </w:rPr>
        <w:t>图像下采样到</w:t>
      </w:r>
      <w:r w:rsidRPr="00D86F7B">
        <w:rPr>
          <w:rFonts w:hint="eastAsia"/>
          <w:bCs/>
        </w:rPr>
        <w:t>10</w:t>
      </w:r>
      <w:r w:rsidRPr="00D86F7B">
        <w:rPr>
          <w:rFonts w:hint="eastAsia"/>
          <w:bCs/>
        </w:rPr>
        <w:t>×</w:t>
      </w:r>
      <w:r w:rsidRPr="00D86F7B">
        <w:rPr>
          <w:rFonts w:hint="eastAsia"/>
          <w:bCs/>
        </w:rPr>
        <w:t>5</w:t>
      </w:r>
      <w:r w:rsidRPr="00D86F7B">
        <w:rPr>
          <w:rFonts w:hint="eastAsia"/>
          <w:bCs/>
        </w:rPr>
        <w:t>的大小进行的。</w:t>
      </w:r>
    </w:p>
    <w:p w14:paraId="7EF4E5D9" w14:textId="6766030E" w:rsidR="00041329" w:rsidRDefault="00041329" w:rsidP="00041329">
      <w:pPr>
        <w:jc w:val="center"/>
        <w:rPr>
          <w:bCs/>
        </w:rPr>
      </w:pPr>
      <w:r>
        <w:rPr>
          <w:noProof/>
        </w:rPr>
        <w:drawing>
          <wp:inline distT="0" distB="0" distL="0" distR="0" wp14:anchorId="4F901B75" wp14:editId="667A3C81">
            <wp:extent cx="4635738" cy="2076557"/>
            <wp:effectExtent l="0" t="0" r="0" b="0"/>
            <wp:docPr id="1835289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9773" name=""/>
                    <pic:cNvPicPr/>
                  </pic:nvPicPr>
                  <pic:blipFill>
                    <a:blip r:embed="rId23"/>
                    <a:stretch>
                      <a:fillRect/>
                    </a:stretch>
                  </pic:blipFill>
                  <pic:spPr>
                    <a:xfrm>
                      <a:off x="0" y="0"/>
                      <a:ext cx="4635738" cy="2076557"/>
                    </a:xfrm>
                    <a:prstGeom prst="rect">
                      <a:avLst/>
                    </a:prstGeom>
                  </pic:spPr>
                </pic:pic>
              </a:graphicData>
            </a:graphic>
          </wp:inline>
        </w:drawing>
      </w:r>
    </w:p>
    <w:p w14:paraId="2AF654F1" w14:textId="0907EF8F" w:rsidR="000A1905" w:rsidRPr="000A1905" w:rsidRDefault="000A1905" w:rsidP="000A1905">
      <w:pPr>
        <w:jc w:val="center"/>
        <w:rPr>
          <w:bCs/>
        </w:rPr>
      </w:pPr>
      <w:r>
        <w:rPr>
          <w:rFonts w:hint="eastAsia"/>
          <w:bCs/>
        </w:rPr>
        <w:t>图</w:t>
      </w:r>
      <w:r>
        <w:rPr>
          <w:rFonts w:hint="eastAsia"/>
          <w:bCs/>
        </w:rPr>
        <w:t xml:space="preserve">1  </w:t>
      </w:r>
      <w:r w:rsidRPr="000A1905">
        <w:rPr>
          <w:rFonts w:hint="eastAsia"/>
          <w:bCs/>
        </w:rPr>
        <w:t>AT&amp;T</w:t>
      </w:r>
      <w:r w:rsidRPr="000A1905">
        <w:rPr>
          <w:rFonts w:hint="eastAsia"/>
          <w:bCs/>
        </w:rPr>
        <w:t>数据集</w:t>
      </w:r>
    </w:p>
    <w:p w14:paraId="75210DB9" w14:textId="27BF87F8" w:rsidR="00D86F7B" w:rsidRDefault="00D86F7B" w:rsidP="00445DDC">
      <w:pPr>
        <w:ind w:firstLineChars="200" w:firstLine="420"/>
        <w:rPr>
          <w:bCs/>
        </w:rPr>
      </w:pPr>
      <w:r w:rsidRPr="00D86F7B">
        <w:rPr>
          <w:rFonts w:hint="eastAsia"/>
          <w:bCs/>
        </w:rPr>
        <w:t>对于</w:t>
      </w:r>
      <w:r w:rsidRPr="00D86F7B">
        <w:rPr>
          <w:rFonts w:hint="eastAsia"/>
          <w:bCs/>
        </w:rPr>
        <w:t>EP1</w:t>
      </w:r>
      <w:r w:rsidRPr="00D86F7B">
        <w:rPr>
          <w:rFonts w:hint="eastAsia"/>
          <w:bCs/>
        </w:rPr>
        <w:t>，论文中</w:t>
      </w:r>
      <w:r w:rsidRPr="00D86F7B">
        <w:rPr>
          <w:rFonts w:hint="eastAsia"/>
          <w:bCs/>
        </w:rPr>
        <w:t>LRC</w:t>
      </w:r>
      <w:r w:rsidRPr="00D86F7B">
        <w:rPr>
          <w:rFonts w:hint="eastAsia"/>
          <w:bCs/>
        </w:rPr>
        <w:t>算法在</w:t>
      </w:r>
      <w:r w:rsidRPr="00D86F7B">
        <w:rPr>
          <w:rFonts w:hint="eastAsia"/>
          <w:bCs/>
        </w:rPr>
        <w:t>50</w:t>
      </w:r>
      <w:r w:rsidRPr="00D86F7B">
        <w:rPr>
          <w:rFonts w:hint="eastAsia"/>
          <w:bCs/>
        </w:rPr>
        <w:t>维特征空间中实现了</w:t>
      </w:r>
      <w:r w:rsidRPr="00D86F7B">
        <w:rPr>
          <w:rFonts w:hint="eastAsia"/>
          <w:bCs/>
        </w:rPr>
        <w:t>93.5%</w:t>
      </w:r>
      <w:r w:rsidRPr="00D86F7B">
        <w:rPr>
          <w:rFonts w:hint="eastAsia"/>
          <w:bCs/>
        </w:rPr>
        <w:t>的相当高的识别准确率，而复现的实验结果达到了更加出色的</w:t>
      </w:r>
      <w:r w:rsidRPr="00D86F7B">
        <w:rPr>
          <w:rFonts w:hint="eastAsia"/>
          <w:bCs/>
        </w:rPr>
        <w:t>94.0%</w:t>
      </w:r>
      <w:r w:rsidRPr="00D86F7B">
        <w:rPr>
          <w:rFonts w:hint="eastAsia"/>
          <w:bCs/>
        </w:rPr>
        <w:t>的准确率；最新提出的特征正则化和提取（</w:t>
      </w:r>
      <w:r w:rsidRPr="00D86F7B">
        <w:rPr>
          <w:rFonts w:hint="eastAsia"/>
          <w:bCs/>
        </w:rPr>
        <w:t>ERE</w:t>
      </w:r>
      <w:r w:rsidRPr="00D86F7B">
        <w:rPr>
          <w:rFonts w:hint="eastAsia"/>
          <w:bCs/>
        </w:rPr>
        <w:t>）方法报告了最佳结果，比</w:t>
      </w:r>
      <w:r w:rsidRPr="00D86F7B">
        <w:rPr>
          <w:rFonts w:hint="eastAsia"/>
          <w:bCs/>
        </w:rPr>
        <w:t>LRC</w:t>
      </w:r>
      <w:r w:rsidRPr="00D86F7B">
        <w:rPr>
          <w:rFonts w:hint="eastAsia"/>
          <w:bCs/>
        </w:rPr>
        <w:t>方法高出</w:t>
      </w:r>
      <w:r w:rsidRPr="00D86F7B">
        <w:rPr>
          <w:rFonts w:hint="eastAsia"/>
          <w:bCs/>
        </w:rPr>
        <w:t>3.5%</w:t>
      </w:r>
      <w:r w:rsidRPr="00D86F7B">
        <w:rPr>
          <w:rFonts w:hint="eastAsia"/>
          <w:bCs/>
        </w:rPr>
        <w:t>。对于</w:t>
      </w:r>
      <w:r w:rsidRPr="00D86F7B">
        <w:rPr>
          <w:rFonts w:hint="eastAsia"/>
          <w:bCs/>
        </w:rPr>
        <w:t>EP2</w:t>
      </w:r>
      <w:r w:rsidRPr="00D86F7B">
        <w:rPr>
          <w:rFonts w:hint="eastAsia"/>
          <w:bCs/>
        </w:rPr>
        <w:t>，</w:t>
      </w:r>
      <w:r w:rsidRPr="00D86F7B">
        <w:rPr>
          <w:rFonts w:hint="eastAsia"/>
          <w:bCs/>
        </w:rPr>
        <w:t>LRC</w:t>
      </w:r>
      <w:r w:rsidRPr="00D86F7B">
        <w:rPr>
          <w:rFonts w:hint="eastAsia"/>
          <w:bCs/>
        </w:rPr>
        <w:t>方法在</w:t>
      </w:r>
      <w:r w:rsidRPr="00D86F7B">
        <w:rPr>
          <w:rFonts w:hint="eastAsia"/>
          <w:bCs/>
        </w:rPr>
        <w:t>50</w:t>
      </w:r>
      <w:r w:rsidRPr="00D86F7B">
        <w:rPr>
          <w:rFonts w:hint="eastAsia"/>
          <w:bCs/>
        </w:rPr>
        <w:t>维特征空间中达到了</w:t>
      </w:r>
      <w:r w:rsidRPr="00D86F7B">
        <w:rPr>
          <w:rFonts w:hint="eastAsia"/>
          <w:bCs/>
        </w:rPr>
        <w:t>98.75%</w:t>
      </w:r>
      <w:r w:rsidRPr="00D86F7B">
        <w:rPr>
          <w:rFonts w:hint="eastAsia"/>
          <w:bCs/>
        </w:rPr>
        <w:t>的高识别成功率，比</w:t>
      </w:r>
      <w:r w:rsidRPr="00D86F7B">
        <w:rPr>
          <w:rFonts w:hint="eastAsia"/>
          <w:bCs/>
        </w:rPr>
        <w:t>ICA</w:t>
      </w:r>
      <w:r w:rsidRPr="00D86F7B">
        <w:rPr>
          <w:rFonts w:hint="eastAsia"/>
          <w:bCs/>
        </w:rPr>
        <w:t>方法高出</w:t>
      </w:r>
      <w:r w:rsidRPr="00D86F7B">
        <w:rPr>
          <w:rFonts w:hint="eastAsia"/>
          <w:bCs/>
        </w:rPr>
        <w:t>5%</w:t>
      </w:r>
      <w:r w:rsidRPr="00D86F7B">
        <w:rPr>
          <w:rFonts w:hint="eastAsia"/>
          <w:bCs/>
        </w:rPr>
        <w:t>（大约），并且与</w:t>
      </w:r>
      <w:r w:rsidRPr="00D86F7B">
        <w:rPr>
          <w:rFonts w:hint="eastAsia"/>
          <w:bCs/>
        </w:rPr>
        <w:t>Fisherfaces</w:t>
      </w:r>
      <w:r w:rsidRPr="00D86F7B">
        <w:rPr>
          <w:rFonts w:hint="eastAsia"/>
          <w:bCs/>
        </w:rPr>
        <w:t>、</w:t>
      </w:r>
      <w:r w:rsidRPr="00D86F7B">
        <w:rPr>
          <w:rFonts w:hint="eastAsia"/>
          <w:bCs/>
        </w:rPr>
        <w:t>Eigenfaces</w:t>
      </w:r>
      <w:r w:rsidRPr="00D86F7B">
        <w:rPr>
          <w:rFonts w:hint="eastAsia"/>
          <w:bCs/>
        </w:rPr>
        <w:t>、</w:t>
      </w:r>
      <w:r w:rsidRPr="00D86F7B">
        <w:rPr>
          <w:rFonts w:hint="eastAsia"/>
          <w:bCs/>
        </w:rPr>
        <w:t>Kernel Eigenfaces</w:t>
      </w:r>
      <w:r w:rsidRPr="00D86F7B">
        <w:rPr>
          <w:rFonts w:hint="eastAsia"/>
          <w:bCs/>
        </w:rPr>
        <w:t>、</w:t>
      </w:r>
      <w:r w:rsidRPr="00D86F7B">
        <w:rPr>
          <w:rFonts w:hint="eastAsia"/>
          <w:bCs/>
        </w:rPr>
        <w:t>2DPCA</w:t>
      </w:r>
      <w:r w:rsidRPr="00D86F7B">
        <w:rPr>
          <w:rFonts w:hint="eastAsia"/>
          <w:bCs/>
        </w:rPr>
        <w:t>和</w:t>
      </w:r>
      <w:r w:rsidRPr="00D86F7B">
        <w:rPr>
          <w:rFonts w:hint="eastAsia"/>
          <w:bCs/>
        </w:rPr>
        <w:t>ERE</w:t>
      </w:r>
      <w:r w:rsidRPr="00D86F7B">
        <w:rPr>
          <w:rFonts w:hint="eastAsia"/>
          <w:bCs/>
        </w:rPr>
        <w:t>方法相当，而复现的结果同样达到了精确的</w:t>
      </w:r>
      <w:r w:rsidRPr="00D86F7B">
        <w:rPr>
          <w:rFonts w:hint="eastAsia"/>
          <w:bCs/>
        </w:rPr>
        <w:t>98.75%</w:t>
      </w:r>
      <w:r w:rsidRPr="00D86F7B">
        <w:rPr>
          <w:rFonts w:hint="eastAsia"/>
          <w:bCs/>
        </w:rPr>
        <w:t>的准确率。此外，本文还复现了论文中</w:t>
      </w:r>
      <w:r w:rsidRPr="00D86F7B">
        <w:rPr>
          <w:rFonts w:hint="eastAsia"/>
          <w:bCs/>
        </w:rPr>
        <w:t>AT&amp;T</w:t>
      </w:r>
      <w:r w:rsidRPr="00D86F7B">
        <w:rPr>
          <w:rFonts w:hint="eastAsia"/>
          <w:bCs/>
        </w:rPr>
        <w:t>数据库的维度选择进行扩展的实验，对比图如下，基本上达到了一致的结果，并且该结果表明识别率在超过</w:t>
      </w:r>
      <w:r w:rsidRPr="00D86F7B">
        <w:rPr>
          <w:rFonts w:hint="eastAsia"/>
          <w:bCs/>
        </w:rPr>
        <w:t>40</w:t>
      </w:r>
      <w:r w:rsidRPr="00D86F7B">
        <w:rPr>
          <w:rFonts w:hint="eastAsia"/>
          <w:bCs/>
        </w:rPr>
        <w:t>维特征空间时变得相当稳定。</w:t>
      </w:r>
    </w:p>
    <w:p w14:paraId="75108AD3" w14:textId="376226D9" w:rsidR="00847286" w:rsidRDefault="00847286" w:rsidP="00847286">
      <w:pPr>
        <w:jc w:val="center"/>
        <w:rPr>
          <w:bCs/>
        </w:rPr>
      </w:pPr>
      <w:r>
        <w:rPr>
          <w:noProof/>
        </w:rPr>
        <w:drawing>
          <wp:inline distT="0" distB="0" distL="0" distR="0" wp14:anchorId="4B791E5C" wp14:editId="54A9C094">
            <wp:extent cx="5274310" cy="2047875"/>
            <wp:effectExtent l="0" t="0" r="2540" b="9525"/>
            <wp:docPr id="1591489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89566" name=""/>
                    <pic:cNvPicPr/>
                  </pic:nvPicPr>
                  <pic:blipFill>
                    <a:blip r:embed="rId24"/>
                    <a:stretch>
                      <a:fillRect/>
                    </a:stretch>
                  </pic:blipFill>
                  <pic:spPr>
                    <a:xfrm>
                      <a:off x="0" y="0"/>
                      <a:ext cx="5274310" cy="2047875"/>
                    </a:xfrm>
                    <a:prstGeom prst="rect">
                      <a:avLst/>
                    </a:prstGeom>
                  </pic:spPr>
                </pic:pic>
              </a:graphicData>
            </a:graphic>
          </wp:inline>
        </w:drawing>
      </w:r>
    </w:p>
    <w:p w14:paraId="3728A8E3" w14:textId="49286183" w:rsidR="00847286" w:rsidRPr="000A1905" w:rsidRDefault="000A1905" w:rsidP="000A1905">
      <w:pPr>
        <w:jc w:val="center"/>
        <w:rPr>
          <w:bCs/>
        </w:rPr>
      </w:pPr>
      <w:r>
        <w:rPr>
          <w:rFonts w:hint="eastAsia"/>
          <w:bCs/>
        </w:rPr>
        <w:t>图</w:t>
      </w:r>
      <w:r>
        <w:rPr>
          <w:rFonts w:hint="eastAsia"/>
          <w:bCs/>
        </w:rPr>
        <w:t xml:space="preserve">2  </w:t>
      </w:r>
      <w:r w:rsidRPr="000A1905">
        <w:rPr>
          <w:rFonts w:hint="eastAsia"/>
          <w:bCs/>
        </w:rPr>
        <w:t>AT&amp;T</w:t>
      </w:r>
      <w:r w:rsidRPr="000A1905">
        <w:rPr>
          <w:rFonts w:hint="eastAsia"/>
          <w:bCs/>
        </w:rPr>
        <w:t>数据集</w:t>
      </w:r>
      <w:r>
        <w:rPr>
          <w:rFonts w:hint="eastAsia"/>
          <w:bCs/>
        </w:rPr>
        <w:t>实验原文和复现对比</w:t>
      </w:r>
    </w:p>
    <w:p w14:paraId="101869F2" w14:textId="77777777" w:rsidR="00D86F7B" w:rsidRPr="00D86F7B" w:rsidRDefault="00D86F7B" w:rsidP="00445DDC">
      <w:pPr>
        <w:rPr>
          <w:b/>
        </w:rPr>
      </w:pPr>
      <w:r w:rsidRPr="00D86F7B">
        <w:rPr>
          <w:rFonts w:hint="eastAsia"/>
          <w:b/>
        </w:rPr>
        <w:t>Georgia Tech</w:t>
      </w:r>
      <w:r w:rsidRPr="00D86F7B">
        <w:rPr>
          <w:rFonts w:hint="eastAsia"/>
          <w:b/>
        </w:rPr>
        <w:t>数据集</w:t>
      </w:r>
    </w:p>
    <w:p w14:paraId="62AAB4AC" w14:textId="77777777" w:rsidR="00041329" w:rsidRDefault="00D86F7B" w:rsidP="00445DDC">
      <w:pPr>
        <w:ind w:firstLineChars="200" w:firstLine="420"/>
        <w:rPr>
          <w:bCs/>
        </w:rPr>
      </w:pPr>
      <w:r w:rsidRPr="00D86F7B">
        <w:rPr>
          <w:rFonts w:hint="eastAsia"/>
          <w:bCs/>
        </w:rPr>
        <w:t>Georgia Tech</w:t>
      </w:r>
      <w:r w:rsidRPr="00D86F7B">
        <w:rPr>
          <w:rFonts w:hint="eastAsia"/>
          <w:bCs/>
        </w:rPr>
        <w:t>数据集包含</w:t>
      </w:r>
      <w:r w:rsidRPr="00D86F7B">
        <w:rPr>
          <w:rFonts w:hint="eastAsia"/>
          <w:bCs/>
        </w:rPr>
        <w:t>50</w:t>
      </w:r>
      <w:r w:rsidRPr="00D86F7B">
        <w:rPr>
          <w:rFonts w:hint="eastAsia"/>
          <w:bCs/>
        </w:rPr>
        <w:t>个受试者，每个受试者有</w:t>
      </w:r>
      <w:r w:rsidRPr="00D86F7B">
        <w:rPr>
          <w:rFonts w:hint="eastAsia"/>
          <w:bCs/>
        </w:rPr>
        <w:t>15</w:t>
      </w:r>
      <w:r w:rsidRPr="00D86F7B">
        <w:rPr>
          <w:rFonts w:hint="eastAsia"/>
          <w:bCs/>
        </w:rPr>
        <w:t>幅图像。该数据库涵盖了多种变化，如姿势、表情、复杂的背景以及照明。图像被下采样至</w:t>
      </w:r>
      <w:r w:rsidRPr="00D86F7B">
        <w:rPr>
          <w:rFonts w:hint="eastAsia"/>
          <w:bCs/>
        </w:rPr>
        <w:t>15</w:t>
      </w:r>
      <w:r w:rsidRPr="00D86F7B">
        <w:rPr>
          <w:rFonts w:hint="eastAsia"/>
          <w:bCs/>
        </w:rPr>
        <w:t>×</w:t>
      </w:r>
      <w:r w:rsidRPr="00D86F7B">
        <w:rPr>
          <w:rFonts w:hint="eastAsia"/>
          <w:bCs/>
        </w:rPr>
        <w:t>15</w:t>
      </w:r>
      <w:r w:rsidRPr="00D86F7B">
        <w:rPr>
          <w:rFonts w:hint="eastAsia"/>
          <w:bCs/>
        </w:rPr>
        <w:t>的大小，构成了一个</w:t>
      </w:r>
      <w:r w:rsidRPr="00D86F7B">
        <w:rPr>
          <w:rFonts w:hint="eastAsia"/>
          <w:bCs/>
        </w:rPr>
        <w:t>225</w:t>
      </w:r>
      <w:r w:rsidRPr="00D86F7B">
        <w:rPr>
          <w:rFonts w:hint="eastAsia"/>
          <w:bCs/>
        </w:rPr>
        <w:t>维的特征空间；在超过</w:t>
      </w:r>
      <w:r w:rsidRPr="00D86F7B">
        <w:rPr>
          <w:rFonts w:hint="eastAsia"/>
          <w:bCs/>
        </w:rPr>
        <w:t>100</w:t>
      </w:r>
      <w:r w:rsidRPr="00D86F7B">
        <w:rPr>
          <w:rFonts w:hint="eastAsia"/>
          <w:bCs/>
        </w:rPr>
        <w:t>维的特征空间时性能较为稳定。每个受试者的前八幅图像用</w:t>
      </w:r>
      <w:r w:rsidRPr="00D86F7B">
        <w:rPr>
          <w:rFonts w:hint="eastAsia"/>
          <w:bCs/>
        </w:rPr>
        <w:lastRenderedPageBreak/>
        <w:t>于训练，而剩下的七幅作为测试集。</w:t>
      </w:r>
    </w:p>
    <w:p w14:paraId="0289EAC3" w14:textId="4946FA17" w:rsidR="00041329" w:rsidRDefault="00041329" w:rsidP="00041329">
      <w:pPr>
        <w:jc w:val="center"/>
        <w:rPr>
          <w:bCs/>
        </w:rPr>
      </w:pPr>
      <w:r>
        <w:rPr>
          <w:noProof/>
        </w:rPr>
        <w:drawing>
          <wp:inline distT="0" distB="0" distL="0" distR="0" wp14:anchorId="42F50F49" wp14:editId="4E582F92">
            <wp:extent cx="4591286" cy="3156112"/>
            <wp:effectExtent l="0" t="0" r="0" b="6350"/>
            <wp:docPr id="663141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1972" name=""/>
                    <pic:cNvPicPr/>
                  </pic:nvPicPr>
                  <pic:blipFill>
                    <a:blip r:embed="rId25"/>
                    <a:stretch>
                      <a:fillRect/>
                    </a:stretch>
                  </pic:blipFill>
                  <pic:spPr>
                    <a:xfrm>
                      <a:off x="0" y="0"/>
                      <a:ext cx="4591286" cy="3156112"/>
                    </a:xfrm>
                    <a:prstGeom prst="rect">
                      <a:avLst/>
                    </a:prstGeom>
                  </pic:spPr>
                </pic:pic>
              </a:graphicData>
            </a:graphic>
          </wp:inline>
        </w:drawing>
      </w:r>
    </w:p>
    <w:p w14:paraId="29F49677" w14:textId="14A04BED" w:rsidR="000A1905" w:rsidRPr="000A1905" w:rsidRDefault="000A1905" w:rsidP="000A1905">
      <w:pPr>
        <w:jc w:val="center"/>
        <w:rPr>
          <w:bCs/>
        </w:rPr>
      </w:pPr>
      <w:r>
        <w:rPr>
          <w:rFonts w:hint="eastAsia"/>
          <w:bCs/>
        </w:rPr>
        <w:t>图</w:t>
      </w:r>
      <w:r>
        <w:rPr>
          <w:rFonts w:hint="eastAsia"/>
          <w:bCs/>
        </w:rPr>
        <w:t xml:space="preserve">3  </w:t>
      </w:r>
      <w:r w:rsidRPr="000A1905">
        <w:rPr>
          <w:rFonts w:hint="eastAsia"/>
          <w:bCs/>
        </w:rPr>
        <w:t>Georgia Tech</w:t>
      </w:r>
      <w:r w:rsidRPr="000A1905">
        <w:rPr>
          <w:rFonts w:hint="eastAsia"/>
          <w:bCs/>
        </w:rPr>
        <w:t>数据集</w:t>
      </w:r>
    </w:p>
    <w:p w14:paraId="13A52695" w14:textId="49E21D46" w:rsidR="00D86F7B" w:rsidRDefault="00D86F7B" w:rsidP="00445DDC">
      <w:pPr>
        <w:ind w:firstLineChars="200" w:firstLine="420"/>
        <w:rPr>
          <w:bCs/>
        </w:rPr>
      </w:pPr>
      <w:r w:rsidRPr="00D86F7B">
        <w:rPr>
          <w:rFonts w:hint="eastAsia"/>
          <w:bCs/>
        </w:rPr>
        <w:t>论文结果表明，所提出的</w:t>
      </w:r>
      <w:r w:rsidRPr="00D86F7B">
        <w:rPr>
          <w:rFonts w:hint="eastAsia"/>
          <w:bCs/>
        </w:rPr>
        <w:t>LRC</w:t>
      </w:r>
      <w:r w:rsidRPr="00D86F7B">
        <w:rPr>
          <w:rFonts w:hint="eastAsia"/>
          <w:bCs/>
        </w:rPr>
        <w:t>算法分别以</w:t>
      </w:r>
      <w:r w:rsidRPr="00D86F7B">
        <w:rPr>
          <w:rFonts w:hint="eastAsia"/>
          <w:bCs/>
        </w:rPr>
        <w:t>12%</w:t>
      </w:r>
      <w:r w:rsidRPr="00D86F7B">
        <w:rPr>
          <w:rFonts w:hint="eastAsia"/>
          <w:bCs/>
        </w:rPr>
        <w:t>和</w:t>
      </w:r>
      <w:r w:rsidRPr="00D86F7B">
        <w:rPr>
          <w:rFonts w:hint="eastAsia"/>
          <w:bCs/>
        </w:rPr>
        <w:t>18.57%</w:t>
      </w:r>
      <w:r w:rsidRPr="00D86F7B">
        <w:rPr>
          <w:rFonts w:hint="eastAsia"/>
          <w:bCs/>
        </w:rPr>
        <w:t>的幅度优于传统的</w:t>
      </w:r>
      <w:r w:rsidRPr="00D86F7B">
        <w:rPr>
          <w:rFonts w:hint="eastAsia"/>
          <w:bCs/>
        </w:rPr>
        <w:t>PCAM</w:t>
      </w:r>
      <w:r w:rsidRPr="00D86F7B">
        <w:rPr>
          <w:rFonts w:hint="eastAsia"/>
          <w:bCs/>
        </w:rPr>
        <w:t>和</w:t>
      </w:r>
      <w:r w:rsidRPr="00D86F7B">
        <w:rPr>
          <w:rFonts w:hint="eastAsia"/>
          <w:bCs/>
        </w:rPr>
        <w:t>PCAE</w:t>
      </w:r>
      <w:r w:rsidRPr="00D86F7B">
        <w:rPr>
          <w:rFonts w:hint="eastAsia"/>
          <w:bCs/>
        </w:rPr>
        <w:t>方法，实现了</w:t>
      </w:r>
      <w:r w:rsidRPr="00D86F7B">
        <w:rPr>
          <w:rFonts w:hint="eastAsia"/>
          <w:bCs/>
        </w:rPr>
        <w:t>92.57%</w:t>
      </w:r>
      <w:r w:rsidRPr="00D86F7B">
        <w:rPr>
          <w:rFonts w:hint="eastAsia"/>
          <w:bCs/>
        </w:rPr>
        <w:t>的高识别准确率，而本文复现的结果同样达到了</w:t>
      </w:r>
      <w:r w:rsidRPr="00D86F7B">
        <w:rPr>
          <w:rFonts w:hint="eastAsia"/>
          <w:bCs/>
        </w:rPr>
        <w:t>92.57%</w:t>
      </w:r>
      <w:r w:rsidRPr="00D86F7B">
        <w:rPr>
          <w:rFonts w:hint="eastAsia"/>
          <w:bCs/>
        </w:rPr>
        <w:t>的识别准确率，具体对比曲线如下。</w:t>
      </w:r>
    </w:p>
    <w:p w14:paraId="16E25FBB" w14:textId="0567E5C3" w:rsidR="00847286" w:rsidRDefault="00847286" w:rsidP="00847286">
      <w:pPr>
        <w:rPr>
          <w:bCs/>
        </w:rPr>
      </w:pPr>
      <w:r>
        <w:rPr>
          <w:noProof/>
        </w:rPr>
        <w:drawing>
          <wp:inline distT="0" distB="0" distL="0" distR="0" wp14:anchorId="7DE6130C" wp14:editId="47E460A8">
            <wp:extent cx="5274310" cy="2082800"/>
            <wp:effectExtent l="0" t="0" r="2540" b="0"/>
            <wp:docPr id="111920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5426" name=""/>
                    <pic:cNvPicPr/>
                  </pic:nvPicPr>
                  <pic:blipFill>
                    <a:blip r:embed="rId26"/>
                    <a:stretch>
                      <a:fillRect/>
                    </a:stretch>
                  </pic:blipFill>
                  <pic:spPr>
                    <a:xfrm>
                      <a:off x="0" y="0"/>
                      <a:ext cx="5274310" cy="2082800"/>
                    </a:xfrm>
                    <a:prstGeom prst="rect">
                      <a:avLst/>
                    </a:prstGeom>
                  </pic:spPr>
                </pic:pic>
              </a:graphicData>
            </a:graphic>
          </wp:inline>
        </w:drawing>
      </w:r>
    </w:p>
    <w:p w14:paraId="674A0051" w14:textId="3734A3D9" w:rsidR="000A1905" w:rsidRPr="00D86F7B" w:rsidRDefault="000A1905" w:rsidP="000A1905">
      <w:pPr>
        <w:jc w:val="center"/>
        <w:rPr>
          <w:bCs/>
        </w:rPr>
      </w:pPr>
      <w:r>
        <w:rPr>
          <w:rFonts w:hint="eastAsia"/>
          <w:bCs/>
        </w:rPr>
        <w:t>图</w:t>
      </w:r>
      <w:r>
        <w:rPr>
          <w:rFonts w:hint="eastAsia"/>
          <w:bCs/>
        </w:rPr>
        <w:t xml:space="preserve">4  </w:t>
      </w:r>
      <w:r w:rsidRPr="000A1905">
        <w:rPr>
          <w:rFonts w:hint="eastAsia"/>
          <w:bCs/>
        </w:rPr>
        <w:t>Georgia Tech</w:t>
      </w:r>
      <w:r w:rsidRPr="000A1905">
        <w:rPr>
          <w:rFonts w:hint="eastAsia"/>
          <w:bCs/>
        </w:rPr>
        <w:t>数据集</w:t>
      </w:r>
      <w:r>
        <w:rPr>
          <w:rFonts w:hint="eastAsia"/>
          <w:bCs/>
        </w:rPr>
        <w:t>实验原文和复现对比</w:t>
      </w:r>
    </w:p>
    <w:p w14:paraId="41C5E869" w14:textId="77777777" w:rsidR="00D86F7B" w:rsidRPr="00D86F7B" w:rsidRDefault="00D86F7B" w:rsidP="00445DDC">
      <w:pPr>
        <w:rPr>
          <w:b/>
        </w:rPr>
      </w:pPr>
      <w:r w:rsidRPr="00D86F7B">
        <w:rPr>
          <w:rFonts w:hint="eastAsia"/>
          <w:b/>
        </w:rPr>
        <w:t>结果分析</w:t>
      </w:r>
    </w:p>
    <w:p w14:paraId="6071EC85" w14:textId="110CAD3D" w:rsidR="00D86F7B" w:rsidRPr="00D86F7B" w:rsidRDefault="00D86F7B" w:rsidP="00445DDC">
      <w:pPr>
        <w:ind w:firstLineChars="200" w:firstLine="420"/>
        <w:rPr>
          <w:bCs/>
        </w:rPr>
      </w:pPr>
      <w:r w:rsidRPr="00D86F7B">
        <w:rPr>
          <w:rFonts w:hint="eastAsia"/>
          <w:bCs/>
        </w:rPr>
        <w:t>LRC</w:t>
      </w:r>
      <w:r w:rsidRPr="00D86F7B">
        <w:rPr>
          <w:rFonts w:hint="eastAsia"/>
          <w:bCs/>
        </w:rPr>
        <w:t>方法在表情变化和轻微姿势变化场景下的优异表现得益于其线性子空间建模，能够有效捕捉类内特征的线性关系。计算效率更高；相比</w:t>
      </w:r>
      <w:r w:rsidRPr="00D86F7B">
        <w:rPr>
          <w:rFonts w:hint="eastAsia"/>
          <w:bCs/>
        </w:rPr>
        <w:t>LDA</w:t>
      </w:r>
      <w:r w:rsidRPr="00D86F7B">
        <w:rPr>
          <w:rFonts w:hint="eastAsia"/>
          <w:bCs/>
        </w:rPr>
        <w:t>，</w:t>
      </w:r>
      <w:r w:rsidRPr="00D86F7B">
        <w:rPr>
          <w:rFonts w:hint="eastAsia"/>
          <w:bCs/>
        </w:rPr>
        <w:t>LRC</w:t>
      </w:r>
      <w:r w:rsidRPr="00D86F7B">
        <w:rPr>
          <w:rFonts w:hint="eastAsia"/>
          <w:bCs/>
        </w:rPr>
        <w:t>的类特定建模更适合高维数据。模块化</w:t>
      </w:r>
      <w:r w:rsidRPr="00D86F7B">
        <w:rPr>
          <w:rFonts w:hint="eastAsia"/>
          <w:bCs/>
        </w:rPr>
        <w:t>LRC</w:t>
      </w:r>
      <w:r w:rsidRPr="00D86F7B">
        <w:rPr>
          <w:rFonts w:hint="eastAsia"/>
          <w:bCs/>
        </w:rPr>
        <w:t>通过子区域分割和</w:t>
      </w:r>
      <w:r w:rsidRPr="00D86F7B">
        <w:rPr>
          <w:rFonts w:hint="eastAsia"/>
          <w:bCs/>
        </w:rPr>
        <w:t>DEF</w:t>
      </w:r>
      <w:r w:rsidRPr="00D86F7B">
        <w:rPr>
          <w:rFonts w:hint="eastAsia"/>
          <w:bCs/>
        </w:rPr>
        <w:t>策略，显著提升了遮挡场景的鲁棒性，其性能远超</w:t>
      </w:r>
      <w:r w:rsidRPr="00D86F7B">
        <w:rPr>
          <w:rFonts w:hint="eastAsia"/>
          <w:bCs/>
        </w:rPr>
        <w:t>SRC</w:t>
      </w:r>
      <w:r w:rsidRPr="00D86F7B">
        <w:rPr>
          <w:rFonts w:hint="eastAsia"/>
          <w:bCs/>
        </w:rPr>
        <w:t>，表明</w:t>
      </w:r>
      <w:r w:rsidRPr="00D86F7B">
        <w:rPr>
          <w:rFonts w:hint="eastAsia"/>
          <w:bCs/>
        </w:rPr>
        <w:t>DEF</w:t>
      </w:r>
      <w:r w:rsidRPr="00D86F7B">
        <w:rPr>
          <w:rFonts w:hint="eastAsia"/>
          <w:bCs/>
        </w:rPr>
        <w:t>在融合非遮挡区域信息方面的优势。</w:t>
      </w:r>
      <w:r w:rsidRPr="00D86F7B">
        <w:rPr>
          <w:rFonts w:hint="eastAsia"/>
          <w:bCs/>
        </w:rPr>
        <w:t>FaceNet</w:t>
      </w:r>
      <w:r w:rsidRPr="00D86F7B">
        <w:rPr>
          <w:rFonts w:hint="eastAsia"/>
          <w:bCs/>
        </w:rPr>
        <w:t>在理想条件下表现更优，但在遮挡场景下因缺乏针对性处理而性能下降。</w:t>
      </w:r>
      <w:r w:rsidRPr="00D86F7B">
        <w:rPr>
          <w:rFonts w:hint="eastAsia"/>
          <w:bCs/>
        </w:rPr>
        <w:t>LRC</w:t>
      </w:r>
      <w:r w:rsidRPr="00D86F7B">
        <w:rPr>
          <w:rFonts w:hint="eastAsia"/>
          <w:bCs/>
        </w:rPr>
        <w:t>和模块化</w:t>
      </w:r>
      <w:r w:rsidRPr="00D86F7B">
        <w:rPr>
          <w:rFonts w:hint="eastAsia"/>
          <w:bCs/>
        </w:rPr>
        <w:t>LRC</w:t>
      </w:r>
      <w:r w:rsidRPr="00D86F7B">
        <w:rPr>
          <w:rFonts w:hint="eastAsia"/>
          <w:bCs/>
        </w:rPr>
        <w:t>的计算复杂度较低（时间复杂度约为</w:t>
      </w:r>
      <w:r w:rsidR="0009441D">
        <w:rPr>
          <w:rFonts w:hint="eastAsia"/>
          <w:bCs/>
        </w:rPr>
        <w:t xml:space="preserve"> </w:t>
      </w:r>
      <m:oMath>
        <m:r>
          <w:rPr>
            <w:rFonts w:ascii="Cambria Math" w:hAnsi="Cambria Math" w:hint="eastAsia"/>
          </w:rPr>
          <m:t>O</m:t>
        </m:r>
        <m:d>
          <m:dPr>
            <m:ctrlPr>
              <w:rPr>
                <w:rFonts w:ascii="Cambria Math" w:hAnsi="Cambria Math"/>
                <w:bCs/>
                <w:i/>
              </w:rPr>
            </m:ctrlPr>
          </m:dPr>
          <m:e>
            <m:r>
              <w:rPr>
                <w:rFonts w:ascii="Cambria Math" w:hAnsi="Cambria Math" w:hint="eastAsia"/>
              </w:rPr>
              <m:t>m</m:t>
            </m:r>
            <m:sSub>
              <m:sSubPr>
                <m:ctrlPr>
                  <w:rPr>
                    <w:rFonts w:ascii="Cambria Math" w:hAnsi="Cambria Math"/>
                    <w:bCs/>
                    <w:i/>
                  </w:rPr>
                </m:ctrlPr>
              </m:sSubPr>
              <m:e>
                <m:r>
                  <w:rPr>
                    <w:rFonts w:ascii="Cambria Math" w:hAnsi="Cambria Math"/>
                  </w:rPr>
                  <m:t>n</m:t>
                </m:r>
              </m:e>
              <m:sub>
                <m:r>
                  <w:rPr>
                    <w:rFonts w:ascii="Cambria Math" w:hAnsi="Cambria Math"/>
                  </w:rPr>
                  <m:t>i</m:t>
                </m:r>
              </m:sub>
            </m:sSub>
          </m:e>
        </m:d>
      </m:oMath>
      <w:r w:rsidR="0009441D">
        <w:rPr>
          <w:rFonts w:hint="eastAsia"/>
          <w:bCs/>
        </w:rPr>
        <w:t xml:space="preserve"> </w:t>
      </w:r>
      <w:r w:rsidRPr="00D86F7B">
        <w:rPr>
          <w:rFonts w:hint="eastAsia"/>
          <w:bCs/>
        </w:rPr>
        <w:t>，其中</w:t>
      </w:r>
      <w:r w:rsidR="0009441D">
        <w:rPr>
          <w:rFonts w:hint="eastAsia"/>
          <w:bCs/>
        </w:rPr>
        <w:t xml:space="preserve"> </w:t>
      </w:r>
      <m:oMath>
        <m:r>
          <w:rPr>
            <w:rFonts w:ascii="Cambria Math" w:hAnsi="Cambria Math" w:hint="eastAsia"/>
          </w:rPr>
          <m:t>m</m:t>
        </m:r>
      </m:oMath>
      <w:r w:rsidR="0009441D">
        <w:rPr>
          <w:rFonts w:hint="eastAsia"/>
          <w:bCs/>
        </w:rPr>
        <w:t xml:space="preserve"> </w:t>
      </w:r>
      <w:r w:rsidRPr="00D86F7B">
        <w:rPr>
          <w:rFonts w:hint="eastAsia"/>
          <w:bCs/>
        </w:rPr>
        <w:t>为图像维度，</w:t>
      </w:r>
      <w:r w:rsidR="0009441D">
        <w:rPr>
          <w:rFonts w:hint="eastAsia"/>
          <w:bCs/>
        </w:rPr>
        <w:t xml:space="preserve"> </w:t>
      </w:r>
      <m:oMath>
        <m:r>
          <w:rPr>
            <w:rFonts w:ascii="Cambria Math" w:hAnsi="Cambria Math"/>
          </w:rPr>
          <m:t>n</m:t>
        </m:r>
      </m:oMath>
      <w:r w:rsidRPr="00D86F7B">
        <w:rPr>
          <w:rFonts w:hint="eastAsia"/>
          <w:bCs/>
        </w:rPr>
        <w:t xml:space="preserve"> </w:t>
      </w:r>
      <w:r w:rsidRPr="00D86F7B">
        <w:rPr>
          <w:rFonts w:hint="eastAsia"/>
          <w:bCs/>
        </w:rPr>
        <w:t>为样本数），适合实时应用，而</w:t>
      </w:r>
      <w:r w:rsidRPr="00D86F7B">
        <w:rPr>
          <w:rFonts w:hint="eastAsia"/>
          <w:bCs/>
        </w:rPr>
        <w:t>SRC</w:t>
      </w:r>
      <w:r w:rsidRPr="00D86F7B">
        <w:rPr>
          <w:rFonts w:hint="eastAsia"/>
          <w:bCs/>
        </w:rPr>
        <w:t>和</w:t>
      </w:r>
      <w:r w:rsidRPr="00D86F7B">
        <w:rPr>
          <w:rFonts w:hint="eastAsia"/>
          <w:bCs/>
        </w:rPr>
        <w:t>FaceNet</w:t>
      </w:r>
      <w:r w:rsidRPr="00D86F7B">
        <w:rPr>
          <w:rFonts w:hint="eastAsia"/>
          <w:bCs/>
        </w:rPr>
        <w:t>的复杂度较高（分别约为</w:t>
      </w:r>
      <m:oMath>
        <m:r>
          <w:rPr>
            <w:rFonts w:ascii="Cambria Math" w:hAnsi="Cambria Math" w:hint="eastAsia"/>
          </w:rPr>
          <m:t>O</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2</m:t>
                </m:r>
              </m:sup>
            </m:sSup>
          </m:e>
        </m:d>
      </m:oMath>
      <w:r w:rsidRPr="00D86F7B">
        <w:rPr>
          <w:rFonts w:hint="eastAsia"/>
          <w:bCs/>
        </w:rPr>
        <w:t xml:space="preserve"> </w:t>
      </w:r>
      <w:r w:rsidRPr="00D86F7B">
        <w:rPr>
          <w:rFonts w:hint="eastAsia"/>
          <w:bCs/>
        </w:rPr>
        <w:t>和</w:t>
      </w:r>
      <w:r w:rsidRPr="00D86F7B">
        <w:rPr>
          <w:rFonts w:hint="eastAsia"/>
          <w:bCs/>
        </w:rPr>
        <w:t xml:space="preserve"> </w:t>
      </w:r>
      <m:oMath>
        <m:r>
          <w:rPr>
            <w:rFonts w:ascii="Cambria Math" w:hAnsi="Cambria Math" w:hint="eastAsia"/>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3</m:t>
                </m:r>
              </m:sup>
            </m:sSup>
          </m:e>
        </m:d>
      </m:oMath>
      <w:r w:rsidRPr="00D86F7B">
        <w:rPr>
          <w:rFonts w:hint="eastAsia"/>
          <w:bCs/>
        </w:rPr>
        <w:t>）。</w:t>
      </w:r>
    </w:p>
    <w:p w14:paraId="0D8B8522" w14:textId="77777777" w:rsidR="00D86F7B" w:rsidRPr="00D86F7B" w:rsidRDefault="00D86F7B" w:rsidP="00445DDC">
      <w:pPr>
        <w:rPr>
          <w:b/>
        </w:rPr>
      </w:pPr>
      <w:r w:rsidRPr="00D86F7B">
        <w:rPr>
          <w:rFonts w:hint="eastAsia"/>
          <w:b/>
        </w:rPr>
        <w:t>改进效果分析</w:t>
      </w:r>
    </w:p>
    <w:p w14:paraId="3C7F2286" w14:textId="5A2E204F" w:rsidR="00D86F7B" w:rsidRDefault="00D86F7B" w:rsidP="00445DDC">
      <w:pPr>
        <w:ind w:firstLineChars="200" w:firstLine="420"/>
        <w:rPr>
          <w:bCs/>
        </w:rPr>
      </w:pPr>
      <w:r w:rsidRPr="00D86F7B">
        <w:rPr>
          <w:rFonts w:hint="eastAsia"/>
          <w:bCs/>
        </w:rPr>
        <w:t>改进方法在</w:t>
      </w:r>
      <w:r w:rsidRPr="00D86F7B">
        <w:rPr>
          <w:rFonts w:hint="eastAsia"/>
          <w:bCs/>
        </w:rPr>
        <w:t>GT</w:t>
      </w:r>
      <w:r w:rsidRPr="00D86F7B">
        <w:rPr>
          <w:rFonts w:hint="eastAsia"/>
          <w:bCs/>
        </w:rPr>
        <w:t>数据集上的实验表明，相比原始</w:t>
      </w:r>
      <w:r w:rsidRPr="00D86F7B">
        <w:rPr>
          <w:rFonts w:hint="eastAsia"/>
          <w:bCs/>
        </w:rPr>
        <w:t>LRC</w:t>
      </w:r>
      <w:r w:rsidRPr="00D86F7B">
        <w:rPr>
          <w:rFonts w:hint="eastAsia"/>
          <w:bCs/>
        </w:rPr>
        <w:t>，识别率提升约</w:t>
      </w:r>
      <w:r w:rsidRPr="00D86F7B">
        <w:rPr>
          <w:rFonts w:hint="eastAsia"/>
          <w:bCs/>
        </w:rPr>
        <w:t>5%,</w:t>
      </w:r>
      <w:r w:rsidR="00BA11B6">
        <w:rPr>
          <w:rFonts w:hint="eastAsia"/>
          <w:bCs/>
        </w:rPr>
        <w:t>最高</w:t>
      </w:r>
      <w:r w:rsidRPr="00D86F7B">
        <w:rPr>
          <w:rFonts w:hint="eastAsia"/>
          <w:bCs/>
        </w:rPr>
        <w:t>到达了</w:t>
      </w:r>
      <w:r w:rsidRPr="00D86F7B">
        <w:rPr>
          <w:rFonts w:hint="eastAsia"/>
          <w:bCs/>
        </w:rPr>
        <w:t>97.14%</w:t>
      </w:r>
      <w:r w:rsidR="003F341A">
        <w:rPr>
          <w:rFonts w:hint="eastAsia"/>
          <w:bCs/>
        </w:rPr>
        <w:t>，识别率曲线如下图</w:t>
      </w:r>
      <w:r w:rsidRPr="00D86F7B">
        <w:rPr>
          <w:rFonts w:hint="eastAsia"/>
          <w:bCs/>
        </w:rPr>
        <w:t>。这是因为</w:t>
      </w:r>
      <w:r w:rsidRPr="00D86F7B">
        <w:rPr>
          <w:rFonts w:hint="eastAsia"/>
          <w:bCs/>
        </w:rPr>
        <w:t>Sobel</w:t>
      </w:r>
      <w:r w:rsidRPr="00D86F7B">
        <w:rPr>
          <w:rFonts w:hint="eastAsia"/>
          <w:bCs/>
        </w:rPr>
        <w:t>边缘特征增强了类间区分度，数据增强和预处</w:t>
      </w:r>
      <w:r w:rsidRPr="00D86F7B">
        <w:rPr>
          <w:rFonts w:hint="eastAsia"/>
          <w:bCs/>
        </w:rPr>
        <w:lastRenderedPageBreak/>
        <w:t>理提高了光照与姿态鲁棒性，正则化与距离惩罚提升了模型稳定性。然而，若遮挡或极端姿态变化较多，性能提升可能受限。未来可引入自适应特征选择或结合模块化</w:t>
      </w:r>
      <w:r w:rsidRPr="00D86F7B">
        <w:rPr>
          <w:rFonts w:hint="eastAsia"/>
          <w:bCs/>
        </w:rPr>
        <w:t>LRC</w:t>
      </w:r>
      <w:r w:rsidRPr="00D86F7B">
        <w:rPr>
          <w:rFonts w:hint="eastAsia"/>
          <w:bCs/>
        </w:rPr>
        <w:t>，进一步优化复杂场景的性能。</w:t>
      </w:r>
    </w:p>
    <w:p w14:paraId="4876BD2D" w14:textId="009CF16D" w:rsidR="00847286" w:rsidRDefault="00847286" w:rsidP="00847286">
      <w:pPr>
        <w:jc w:val="center"/>
        <w:rPr>
          <w:bCs/>
        </w:rPr>
      </w:pPr>
      <w:r w:rsidRPr="00847286">
        <w:rPr>
          <w:bCs/>
          <w:noProof/>
        </w:rPr>
        <w:drawing>
          <wp:inline distT="0" distB="0" distL="0" distR="0" wp14:anchorId="1FE6A237" wp14:editId="54673700">
            <wp:extent cx="2940050" cy="2205214"/>
            <wp:effectExtent l="0" t="0" r="0" b="5080"/>
            <wp:docPr id="264435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5691" name=""/>
                    <pic:cNvPicPr/>
                  </pic:nvPicPr>
                  <pic:blipFill>
                    <a:blip r:embed="rId27"/>
                    <a:stretch>
                      <a:fillRect/>
                    </a:stretch>
                  </pic:blipFill>
                  <pic:spPr>
                    <a:xfrm>
                      <a:off x="0" y="0"/>
                      <a:ext cx="2951528" cy="2213823"/>
                    </a:xfrm>
                    <a:prstGeom prst="rect">
                      <a:avLst/>
                    </a:prstGeom>
                  </pic:spPr>
                </pic:pic>
              </a:graphicData>
            </a:graphic>
          </wp:inline>
        </w:drawing>
      </w:r>
    </w:p>
    <w:p w14:paraId="2DA7F230" w14:textId="164DB380" w:rsidR="000A1905" w:rsidRPr="00D86F7B" w:rsidRDefault="000A1905" w:rsidP="00847286">
      <w:pPr>
        <w:jc w:val="center"/>
        <w:rPr>
          <w:bCs/>
        </w:rPr>
      </w:pPr>
      <w:r>
        <w:rPr>
          <w:rFonts w:hint="eastAsia"/>
          <w:bCs/>
        </w:rPr>
        <w:t>图</w:t>
      </w:r>
      <w:r>
        <w:rPr>
          <w:rFonts w:hint="eastAsia"/>
          <w:bCs/>
        </w:rPr>
        <w:t xml:space="preserve">5  </w:t>
      </w:r>
      <w:r w:rsidR="007C2747">
        <w:rPr>
          <w:rFonts w:hint="eastAsia"/>
          <w:bCs/>
        </w:rPr>
        <w:t>方法</w:t>
      </w:r>
      <w:r>
        <w:rPr>
          <w:rFonts w:hint="eastAsia"/>
          <w:bCs/>
        </w:rPr>
        <w:t>改进后</w:t>
      </w:r>
      <w:r w:rsidR="007C2747">
        <w:rPr>
          <w:rFonts w:hint="eastAsia"/>
          <w:bCs/>
        </w:rPr>
        <w:t>在</w:t>
      </w:r>
      <w:r w:rsidR="007C2747" w:rsidRPr="000A1905">
        <w:rPr>
          <w:rFonts w:hint="eastAsia"/>
          <w:bCs/>
        </w:rPr>
        <w:t>Georgia Tech</w:t>
      </w:r>
      <w:r w:rsidR="007C2747" w:rsidRPr="000A1905">
        <w:rPr>
          <w:rFonts w:hint="eastAsia"/>
          <w:bCs/>
        </w:rPr>
        <w:t>数据集</w:t>
      </w:r>
      <w:r w:rsidR="007C2747">
        <w:rPr>
          <w:rFonts w:hint="eastAsia"/>
          <w:bCs/>
        </w:rPr>
        <w:t>上</w:t>
      </w:r>
      <w:r>
        <w:rPr>
          <w:rFonts w:hint="eastAsia"/>
          <w:bCs/>
        </w:rPr>
        <w:t>的识别曲线</w:t>
      </w:r>
    </w:p>
    <w:p w14:paraId="745C38DB" w14:textId="4F9D453C" w:rsidR="00D86F7B" w:rsidRPr="00D86F7B" w:rsidRDefault="00BA23CD" w:rsidP="00445DDC">
      <w:pPr>
        <w:rPr>
          <w:b/>
        </w:rPr>
      </w:pPr>
      <w:r>
        <w:rPr>
          <w:rFonts w:hint="eastAsia"/>
          <w:b/>
        </w:rPr>
        <w:t>改良后仍可能存在的</w:t>
      </w:r>
      <w:r w:rsidR="00D86F7B" w:rsidRPr="00D86F7B">
        <w:rPr>
          <w:rFonts w:hint="eastAsia"/>
          <w:b/>
        </w:rPr>
        <w:t>不足</w:t>
      </w:r>
    </w:p>
    <w:p w14:paraId="10FE2305" w14:textId="77777777" w:rsidR="00D86F7B" w:rsidRPr="002505F4" w:rsidRDefault="00D86F7B" w:rsidP="00445DDC">
      <w:pPr>
        <w:ind w:firstLineChars="200" w:firstLine="420"/>
        <w:rPr>
          <w:bCs/>
        </w:rPr>
      </w:pPr>
      <w:r w:rsidRPr="002505F4">
        <w:rPr>
          <w:rFonts w:hint="eastAsia"/>
          <w:bCs/>
        </w:rPr>
        <w:t>实验结果表明，</w:t>
      </w:r>
      <w:r w:rsidRPr="002505F4">
        <w:rPr>
          <w:rFonts w:hint="eastAsia"/>
          <w:bCs/>
        </w:rPr>
        <w:t>LRC</w:t>
      </w:r>
      <w:r w:rsidRPr="002505F4">
        <w:rPr>
          <w:rFonts w:hint="eastAsia"/>
          <w:bCs/>
        </w:rPr>
        <w:t>及其模块化扩展在多种非理想条件下均表现出色，尤其在遮挡场景下具有显著优势。然而，</w:t>
      </w:r>
      <w:r w:rsidRPr="002505F4">
        <w:rPr>
          <w:rFonts w:hint="eastAsia"/>
          <w:bCs/>
        </w:rPr>
        <w:t>LRC</w:t>
      </w:r>
      <w:r w:rsidRPr="002505F4">
        <w:rPr>
          <w:rFonts w:hint="eastAsia"/>
          <w:bCs/>
        </w:rPr>
        <w:t>对极端姿势变化和随机像素噪声的鲁棒性仍需改进。未来可结合深度学习特征提取，优化子空间建模，或引入自适应分区策略，进一步提升性能。</w:t>
      </w:r>
    </w:p>
    <w:p w14:paraId="00923B3B" w14:textId="77777777" w:rsidR="009D1DD7" w:rsidRDefault="009D1DD7">
      <w:pPr>
        <w:rPr>
          <w:color w:val="C00000"/>
        </w:rPr>
      </w:pPr>
    </w:p>
    <w:p w14:paraId="04F6F3B2" w14:textId="77777777" w:rsidR="009D1DD7" w:rsidRPr="000A1905" w:rsidRDefault="00000000" w:rsidP="00D86F7B">
      <w:pPr>
        <w:numPr>
          <w:ilvl w:val="0"/>
          <w:numId w:val="1"/>
        </w:numPr>
        <w:rPr>
          <w:b/>
          <w:color w:val="000000" w:themeColor="text1"/>
        </w:rPr>
      </w:pPr>
      <w:r w:rsidRPr="000A1905">
        <w:rPr>
          <w:b/>
          <w:color w:val="000000" w:themeColor="text1"/>
        </w:rPr>
        <w:t>结论</w:t>
      </w:r>
    </w:p>
    <w:p w14:paraId="10EF9C0E" w14:textId="77777777" w:rsidR="00D86F7B" w:rsidRPr="00D86F7B" w:rsidRDefault="00D86F7B" w:rsidP="00445DDC">
      <w:pPr>
        <w:ind w:firstLineChars="200" w:firstLine="420"/>
        <w:rPr>
          <w:bCs/>
        </w:rPr>
      </w:pPr>
      <w:r w:rsidRPr="00D86F7B">
        <w:rPr>
          <w:rFonts w:hint="eastAsia"/>
          <w:bCs/>
        </w:rPr>
        <w:t>本研究成功复现了基于线性回归分类（</w:t>
      </w:r>
      <w:r w:rsidRPr="00D86F7B">
        <w:rPr>
          <w:rFonts w:hint="eastAsia"/>
          <w:bCs/>
        </w:rPr>
        <w:t>LRC</w:t>
      </w:r>
      <w:r w:rsidRPr="00D86F7B">
        <w:rPr>
          <w:rFonts w:hint="eastAsia"/>
          <w:bCs/>
        </w:rPr>
        <w:t>）的面部识别方法及其模块化改进版本，并在</w:t>
      </w:r>
      <w:r w:rsidRPr="00D86F7B">
        <w:rPr>
          <w:rFonts w:hint="eastAsia"/>
          <w:bCs/>
        </w:rPr>
        <w:t>AT&amp;T</w:t>
      </w:r>
      <w:r w:rsidRPr="00D86F7B">
        <w:rPr>
          <w:rFonts w:hint="eastAsia"/>
          <w:bCs/>
        </w:rPr>
        <w:t>和</w:t>
      </w:r>
      <w:r w:rsidRPr="00D86F7B">
        <w:rPr>
          <w:rFonts w:hint="eastAsia"/>
          <w:bCs/>
        </w:rPr>
        <w:t>Georgia Tech</w:t>
      </w:r>
      <w:r w:rsidRPr="00D86F7B">
        <w:rPr>
          <w:rFonts w:hint="eastAsia"/>
          <w:bCs/>
        </w:rPr>
        <w:t>数据集上验证了其性能。复现过程严格遵循原始论文的实验协议，准确重现了</w:t>
      </w:r>
      <w:r w:rsidRPr="00D86F7B">
        <w:rPr>
          <w:rFonts w:hint="eastAsia"/>
          <w:bCs/>
        </w:rPr>
        <w:t>LRC</w:t>
      </w:r>
      <w:r w:rsidRPr="00D86F7B">
        <w:rPr>
          <w:rFonts w:hint="eastAsia"/>
          <w:bCs/>
        </w:rPr>
        <w:t>及其模块化方法在处理姿势变化、表情变化、光照变化和部分遮挡等场景中的表现，验证了方法的有效性和可靠性。</w:t>
      </w:r>
    </w:p>
    <w:p w14:paraId="53428063" w14:textId="77777777" w:rsidR="00D86F7B" w:rsidRPr="00D86F7B" w:rsidRDefault="00D86F7B" w:rsidP="00445DDC">
      <w:pPr>
        <w:ind w:firstLineChars="200" w:firstLine="420"/>
        <w:rPr>
          <w:bCs/>
        </w:rPr>
      </w:pPr>
      <w:r w:rsidRPr="00D86F7B">
        <w:rPr>
          <w:rFonts w:hint="eastAsia"/>
          <w:bCs/>
        </w:rPr>
        <w:t>在复现基础上，本研究通过引入</w:t>
      </w:r>
      <w:r w:rsidRPr="00D86F7B">
        <w:rPr>
          <w:rFonts w:hint="eastAsia"/>
          <w:bCs/>
        </w:rPr>
        <w:t>Sobel</w:t>
      </w:r>
      <w:r w:rsidRPr="00D86F7B">
        <w:rPr>
          <w:rFonts w:hint="eastAsia"/>
          <w:bCs/>
        </w:rPr>
        <w:t>边缘特征、优化数据预处理（包括中心裁剪、直方图均衡化和数据增强）、</w:t>
      </w:r>
      <w:r w:rsidRPr="00D86F7B">
        <w:rPr>
          <w:rFonts w:hint="eastAsia"/>
          <w:bCs/>
        </w:rPr>
        <w:t>L2</w:t>
      </w:r>
      <w:r w:rsidRPr="00D86F7B">
        <w:rPr>
          <w:rFonts w:hint="eastAsia"/>
          <w:bCs/>
        </w:rPr>
        <w:t>正则化以及类均值距离惩罚等改进措施，显著增强了模块化</w:t>
      </w:r>
      <w:r w:rsidRPr="00D86F7B">
        <w:rPr>
          <w:rFonts w:hint="eastAsia"/>
          <w:bCs/>
        </w:rPr>
        <w:t>LRC</w:t>
      </w:r>
      <w:r w:rsidRPr="00D86F7B">
        <w:rPr>
          <w:rFonts w:hint="eastAsia"/>
          <w:bCs/>
        </w:rPr>
        <w:t>的分类性能和鲁棒性。改进后的方法在非理想条件下的适应性更强，尤其在应对复杂姿势变化和遮挡场景时表现出色，同时保持了较高的计算效率，适合实时应用需求。</w:t>
      </w:r>
    </w:p>
    <w:p w14:paraId="3944327C" w14:textId="77777777" w:rsidR="00D86F7B" w:rsidRPr="002505F4" w:rsidRDefault="00D86F7B" w:rsidP="00445DDC">
      <w:pPr>
        <w:ind w:firstLineChars="200" w:firstLine="420"/>
        <w:rPr>
          <w:bCs/>
        </w:rPr>
      </w:pPr>
      <w:r w:rsidRPr="002505F4">
        <w:rPr>
          <w:rFonts w:hint="eastAsia"/>
          <w:bCs/>
        </w:rPr>
        <w:t>总体而言，复现实验确认了</w:t>
      </w:r>
      <w:r w:rsidRPr="002505F4">
        <w:rPr>
          <w:rFonts w:hint="eastAsia"/>
          <w:bCs/>
        </w:rPr>
        <w:t>LRC</w:t>
      </w:r>
      <w:r w:rsidRPr="002505F4">
        <w:rPr>
          <w:rFonts w:hint="eastAsia"/>
          <w:bCs/>
        </w:rPr>
        <w:t>及其模块化方法的实用价值，而改进措施进一步提升了其在实际场景中的适用性。未来可探索结合深度学习特征提取或自适应分区策略，以进一步优化</w:t>
      </w:r>
      <w:r w:rsidRPr="002505F4">
        <w:rPr>
          <w:rFonts w:hint="eastAsia"/>
          <w:bCs/>
        </w:rPr>
        <w:t>LRC</w:t>
      </w:r>
      <w:r w:rsidRPr="002505F4">
        <w:rPr>
          <w:rFonts w:hint="eastAsia"/>
          <w:bCs/>
        </w:rPr>
        <w:t>在更复杂环境下的性能，为视频面部识别等应用提供更高效的解决方案。</w:t>
      </w:r>
    </w:p>
    <w:p w14:paraId="085186E8" w14:textId="77777777" w:rsidR="009D1DD7" w:rsidRDefault="009D1DD7">
      <w:pPr>
        <w:pStyle w:val="1"/>
        <w:ind w:firstLineChars="0" w:firstLine="0"/>
        <w:rPr>
          <w:color w:val="C00000"/>
        </w:rPr>
      </w:pPr>
    </w:p>
    <w:p w14:paraId="3AB12D2D" w14:textId="77777777" w:rsidR="009D1DD7" w:rsidRPr="00397826" w:rsidRDefault="00000000">
      <w:pPr>
        <w:pStyle w:val="1"/>
        <w:ind w:firstLineChars="0" w:firstLine="0"/>
        <w:rPr>
          <w:b/>
          <w:color w:val="000000" w:themeColor="text1"/>
        </w:rPr>
      </w:pPr>
      <w:r w:rsidRPr="00397826">
        <w:rPr>
          <w:b/>
          <w:color w:val="000000" w:themeColor="text1"/>
        </w:rPr>
        <w:t>参考文献</w:t>
      </w:r>
    </w:p>
    <w:p w14:paraId="4EC45F5F" w14:textId="71508389" w:rsidR="009D1DD7" w:rsidRPr="00405A2E" w:rsidRDefault="00405A2E" w:rsidP="00405A2E">
      <w:pPr>
        <w:pStyle w:val="1"/>
        <w:numPr>
          <w:ilvl w:val="0"/>
          <w:numId w:val="2"/>
        </w:numPr>
        <w:ind w:firstLineChars="0"/>
        <w:rPr>
          <w:color w:val="000000" w:themeColor="text1"/>
        </w:rPr>
      </w:pPr>
      <w:bookmarkStart w:id="4" w:name="_Ref201250957"/>
      <w:r w:rsidRPr="00405A2E">
        <w:rPr>
          <w:color w:val="000000" w:themeColor="text1"/>
        </w:rPr>
        <w:t>Turk M, Pentland A. Eigenfaces for recognition [J]. Journal of Cognitive Neuroscience, 1991, 3(1): 71-86.</w:t>
      </w:r>
      <w:bookmarkEnd w:id="4"/>
    </w:p>
    <w:p w14:paraId="4F83769D" w14:textId="51C71B1C" w:rsidR="00405A2E" w:rsidRPr="00405A2E" w:rsidRDefault="00405A2E" w:rsidP="00405A2E">
      <w:pPr>
        <w:pStyle w:val="1"/>
        <w:numPr>
          <w:ilvl w:val="0"/>
          <w:numId w:val="2"/>
        </w:numPr>
        <w:ind w:firstLineChars="0"/>
        <w:rPr>
          <w:color w:val="000000" w:themeColor="text1"/>
        </w:rPr>
      </w:pPr>
      <w:bookmarkStart w:id="5" w:name="_Ref201250974"/>
      <w:r w:rsidRPr="00405A2E">
        <w:rPr>
          <w:color w:val="000000" w:themeColor="text1"/>
        </w:rPr>
        <w:t>Belhumeur P N, Hespanha J P, Kriegman D J. Eigenfaces vs. Fisherfaces: Recognition using class specific linear projection [J]. IEEE Transactions on Pattern Analysis and Machine Intelligence, 1997, 19(7): 711-720.</w:t>
      </w:r>
      <w:bookmarkEnd w:id="5"/>
    </w:p>
    <w:p w14:paraId="5446715C" w14:textId="34459FEC" w:rsidR="00405A2E" w:rsidRPr="00405A2E" w:rsidRDefault="00405A2E" w:rsidP="00405A2E">
      <w:pPr>
        <w:pStyle w:val="1"/>
        <w:numPr>
          <w:ilvl w:val="0"/>
          <w:numId w:val="2"/>
        </w:numPr>
        <w:ind w:firstLineChars="0"/>
        <w:rPr>
          <w:color w:val="000000" w:themeColor="text1"/>
        </w:rPr>
      </w:pPr>
      <w:bookmarkStart w:id="6" w:name="_Ref201251006"/>
      <w:r w:rsidRPr="00405A2E">
        <w:rPr>
          <w:color w:val="000000" w:themeColor="text1"/>
        </w:rPr>
        <w:t>Wright J, Yang A Y, Ganesh A, et al. Robust face recognition via sparse representation [J]. IEEE Transactions on Pattern Analysis and Machine Intelligence, 2009, 31(2): 210-227.</w:t>
      </w:r>
      <w:bookmarkEnd w:id="6"/>
    </w:p>
    <w:p w14:paraId="2B36AE45" w14:textId="7D1948E8" w:rsidR="00405A2E" w:rsidRPr="00405A2E" w:rsidRDefault="00405A2E" w:rsidP="00405A2E">
      <w:pPr>
        <w:pStyle w:val="1"/>
        <w:numPr>
          <w:ilvl w:val="0"/>
          <w:numId w:val="2"/>
        </w:numPr>
        <w:ind w:firstLineChars="0"/>
        <w:rPr>
          <w:color w:val="000000" w:themeColor="text1"/>
        </w:rPr>
      </w:pPr>
      <w:bookmarkStart w:id="7" w:name="_Ref201250990"/>
      <w:r w:rsidRPr="00405A2E">
        <w:rPr>
          <w:color w:val="000000" w:themeColor="text1"/>
        </w:rPr>
        <w:t>Naseem I, Togneri R, Bennamoun M. Linear regression for face recognition [J]. IEEE Transactions on Pattern Analysis and Machine Intelligence, 2010, 32(11): 2106-2112.</w:t>
      </w:r>
      <w:bookmarkEnd w:id="7"/>
    </w:p>
    <w:p w14:paraId="4DA5913A" w14:textId="27EBEE6B" w:rsidR="00405A2E" w:rsidRPr="00405A2E" w:rsidRDefault="00405A2E" w:rsidP="00405A2E">
      <w:pPr>
        <w:pStyle w:val="1"/>
        <w:numPr>
          <w:ilvl w:val="0"/>
          <w:numId w:val="2"/>
        </w:numPr>
        <w:ind w:firstLineChars="0"/>
        <w:rPr>
          <w:color w:val="000000" w:themeColor="text1"/>
        </w:rPr>
      </w:pPr>
      <w:bookmarkStart w:id="8" w:name="_Ref201250993"/>
      <w:r w:rsidRPr="00405A2E">
        <w:rPr>
          <w:color w:val="000000" w:themeColor="text1"/>
        </w:rPr>
        <w:lastRenderedPageBreak/>
        <w:t>Taigman Y, Yang M, Ranzato M, et al. DeepFace: Closing the gap to human-level performance in face verification [C]//IEEE Conference on Computer Vision and Pattern Recognition. 2014: 1701-1708.</w:t>
      </w:r>
      <w:bookmarkEnd w:id="8"/>
    </w:p>
    <w:p w14:paraId="72FAF2D6" w14:textId="657F08CE" w:rsidR="00405A2E" w:rsidRPr="00405A2E" w:rsidRDefault="00405A2E" w:rsidP="00405A2E">
      <w:pPr>
        <w:pStyle w:val="1"/>
        <w:numPr>
          <w:ilvl w:val="0"/>
          <w:numId w:val="2"/>
        </w:numPr>
        <w:ind w:firstLineChars="0"/>
        <w:rPr>
          <w:color w:val="000000" w:themeColor="text1"/>
        </w:rPr>
      </w:pPr>
      <w:bookmarkStart w:id="9" w:name="_Ref201251017"/>
      <w:r w:rsidRPr="00405A2E">
        <w:rPr>
          <w:color w:val="000000" w:themeColor="text1"/>
        </w:rPr>
        <w:t>Schroff F, Kalenichenko D, Philbin J. FaceNet: A unified embedding for face recognition and clustering [C]//IEEE Conference on Computer Vision and Pattern Recognition. 2015: 815-823.</w:t>
      </w:r>
      <w:bookmarkEnd w:id="9"/>
    </w:p>
    <w:p w14:paraId="51776B28" w14:textId="78358198" w:rsidR="00405A2E" w:rsidRPr="00405A2E" w:rsidRDefault="00405A2E" w:rsidP="00405A2E">
      <w:pPr>
        <w:pStyle w:val="1"/>
        <w:numPr>
          <w:ilvl w:val="0"/>
          <w:numId w:val="2"/>
        </w:numPr>
        <w:ind w:firstLineChars="0"/>
        <w:rPr>
          <w:color w:val="000000" w:themeColor="text1"/>
        </w:rPr>
      </w:pPr>
      <w:bookmarkStart w:id="10" w:name="_Ref201251056"/>
      <w:r w:rsidRPr="00405A2E">
        <w:rPr>
          <w:color w:val="000000" w:themeColor="text1"/>
        </w:rPr>
        <w:t>Yang C, Lu X, Lin Z, et al. High-resolution image inpainting using multi-scale neural patch synthesis [C]//IEEE Conference on Computer Vision and Pattern Recognition. 2017: 6721-6729.</w:t>
      </w:r>
      <w:bookmarkEnd w:id="10"/>
    </w:p>
    <w:p w14:paraId="6C7A07CE" w14:textId="11E339DD" w:rsidR="00405A2E" w:rsidRPr="00405A2E" w:rsidRDefault="00405A2E" w:rsidP="00405A2E">
      <w:pPr>
        <w:pStyle w:val="1"/>
        <w:numPr>
          <w:ilvl w:val="0"/>
          <w:numId w:val="2"/>
        </w:numPr>
        <w:ind w:firstLineChars="0"/>
        <w:rPr>
          <w:color w:val="000000" w:themeColor="text1"/>
        </w:rPr>
      </w:pPr>
      <w:bookmarkStart w:id="11" w:name="_Ref201251096"/>
      <w:r w:rsidRPr="00405A2E">
        <w:rPr>
          <w:color w:val="000000" w:themeColor="text1"/>
        </w:rPr>
        <w:t>Li S Z, Jain A K. Handbook of face recognition [M]. New York: Springer, 2005.</w:t>
      </w:r>
      <w:bookmarkEnd w:id="11"/>
    </w:p>
    <w:p w14:paraId="796F9868" w14:textId="0F3F8A1B" w:rsidR="00405A2E" w:rsidRPr="00405A2E" w:rsidRDefault="00405A2E" w:rsidP="00405A2E">
      <w:pPr>
        <w:pStyle w:val="1"/>
        <w:numPr>
          <w:ilvl w:val="0"/>
          <w:numId w:val="2"/>
        </w:numPr>
        <w:ind w:firstLineChars="0"/>
        <w:rPr>
          <w:color w:val="000000" w:themeColor="text1"/>
        </w:rPr>
      </w:pPr>
      <w:bookmarkStart w:id="12" w:name="_Ref201251123"/>
      <w:r w:rsidRPr="00405A2E">
        <w:rPr>
          <w:color w:val="000000" w:themeColor="text1"/>
        </w:rPr>
        <w:t>Bartlett M S, Movellan J R, Sejnowski T J. Face recognition by independent component analysis [J]. IEEE Transactions on Neural Networks, 2002, 13(6): 1450-1464.</w:t>
      </w:r>
      <w:bookmarkEnd w:id="12"/>
    </w:p>
    <w:p w14:paraId="3BB3F36B" w14:textId="3EC6FE23" w:rsidR="00405A2E" w:rsidRPr="00405A2E" w:rsidRDefault="00405A2E" w:rsidP="00405A2E">
      <w:pPr>
        <w:pStyle w:val="1"/>
        <w:numPr>
          <w:ilvl w:val="0"/>
          <w:numId w:val="2"/>
        </w:numPr>
        <w:ind w:firstLineChars="0"/>
        <w:rPr>
          <w:color w:val="000000" w:themeColor="text1"/>
        </w:rPr>
      </w:pPr>
      <w:bookmarkStart w:id="13" w:name="_Ref201251169"/>
      <w:r w:rsidRPr="00405A2E">
        <w:rPr>
          <w:color w:val="000000" w:themeColor="text1"/>
        </w:rPr>
        <w:t>Zhang H, Zhang J. Occlusion-robust face recognition via region-based deep learning [J]. Neurocomputing, 2019, 339: 1-12.</w:t>
      </w:r>
      <w:bookmarkEnd w:id="13"/>
    </w:p>
    <w:p w14:paraId="7C53EF8F" w14:textId="4322F034" w:rsidR="00405A2E" w:rsidRPr="00405A2E" w:rsidRDefault="00405A2E" w:rsidP="00405A2E">
      <w:pPr>
        <w:pStyle w:val="1"/>
        <w:numPr>
          <w:ilvl w:val="0"/>
          <w:numId w:val="2"/>
        </w:numPr>
        <w:ind w:firstLineChars="0"/>
        <w:rPr>
          <w:color w:val="000000" w:themeColor="text1"/>
        </w:rPr>
      </w:pPr>
      <w:bookmarkStart w:id="14" w:name="_Ref201251186"/>
      <w:r w:rsidRPr="00405A2E">
        <w:rPr>
          <w:color w:val="000000" w:themeColor="text1"/>
        </w:rPr>
        <w:t>Wang Y, Li Z. Hybrid face recognition combining sparse representation and deep learning [J]. Pattern Recognition, 2020, 100: 107-118.</w:t>
      </w:r>
      <w:bookmarkEnd w:id="14"/>
    </w:p>
    <w:p w14:paraId="72523ED7" w14:textId="38DB9118" w:rsidR="00405A2E" w:rsidRPr="00405A2E" w:rsidRDefault="00405A2E" w:rsidP="00405A2E">
      <w:pPr>
        <w:pStyle w:val="1"/>
        <w:numPr>
          <w:ilvl w:val="0"/>
          <w:numId w:val="2"/>
        </w:numPr>
        <w:ind w:firstLineChars="0"/>
        <w:rPr>
          <w:color w:val="000000" w:themeColor="text1"/>
        </w:rPr>
      </w:pPr>
      <w:bookmarkStart w:id="15" w:name="_Ref201251211"/>
      <w:r w:rsidRPr="00405A2E">
        <w:rPr>
          <w:color w:val="000000" w:themeColor="text1"/>
        </w:rPr>
        <w:t>Liu X, Zhang Y. Video-based face recognition using multi-frame fusion [J]. IEEE Transactions on Multimedia, 2021, 23: 1456-1467.</w:t>
      </w:r>
      <w:bookmarkEnd w:id="15"/>
    </w:p>
    <w:p w14:paraId="6DD90722" w14:textId="77777777" w:rsidR="00405A2E" w:rsidRDefault="00405A2E">
      <w:pPr>
        <w:pStyle w:val="1"/>
        <w:ind w:firstLineChars="0" w:firstLine="0"/>
        <w:rPr>
          <w:color w:val="C00000"/>
        </w:rPr>
      </w:pPr>
    </w:p>
    <w:p w14:paraId="5E8B8C76" w14:textId="77777777" w:rsidR="009D1DD7" w:rsidRPr="00397826" w:rsidRDefault="00000000">
      <w:pPr>
        <w:pStyle w:val="1"/>
        <w:ind w:firstLineChars="0" w:firstLine="0"/>
        <w:rPr>
          <w:b/>
          <w:color w:val="000000" w:themeColor="text1"/>
        </w:rPr>
      </w:pPr>
      <w:r w:rsidRPr="00397826">
        <w:rPr>
          <w:b/>
          <w:color w:val="000000" w:themeColor="text1"/>
        </w:rPr>
        <w:t>附录</w:t>
      </w:r>
    </w:p>
    <w:p w14:paraId="2A98799D" w14:textId="77777777" w:rsidR="009D1DD7" w:rsidRDefault="002505F4">
      <w:pPr>
        <w:rPr>
          <w:color w:val="FF0000"/>
        </w:rPr>
      </w:pPr>
      <w:r>
        <w:rPr>
          <w:rFonts w:hint="eastAsia"/>
          <w:color w:val="FF0000"/>
        </w:rPr>
        <w:t>无</w:t>
      </w:r>
    </w:p>
    <w:p w14:paraId="367E4158" w14:textId="77777777" w:rsidR="009D1DD7" w:rsidRDefault="009D1DD7">
      <w:pPr>
        <w:pStyle w:val="1"/>
        <w:ind w:firstLineChars="0" w:firstLine="0"/>
        <w:rPr>
          <w:color w:val="C00000"/>
        </w:rPr>
      </w:pPr>
    </w:p>
    <w:p w14:paraId="249DA77C" w14:textId="77777777" w:rsidR="009D1DD7" w:rsidRDefault="009D1DD7"/>
    <w:p w14:paraId="59AE116A" w14:textId="77777777" w:rsidR="00CE74E8" w:rsidRDefault="00CE74E8"/>
    <w:sectPr w:rsidR="00CE74E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564ED" w14:textId="77777777" w:rsidR="00821E7F" w:rsidRDefault="00821E7F" w:rsidP="005672FB">
      <w:r>
        <w:separator/>
      </w:r>
    </w:p>
  </w:endnote>
  <w:endnote w:type="continuationSeparator" w:id="0">
    <w:p w14:paraId="3C4C2687" w14:textId="77777777" w:rsidR="00821E7F" w:rsidRDefault="00821E7F" w:rsidP="0056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2B52" w14:textId="77777777" w:rsidR="00821E7F" w:rsidRDefault="00821E7F" w:rsidP="005672FB">
      <w:r>
        <w:separator/>
      </w:r>
    </w:p>
  </w:footnote>
  <w:footnote w:type="continuationSeparator" w:id="0">
    <w:p w14:paraId="3D5B7250" w14:textId="77777777" w:rsidR="00821E7F" w:rsidRDefault="00821E7F" w:rsidP="00567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0E96"/>
    <w:multiLevelType w:val="hybridMultilevel"/>
    <w:tmpl w:val="AA005A30"/>
    <w:lvl w:ilvl="0" w:tplc="2C26FB3E">
      <w:start w:val="1"/>
      <w:numFmt w:val="decimal"/>
      <w:lvlText w:val="[%1]"/>
      <w:lvlJc w:val="left"/>
      <w:pPr>
        <w:ind w:left="440" w:hanging="440"/>
      </w:pPr>
      <w:rPr>
        <w:rFonts w:hint="eastAsia"/>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A81B0F"/>
    <w:multiLevelType w:val="hybridMultilevel"/>
    <w:tmpl w:val="136EE9D2"/>
    <w:lvl w:ilvl="0" w:tplc="66D458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5327705">
    <w:abstractNumId w:val="1"/>
  </w:num>
  <w:num w:numId="2" w16cid:durableId="149371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15"/>
    <w:rsid w:val="B0674332"/>
    <w:rsid w:val="E7FBF79B"/>
    <w:rsid w:val="FF9F1E76"/>
    <w:rsid w:val="00014807"/>
    <w:rsid w:val="000320E0"/>
    <w:rsid w:val="00041329"/>
    <w:rsid w:val="0005400F"/>
    <w:rsid w:val="00060644"/>
    <w:rsid w:val="00076683"/>
    <w:rsid w:val="00091094"/>
    <w:rsid w:val="0009441D"/>
    <w:rsid w:val="000A1905"/>
    <w:rsid w:val="000E3B9B"/>
    <w:rsid w:val="00125D2F"/>
    <w:rsid w:val="001851DF"/>
    <w:rsid w:val="001A4302"/>
    <w:rsid w:val="00205093"/>
    <w:rsid w:val="002206F6"/>
    <w:rsid w:val="00231FEE"/>
    <w:rsid w:val="002505F4"/>
    <w:rsid w:val="00265B0F"/>
    <w:rsid w:val="00276030"/>
    <w:rsid w:val="002A27E4"/>
    <w:rsid w:val="00340651"/>
    <w:rsid w:val="0036210D"/>
    <w:rsid w:val="00397826"/>
    <w:rsid w:val="003A0196"/>
    <w:rsid w:val="003D393B"/>
    <w:rsid w:val="003F341A"/>
    <w:rsid w:val="00405A2E"/>
    <w:rsid w:val="00445DDC"/>
    <w:rsid w:val="00457B17"/>
    <w:rsid w:val="004B18D8"/>
    <w:rsid w:val="004C6F9E"/>
    <w:rsid w:val="004F47EB"/>
    <w:rsid w:val="004F7BC5"/>
    <w:rsid w:val="005631DF"/>
    <w:rsid w:val="005672FB"/>
    <w:rsid w:val="0057293D"/>
    <w:rsid w:val="005B73F0"/>
    <w:rsid w:val="005C4D2F"/>
    <w:rsid w:val="005D1DCD"/>
    <w:rsid w:val="005E7A66"/>
    <w:rsid w:val="00610856"/>
    <w:rsid w:val="00621BCE"/>
    <w:rsid w:val="006D6CCD"/>
    <w:rsid w:val="006E141A"/>
    <w:rsid w:val="007475CD"/>
    <w:rsid w:val="007C2747"/>
    <w:rsid w:val="007D1322"/>
    <w:rsid w:val="007D4886"/>
    <w:rsid w:val="008077EE"/>
    <w:rsid w:val="00821E7F"/>
    <w:rsid w:val="008275FB"/>
    <w:rsid w:val="00847286"/>
    <w:rsid w:val="008A6432"/>
    <w:rsid w:val="008B4FD2"/>
    <w:rsid w:val="008B5D71"/>
    <w:rsid w:val="008F4F2E"/>
    <w:rsid w:val="009058FD"/>
    <w:rsid w:val="009107BA"/>
    <w:rsid w:val="0094610F"/>
    <w:rsid w:val="009D1DD7"/>
    <w:rsid w:val="00A22DD3"/>
    <w:rsid w:val="00A35142"/>
    <w:rsid w:val="00A60E23"/>
    <w:rsid w:val="00A7007B"/>
    <w:rsid w:val="00A75091"/>
    <w:rsid w:val="00AB0B15"/>
    <w:rsid w:val="00AC7CAC"/>
    <w:rsid w:val="00B6108A"/>
    <w:rsid w:val="00B76649"/>
    <w:rsid w:val="00BA11B6"/>
    <w:rsid w:val="00BA23CD"/>
    <w:rsid w:val="00BB566E"/>
    <w:rsid w:val="00BB61C9"/>
    <w:rsid w:val="00BC6B96"/>
    <w:rsid w:val="00BD05F8"/>
    <w:rsid w:val="00BE5883"/>
    <w:rsid w:val="00C32523"/>
    <w:rsid w:val="00C602BA"/>
    <w:rsid w:val="00C64B02"/>
    <w:rsid w:val="00CC221C"/>
    <w:rsid w:val="00CE74E8"/>
    <w:rsid w:val="00CF57ED"/>
    <w:rsid w:val="00D337E6"/>
    <w:rsid w:val="00D441F1"/>
    <w:rsid w:val="00D57EAB"/>
    <w:rsid w:val="00D86F7B"/>
    <w:rsid w:val="00DB421A"/>
    <w:rsid w:val="00DF38F3"/>
    <w:rsid w:val="00DF47DC"/>
    <w:rsid w:val="00E6743E"/>
    <w:rsid w:val="00E86546"/>
    <w:rsid w:val="00EF2510"/>
    <w:rsid w:val="00F04D4D"/>
    <w:rsid w:val="00F63C5E"/>
    <w:rsid w:val="00F836B4"/>
    <w:rsid w:val="00F92725"/>
    <w:rsid w:val="00FA2B8B"/>
    <w:rsid w:val="590C3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9C0CE"/>
  <w15:chartTrackingRefBased/>
  <w15:docId w15:val="{B3BBD722-0B32-4770-A379-01895047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190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 w:type="table" w:styleId="a6">
    <w:name w:val="Table Grid"/>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uiPriority w:val="34"/>
    <w:qFormat/>
    <w:pPr>
      <w:ind w:firstLineChars="200" w:firstLine="420"/>
    </w:pPr>
  </w:style>
  <w:style w:type="character" w:styleId="a7">
    <w:name w:val="Placeholder Text"/>
    <w:basedOn w:val="a0"/>
    <w:uiPriority w:val="99"/>
    <w:unhideWhenUsed/>
    <w:rsid w:val="00B6108A"/>
    <w:rPr>
      <w:color w:val="666666"/>
    </w:rPr>
  </w:style>
  <w:style w:type="paragraph" w:styleId="a8">
    <w:name w:val="Normal (Web)"/>
    <w:basedOn w:val="a"/>
    <w:uiPriority w:val="99"/>
    <w:unhideWhenUsed/>
    <w:rsid w:val="00405A2E"/>
    <w:pPr>
      <w:widowControl/>
      <w:spacing w:before="100" w:beforeAutospacing="1" w:after="100" w:afterAutospacing="1"/>
      <w:jc w:val="left"/>
    </w:pPr>
    <w:rPr>
      <w:rFonts w:ascii="宋体" w:hAnsi="宋体" w:cs="宋体"/>
      <w:kern w:val="0"/>
      <w:sz w:val="24"/>
    </w:rPr>
  </w:style>
  <w:style w:type="paragraph" w:styleId="a9">
    <w:name w:val="footnote text"/>
    <w:basedOn w:val="a"/>
    <w:link w:val="aa"/>
    <w:rsid w:val="005672FB"/>
    <w:pPr>
      <w:snapToGrid w:val="0"/>
      <w:jc w:val="left"/>
    </w:pPr>
    <w:rPr>
      <w:sz w:val="18"/>
      <w:szCs w:val="18"/>
    </w:rPr>
  </w:style>
  <w:style w:type="character" w:customStyle="1" w:styleId="aa">
    <w:name w:val="脚注文本 字符"/>
    <w:basedOn w:val="a0"/>
    <w:link w:val="a9"/>
    <w:rsid w:val="005672FB"/>
    <w:rPr>
      <w:kern w:val="2"/>
      <w:sz w:val="18"/>
      <w:szCs w:val="18"/>
    </w:rPr>
  </w:style>
  <w:style w:type="character" w:styleId="ab">
    <w:name w:val="footnote reference"/>
    <w:basedOn w:val="a0"/>
    <w:rsid w:val="005672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1033">
      <w:bodyDiv w:val="1"/>
      <w:marLeft w:val="0"/>
      <w:marRight w:val="0"/>
      <w:marTop w:val="0"/>
      <w:marBottom w:val="0"/>
      <w:divBdr>
        <w:top w:val="none" w:sz="0" w:space="0" w:color="auto"/>
        <w:left w:val="none" w:sz="0" w:space="0" w:color="auto"/>
        <w:bottom w:val="none" w:sz="0" w:space="0" w:color="auto"/>
        <w:right w:val="none" w:sz="0" w:space="0" w:color="auto"/>
      </w:divBdr>
    </w:div>
    <w:div w:id="111019969">
      <w:bodyDiv w:val="1"/>
      <w:marLeft w:val="0"/>
      <w:marRight w:val="0"/>
      <w:marTop w:val="0"/>
      <w:marBottom w:val="0"/>
      <w:divBdr>
        <w:top w:val="none" w:sz="0" w:space="0" w:color="auto"/>
        <w:left w:val="none" w:sz="0" w:space="0" w:color="auto"/>
        <w:bottom w:val="none" w:sz="0" w:space="0" w:color="auto"/>
        <w:right w:val="none" w:sz="0" w:space="0" w:color="auto"/>
      </w:divBdr>
    </w:div>
    <w:div w:id="154952099">
      <w:bodyDiv w:val="1"/>
      <w:marLeft w:val="0"/>
      <w:marRight w:val="0"/>
      <w:marTop w:val="0"/>
      <w:marBottom w:val="0"/>
      <w:divBdr>
        <w:top w:val="none" w:sz="0" w:space="0" w:color="auto"/>
        <w:left w:val="none" w:sz="0" w:space="0" w:color="auto"/>
        <w:bottom w:val="none" w:sz="0" w:space="0" w:color="auto"/>
        <w:right w:val="none" w:sz="0" w:space="0" w:color="auto"/>
      </w:divBdr>
    </w:div>
    <w:div w:id="273562532">
      <w:bodyDiv w:val="1"/>
      <w:marLeft w:val="0"/>
      <w:marRight w:val="0"/>
      <w:marTop w:val="0"/>
      <w:marBottom w:val="0"/>
      <w:divBdr>
        <w:top w:val="none" w:sz="0" w:space="0" w:color="auto"/>
        <w:left w:val="none" w:sz="0" w:space="0" w:color="auto"/>
        <w:bottom w:val="none" w:sz="0" w:space="0" w:color="auto"/>
        <w:right w:val="none" w:sz="0" w:space="0" w:color="auto"/>
      </w:divBdr>
    </w:div>
    <w:div w:id="380862050">
      <w:bodyDiv w:val="1"/>
      <w:marLeft w:val="0"/>
      <w:marRight w:val="0"/>
      <w:marTop w:val="0"/>
      <w:marBottom w:val="0"/>
      <w:divBdr>
        <w:top w:val="none" w:sz="0" w:space="0" w:color="auto"/>
        <w:left w:val="none" w:sz="0" w:space="0" w:color="auto"/>
        <w:bottom w:val="none" w:sz="0" w:space="0" w:color="auto"/>
        <w:right w:val="none" w:sz="0" w:space="0" w:color="auto"/>
      </w:divBdr>
    </w:div>
    <w:div w:id="404453186">
      <w:bodyDiv w:val="1"/>
      <w:marLeft w:val="0"/>
      <w:marRight w:val="0"/>
      <w:marTop w:val="0"/>
      <w:marBottom w:val="0"/>
      <w:divBdr>
        <w:top w:val="none" w:sz="0" w:space="0" w:color="auto"/>
        <w:left w:val="none" w:sz="0" w:space="0" w:color="auto"/>
        <w:bottom w:val="none" w:sz="0" w:space="0" w:color="auto"/>
        <w:right w:val="none" w:sz="0" w:space="0" w:color="auto"/>
      </w:divBdr>
    </w:div>
    <w:div w:id="415513588">
      <w:bodyDiv w:val="1"/>
      <w:marLeft w:val="0"/>
      <w:marRight w:val="0"/>
      <w:marTop w:val="0"/>
      <w:marBottom w:val="0"/>
      <w:divBdr>
        <w:top w:val="none" w:sz="0" w:space="0" w:color="auto"/>
        <w:left w:val="none" w:sz="0" w:space="0" w:color="auto"/>
        <w:bottom w:val="none" w:sz="0" w:space="0" w:color="auto"/>
        <w:right w:val="none" w:sz="0" w:space="0" w:color="auto"/>
      </w:divBdr>
    </w:div>
    <w:div w:id="506753362">
      <w:bodyDiv w:val="1"/>
      <w:marLeft w:val="0"/>
      <w:marRight w:val="0"/>
      <w:marTop w:val="0"/>
      <w:marBottom w:val="0"/>
      <w:divBdr>
        <w:top w:val="none" w:sz="0" w:space="0" w:color="auto"/>
        <w:left w:val="none" w:sz="0" w:space="0" w:color="auto"/>
        <w:bottom w:val="none" w:sz="0" w:space="0" w:color="auto"/>
        <w:right w:val="none" w:sz="0" w:space="0" w:color="auto"/>
      </w:divBdr>
    </w:div>
    <w:div w:id="525948152">
      <w:bodyDiv w:val="1"/>
      <w:marLeft w:val="0"/>
      <w:marRight w:val="0"/>
      <w:marTop w:val="0"/>
      <w:marBottom w:val="0"/>
      <w:divBdr>
        <w:top w:val="none" w:sz="0" w:space="0" w:color="auto"/>
        <w:left w:val="none" w:sz="0" w:space="0" w:color="auto"/>
        <w:bottom w:val="none" w:sz="0" w:space="0" w:color="auto"/>
        <w:right w:val="none" w:sz="0" w:space="0" w:color="auto"/>
      </w:divBdr>
    </w:div>
    <w:div w:id="681052726">
      <w:bodyDiv w:val="1"/>
      <w:marLeft w:val="0"/>
      <w:marRight w:val="0"/>
      <w:marTop w:val="0"/>
      <w:marBottom w:val="0"/>
      <w:divBdr>
        <w:top w:val="none" w:sz="0" w:space="0" w:color="auto"/>
        <w:left w:val="none" w:sz="0" w:space="0" w:color="auto"/>
        <w:bottom w:val="none" w:sz="0" w:space="0" w:color="auto"/>
        <w:right w:val="none" w:sz="0" w:space="0" w:color="auto"/>
      </w:divBdr>
    </w:div>
    <w:div w:id="690373791">
      <w:bodyDiv w:val="1"/>
      <w:marLeft w:val="0"/>
      <w:marRight w:val="0"/>
      <w:marTop w:val="0"/>
      <w:marBottom w:val="0"/>
      <w:divBdr>
        <w:top w:val="none" w:sz="0" w:space="0" w:color="auto"/>
        <w:left w:val="none" w:sz="0" w:space="0" w:color="auto"/>
        <w:bottom w:val="none" w:sz="0" w:space="0" w:color="auto"/>
        <w:right w:val="none" w:sz="0" w:space="0" w:color="auto"/>
      </w:divBdr>
    </w:div>
    <w:div w:id="938609691">
      <w:bodyDiv w:val="1"/>
      <w:marLeft w:val="0"/>
      <w:marRight w:val="0"/>
      <w:marTop w:val="0"/>
      <w:marBottom w:val="0"/>
      <w:divBdr>
        <w:top w:val="none" w:sz="0" w:space="0" w:color="auto"/>
        <w:left w:val="none" w:sz="0" w:space="0" w:color="auto"/>
        <w:bottom w:val="none" w:sz="0" w:space="0" w:color="auto"/>
        <w:right w:val="none" w:sz="0" w:space="0" w:color="auto"/>
      </w:divBdr>
    </w:div>
    <w:div w:id="1077094738">
      <w:bodyDiv w:val="1"/>
      <w:marLeft w:val="0"/>
      <w:marRight w:val="0"/>
      <w:marTop w:val="0"/>
      <w:marBottom w:val="0"/>
      <w:divBdr>
        <w:top w:val="none" w:sz="0" w:space="0" w:color="auto"/>
        <w:left w:val="none" w:sz="0" w:space="0" w:color="auto"/>
        <w:bottom w:val="none" w:sz="0" w:space="0" w:color="auto"/>
        <w:right w:val="none" w:sz="0" w:space="0" w:color="auto"/>
      </w:divBdr>
    </w:div>
    <w:div w:id="1142117508">
      <w:bodyDiv w:val="1"/>
      <w:marLeft w:val="0"/>
      <w:marRight w:val="0"/>
      <w:marTop w:val="0"/>
      <w:marBottom w:val="0"/>
      <w:divBdr>
        <w:top w:val="none" w:sz="0" w:space="0" w:color="auto"/>
        <w:left w:val="none" w:sz="0" w:space="0" w:color="auto"/>
        <w:bottom w:val="none" w:sz="0" w:space="0" w:color="auto"/>
        <w:right w:val="none" w:sz="0" w:space="0" w:color="auto"/>
      </w:divBdr>
    </w:div>
    <w:div w:id="1343315624">
      <w:bodyDiv w:val="1"/>
      <w:marLeft w:val="0"/>
      <w:marRight w:val="0"/>
      <w:marTop w:val="0"/>
      <w:marBottom w:val="0"/>
      <w:divBdr>
        <w:top w:val="none" w:sz="0" w:space="0" w:color="auto"/>
        <w:left w:val="none" w:sz="0" w:space="0" w:color="auto"/>
        <w:bottom w:val="none" w:sz="0" w:space="0" w:color="auto"/>
        <w:right w:val="none" w:sz="0" w:space="0" w:color="auto"/>
      </w:divBdr>
    </w:div>
    <w:div w:id="1474447702">
      <w:bodyDiv w:val="1"/>
      <w:marLeft w:val="0"/>
      <w:marRight w:val="0"/>
      <w:marTop w:val="0"/>
      <w:marBottom w:val="0"/>
      <w:divBdr>
        <w:top w:val="none" w:sz="0" w:space="0" w:color="auto"/>
        <w:left w:val="none" w:sz="0" w:space="0" w:color="auto"/>
        <w:bottom w:val="none" w:sz="0" w:space="0" w:color="auto"/>
        <w:right w:val="none" w:sz="0" w:space="0" w:color="auto"/>
      </w:divBdr>
    </w:div>
    <w:div w:id="1485316477">
      <w:bodyDiv w:val="1"/>
      <w:marLeft w:val="0"/>
      <w:marRight w:val="0"/>
      <w:marTop w:val="0"/>
      <w:marBottom w:val="0"/>
      <w:divBdr>
        <w:top w:val="none" w:sz="0" w:space="0" w:color="auto"/>
        <w:left w:val="none" w:sz="0" w:space="0" w:color="auto"/>
        <w:bottom w:val="none" w:sz="0" w:space="0" w:color="auto"/>
        <w:right w:val="none" w:sz="0" w:space="0" w:color="auto"/>
      </w:divBdr>
    </w:div>
    <w:div w:id="1838374832">
      <w:bodyDiv w:val="1"/>
      <w:marLeft w:val="0"/>
      <w:marRight w:val="0"/>
      <w:marTop w:val="0"/>
      <w:marBottom w:val="0"/>
      <w:divBdr>
        <w:top w:val="none" w:sz="0" w:space="0" w:color="auto"/>
        <w:left w:val="none" w:sz="0" w:space="0" w:color="auto"/>
        <w:bottom w:val="none" w:sz="0" w:space="0" w:color="auto"/>
        <w:right w:val="none" w:sz="0" w:space="0" w:color="auto"/>
      </w:divBdr>
    </w:div>
    <w:div w:id="19715507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915C3-7B15-4D63-AA6C-0C344713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12</Pages>
  <Words>1572</Words>
  <Characters>8965</Characters>
  <Application>Microsoft Office Word</Application>
  <DocSecurity>0</DocSecurity>
  <Lines>74</Lines>
  <Paragraphs>21</Paragraphs>
  <ScaleCrop>false</ScaleCrop>
  <Company>Microsoft</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深圳大学研究生课程论文</dc:title>
  <dc:subject/>
  <dc:creator>Anonymous</dc:creator>
  <cp:keywords/>
  <dc:description/>
  <cp:lastModifiedBy>Anonymous</cp:lastModifiedBy>
  <cp:revision>25</cp:revision>
  <cp:lastPrinted>2025-06-20T01:14:00Z</cp:lastPrinted>
  <dcterms:created xsi:type="dcterms:W3CDTF">2025-06-19T09:11:00Z</dcterms:created>
  <dcterms:modified xsi:type="dcterms:W3CDTF">2025-06-20T01:32:00Z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eyJoZGlkIjoiMGE5MzcxYTJjNGZkNWQxYWNkY2Q2Mjk2Y2VlMjg5NmIiLCJ1c2VySWQiOiIxMTQ2NjQ3NTc2In0=</vt:lpwstr>
  </property>
  <property fmtid="{D5CDD505-2E9C-101B-9397-08002B2CF9AE}" pid="4" name="ICV">
    <vt:lpwstr>E5C2CC5825A24A8098342C14DD6417A4_12</vt:lpwstr>
  </property>
</Properties>
</file>