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58C6" w14:textId="77777777" w:rsidR="003E0C78" w:rsidRDefault="003E0C78" w:rsidP="003E0C78">
      <w:pPr>
        <w:jc w:val="center"/>
        <w:rPr>
          <w:rFonts w:hint="eastAsia"/>
          <w:b/>
          <w:sz w:val="44"/>
          <w:szCs w:val="44"/>
        </w:rPr>
      </w:pPr>
      <w:r w:rsidRPr="0046418E">
        <w:rPr>
          <w:rFonts w:hint="eastAsia"/>
          <w:b/>
          <w:sz w:val="44"/>
          <w:szCs w:val="44"/>
        </w:rPr>
        <w:t>深圳大学研究生</w:t>
      </w:r>
      <w:r w:rsidRPr="006363D1">
        <w:rPr>
          <w:rFonts w:hint="eastAsia"/>
          <w:b/>
          <w:sz w:val="44"/>
          <w:szCs w:val="44"/>
        </w:rPr>
        <w:t>课程论文</w:t>
      </w:r>
    </w:p>
    <w:p w14:paraId="791091D9" w14:textId="77777777" w:rsidR="003E0C78" w:rsidRDefault="003E0C78" w:rsidP="003E0C78">
      <w:pPr>
        <w:rPr>
          <w:rFonts w:hint="eastAsia"/>
          <w:sz w:val="24"/>
        </w:rPr>
      </w:pPr>
    </w:p>
    <w:p w14:paraId="0BB81D95" w14:textId="5D11334D" w:rsidR="003E0C78" w:rsidRPr="00B7476B" w:rsidRDefault="003E0C78" w:rsidP="003E0C78">
      <w:pPr>
        <w:rPr>
          <w:rFonts w:ascii="宋体" w:eastAsia="宋体" w:hAnsi="宋体" w:hint="eastAsia"/>
          <w:sz w:val="28"/>
          <w:szCs w:val="28"/>
        </w:rPr>
      </w:pPr>
      <w:r w:rsidRPr="00B7476B">
        <w:rPr>
          <w:rFonts w:ascii="宋体" w:eastAsia="宋体" w:hAnsi="宋体" w:hint="eastAsia"/>
          <w:sz w:val="28"/>
          <w:szCs w:val="28"/>
        </w:rPr>
        <w:t>题目</w:t>
      </w:r>
      <w:r w:rsidRPr="00B7476B">
        <w:rPr>
          <w:rFonts w:ascii="宋体" w:eastAsia="宋体" w:hAnsi="宋体" w:hint="eastAsia"/>
          <w:sz w:val="28"/>
          <w:szCs w:val="28"/>
          <w:u w:val="single"/>
        </w:rPr>
        <w:t xml:space="preserve">   </w:t>
      </w:r>
      <w:r w:rsidRPr="003E0C78">
        <w:rPr>
          <w:rFonts w:ascii="宋体" w:eastAsia="宋体" w:hAnsi="宋体" w:hint="eastAsia"/>
          <w:sz w:val="28"/>
          <w:szCs w:val="28"/>
          <w:u w:val="single"/>
        </w:rPr>
        <w:t>人脸识别技术在人工智能时代下所面临的伦理困境</w:t>
      </w:r>
      <w:r w:rsidRPr="00B7476B">
        <w:rPr>
          <w:rFonts w:ascii="宋体" w:eastAsia="宋体" w:hAnsi="宋体"/>
          <w:sz w:val="28"/>
          <w:szCs w:val="28"/>
          <w:u w:val="single"/>
        </w:rPr>
        <w:t xml:space="preserve">   </w:t>
      </w:r>
    </w:p>
    <w:p w14:paraId="31539866" w14:textId="77777777" w:rsidR="003E0C78" w:rsidRDefault="003E0C78" w:rsidP="003E0C78">
      <w:pPr>
        <w:rPr>
          <w:rFonts w:hint="eastAsia"/>
          <w:sz w:val="28"/>
          <w:szCs w:val="28"/>
        </w:rPr>
      </w:pPr>
    </w:p>
    <w:p w14:paraId="6F0A4E87" w14:textId="1C757E45" w:rsidR="003E0C78" w:rsidRPr="000862E8" w:rsidRDefault="003E0C78" w:rsidP="003E0C78">
      <w:pPr>
        <w:pStyle w:val="2"/>
        <w:shd w:val="clear" w:color="auto" w:fill="FFFFFF"/>
        <w:spacing w:before="0" w:after="0" w:line="300" w:lineRule="atLeast"/>
        <w:rPr>
          <w:rFonts w:hint="eastAsia"/>
          <w:sz w:val="28"/>
          <w:szCs w:val="28"/>
          <w:u w:val="single"/>
        </w:rPr>
      </w:pPr>
      <w:r w:rsidRPr="00932DB7">
        <w:rPr>
          <w:rFonts w:hint="eastAsia"/>
          <w:sz w:val="28"/>
          <w:szCs w:val="28"/>
        </w:rPr>
        <w:t>专业</w:t>
      </w:r>
      <w:r>
        <w:rPr>
          <w:rFonts w:hint="eastAsia"/>
          <w:sz w:val="28"/>
          <w:szCs w:val="28"/>
          <w:u w:val="single"/>
        </w:rPr>
        <w:t xml:space="preserve">  </w:t>
      </w:r>
      <w:r>
        <w:rPr>
          <w:rFonts w:hint="eastAsia"/>
          <w:sz w:val="28"/>
          <w:szCs w:val="28"/>
          <w:u w:val="single"/>
        </w:rPr>
        <w:t>计算机技术</w:t>
      </w:r>
      <w:r>
        <w:rPr>
          <w:sz w:val="28"/>
          <w:szCs w:val="28"/>
          <w:u w:val="single"/>
        </w:rPr>
        <w:t xml:space="preserve">   </w:t>
      </w:r>
      <w:r w:rsidRPr="00932DB7">
        <w:rPr>
          <w:rFonts w:hint="eastAsia"/>
          <w:sz w:val="28"/>
          <w:szCs w:val="28"/>
        </w:rPr>
        <w:t xml:space="preserve"> </w:t>
      </w:r>
      <w:r>
        <w:rPr>
          <w:sz w:val="28"/>
          <w:szCs w:val="28"/>
        </w:rPr>
        <w:t xml:space="preserve"> </w:t>
      </w:r>
      <w:r w:rsidRPr="00932DB7">
        <w:rPr>
          <w:rFonts w:hint="eastAsia"/>
          <w:sz w:val="28"/>
          <w:szCs w:val="28"/>
        </w:rPr>
        <w:t xml:space="preserve">课程名称、代码 </w:t>
      </w:r>
      <w:r>
        <w:rPr>
          <w:sz w:val="28"/>
          <w:szCs w:val="28"/>
          <w:u w:val="single"/>
        </w:rPr>
        <w:t xml:space="preserve"> </w:t>
      </w:r>
      <w:r w:rsidRPr="000862E8">
        <w:rPr>
          <w:rFonts w:hint="eastAsia"/>
          <w:sz w:val="28"/>
          <w:szCs w:val="28"/>
          <w:u w:val="single"/>
        </w:rPr>
        <w:t>工程伦理</w:t>
      </w:r>
      <w:r>
        <w:rPr>
          <w:rFonts w:hint="eastAsia"/>
          <w:sz w:val="28"/>
          <w:szCs w:val="28"/>
          <w:u w:val="single"/>
        </w:rPr>
        <w:t>、</w:t>
      </w:r>
      <w:r w:rsidRPr="000862E8">
        <w:rPr>
          <w:rFonts w:ascii="Times New Roman" w:hAnsi="Times New Roman" w:cs="Times New Roman" w:hint="eastAsia"/>
          <w:sz w:val="28"/>
          <w:szCs w:val="28"/>
          <w:u w:val="single"/>
        </w:rPr>
        <w:t>2706057</w:t>
      </w:r>
    </w:p>
    <w:p w14:paraId="79738A33" w14:textId="77777777" w:rsidR="003E0C78" w:rsidRPr="00932DB7" w:rsidRDefault="003E0C78" w:rsidP="003E0C78">
      <w:pPr>
        <w:rPr>
          <w:rFonts w:hint="eastAsia"/>
          <w:sz w:val="28"/>
          <w:szCs w:val="28"/>
          <w:u w:val="single"/>
        </w:rPr>
      </w:pPr>
    </w:p>
    <w:p w14:paraId="6089BBCA" w14:textId="6308FE99" w:rsidR="003E0C78" w:rsidRPr="00B7476B" w:rsidRDefault="003E0C78" w:rsidP="003E0C78">
      <w:pPr>
        <w:rPr>
          <w:rFonts w:ascii="宋体" w:eastAsia="宋体" w:hAnsi="宋体" w:hint="eastAsia"/>
          <w:sz w:val="28"/>
          <w:szCs w:val="28"/>
          <w:u w:val="single"/>
        </w:rPr>
      </w:pPr>
      <w:r w:rsidRPr="00B7476B">
        <w:rPr>
          <w:rFonts w:ascii="宋体" w:eastAsia="宋体" w:hAnsi="宋体" w:hint="eastAsia"/>
          <w:sz w:val="28"/>
          <w:szCs w:val="28"/>
        </w:rPr>
        <w:t>年级</w:t>
      </w:r>
      <w:r w:rsidRPr="00B7476B">
        <w:rPr>
          <w:rFonts w:ascii="宋体" w:eastAsia="宋体" w:hAnsi="宋体" w:hint="eastAsia"/>
          <w:sz w:val="28"/>
          <w:szCs w:val="28"/>
          <w:u w:val="single"/>
        </w:rPr>
        <w:t xml:space="preserve">   </w:t>
      </w:r>
      <w:r w:rsidRPr="00B7476B">
        <w:rPr>
          <w:rFonts w:ascii="Times New Roman" w:eastAsia="宋体" w:hAnsi="Times New Roman" w:cs="Times New Roman"/>
          <w:sz w:val="28"/>
          <w:szCs w:val="28"/>
          <w:u w:val="single"/>
        </w:rPr>
        <w:t>202</w:t>
      </w:r>
      <w:r>
        <w:rPr>
          <w:rFonts w:ascii="Times New Roman" w:eastAsia="宋体" w:hAnsi="Times New Roman" w:cs="Times New Roman" w:hint="eastAsia"/>
          <w:sz w:val="28"/>
          <w:szCs w:val="28"/>
          <w:u w:val="single"/>
        </w:rPr>
        <w:t>4</w:t>
      </w:r>
      <w:r w:rsidRPr="00B7476B">
        <w:rPr>
          <w:rFonts w:ascii="宋体" w:eastAsia="宋体" w:hAnsi="宋体" w:hint="eastAsia"/>
          <w:sz w:val="28"/>
          <w:szCs w:val="28"/>
          <w:u w:val="single"/>
        </w:rPr>
        <w:t>级</w:t>
      </w:r>
      <w:r w:rsidRPr="00B7476B">
        <w:rPr>
          <w:rFonts w:ascii="宋体" w:eastAsia="宋体" w:hAnsi="宋体"/>
          <w:sz w:val="28"/>
          <w:szCs w:val="28"/>
          <w:u w:val="single"/>
        </w:rPr>
        <w:t xml:space="preserve"> </w:t>
      </w:r>
      <w:r w:rsidRPr="00B7476B">
        <w:rPr>
          <w:rFonts w:ascii="宋体" w:eastAsia="宋体" w:hAnsi="宋体" w:hint="eastAsia"/>
          <w:sz w:val="28"/>
          <w:szCs w:val="28"/>
          <w:u w:val="single"/>
        </w:rPr>
        <w:t xml:space="preserve">    </w:t>
      </w:r>
      <w:r w:rsidRPr="00B7476B">
        <w:rPr>
          <w:rFonts w:ascii="宋体" w:eastAsia="宋体" w:hAnsi="宋体"/>
          <w:sz w:val="28"/>
          <w:szCs w:val="28"/>
          <w:u w:val="single"/>
        </w:rPr>
        <w:t xml:space="preserve">    </w:t>
      </w:r>
      <w:r w:rsidRPr="00B7476B">
        <w:rPr>
          <w:rFonts w:ascii="宋体" w:eastAsia="宋体" w:hAnsi="宋体" w:hint="eastAsia"/>
          <w:sz w:val="28"/>
          <w:szCs w:val="28"/>
        </w:rPr>
        <w:t>姓名</w:t>
      </w:r>
      <w:r w:rsidRPr="00B7476B">
        <w:rPr>
          <w:rFonts w:ascii="宋体" w:eastAsia="宋体" w:hAnsi="宋体" w:hint="eastAsia"/>
          <w:sz w:val="28"/>
          <w:szCs w:val="28"/>
          <w:u w:val="single"/>
        </w:rPr>
        <w:t xml:space="preserve">       </w:t>
      </w:r>
      <w:r>
        <w:rPr>
          <w:rFonts w:ascii="宋体" w:eastAsia="宋体" w:hAnsi="宋体" w:hint="eastAsia"/>
          <w:sz w:val="28"/>
          <w:szCs w:val="28"/>
          <w:u w:val="single"/>
        </w:rPr>
        <w:t>郭剑华</w:t>
      </w:r>
      <w:r w:rsidRPr="00B7476B">
        <w:rPr>
          <w:rFonts w:ascii="宋体" w:eastAsia="宋体" w:hAnsi="宋体" w:hint="eastAsia"/>
          <w:sz w:val="28"/>
          <w:szCs w:val="28"/>
          <w:u w:val="single"/>
        </w:rPr>
        <w:t xml:space="preserve"> </w:t>
      </w:r>
      <w:r w:rsidRPr="00B7476B">
        <w:rPr>
          <w:rFonts w:ascii="宋体" w:eastAsia="宋体" w:hAnsi="宋体"/>
          <w:sz w:val="28"/>
          <w:szCs w:val="28"/>
          <w:u w:val="single"/>
        </w:rPr>
        <w:t xml:space="preserve">  </w:t>
      </w:r>
      <w:r w:rsidRPr="00B7476B">
        <w:rPr>
          <w:rFonts w:ascii="宋体" w:eastAsia="宋体" w:hAnsi="宋体" w:hint="eastAsia"/>
          <w:sz w:val="28"/>
          <w:szCs w:val="28"/>
          <w:u w:val="single"/>
        </w:rPr>
        <w:t xml:space="preserve">    </w:t>
      </w:r>
    </w:p>
    <w:p w14:paraId="1EF61890" w14:textId="77777777" w:rsidR="003E0C78" w:rsidRPr="00B7476B" w:rsidRDefault="003E0C78" w:rsidP="003E0C78">
      <w:pPr>
        <w:rPr>
          <w:rFonts w:ascii="宋体" w:eastAsia="宋体" w:hAnsi="宋体" w:hint="eastAsia"/>
          <w:sz w:val="28"/>
          <w:szCs w:val="28"/>
          <w:u w:val="single"/>
        </w:rPr>
      </w:pPr>
    </w:p>
    <w:p w14:paraId="62192088" w14:textId="55868BA1" w:rsidR="003E0C78" w:rsidRPr="00B7476B" w:rsidRDefault="003E0C78" w:rsidP="003E0C78">
      <w:pPr>
        <w:rPr>
          <w:rFonts w:ascii="宋体" w:eastAsia="宋体" w:hAnsi="宋体" w:hint="eastAsia"/>
          <w:sz w:val="28"/>
          <w:szCs w:val="28"/>
        </w:rPr>
      </w:pPr>
      <w:r w:rsidRPr="00B7476B">
        <w:rPr>
          <w:rFonts w:ascii="宋体" w:eastAsia="宋体" w:hAnsi="宋体" w:hint="eastAsia"/>
          <w:sz w:val="28"/>
          <w:szCs w:val="28"/>
        </w:rPr>
        <w:t xml:space="preserve">学号 </w:t>
      </w:r>
      <w:r w:rsidRPr="00B7476B">
        <w:rPr>
          <w:rFonts w:ascii="宋体" w:eastAsia="宋体" w:hAnsi="宋体" w:hint="eastAsia"/>
          <w:sz w:val="28"/>
          <w:szCs w:val="28"/>
          <w:u w:val="single"/>
        </w:rPr>
        <w:t xml:space="preserve">    </w:t>
      </w:r>
      <w:r>
        <w:rPr>
          <w:rFonts w:ascii="宋体" w:eastAsia="宋体" w:hAnsi="宋体" w:hint="eastAsia"/>
          <w:sz w:val="28"/>
          <w:szCs w:val="28"/>
          <w:u w:val="single"/>
        </w:rPr>
        <w:t>2410103039</w:t>
      </w:r>
      <w:r w:rsidRPr="00B7476B">
        <w:rPr>
          <w:rFonts w:ascii="宋体" w:eastAsia="宋体" w:hAnsi="宋体" w:hint="eastAsia"/>
          <w:sz w:val="28"/>
          <w:szCs w:val="28"/>
          <w:u w:val="single"/>
        </w:rPr>
        <w:t xml:space="preserve">   </w:t>
      </w:r>
      <w:r w:rsidRPr="00B7476B">
        <w:rPr>
          <w:rFonts w:ascii="宋体" w:eastAsia="宋体" w:hAnsi="宋体" w:hint="eastAsia"/>
          <w:sz w:val="28"/>
          <w:szCs w:val="28"/>
        </w:rPr>
        <w:t>时间</w:t>
      </w:r>
      <w:r w:rsidRPr="00B7476B">
        <w:rPr>
          <w:rFonts w:ascii="宋体" w:eastAsia="宋体" w:hAnsi="宋体" w:hint="eastAsia"/>
          <w:sz w:val="28"/>
          <w:szCs w:val="28"/>
          <w:u w:val="single"/>
        </w:rPr>
        <w:t xml:space="preserve">    </w:t>
      </w:r>
      <w:r w:rsidRPr="00B7476B">
        <w:rPr>
          <w:rFonts w:ascii="Times New Roman" w:eastAsia="宋体" w:hAnsi="Times New Roman" w:cs="Times New Roman"/>
          <w:sz w:val="28"/>
          <w:szCs w:val="28"/>
          <w:u w:val="single"/>
        </w:rPr>
        <w:t>202</w:t>
      </w:r>
      <w:r>
        <w:rPr>
          <w:rFonts w:ascii="Times New Roman" w:eastAsia="宋体" w:hAnsi="Times New Roman" w:cs="Times New Roman" w:hint="eastAsia"/>
          <w:sz w:val="28"/>
          <w:szCs w:val="28"/>
          <w:u w:val="single"/>
        </w:rPr>
        <w:t>5</w:t>
      </w:r>
      <w:r w:rsidRPr="00B7476B">
        <w:rPr>
          <w:rFonts w:ascii="宋体" w:eastAsia="宋体" w:hAnsi="宋体" w:hint="eastAsia"/>
          <w:sz w:val="28"/>
          <w:szCs w:val="28"/>
          <w:u w:val="single"/>
        </w:rPr>
        <w:t xml:space="preserve"> 年 </w:t>
      </w:r>
      <w:r w:rsidRPr="00D13653">
        <w:rPr>
          <w:rFonts w:ascii="Times New Roman" w:eastAsia="宋体" w:hAnsi="Times New Roman" w:cs="Times New Roman"/>
          <w:sz w:val="28"/>
          <w:szCs w:val="28"/>
          <w:u w:val="single"/>
        </w:rPr>
        <w:t xml:space="preserve">5 </w:t>
      </w:r>
      <w:r w:rsidRPr="00B7476B">
        <w:rPr>
          <w:rFonts w:ascii="宋体" w:eastAsia="宋体" w:hAnsi="宋体" w:hint="eastAsia"/>
          <w:sz w:val="28"/>
          <w:szCs w:val="28"/>
          <w:u w:val="single"/>
        </w:rPr>
        <w:t>月</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20</w:t>
      </w:r>
      <w:r>
        <w:rPr>
          <w:rFonts w:ascii="Times New Roman" w:eastAsia="宋体" w:hAnsi="Times New Roman" w:cs="Times New Roman"/>
          <w:sz w:val="28"/>
          <w:szCs w:val="28"/>
          <w:u w:val="single"/>
        </w:rPr>
        <w:t xml:space="preserve"> </w:t>
      </w:r>
      <w:r w:rsidRPr="00B7476B">
        <w:rPr>
          <w:rFonts w:ascii="宋体" w:eastAsia="宋体" w:hAnsi="宋体" w:hint="eastAsia"/>
          <w:sz w:val="28"/>
          <w:szCs w:val="28"/>
          <w:u w:val="single"/>
        </w:rPr>
        <w:t xml:space="preserve">日  </w:t>
      </w:r>
    </w:p>
    <w:p w14:paraId="7901E189" w14:textId="77777777" w:rsidR="003E0C78" w:rsidRPr="00B7476B" w:rsidRDefault="003E0C78" w:rsidP="003E0C78">
      <w:pPr>
        <w:spacing w:line="400" w:lineRule="atLeast"/>
        <w:rPr>
          <w:rFonts w:ascii="宋体" w:eastAsia="宋体" w:hAnsi="宋体" w:hint="eastAsia"/>
          <w:sz w:val="24"/>
        </w:rPr>
      </w:pPr>
    </w:p>
    <w:p w14:paraId="583646B2" w14:textId="77777777" w:rsidR="003E0C78" w:rsidRPr="00B7476B" w:rsidRDefault="003E0C78" w:rsidP="003E0C78">
      <w:pPr>
        <w:rPr>
          <w:rFonts w:ascii="宋体" w:eastAsia="宋体" w:hAnsi="宋体" w:hint="eastAsia"/>
          <w:sz w:val="28"/>
          <w:szCs w:val="28"/>
          <w:u w:val="single"/>
        </w:rPr>
      </w:pPr>
      <w:smartTag w:uri="urn:schemas-microsoft-com:office:smarttags" w:element="PersonName">
        <w:smartTagPr>
          <w:attr w:name="ProductID" w:val="任课"/>
        </w:smartTagPr>
        <w:r w:rsidRPr="00B7476B">
          <w:rPr>
            <w:rFonts w:ascii="宋体" w:eastAsia="宋体" w:hAnsi="宋体" w:hint="eastAsia"/>
            <w:sz w:val="28"/>
            <w:szCs w:val="28"/>
          </w:rPr>
          <w:t>任课</w:t>
        </w:r>
      </w:smartTag>
      <w:r w:rsidRPr="00B7476B">
        <w:rPr>
          <w:rFonts w:ascii="宋体" w:eastAsia="宋体" w:hAnsi="宋体" w:hint="eastAsia"/>
          <w:sz w:val="28"/>
          <w:szCs w:val="28"/>
        </w:rPr>
        <w:t>老师</w:t>
      </w:r>
      <w:r w:rsidRPr="00B7476B">
        <w:rPr>
          <w:rFonts w:ascii="宋体" w:eastAsia="宋体" w:hAnsi="宋体" w:hint="eastAsia"/>
          <w:sz w:val="28"/>
          <w:szCs w:val="28"/>
          <w:u w:val="single"/>
        </w:rPr>
        <w:t xml:space="preserve">         </w:t>
      </w:r>
      <w:r w:rsidRPr="00B7476B">
        <w:rPr>
          <w:rFonts w:ascii="宋体" w:eastAsia="宋体" w:hAnsi="宋体"/>
          <w:sz w:val="28"/>
          <w:szCs w:val="28"/>
          <w:u w:val="single"/>
        </w:rPr>
        <w:t xml:space="preserve">     </w:t>
      </w:r>
      <w:r w:rsidRPr="00B7476B">
        <w:rPr>
          <w:rFonts w:ascii="宋体" w:eastAsia="宋体" w:hAnsi="宋体" w:hint="eastAsia"/>
          <w:sz w:val="28"/>
          <w:szCs w:val="28"/>
          <w:u w:val="single"/>
        </w:rPr>
        <w:t xml:space="preserve"> 刘涵    </w:t>
      </w:r>
      <w:r>
        <w:rPr>
          <w:rFonts w:ascii="宋体" w:eastAsia="宋体" w:hAnsi="宋体"/>
          <w:sz w:val="28"/>
          <w:szCs w:val="28"/>
          <w:u w:val="single"/>
        </w:rPr>
        <w:t xml:space="preserve">  </w:t>
      </w:r>
      <w:r w:rsidRPr="00B7476B">
        <w:rPr>
          <w:rFonts w:ascii="宋体" w:eastAsia="宋体" w:hAnsi="宋体" w:hint="eastAsia"/>
          <w:sz w:val="28"/>
          <w:szCs w:val="28"/>
          <w:u w:val="single"/>
        </w:rPr>
        <w:t xml:space="preserve">                 </w:t>
      </w:r>
    </w:p>
    <w:p w14:paraId="3542F34E" w14:textId="77777777" w:rsidR="003E0C78" w:rsidRPr="00B7476B" w:rsidRDefault="003E0C78" w:rsidP="003E0C78">
      <w:pPr>
        <w:rPr>
          <w:rFonts w:ascii="宋体" w:eastAsia="宋体" w:hAnsi="宋体" w:hint="eastAsia"/>
          <w:szCs w:val="21"/>
        </w:rPr>
      </w:pPr>
    </w:p>
    <w:p w14:paraId="647CCC9A" w14:textId="77777777" w:rsidR="003E0C78" w:rsidRPr="00B7476B" w:rsidRDefault="003E0C78" w:rsidP="003E0C78">
      <w:pPr>
        <w:rPr>
          <w:rFonts w:ascii="宋体" w:eastAsia="宋体" w:hAnsi="宋体" w:hint="eastAsia"/>
          <w:szCs w:val="21"/>
        </w:rPr>
      </w:pPr>
    </w:p>
    <w:p w14:paraId="22C224E9" w14:textId="77777777" w:rsidR="003E0C78" w:rsidRPr="00B7476B" w:rsidRDefault="003E0C78" w:rsidP="003E0C78">
      <w:pPr>
        <w:rPr>
          <w:rFonts w:ascii="宋体" w:eastAsia="宋体" w:hAnsi="宋体" w:hint="eastAsia"/>
          <w:sz w:val="28"/>
          <w:szCs w:val="28"/>
          <w:u w:val="single"/>
        </w:rPr>
      </w:pPr>
      <w:r w:rsidRPr="00B7476B">
        <w:rPr>
          <w:rFonts w:ascii="宋体" w:eastAsia="宋体" w:hAnsi="宋体" w:hint="eastAsia"/>
          <w:sz w:val="28"/>
          <w:szCs w:val="28"/>
        </w:rPr>
        <w:t>成绩</w:t>
      </w:r>
      <w:r w:rsidRPr="00B7476B">
        <w:rPr>
          <w:rFonts w:ascii="宋体" w:eastAsia="宋体" w:hAnsi="宋体" w:hint="eastAsia"/>
          <w:sz w:val="28"/>
          <w:szCs w:val="28"/>
          <w:u w:val="single"/>
        </w:rPr>
        <w:t xml:space="preserve">                       </w:t>
      </w:r>
    </w:p>
    <w:p w14:paraId="0D0EC6E1" w14:textId="77777777" w:rsidR="003E0C78" w:rsidRPr="00B7476B" w:rsidRDefault="003E0C78" w:rsidP="003E0C78">
      <w:pPr>
        <w:rPr>
          <w:rFonts w:ascii="宋体" w:eastAsia="宋体" w:hAnsi="宋体" w:hint="eastAsia"/>
          <w:sz w:val="28"/>
          <w:szCs w:val="28"/>
          <w:u w:val="single"/>
        </w:rPr>
      </w:pPr>
    </w:p>
    <w:p w14:paraId="0AF05D1D" w14:textId="77777777" w:rsidR="003E0C78" w:rsidRDefault="003E0C78" w:rsidP="003E0C78">
      <w:pPr>
        <w:rPr>
          <w:rFonts w:ascii="宋体" w:eastAsia="宋体" w:hAnsi="宋体" w:hint="eastAsia"/>
          <w:sz w:val="28"/>
          <w:szCs w:val="28"/>
        </w:rPr>
      </w:pPr>
    </w:p>
    <w:p w14:paraId="4230DDED" w14:textId="77777777" w:rsidR="003E0C78" w:rsidRDefault="003E0C78" w:rsidP="003E0C78">
      <w:pPr>
        <w:rPr>
          <w:rFonts w:ascii="宋体" w:eastAsia="宋体" w:hAnsi="宋体" w:hint="eastAsia"/>
          <w:sz w:val="28"/>
          <w:szCs w:val="28"/>
        </w:rPr>
      </w:pPr>
    </w:p>
    <w:p w14:paraId="67BEB65F" w14:textId="77777777" w:rsidR="003E0C78" w:rsidRDefault="003E0C78" w:rsidP="003E0C78">
      <w:pPr>
        <w:rPr>
          <w:rFonts w:ascii="宋体" w:eastAsia="宋体" w:hAnsi="宋体" w:hint="eastAsia"/>
          <w:sz w:val="28"/>
          <w:szCs w:val="28"/>
        </w:rPr>
      </w:pPr>
    </w:p>
    <w:p w14:paraId="1A673C39" w14:textId="77777777" w:rsidR="003E0C78" w:rsidRDefault="003E0C78" w:rsidP="003E0C78">
      <w:pPr>
        <w:rPr>
          <w:rFonts w:ascii="宋体" w:eastAsia="宋体" w:hAnsi="宋体" w:hint="eastAsia"/>
          <w:sz w:val="28"/>
          <w:szCs w:val="28"/>
        </w:rPr>
      </w:pPr>
    </w:p>
    <w:p w14:paraId="057E04CB" w14:textId="77777777" w:rsidR="003E0C78" w:rsidRDefault="003E0C78" w:rsidP="003E0C78">
      <w:pPr>
        <w:rPr>
          <w:rFonts w:ascii="宋体" w:eastAsia="宋体" w:hAnsi="宋体" w:hint="eastAsia"/>
          <w:sz w:val="28"/>
          <w:szCs w:val="28"/>
        </w:rPr>
      </w:pPr>
    </w:p>
    <w:p w14:paraId="4E8A880F" w14:textId="77777777" w:rsidR="003E0C78" w:rsidRDefault="003E0C78" w:rsidP="003E0C78">
      <w:pPr>
        <w:rPr>
          <w:rFonts w:ascii="宋体" w:eastAsia="宋体" w:hAnsi="宋体" w:hint="eastAsia"/>
          <w:sz w:val="28"/>
          <w:szCs w:val="28"/>
        </w:rPr>
      </w:pPr>
    </w:p>
    <w:p w14:paraId="339276A6" w14:textId="77777777" w:rsidR="003E0C78" w:rsidRDefault="003E0C78" w:rsidP="003E0C78">
      <w:pPr>
        <w:rPr>
          <w:rFonts w:ascii="宋体" w:eastAsia="宋体" w:hAnsi="宋体" w:hint="eastAsia"/>
          <w:sz w:val="28"/>
          <w:szCs w:val="28"/>
        </w:rPr>
      </w:pPr>
    </w:p>
    <w:p w14:paraId="14DE97EC" w14:textId="77777777" w:rsidR="003E0C78" w:rsidRDefault="003E0C78" w:rsidP="003E0C78">
      <w:pPr>
        <w:rPr>
          <w:rFonts w:ascii="宋体" w:eastAsia="宋体" w:hAnsi="宋体" w:hint="eastAsia"/>
          <w:sz w:val="28"/>
          <w:szCs w:val="28"/>
        </w:rPr>
      </w:pPr>
    </w:p>
    <w:p w14:paraId="3A76F580" w14:textId="77777777" w:rsidR="003E0C78" w:rsidRDefault="003E0C78" w:rsidP="003E0C78">
      <w:pPr>
        <w:tabs>
          <w:tab w:val="left" w:pos="501"/>
        </w:tabs>
        <w:ind w:firstLineChars="400" w:firstLine="1440"/>
        <w:rPr>
          <w:rFonts w:hint="eastAsia"/>
          <w:b/>
          <w:bCs/>
          <w:sz w:val="36"/>
          <w:szCs w:val="32"/>
        </w:rPr>
      </w:pPr>
      <w:r>
        <w:rPr>
          <w:rFonts w:hint="eastAsia"/>
          <w:b/>
          <w:bCs/>
          <w:sz w:val="36"/>
          <w:szCs w:val="32"/>
        </w:rPr>
        <w:lastRenderedPageBreak/>
        <w:t>深圳大学研究生课程期末论文评分表</w:t>
      </w:r>
    </w:p>
    <w:p w14:paraId="00B51542" w14:textId="77777777" w:rsidR="003E0C78" w:rsidRPr="007E440F" w:rsidRDefault="003E0C78" w:rsidP="003E0C78">
      <w:pPr>
        <w:rPr>
          <w:rFonts w:hint="eastAsia"/>
          <w:sz w:val="26"/>
          <w:szCs w:val="26"/>
        </w:rPr>
      </w:pPr>
      <w:r w:rsidRPr="007E440F">
        <w:rPr>
          <w:rFonts w:hint="eastAsia"/>
          <w:sz w:val="26"/>
          <w:szCs w:val="26"/>
        </w:rPr>
        <w:t>课程名称</w:t>
      </w:r>
      <w:r w:rsidRPr="007E440F">
        <w:rPr>
          <w:sz w:val="26"/>
          <w:szCs w:val="26"/>
        </w:rPr>
        <w:t>:</w:t>
      </w:r>
      <w:r>
        <w:rPr>
          <w:rFonts w:hint="eastAsia"/>
          <w:sz w:val="26"/>
          <w:szCs w:val="26"/>
        </w:rPr>
        <w:t xml:space="preserve">  </w:t>
      </w:r>
      <w:r>
        <w:rPr>
          <w:rFonts w:hint="eastAsia"/>
          <w:sz w:val="26"/>
          <w:szCs w:val="26"/>
          <w:u w:val="single"/>
        </w:rPr>
        <w:t xml:space="preserve"> </w:t>
      </w:r>
      <w:r w:rsidRPr="009A4E26">
        <w:rPr>
          <w:rFonts w:hint="eastAsia"/>
          <w:sz w:val="26"/>
          <w:szCs w:val="26"/>
          <w:u w:val="single"/>
        </w:rPr>
        <w:t>工程伦理</w:t>
      </w:r>
      <w:r>
        <w:rPr>
          <w:rFonts w:hint="eastAsia"/>
          <w:sz w:val="26"/>
          <w:szCs w:val="26"/>
          <w:u w:val="single"/>
        </w:rPr>
        <w:t xml:space="preserve">  </w:t>
      </w:r>
    </w:p>
    <w:p w14:paraId="3DFD2BB7" w14:textId="11ED4076" w:rsidR="003E0C78" w:rsidRPr="007E440F" w:rsidRDefault="003E0C78" w:rsidP="003E0C78">
      <w:pPr>
        <w:rPr>
          <w:rFonts w:hint="eastAsia"/>
          <w:sz w:val="26"/>
          <w:szCs w:val="26"/>
        </w:rPr>
      </w:pPr>
      <w:r w:rsidRPr="007E440F">
        <w:rPr>
          <w:rFonts w:hint="eastAsia"/>
          <w:sz w:val="26"/>
          <w:szCs w:val="26"/>
        </w:rPr>
        <w:t>论文题目：_</w:t>
      </w:r>
      <w:r w:rsidRPr="007E440F">
        <w:rPr>
          <w:sz w:val="26"/>
          <w:szCs w:val="26"/>
        </w:rPr>
        <w:t>__</w:t>
      </w:r>
      <w:r w:rsidRPr="003E0C78">
        <w:rPr>
          <w:rFonts w:hint="eastAsia"/>
          <w:sz w:val="26"/>
          <w:szCs w:val="26"/>
        </w:rPr>
        <w:t>人脸识别技术在人工智能时代下所面临的伦理困境</w:t>
      </w:r>
      <w:r>
        <w:rPr>
          <w:sz w:val="26"/>
          <w:szCs w:val="26"/>
        </w:rPr>
        <w:t>_____</w:t>
      </w:r>
    </w:p>
    <w:p w14:paraId="3482E1CD" w14:textId="19B4C140" w:rsidR="003E0C78" w:rsidRPr="007E440F" w:rsidRDefault="003E0C78" w:rsidP="003E0C78">
      <w:pPr>
        <w:rPr>
          <w:rFonts w:hint="eastAsia"/>
          <w:sz w:val="26"/>
          <w:szCs w:val="26"/>
        </w:rPr>
      </w:pPr>
      <w:r w:rsidRPr="007E440F">
        <w:rPr>
          <w:rFonts w:hint="eastAsia"/>
          <w:sz w:val="26"/>
          <w:szCs w:val="26"/>
        </w:rPr>
        <w:t>学号：_</w:t>
      </w:r>
      <w:r>
        <w:rPr>
          <w:rFonts w:hint="eastAsia"/>
          <w:sz w:val="26"/>
          <w:szCs w:val="26"/>
        </w:rPr>
        <w:t>2410103039</w:t>
      </w:r>
      <w:r w:rsidRPr="007E440F">
        <w:rPr>
          <w:sz w:val="26"/>
          <w:szCs w:val="26"/>
        </w:rPr>
        <w:t xml:space="preserve">__         </w:t>
      </w:r>
      <w:r w:rsidRPr="007E440F">
        <w:rPr>
          <w:rFonts w:hint="eastAsia"/>
          <w:sz w:val="26"/>
          <w:szCs w:val="26"/>
        </w:rPr>
        <w:t>姓名:</w:t>
      </w:r>
      <w:r w:rsidRPr="007E440F">
        <w:rPr>
          <w:sz w:val="26"/>
          <w:szCs w:val="26"/>
        </w:rPr>
        <w:t>___</w:t>
      </w:r>
      <w:r>
        <w:rPr>
          <w:rFonts w:hint="eastAsia"/>
          <w:sz w:val="26"/>
          <w:szCs w:val="26"/>
        </w:rPr>
        <w:t>郭剑华</w:t>
      </w:r>
      <w:r w:rsidRPr="007E440F">
        <w:rPr>
          <w:sz w:val="26"/>
          <w:szCs w:val="26"/>
        </w:rPr>
        <w:t>___</w:t>
      </w:r>
      <w:r w:rsidRPr="007E440F">
        <w:rPr>
          <w:rFonts w:hint="eastAsia"/>
          <w:sz w:val="26"/>
          <w:szCs w:val="26"/>
        </w:rPr>
        <w:t xml:space="preserve"> </w:t>
      </w:r>
      <w:r w:rsidRPr="007E440F">
        <w:rPr>
          <w:sz w:val="26"/>
          <w:szCs w:val="26"/>
        </w:rPr>
        <w:t xml:space="preserve"> </w:t>
      </w:r>
    </w:p>
    <w:p w14:paraId="1C1D3E01" w14:textId="77777777" w:rsidR="003E0C78" w:rsidRPr="009A6C10" w:rsidRDefault="003E0C78" w:rsidP="003E0C78">
      <w:pPr>
        <w:rPr>
          <w:rFonts w:hint="eastAsia"/>
          <w:sz w:val="24"/>
        </w:rPr>
      </w:pPr>
    </w:p>
    <w:tbl>
      <w:tblPr>
        <w:tblStyle w:val="af8"/>
        <w:tblW w:w="8895" w:type="dxa"/>
        <w:tblInd w:w="-5" w:type="dxa"/>
        <w:tblLook w:val="04A0" w:firstRow="1" w:lastRow="0" w:firstColumn="1" w:lastColumn="0" w:noHBand="0" w:noVBand="1"/>
      </w:tblPr>
      <w:tblGrid>
        <w:gridCol w:w="1655"/>
        <w:gridCol w:w="4015"/>
        <w:gridCol w:w="1843"/>
        <w:gridCol w:w="1382"/>
      </w:tblGrid>
      <w:tr w:rsidR="003E0C78" w:rsidRPr="00610741" w14:paraId="4ED6C2AE" w14:textId="77777777" w:rsidTr="001B44C4">
        <w:trPr>
          <w:trHeight w:val="482"/>
        </w:trPr>
        <w:tc>
          <w:tcPr>
            <w:tcW w:w="1655" w:type="dxa"/>
          </w:tcPr>
          <w:p w14:paraId="28E07F9C" w14:textId="77777777" w:rsidR="003E0C78" w:rsidRPr="00610741" w:rsidRDefault="003E0C78" w:rsidP="001B44C4">
            <w:pPr>
              <w:ind w:firstLineChars="200" w:firstLine="460"/>
              <w:rPr>
                <w:rFonts w:hint="eastAsia"/>
                <w:b/>
                <w:sz w:val="23"/>
                <w:szCs w:val="23"/>
              </w:rPr>
            </w:pPr>
            <w:r w:rsidRPr="00610741">
              <w:rPr>
                <w:rFonts w:hint="eastAsia"/>
                <w:b/>
                <w:sz w:val="23"/>
                <w:szCs w:val="23"/>
              </w:rPr>
              <w:t>指标</w:t>
            </w:r>
          </w:p>
        </w:tc>
        <w:tc>
          <w:tcPr>
            <w:tcW w:w="4015" w:type="dxa"/>
          </w:tcPr>
          <w:p w14:paraId="478C55F1" w14:textId="77777777" w:rsidR="003E0C78" w:rsidRPr="00610741" w:rsidRDefault="003E0C78" w:rsidP="001B44C4">
            <w:pPr>
              <w:ind w:firstLineChars="500" w:firstLine="1150"/>
              <w:rPr>
                <w:rFonts w:hint="eastAsia"/>
                <w:b/>
                <w:sz w:val="23"/>
                <w:szCs w:val="23"/>
              </w:rPr>
            </w:pPr>
            <w:r w:rsidRPr="00610741">
              <w:rPr>
                <w:rFonts w:hint="eastAsia"/>
                <w:b/>
                <w:sz w:val="23"/>
                <w:szCs w:val="23"/>
              </w:rPr>
              <w:t>评分标准</w:t>
            </w:r>
          </w:p>
        </w:tc>
        <w:tc>
          <w:tcPr>
            <w:tcW w:w="1843" w:type="dxa"/>
          </w:tcPr>
          <w:p w14:paraId="6DC9E952" w14:textId="77777777" w:rsidR="003E0C78" w:rsidRPr="00610741" w:rsidRDefault="003E0C78" w:rsidP="001B44C4">
            <w:pPr>
              <w:ind w:firstLineChars="250" w:firstLine="575"/>
              <w:rPr>
                <w:rFonts w:hint="eastAsia"/>
                <w:b/>
                <w:sz w:val="23"/>
                <w:szCs w:val="23"/>
              </w:rPr>
            </w:pPr>
            <w:r w:rsidRPr="00610741">
              <w:rPr>
                <w:rFonts w:hint="eastAsia"/>
                <w:b/>
                <w:sz w:val="23"/>
                <w:szCs w:val="23"/>
              </w:rPr>
              <w:t>分值</w:t>
            </w:r>
          </w:p>
        </w:tc>
        <w:tc>
          <w:tcPr>
            <w:tcW w:w="1382" w:type="dxa"/>
          </w:tcPr>
          <w:p w14:paraId="7608E8C5" w14:textId="77777777" w:rsidR="003E0C78" w:rsidRPr="00610741" w:rsidRDefault="003E0C78" w:rsidP="001B44C4">
            <w:pPr>
              <w:ind w:firstLineChars="100" w:firstLine="230"/>
              <w:rPr>
                <w:rFonts w:hint="eastAsia"/>
                <w:b/>
                <w:sz w:val="23"/>
                <w:szCs w:val="23"/>
              </w:rPr>
            </w:pPr>
            <w:r w:rsidRPr="00610741">
              <w:rPr>
                <w:rFonts w:hint="eastAsia"/>
                <w:b/>
                <w:sz w:val="23"/>
                <w:szCs w:val="23"/>
              </w:rPr>
              <w:t>得分</w:t>
            </w:r>
          </w:p>
        </w:tc>
      </w:tr>
      <w:tr w:rsidR="003E0C78" w:rsidRPr="00610741" w14:paraId="5803C66C" w14:textId="77777777" w:rsidTr="001B44C4">
        <w:trPr>
          <w:trHeight w:val="839"/>
        </w:trPr>
        <w:tc>
          <w:tcPr>
            <w:tcW w:w="1655" w:type="dxa"/>
          </w:tcPr>
          <w:p w14:paraId="1FF76375" w14:textId="77777777" w:rsidR="003E0C78" w:rsidRPr="00610741" w:rsidRDefault="003E0C78" w:rsidP="001B44C4">
            <w:pPr>
              <w:jc w:val="center"/>
              <w:rPr>
                <w:rFonts w:hint="eastAsia"/>
                <w:sz w:val="23"/>
                <w:szCs w:val="23"/>
              </w:rPr>
            </w:pPr>
          </w:p>
          <w:p w14:paraId="70AF3599" w14:textId="77777777" w:rsidR="003E0C78" w:rsidRPr="00610741" w:rsidRDefault="003E0C78" w:rsidP="001B44C4">
            <w:pPr>
              <w:jc w:val="center"/>
              <w:rPr>
                <w:rFonts w:hint="eastAsia"/>
                <w:sz w:val="23"/>
                <w:szCs w:val="23"/>
              </w:rPr>
            </w:pPr>
            <w:r w:rsidRPr="00610741">
              <w:rPr>
                <w:rFonts w:hint="eastAsia"/>
                <w:sz w:val="23"/>
                <w:szCs w:val="23"/>
              </w:rPr>
              <w:t>文献</w:t>
            </w:r>
          </w:p>
        </w:tc>
        <w:tc>
          <w:tcPr>
            <w:tcW w:w="4015" w:type="dxa"/>
          </w:tcPr>
          <w:p w14:paraId="0CA83455" w14:textId="77777777" w:rsidR="003E0C78" w:rsidRPr="00610741" w:rsidRDefault="003E0C78" w:rsidP="001B44C4">
            <w:pPr>
              <w:rPr>
                <w:rFonts w:hint="eastAsia"/>
                <w:sz w:val="23"/>
                <w:szCs w:val="23"/>
              </w:rPr>
            </w:pPr>
            <w:r w:rsidRPr="00610741">
              <w:rPr>
                <w:rFonts w:hint="eastAsia"/>
                <w:sz w:val="23"/>
                <w:szCs w:val="23"/>
              </w:rPr>
              <w:t>文献资料是否恰当、详实；是否具有代表性；是否有述有评。</w:t>
            </w:r>
          </w:p>
        </w:tc>
        <w:tc>
          <w:tcPr>
            <w:tcW w:w="1843" w:type="dxa"/>
          </w:tcPr>
          <w:p w14:paraId="2BEC5D33" w14:textId="77777777" w:rsidR="003E0C78" w:rsidRPr="00610741" w:rsidRDefault="003E0C78" w:rsidP="001B44C4">
            <w:pPr>
              <w:jc w:val="center"/>
              <w:rPr>
                <w:rFonts w:hint="eastAsia"/>
                <w:sz w:val="23"/>
                <w:szCs w:val="23"/>
              </w:rPr>
            </w:pPr>
            <w:r w:rsidRPr="00610741">
              <w:rPr>
                <w:rFonts w:hint="eastAsia"/>
                <w:sz w:val="23"/>
                <w:szCs w:val="23"/>
              </w:rPr>
              <w:t>20</w:t>
            </w:r>
          </w:p>
        </w:tc>
        <w:tc>
          <w:tcPr>
            <w:tcW w:w="1382" w:type="dxa"/>
          </w:tcPr>
          <w:p w14:paraId="25C02979" w14:textId="77777777" w:rsidR="003E0C78" w:rsidRPr="00610741" w:rsidRDefault="003E0C78" w:rsidP="001B44C4">
            <w:pPr>
              <w:rPr>
                <w:rFonts w:hint="eastAsia"/>
                <w:sz w:val="23"/>
                <w:szCs w:val="23"/>
              </w:rPr>
            </w:pPr>
          </w:p>
        </w:tc>
      </w:tr>
      <w:tr w:rsidR="003E0C78" w:rsidRPr="00610741" w14:paraId="084D85CD" w14:textId="77777777" w:rsidTr="001B44C4">
        <w:trPr>
          <w:trHeight w:val="818"/>
        </w:trPr>
        <w:tc>
          <w:tcPr>
            <w:tcW w:w="1655" w:type="dxa"/>
          </w:tcPr>
          <w:p w14:paraId="23DFF14E" w14:textId="77777777" w:rsidR="003E0C78" w:rsidRPr="00610741" w:rsidRDefault="003E0C78" w:rsidP="001B44C4">
            <w:pPr>
              <w:jc w:val="center"/>
              <w:rPr>
                <w:rFonts w:hint="eastAsia"/>
                <w:sz w:val="23"/>
                <w:szCs w:val="23"/>
              </w:rPr>
            </w:pPr>
          </w:p>
          <w:p w14:paraId="61390F88" w14:textId="77777777" w:rsidR="003E0C78" w:rsidRPr="00610741" w:rsidRDefault="003E0C78" w:rsidP="001B44C4">
            <w:pPr>
              <w:jc w:val="center"/>
              <w:rPr>
                <w:rFonts w:hint="eastAsia"/>
                <w:sz w:val="23"/>
                <w:szCs w:val="23"/>
              </w:rPr>
            </w:pPr>
            <w:r w:rsidRPr="00610741">
              <w:rPr>
                <w:rFonts w:hint="eastAsia"/>
                <w:sz w:val="23"/>
                <w:szCs w:val="23"/>
              </w:rPr>
              <w:t>选题</w:t>
            </w:r>
          </w:p>
        </w:tc>
        <w:tc>
          <w:tcPr>
            <w:tcW w:w="4015" w:type="dxa"/>
          </w:tcPr>
          <w:p w14:paraId="6515B835" w14:textId="77777777" w:rsidR="003E0C78" w:rsidRPr="00610741" w:rsidRDefault="003E0C78" w:rsidP="001B44C4">
            <w:pPr>
              <w:rPr>
                <w:rFonts w:hint="eastAsia"/>
                <w:sz w:val="23"/>
                <w:szCs w:val="23"/>
              </w:rPr>
            </w:pPr>
            <w:r w:rsidRPr="00610741">
              <w:rPr>
                <w:rFonts w:hint="eastAsia"/>
                <w:sz w:val="23"/>
                <w:szCs w:val="23"/>
              </w:rPr>
              <w:t>选题是否新颖；是否有理论意义或实用价值；是否与授课内容相符。</w:t>
            </w:r>
          </w:p>
        </w:tc>
        <w:tc>
          <w:tcPr>
            <w:tcW w:w="1843" w:type="dxa"/>
          </w:tcPr>
          <w:p w14:paraId="0D48C75D" w14:textId="77777777" w:rsidR="003E0C78" w:rsidRPr="00610741" w:rsidRDefault="003E0C78" w:rsidP="001B44C4">
            <w:pPr>
              <w:jc w:val="center"/>
              <w:rPr>
                <w:rFonts w:hint="eastAsia"/>
                <w:sz w:val="23"/>
                <w:szCs w:val="23"/>
              </w:rPr>
            </w:pPr>
            <w:r w:rsidRPr="00610741">
              <w:rPr>
                <w:rFonts w:hint="eastAsia"/>
                <w:sz w:val="23"/>
                <w:szCs w:val="23"/>
              </w:rPr>
              <w:t>20</w:t>
            </w:r>
          </w:p>
        </w:tc>
        <w:tc>
          <w:tcPr>
            <w:tcW w:w="1382" w:type="dxa"/>
          </w:tcPr>
          <w:p w14:paraId="3C14E2CC" w14:textId="77777777" w:rsidR="003E0C78" w:rsidRPr="00610741" w:rsidRDefault="003E0C78" w:rsidP="001B44C4">
            <w:pPr>
              <w:rPr>
                <w:rFonts w:hint="eastAsia"/>
                <w:sz w:val="23"/>
                <w:szCs w:val="23"/>
              </w:rPr>
            </w:pPr>
          </w:p>
        </w:tc>
      </w:tr>
      <w:tr w:rsidR="003E0C78" w:rsidRPr="00610741" w14:paraId="5D923EA7" w14:textId="77777777" w:rsidTr="001B44C4">
        <w:trPr>
          <w:trHeight w:val="805"/>
        </w:trPr>
        <w:tc>
          <w:tcPr>
            <w:tcW w:w="1655" w:type="dxa"/>
          </w:tcPr>
          <w:p w14:paraId="2112CD36" w14:textId="77777777" w:rsidR="003E0C78" w:rsidRPr="00610741" w:rsidRDefault="003E0C78" w:rsidP="001B44C4">
            <w:pPr>
              <w:jc w:val="center"/>
              <w:rPr>
                <w:rFonts w:hint="eastAsia"/>
                <w:sz w:val="23"/>
                <w:szCs w:val="23"/>
              </w:rPr>
            </w:pPr>
          </w:p>
          <w:p w14:paraId="69574BE2" w14:textId="77777777" w:rsidR="003E0C78" w:rsidRPr="00610741" w:rsidRDefault="003E0C78" w:rsidP="001B44C4">
            <w:pPr>
              <w:jc w:val="center"/>
              <w:rPr>
                <w:rFonts w:hint="eastAsia"/>
                <w:sz w:val="23"/>
                <w:szCs w:val="23"/>
              </w:rPr>
            </w:pPr>
          </w:p>
          <w:p w14:paraId="550710F1" w14:textId="77777777" w:rsidR="003E0C78" w:rsidRPr="00610741" w:rsidRDefault="003E0C78" w:rsidP="001B44C4">
            <w:pPr>
              <w:jc w:val="center"/>
              <w:rPr>
                <w:rFonts w:hint="eastAsia"/>
                <w:sz w:val="23"/>
                <w:szCs w:val="23"/>
              </w:rPr>
            </w:pPr>
            <w:r w:rsidRPr="00610741">
              <w:rPr>
                <w:rFonts w:hint="eastAsia"/>
                <w:sz w:val="23"/>
                <w:szCs w:val="23"/>
              </w:rPr>
              <w:t>规范</w:t>
            </w:r>
          </w:p>
        </w:tc>
        <w:tc>
          <w:tcPr>
            <w:tcW w:w="4015" w:type="dxa"/>
          </w:tcPr>
          <w:p w14:paraId="0B21C05A" w14:textId="77777777" w:rsidR="003E0C78" w:rsidRPr="00610741" w:rsidRDefault="003E0C78" w:rsidP="001B44C4">
            <w:pPr>
              <w:rPr>
                <w:rFonts w:hint="eastAsia"/>
                <w:sz w:val="23"/>
                <w:szCs w:val="23"/>
              </w:rPr>
            </w:pPr>
            <w:r w:rsidRPr="00610741">
              <w:rPr>
                <w:rFonts w:hint="eastAsia"/>
                <w:sz w:val="23"/>
                <w:szCs w:val="23"/>
              </w:rPr>
              <w:t>篇幅字数在规定要求范围内;文字表达是否准确、流畅；论述是否具有论辩性；是否符合学术道德规范，论文独立完成，无抄袭现象。</w:t>
            </w:r>
          </w:p>
        </w:tc>
        <w:tc>
          <w:tcPr>
            <w:tcW w:w="1843" w:type="dxa"/>
          </w:tcPr>
          <w:p w14:paraId="28DCE529" w14:textId="77777777" w:rsidR="003E0C78" w:rsidRPr="00610741" w:rsidRDefault="003E0C78" w:rsidP="001B44C4">
            <w:pPr>
              <w:jc w:val="center"/>
              <w:rPr>
                <w:rFonts w:hint="eastAsia"/>
                <w:sz w:val="23"/>
                <w:szCs w:val="23"/>
              </w:rPr>
            </w:pPr>
          </w:p>
          <w:p w14:paraId="3D500CAB" w14:textId="77777777" w:rsidR="003E0C78" w:rsidRPr="00610741" w:rsidRDefault="003E0C78" w:rsidP="001B44C4">
            <w:pPr>
              <w:jc w:val="center"/>
              <w:rPr>
                <w:rFonts w:hint="eastAsia"/>
                <w:sz w:val="23"/>
                <w:szCs w:val="23"/>
              </w:rPr>
            </w:pPr>
            <w:r w:rsidRPr="00610741">
              <w:rPr>
                <w:sz w:val="23"/>
                <w:szCs w:val="23"/>
              </w:rPr>
              <w:t>30</w:t>
            </w:r>
          </w:p>
        </w:tc>
        <w:tc>
          <w:tcPr>
            <w:tcW w:w="1382" w:type="dxa"/>
          </w:tcPr>
          <w:p w14:paraId="4302CD7E" w14:textId="77777777" w:rsidR="003E0C78" w:rsidRPr="00610741" w:rsidRDefault="003E0C78" w:rsidP="001B44C4">
            <w:pPr>
              <w:rPr>
                <w:rFonts w:hint="eastAsia"/>
                <w:sz w:val="23"/>
                <w:szCs w:val="23"/>
              </w:rPr>
            </w:pPr>
          </w:p>
        </w:tc>
      </w:tr>
      <w:tr w:rsidR="003E0C78" w:rsidRPr="00610741" w14:paraId="62DF74FB" w14:textId="77777777" w:rsidTr="001B44C4">
        <w:trPr>
          <w:trHeight w:val="805"/>
        </w:trPr>
        <w:tc>
          <w:tcPr>
            <w:tcW w:w="1655" w:type="dxa"/>
          </w:tcPr>
          <w:p w14:paraId="4E7A6B60" w14:textId="77777777" w:rsidR="003E0C78" w:rsidRPr="00610741" w:rsidRDefault="003E0C78" w:rsidP="001B44C4">
            <w:pPr>
              <w:jc w:val="center"/>
              <w:rPr>
                <w:rFonts w:hint="eastAsia"/>
                <w:sz w:val="23"/>
                <w:szCs w:val="23"/>
              </w:rPr>
            </w:pPr>
          </w:p>
          <w:p w14:paraId="4976327E" w14:textId="77777777" w:rsidR="003E0C78" w:rsidRPr="00610741" w:rsidRDefault="003E0C78" w:rsidP="001B44C4">
            <w:pPr>
              <w:jc w:val="center"/>
              <w:rPr>
                <w:rFonts w:hint="eastAsia"/>
                <w:sz w:val="23"/>
                <w:szCs w:val="23"/>
              </w:rPr>
            </w:pPr>
            <w:r w:rsidRPr="00610741">
              <w:rPr>
                <w:rFonts w:hint="eastAsia"/>
                <w:sz w:val="23"/>
                <w:szCs w:val="23"/>
              </w:rPr>
              <w:t>内容</w:t>
            </w:r>
          </w:p>
        </w:tc>
        <w:tc>
          <w:tcPr>
            <w:tcW w:w="4015" w:type="dxa"/>
          </w:tcPr>
          <w:p w14:paraId="567BE5D6" w14:textId="77777777" w:rsidR="003E0C78" w:rsidRPr="00610741" w:rsidRDefault="003E0C78" w:rsidP="001B44C4">
            <w:pPr>
              <w:rPr>
                <w:rFonts w:hint="eastAsia"/>
                <w:sz w:val="23"/>
                <w:szCs w:val="23"/>
              </w:rPr>
            </w:pPr>
            <w:r w:rsidRPr="00610741">
              <w:rPr>
                <w:rFonts w:hint="eastAsia"/>
                <w:sz w:val="23"/>
                <w:szCs w:val="23"/>
              </w:rPr>
              <w:t>是否能较好的运用所学知识，观点明确；思路是否清晰；逻辑是否严密；结构是否严谨；解决策略建议是否合理。</w:t>
            </w:r>
          </w:p>
        </w:tc>
        <w:tc>
          <w:tcPr>
            <w:tcW w:w="1843" w:type="dxa"/>
          </w:tcPr>
          <w:p w14:paraId="6A2D2951" w14:textId="77777777" w:rsidR="003E0C78" w:rsidRPr="00610741" w:rsidRDefault="003E0C78" w:rsidP="001B44C4">
            <w:pPr>
              <w:jc w:val="center"/>
              <w:rPr>
                <w:rFonts w:hint="eastAsia"/>
                <w:sz w:val="23"/>
                <w:szCs w:val="23"/>
              </w:rPr>
            </w:pPr>
          </w:p>
          <w:p w14:paraId="6196FBD0" w14:textId="77777777" w:rsidR="003E0C78" w:rsidRPr="00610741" w:rsidRDefault="003E0C78" w:rsidP="001B44C4">
            <w:pPr>
              <w:jc w:val="center"/>
              <w:rPr>
                <w:rFonts w:hint="eastAsia"/>
                <w:sz w:val="23"/>
                <w:szCs w:val="23"/>
              </w:rPr>
            </w:pPr>
            <w:r w:rsidRPr="00610741">
              <w:rPr>
                <w:sz w:val="23"/>
                <w:szCs w:val="23"/>
              </w:rPr>
              <w:t>30</w:t>
            </w:r>
          </w:p>
        </w:tc>
        <w:tc>
          <w:tcPr>
            <w:tcW w:w="1382" w:type="dxa"/>
          </w:tcPr>
          <w:p w14:paraId="78475046" w14:textId="77777777" w:rsidR="003E0C78" w:rsidRPr="00610741" w:rsidRDefault="003E0C78" w:rsidP="001B44C4">
            <w:pPr>
              <w:rPr>
                <w:rFonts w:hint="eastAsia"/>
                <w:sz w:val="23"/>
                <w:szCs w:val="23"/>
              </w:rPr>
            </w:pPr>
          </w:p>
        </w:tc>
      </w:tr>
      <w:tr w:rsidR="003E0C78" w:rsidRPr="00610741" w14:paraId="7A46BE7F" w14:textId="77777777" w:rsidTr="001B44C4">
        <w:trPr>
          <w:trHeight w:val="1011"/>
        </w:trPr>
        <w:tc>
          <w:tcPr>
            <w:tcW w:w="1655" w:type="dxa"/>
          </w:tcPr>
          <w:p w14:paraId="31979C39" w14:textId="77777777" w:rsidR="003E0C78" w:rsidRPr="00610741" w:rsidRDefault="003E0C78" w:rsidP="001B44C4">
            <w:pPr>
              <w:rPr>
                <w:rFonts w:hint="eastAsia"/>
                <w:sz w:val="23"/>
                <w:szCs w:val="23"/>
              </w:rPr>
            </w:pPr>
          </w:p>
          <w:p w14:paraId="205104C9" w14:textId="77777777" w:rsidR="003E0C78" w:rsidRPr="00610741" w:rsidRDefault="003E0C78" w:rsidP="001B44C4">
            <w:pPr>
              <w:rPr>
                <w:rFonts w:hint="eastAsia"/>
                <w:sz w:val="23"/>
                <w:szCs w:val="23"/>
              </w:rPr>
            </w:pPr>
            <w:r w:rsidRPr="00610741">
              <w:rPr>
                <w:rFonts w:hint="eastAsia"/>
                <w:sz w:val="23"/>
                <w:szCs w:val="23"/>
              </w:rPr>
              <w:t>其他意见：</w:t>
            </w:r>
          </w:p>
          <w:p w14:paraId="5F3150D5" w14:textId="77777777" w:rsidR="003E0C78" w:rsidRPr="00610741" w:rsidRDefault="003E0C78" w:rsidP="001B44C4">
            <w:pPr>
              <w:rPr>
                <w:rFonts w:hint="eastAsia"/>
                <w:sz w:val="23"/>
                <w:szCs w:val="23"/>
              </w:rPr>
            </w:pPr>
            <w:r w:rsidRPr="00610741">
              <w:rPr>
                <w:rFonts w:hint="eastAsia"/>
                <w:sz w:val="23"/>
                <w:szCs w:val="23"/>
              </w:rPr>
              <w:t>（选填）</w:t>
            </w:r>
          </w:p>
        </w:tc>
        <w:tc>
          <w:tcPr>
            <w:tcW w:w="7240" w:type="dxa"/>
            <w:gridSpan w:val="3"/>
          </w:tcPr>
          <w:p w14:paraId="01F6F5F7" w14:textId="77777777" w:rsidR="003E0C78" w:rsidRPr="00610741" w:rsidRDefault="003E0C78" w:rsidP="001B44C4">
            <w:pPr>
              <w:rPr>
                <w:rFonts w:hint="eastAsia"/>
                <w:sz w:val="23"/>
                <w:szCs w:val="23"/>
              </w:rPr>
            </w:pPr>
          </w:p>
        </w:tc>
      </w:tr>
      <w:tr w:rsidR="003E0C78" w:rsidRPr="00610741" w14:paraId="0842E17B" w14:textId="77777777" w:rsidTr="001B44C4">
        <w:trPr>
          <w:trHeight w:val="1011"/>
        </w:trPr>
        <w:tc>
          <w:tcPr>
            <w:tcW w:w="5670" w:type="dxa"/>
            <w:gridSpan w:val="2"/>
          </w:tcPr>
          <w:p w14:paraId="07071012" w14:textId="77777777" w:rsidR="003E0C78" w:rsidRPr="00610741" w:rsidRDefault="003E0C78" w:rsidP="001B44C4">
            <w:pPr>
              <w:rPr>
                <w:rFonts w:hint="eastAsia"/>
                <w:sz w:val="23"/>
                <w:szCs w:val="23"/>
              </w:rPr>
            </w:pPr>
          </w:p>
          <w:p w14:paraId="35002562" w14:textId="77777777" w:rsidR="003E0C78" w:rsidRPr="00610741" w:rsidRDefault="003E0C78" w:rsidP="001B44C4">
            <w:pPr>
              <w:rPr>
                <w:rFonts w:hint="eastAsia"/>
                <w:b/>
                <w:sz w:val="23"/>
                <w:szCs w:val="23"/>
              </w:rPr>
            </w:pPr>
            <w:r w:rsidRPr="00610741">
              <w:rPr>
                <w:rFonts w:hint="eastAsia"/>
                <w:b/>
                <w:sz w:val="23"/>
                <w:szCs w:val="23"/>
              </w:rPr>
              <w:t>任课教师签名：</w:t>
            </w:r>
          </w:p>
          <w:p w14:paraId="61A6E5D5" w14:textId="77777777" w:rsidR="003E0C78" w:rsidRPr="00610741" w:rsidRDefault="003E0C78" w:rsidP="001B44C4">
            <w:pPr>
              <w:rPr>
                <w:rFonts w:hint="eastAsia"/>
                <w:b/>
                <w:sz w:val="23"/>
                <w:szCs w:val="23"/>
              </w:rPr>
            </w:pPr>
          </w:p>
          <w:p w14:paraId="5ACC1649" w14:textId="77777777" w:rsidR="003E0C78" w:rsidRPr="00610741" w:rsidRDefault="003E0C78" w:rsidP="001B44C4">
            <w:pPr>
              <w:rPr>
                <w:rFonts w:hint="eastAsia"/>
                <w:sz w:val="23"/>
                <w:szCs w:val="23"/>
              </w:rPr>
            </w:pPr>
            <w:r w:rsidRPr="00610741">
              <w:rPr>
                <w:rFonts w:hint="eastAsia"/>
                <w:b/>
                <w:sz w:val="23"/>
                <w:szCs w:val="23"/>
              </w:rPr>
              <w:t xml:space="preserve"> </w:t>
            </w:r>
            <w:r w:rsidRPr="00610741">
              <w:rPr>
                <w:b/>
                <w:sz w:val="23"/>
                <w:szCs w:val="23"/>
              </w:rPr>
              <w:t xml:space="preserve">                           </w:t>
            </w:r>
            <w:r w:rsidRPr="00610741">
              <w:rPr>
                <w:rFonts w:hint="eastAsia"/>
                <w:b/>
                <w:sz w:val="23"/>
                <w:szCs w:val="23"/>
              </w:rPr>
              <w:t xml:space="preserve">年 </w:t>
            </w:r>
            <w:r w:rsidRPr="00610741">
              <w:rPr>
                <w:b/>
                <w:sz w:val="23"/>
                <w:szCs w:val="23"/>
              </w:rPr>
              <w:t xml:space="preserve">   </w:t>
            </w:r>
            <w:r w:rsidRPr="00610741">
              <w:rPr>
                <w:rFonts w:hint="eastAsia"/>
                <w:b/>
                <w:sz w:val="23"/>
                <w:szCs w:val="23"/>
              </w:rPr>
              <w:t xml:space="preserve">月 </w:t>
            </w:r>
            <w:r w:rsidRPr="00610741">
              <w:rPr>
                <w:b/>
                <w:sz w:val="23"/>
                <w:szCs w:val="23"/>
              </w:rPr>
              <w:t xml:space="preserve">   </w:t>
            </w:r>
            <w:r w:rsidRPr="00610741">
              <w:rPr>
                <w:rFonts w:hint="eastAsia"/>
                <w:b/>
                <w:sz w:val="23"/>
                <w:szCs w:val="23"/>
              </w:rPr>
              <w:t xml:space="preserve">日 </w:t>
            </w:r>
            <w:r w:rsidRPr="00610741">
              <w:rPr>
                <w:sz w:val="23"/>
                <w:szCs w:val="23"/>
              </w:rPr>
              <w:t xml:space="preserve"> </w:t>
            </w:r>
          </w:p>
        </w:tc>
        <w:tc>
          <w:tcPr>
            <w:tcW w:w="3225" w:type="dxa"/>
            <w:gridSpan w:val="2"/>
          </w:tcPr>
          <w:p w14:paraId="627FDCAA" w14:textId="77777777" w:rsidR="003E0C78" w:rsidRPr="00610741" w:rsidRDefault="003E0C78" w:rsidP="001B44C4">
            <w:pPr>
              <w:rPr>
                <w:rFonts w:hint="eastAsia"/>
                <w:sz w:val="23"/>
                <w:szCs w:val="23"/>
              </w:rPr>
            </w:pPr>
          </w:p>
          <w:p w14:paraId="5E41400B" w14:textId="77777777" w:rsidR="003E0C78" w:rsidRPr="00610741" w:rsidRDefault="003E0C78" w:rsidP="001B44C4">
            <w:pPr>
              <w:rPr>
                <w:rFonts w:hint="eastAsia"/>
                <w:b/>
                <w:sz w:val="23"/>
                <w:szCs w:val="23"/>
              </w:rPr>
            </w:pPr>
            <w:r w:rsidRPr="00610741">
              <w:rPr>
                <w:rFonts w:hint="eastAsia"/>
                <w:b/>
                <w:sz w:val="23"/>
                <w:szCs w:val="23"/>
              </w:rPr>
              <w:t>总分：</w:t>
            </w:r>
          </w:p>
        </w:tc>
      </w:tr>
    </w:tbl>
    <w:p w14:paraId="08D0EC5A" w14:textId="77777777" w:rsidR="003E0C78" w:rsidRDefault="003E0C78" w:rsidP="003E0C78">
      <w:pPr>
        <w:rPr>
          <w:rFonts w:hint="eastAsia"/>
          <w:sz w:val="32"/>
          <w:szCs w:val="32"/>
        </w:rPr>
      </w:pPr>
    </w:p>
    <w:p w14:paraId="5207E2CE" w14:textId="77777777" w:rsidR="003E0C78" w:rsidRPr="00610741" w:rsidRDefault="003E0C78" w:rsidP="003E0C78">
      <w:pPr>
        <w:rPr>
          <w:rFonts w:hint="eastAsia"/>
          <w:sz w:val="22"/>
        </w:rPr>
      </w:pPr>
      <w:r w:rsidRPr="00610741">
        <w:rPr>
          <w:rFonts w:hint="eastAsia"/>
          <w:sz w:val="22"/>
        </w:rPr>
        <w:t>1</w:t>
      </w:r>
      <w:r w:rsidRPr="00610741">
        <w:rPr>
          <w:sz w:val="22"/>
        </w:rPr>
        <w:t>.</w:t>
      </w:r>
      <w:r w:rsidRPr="00610741">
        <w:rPr>
          <w:rFonts w:hint="eastAsia"/>
          <w:sz w:val="22"/>
        </w:rPr>
        <w:t>该表应在期末考试前由任课教师发给学生，告知学生论文评分标准；</w:t>
      </w:r>
    </w:p>
    <w:p w14:paraId="1394D5D3" w14:textId="77777777" w:rsidR="003E0C78" w:rsidRDefault="003E0C78" w:rsidP="003E0C78">
      <w:pPr>
        <w:rPr>
          <w:rFonts w:ascii="宋体" w:eastAsia="宋体" w:hAnsi="宋体" w:hint="eastAsia"/>
          <w:sz w:val="28"/>
          <w:szCs w:val="28"/>
        </w:rPr>
      </w:pPr>
      <w:r w:rsidRPr="00610741">
        <w:rPr>
          <w:rFonts w:hint="eastAsia"/>
          <w:sz w:val="22"/>
        </w:rPr>
        <w:t>2</w:t>
      </w:r>
      <w:r w:rsidRPr="00610741">
        <w:rPr>
          <w:sz w:val="22"/>
        </w:rPr>
        <w:t>.</w:t>
      </w:r>
      <w:r w:rsidRPr="00610741">
        <w:rPr>
          <w:rFonts w:hint="eastAsia"/>
          <w:sz w:val="22"/>
        </w:rPr>
        <w:t>学生应在提交期末论文时，封面附上该表并补充填写好表格基本个人信息</w:t>
      </w:r>
      <w:r>
        <w:rPr>
          <w:rFonts w:hint="eastAsia"/>
          <w:szCs w:val="21"/>
        </w:rPr>
        <w:t>。</w:t>
      </w:r>
    </w:p>
    <w:p w14:paraId="4FDBC316" w14:textId="77777777" w:rsidR="003E0C78" w:rsidRDefault="003E0C78" w:rsidP="003E0C78">
      <w:pPr>
        <w:ind w:firstLineChars="400" w:firstLine="1280"/>
        <w:rPr>
          <w:rFonts w:hint="eastAsia"/>
          <w:b/>
          <w:bCs/>
          <w:sz w:val="32"/>
          <w:szCs w:val="32"/>
        </w:rPr>
      </w:pPr>
    </w:p>
    <w:p w14:paraId="3CD80F1D" w14:textId="77777777" w:rsidR="003E0C78" w:rsidRDefault="003E0C78" w:rsidP="003E0C78">
      <w:pPr>
        <w:ind w:firstLineChars="400" w:firstLine="1280"/>
        <w:rPr>
          <w:rFonts w:hint="eastAsia"/>
          <w:b/>
          <w:bCs/>
          <w:sz w:val="32"/>
          <w:szCs w:val="32"/>
        </w:rPr>
      </w:pPr>
    </w:p>
    <w:p w14:paraId="47C8A97F" w14:textId="77777777" w:rsidR="003E0C78" w:rsidRDefault="003E0C78" w:rsidP="003E0C78">
      <w:pPr>
        <w:ind w:firstLineChars="400" w:firstLine="1280"/>
        <w:rPr>
          <w:rFonts w:hint="eastAsia"/>
          <w:b/>
          <w:bCs/>
          <w:sz w:val="32"/>
          <w:szCs w:val="32"/>
        </w:rPr>
      </w:pPr>
    </w:p>
    <w:p w14:paraId="781B3E6E" w14:textId="77777777" w:rsidR="003E0C78" w:rsidRDefault="003E0C78" w:rsidP="003E0C78">
      <w:pPr>
        <w:ind w:firstLineChars="400" w:firstLine="1280"/>
        <w:rPr>
          <w:rFonts w:hint="eastAsia"/>
          <w:b/>
          <w:bCs/>
          <w:sz w:val="32"/>
          <w:szCs w:val="32"/>
        </w:rPr>
      </w:pPr>
    </w:p>
    <w:p w14:paraId="4837053C" w14:textId="77777777" w:rsidR="003E0C78" w:rsidRDefault="003E0C78" w:rsidP="003E0C78">
      <w:pPr>
        <w:ind w:firstLineChars="400" w:firstLine="1280"/>
        <w:rPr>
          <w:rFonts w:hint="eastAsia"/>
          <w:b/>
          <w:bCs/>
          <w:sz w:val="32"/>
          <w:szCs w:val="32"/>
        </w:rPr>
      </w:pPr>
      <w:r>
        <w:rPr>
          <w:rFonts w:hint="eastAsia"/>
          <w:b/>
          <w:bCs/>
          <w:sz w:val="32"/>
          <w:szCs w:val="32"/>
        </w:rPr>
        <w:lastRenderedPageBreak/>
        <w:t>深圳大学研究生课程论文学术诚信承诺书</w:t>
      </w:r>
    </w:p>
    <w:p w14:paraId="01D0B1A2" w14:textId="77777777" w:rsidR="003E0C78" w:rsidRPr="004C71C8" w:rsidRDefault="003E0C78" w:rsidP="003E0C78">
      <w:pPr>
        <w:ind w:firstLineChars="400" w:firstLine="1280"/>
        <w:rPr>
          <w:rFonts w:hint="eastAsia"/>
          <w:sz w:val="32"/>
          <w:szCs w:val="32"/>
        </w:rPr>
      </w:pPr>
    </w:p>
    <w:p w14:paraId="3E3B375E" w14:textId="22E14E86" w:rsidR="003E0C78" w:rsidRPr="004C71C8" w:rsidRDefault="003E0C78" w:rsidP="003E0C78">
      <w:pPr>
        <w:ind w:firstLineChars="200" w:firstLine="560"/>
        <w:rPr>
          <w:rFonts w:ascii="仿宋" w:eastAsia="仿宋" w:hAnsi="仿宋" w:hint="eastAsia"/>
          <w:sz w:val="28"/>
          <w:szCs w:val="28"/>
        </w:rPr>
      </w:pPr>
      <w:r w:rsidRPr="004C71C8">
        <w:rPr>
          <w:rFonts w:ascii="仿宋" w:eastAsia="仿宋" w:hAnsi="仿宋"/>
          <w:sz w:val="28"/>
          <w:szCs w:val="28"/>
        </w:rPr>
        <w:t>本人在此声明所提交的课程论文</w:t>
      </w:r>
      <w:r>
        <w:rPr>
          <w:rFonts w:ascii="仿宋" w:eastAsia="仿宋" w:hAnsi="仿宋" w:hint="eastAsia"/>
          <w:sz w:val="28"/>
          <w:szCs w:val="28"/>
        </w:rPr>
        <w:t>_</w:t>
      </w:r>
      <w:r>
        <w:rPr>
          <w:rFonts w:ascii="仿宋" w:eastAsia="仿宋" w:hAnsi="仿宋"/>
          <w:sz w:val="28"/>
          <w:szCs w:val="28"/>
        </w:rPr>
        <w:t>_</w:t>
      </w:r>
      <w:r w:rsidRPr="003E0C78">
        <w:rPr>
          <w:rFonts w:ascii="仿宋" w:eastAsia="仿宋" w:hAnsi="仿宋" w:hint="eastAsia"/>
          <w:sz w:val="28"/>
          <w:szCs w:val="28"/>
        </w:rPr>
        <w:t>人脸识别技术在人工智能时代下所面临的伦理困境</w:t>
      </w:r>
      <w:r>
        <w:rPr>
          <w:rFonts w:ascii="仿宋" w:eastAsia="仿宋" w:hAnsi="仿宋"/>
          <w:sz w:val="28"/>
          <w:szCs w:val="28"/>
        </w:rPr>
        <w:t>__</w:t>
      </w:r>
      <w:r w:rsidRPr="004C71C8">
        <w:rPr>
          <w:rFonts w:ascii="仿宋" w:eastAsia="仿宋" w:hAnsi="仿宋"/>
          <w:sz w:val="28"/>
          <w:szCs w:val="28"/>
        </w:rPr>
        <w:t>（论文标题）是本人独立完成的，具有原创性，并且未抄袭、剽窃他人成果或侵犯他人的知识产权。本声明书详细阐述以下内容：</w:t>
      </w:r>
    </w:p>
    <w:p w14:paraId="00C7EEBE" w14:textId="77777777" w:rsidR="003E0C78" w:rsidRPr="004C71C8" w:rsidRDefault="003E0C78" w:rsidP="003E0C78">
      <w:pPr>
        <w:ind w:firstLineChars="200" w:firstLine="560"/>
        <w:rPr>
          <w:rFonts w:ascii="仿宋" w:eastAsia="仿宋" w:hAnsi="仿宋" w:hint="eastAsia"/>
          <w:sz w:val="28"/>
          <w:szCs w:val="28"/>
        </w:rPr>
      </w:pPr>
      <w:r>
        <w:rPr>
          <w:rFonts w:ascii="仿宋" w:eastAsia="仿宋" w:hAnsi="仿宋" w:hint="eastAsia"/>
          <w:sz w:val="28"/>
          <w:szCs w:val="28"/>
        </w:rPr>
        <w:t>1</w:t>
      </w:r>
      <w:r>
        <w:rPr>
          <w:rFonts w:ascii="仿宋" w:eastAsia="仿宋" w:hAnsi="仿宋"/>
          <w:sz w:val="28"/>
          <w:szCs w:val="28"/>
        </w:rPr>
        <w:t>.</w:t>
      </w:r>
      <w:r w:rsidRPr="004C71C8">
        <w:rPr>
          <w:rFonts w:ascii="仿宋" w:eastAsia="仿宋" w:hAnsi="仿宋"/>
          <w:sz w:val="28"/>
          <w:szCs w:val="28"/>
        </w:rPr>
        <w:t>本人郑重声明，课程论文的所有内容和观点均源自本人的研究和分析，未从其他来源直接复制或翻译。</w:t>
      </w:r>
    </w:p>
    <w:p w14:paraId="111E8E1F" w14:textId="77777777" w:rsidR="003E0C78" w:rsidRPr="004C71C8" w:rsidRDefault="003E0C78" w:rsidP="003E0C78">
      <w:pPr>
        <w:ind w:firstLineChars="200" w:firstLine="560"/>
        <w:rPr>
          <w:rFonts w:ascii="仿宋" w:eastAsia="仿宋" w:hAnsi="仿宋" w:hint="eastAsia"/>
          <w:sz w:val="28"/>
          <w:szCs w:val="28"/>
        </w:rPr>
      </w:pPr>
      <w:r>
        <w:rPr>
          <w:rFonts w:ascii="仿宋" w:eastAsia="仿宋" w:hAnsi="仿宋" w:hint="eastAsia"/>
          <w:sz w:val="28"/>
          <w:szCs w:val="28"/>
        </w:rPr>
        <w:t>2</w:t>
      </w:r>
      <w:r>
        <w:rPr>
          <w:rFonts w:ascii="仿宋" w:eastAsia="仿宋" w:hAnsi="仿宋"/>
          <w:sz w:val="28"/>
          <w:szCs w:val="28"/>
        </w:rPr>
        <w:t>.</w:t>
      </w:r>
      <w:r w:rsidRPr="004C71C8">
        <w:rPr>
          <w:rFonts w:ascii="仿宋" w:eastAsia="仿宋" w:hAnsi="仿宋"/>
          <w:sz w:val="28"/>
          <w:szCs w:val="28"/>
        </w:rPr>
        <w:t>对于其他作者或研究人员的观点、数据、图片、图表等引用和参考，本人已按照学校规定的引用标准进行准确的引用和注明，并在文中明确标明了引用部分。</w:t>
      </w:r>
    </w:p>
    <w:p w14:paraId="5C3EFD59" w14:textId="77777777" w:rsidR="003E0C78" w:rsidRPr="004C71C8" w:rsidRDefault="003E0C78" w:rsidP="003E0C78">
      <w:pPr>
        <w:ind w:firstLineChars="200" w:firstLine="560"/>
        <w:rPr>
          <w:rFonts w:ascii="仿宋" w:eastAsia="仿宋" w:hAnsi="仿宋" w:hint="eastAsia"/>
          <w:sz w:val="28"/>
          <w:szCs w:val="28"/>
        </w:rPr>
      </w:pPr>
      <w:r>
        <w:rPr>
          <w:rFonts w:ascii="仿宋" w:eastAsia="仿宋" w:hAnsi="仿宋"/>
          <w:sz w:val="28"/>
          <w:szCs w:val="28"/>
        </w:rPr>
        <w:t>3.</w:t>
      </w:r>
      <w:r w:rsidRPr="004C71C8">
        <w:rPr>
          <w:rFonts w:ascii="仿宋" w:eastAsia="仿宋" w:hAnsi="仿宋"/>
          <w:sz w:val="28"/>
          <w:szCs w:val="28"/>
        </w:rPr>
        <w:t>本人保证，课程论文中使用的所有文献、资料和其他来源均已在参考文献部分列出，且准确无误地注明了相关信息，包括作者、出版年份、出版社或期刊名称等。</w:t>
      </w:r>
    </w:p>
    <w:p w14:paraId="778A2C9D" w14:textId="77777777" w:rsidR="003E0C78" w:rsidRPr="004C71C8" w:rsidRDefault="003E0C78" w:rsidP="003E0C78">
      <w:pPr>
        <w:ind w:firstLineChars="200" w:firstLine="560"/>
        <w:rPr>
          <w:rFonts w:ascii="仿宋" w:eastAsia="仿宋" w:hAnsi="仿宋" w:hint="eastAsia"/>
          <w:sz w:val="28"/>
          <w:szCs w:val="28"/>
        </w:rPr>
      </w:pPr>
      <w:r>
        <w:rPr>
          <w:rFonts w:ascii="仿宋" w:eastAsia="仿宋" w:hAnsi="仿宋" w:hint="eastAsia"/>
          <w:sz w:val="28"/>
          <w:szCs w:val="28"/>
        </w:rPr>
        <w:t>4</w:t>
      </w:r>
      <w:r>
        <w:rPr>
          <w:rFonts w:ascii="仿宋" w:eastAsia="仿宋" w:hAnsi="仿宋"/>
          <w:sz w:val="28"/>
          <w:szCs w:val="28"/>
        </w:rPr>
        <w:t>.</w:t>
      </w:r>
      <w:r w:rsidRPr="004C71C8">
        <w:rPr>
          <w:rFonts w:ascii="仿宋" w:eastAsia="仿宋" w:hAnsi="仿宋"/>
          <w:sz w:val="28"/>
          <w:szCs w:val="28"/>
        </w:rPr>
        <w:t>本人明确知晓学术不端行为的严重性，包括但不限于抄袭、剽窃、造假、篡改数据等。本人承诺，在课程论文的整个研究和撰写过程中，坚守学术道德原则，维护学术诚信。</w:t>
      </w:r>
    </w:p>
    <w:p w14:paraId="0ADE6D23" w14:textId="77777777" w:rsidR="003E0C78" w:rsidRPr="004C71C8" w:rsidRDefault="003E0C78" w:rsidP="003E0C78">
      <w:pPr>
        <w:ind w:firstLineChars="200" w:firstLine="560"/>
        <w:rPr>
          <w:rFonts w:ascii="仿宋" w:eastAsia="仿宋" w:hAnsi="仿宋" w:hint="eastAsia"/>
          <w:sz w:val="28"/>
          <w:szCs w:val="28"/>
        </w:rPr>
      </w:pPr>
      <w:r w:rsidRPr="004C71C8">
        <w:rPr>
          <w:rFonts w:ascii="仿宋" w:eastAsia="仿宋" w:hAnsi="仿宋"/>
          <w:sz w:val="28"/>
          <w:szCs w:val="28"/>
        </w:rPr>
        <w:t>我郑重承诺以上内容的真实性，并愿意为我所提交的课程论文的原创性负全部责任。</w:t>
      </w:r>
    </w:p>
    <w:p w14:paraId="120D92FC" w14:textId="77777777" w:rsidR="003E0C78" w:rsidRDefault="003E0C78" w:rsidP="003E0C78">
      <w:pPr>
        <w:spacing w:line="360" w:lineRule="auto"/>
        <w:rPr>
          <w:rFonts w:ascii="仿宋" w:eastAsia="仿宋" w:hAnsi="仿宋" w:hint="eastAsia"/>
          <w:sz w:val="28"/>
          <w:szCs w:val="28"/>
        </w:rPr>
      </w:pPr>
    </w:p>
    <w:p w14:paraId="2DCC9B06" w14:textId="1507D1BA" w:rsidR="003E0C78" w:rsidRDefault="003E0C78" w:rsidP="003E0C78">
      <w:pPr>
        <w:rPr>
          <w:rFonts w:ascii="仿宋" w:eastAsia="仿宋" w:hAnsi="仿宋"/>
          <w:sz w:val="28"/>
          <w:szCs w:val="28"/>
        </w:rPr>
      </w:pPr>
      <w:r w:rsidRPr="004C71C8">
        <w:rPr>
          <w:rFonts w:ascii="仿宋" w:eastAsia="仿宋" w:hAnsi="仿宋" w:hint="eastAsia"/>
          <w:sz w:val="28"/>
          <w:szCs w:val="28"/>
        </w:rPr>
        <w:t>论文作者签名：</w:t>
      </w:r>
      <w:r w:rsidRPr="004C71C8">
        <w:rPr>
          <w:rFonts w:ascii="仿宋" w:eastAsia="仿宋" w:hAnsi="仿宋"/>
          <w:sz w:val="28"/>
          <w:szCs w:val="28"/>
        </w:rPr>
        <w:t xml:space="preserve"> </w:t>
      </w:r>
      <w:r>
        <w:rPr>
          <w:rFonts w:ascii="仿宋" w:eastAsia="仿宋" w:hAnsi="仿宋" w:hint="eastAsia"/>
          <w:sz w:val="28"/>
          <w:szCs w:val="28"/>
        </w:rPr>
        <w:t>郭剑华</w:t>
      </w:r>
      <w:r w:rsidRPr="004C71C8">
        <w:rPr>
          <w:rFonts w:ascii="仿宋" w:eastAsia="仿宋" w:hAnsi="仿宋"/>
          <w:sz w:val="28"/>
          <w:szCs w:val="28"/>
        </w:rPr>
        <w:t xml:space="preserve"> </w:t>
      </w:r>
      <w:r w:rsidRPr="004C71C8">
        <w:rPr>
          <w:rFonts w:ascii="仿宋" w:eastAsia="仿宋" w:hAnsi="仿宋" w:hint="eastAsia"/>
          <w:sz w:val="28"/>
          <w:szCs w:val="28"/>
        </w:rPr>
        <w:t xml:space="preserve">   </w:t>
      </w:r>
      <w:r w:rsidRPr="004C71C8">
        <w:rPr>
          <w:rFonts w:ascii="仿宋" w:eastAsia="仿宋" w:hAnsi="仿宋"/>
          <w:sz w:val="28"/>
          <w:szCs w:val="28"/>
        </w:rPr>
        <w:t xml:space="preserve">  </w:t>
      </w:r>
      <w:r w:rsidRPr="004C71C8">
        <w:rPr>
          <w:rFonts w:ascii="仿宋" w:eastAsia="仿宋" w:hAnsi="仿宋" w:hint="eastAsia"/>
          <w:sz w:val="28"/>
          <w:szCs w:val="28"/>
        </w:rPr>
        <w:t xml:space="preserve">  </w:t>
      </w:r>
      <w:r w:rsidRPr="004C71C8">
        <w:rPr>
          <w:rFonts w:ascii="仿宋" w:eastAsia="仿宋" w:hAnsi="仿宋"/>
          <w:sz w:val="28"/>
          <w:szCs w:val="28"/>
        </w:rPr>
        <w:t xml:space="preserve">  </w:t>
      </w:r>
      <w:r w:rsidRPr="004C71C8">
        <w:rPr>
          <w:rFonts w:ascii="仿宋" w:eastAsia="仿宋" w:hAnsi="仿宋" w:hint="eastAsia"/>
          <w:sz w:val="28"/>
          <w:szCs w:val="28"/>
        </w:rPr>
        <w:t xml:space="preserve"> 日期：</w:t>
      </w:r>
      <w:r>
        <w:rPr>
          <w:rFonts w:ascii="仿宋" w:eastAsia="仿宋" w:hAnsi="仿宋" w:hint="eastAsia"/>
          <w:sz w:val="28"/>
          <w:szCs w:val="28"/>
        </w:rPr>
        <w:t>2025</w:t>
      </w:r>
      <w:r w:rsidRPr="004C71C8">
        <w:rPr>
          <w:rFonts w:ascii="仿宋" w:eastAsia="仿宋" w:hAnsi="仿宋" w:hint="eastAsia"/>
          <w:sz w:val="28"/>
          <w:szCs w:val="28"/>
        </w:rPr>
        <w:t>年</w:t>
      </w:r>
      <w:r w:rsidRPr="004C71C8">
        <w:rPr>
          <w:rFonts w:ascii="仿宋" w:eastAsia="仿宋" w:hAnsi="仿宋"/>
          <w:sz w:val="28"/>
          <w:szCs w:val="28"/>
        </w:rPr>
        <w:t xml:space="preserve"> </w:t>
      </w:r>
      <w:r>
        <w:rPr>
          <w:rFonts w:ascii="仿宋" w:eastAsia="仿宋" w:hAnsi="仿宋" w:hint="eastAsia"/>
          <w:sz w:val="28"/>
          <w:szCs w:val="28"/>
        </w:rPr>
        <w:t>5</w:t>
      </w:r>
      <w:r w:rsidRPr="004C71C8">
        <w:rPr>
          <w:rFonts w:ascii="仿宋" w:eastAsia="仿宋" w:hAnsi="仿宋"/>
          <w:sz w:val="28"/>
          <w:szCs w:val="28"/>
        </w:rPr>
        <w:t xml:space="preserve"> </w:t>
      </w:r>
      <w:r w:rsidRPr="004C71C8">
        <w:rPr>
          <w:rFonts w:ascii="仿宋" w:eastAsia="仿宋" w:hAnsi="仿宋" w:hint="eastAsia"/>
          <w:sz w:val="28"/>
          <w:szCs w:val="28"/>
        </w:rPr>
        <w:t>月</w:t>
      </w:r>
      <w:r w:rsidRPr="004C71C8">
        <w:rPr>
          <w:rFonts w:ascii="仿宋" w:eastAsia="仿宋" w:hAnsi="仿宋"/>
          <w:sz w:val="28"/>
          <w:szCs w:val="28"/>
        </w:rPr>
        <w:t xml:space="preserve">  </w:t>
      </w:r>
      <w:r>
        <w:rPr>
          <w:rFonts w:ascii="仿宋" w:eastAsia="仿宋" w:hAnsi="仿宋" w:hint="eastAsia"/>
          <w:sz w:val="28"/>
          <w:szCs w:val="28"/>
        </w:rPr>
        <w:t>20</w:t>
      </w:r>
      <w:r w:rsidRPr="004C71C8">
        <w:rPr>
          <w:rFonts w:ascii="仿宋" w:eastAsia="仿宋" w:hAnsi="仿宋" w:hint="eastAsia"/>
          <w:sz w:val="28"/>
          <w:szCs w:val="28"/>
        </w:rPr>
        <w:t>日</w:t>
      </w:r>
    </w:p>
    <w:p w14:paraId="02FAC652" w14:textId="77777777" w:rsidR="003E0C78" w:rsidRDefault="003E0C78" w:rsidP="003E0C78">
      <w:pPr>
        <w:rPr>
          <w:rFonts w:ascii="宋体" w:eastAsia="宋体" w:hAnsi="宋体" w:hint="eastAsia"/>
          <w:sz w:val="28"/>
          <w:szCs w:val="28"/>
        </w:rPr>
      </w:pPr>
    </w:p>
    <w:p w14:paraId="1D6407FA" w14:textId="77777777" w:rsidR="003E0C78" w:rsidRPr="00B115BA" w:rsidRDefault="003E0C78" w:rsidP="003E0C78">
      <w:pPr>
        <w:rPr>
          <w:rFonts w:ascii="宋体" w:eastAsia="宋体" w:hAnsi="宋体" w:hint="eastAsia"/>
          <w:szCs w:val="21"/>
        </w:rPr>
      </w:pPr>
    </w:p>
    <w:p w14:paraId="44DEE409" w14:textId="2B7B44C0" w:rsidR="00AE3419" w:rsidRPr="00AE3419" w:rsidRDefault="00DB42A5" w:rsidP="00AE3419">
      <w:pPr>
        <w:jc w:val="center"/>
        <w:rPr>
          <w:rFonts w:hint="eastAsia"/>
          <w:b/>
          <w:bCs/>
          <w:sz w:val="36"/>
          <w:szCs w:val="36"/>
        </w:rPr>
      </w:pPr>
      <w:r w:rsidRPr="00DB42A5">
        <w:rPr>
          <w:b/>
          <w:bCs/>
          <w:sz w:val="36"/>
          <w:szCs w:val="36"/>
        </w:rPr>
        <w:t>人脸识别技术</w:t>
      </w:r>
      <w:r w:rsidR="00AE3419" w:rsidRPr="00AE3419">
        <w:rPr>
          <w:rFonts w:hint="eastAsia"/>
          <w:b/>
          <w:bCs/>
          <w:sz w:val="36"/>
          <w:szCs w:val="36"/>
        </w:rPr>
        <w:t>在</w:t>
      </w:r>
      <w:r w:rsidR="00AE3419" w:rsidRPr="00DB42A5">
        <w:rPr>
          <w:b/>
          <w:bCs/>
          <w:sz w:val="36"/>
          <w:szCs w:val="36"/>
        </w:rPr>
        <w:t>人工智能时代下</w:t>
      </w:r>
      <w:r w:rsidR="00AE3419" w:rsidRPr="00AE3419">
        <w:rPr>
          <w:rFonts w:hint="eastAsia"/>
          <w:b/>
          <w:bCs/>
          <w:sz w:val="36"/>
          <w:szCs w:val="36"/>
        </w:rPr>
        <w:t>所面临的伦理困境</w:t>
      </w:r>
    </w:p>
    <w:p w14:paraId="19F680A7" w14:textId="77777777" w:rsidR="00AE3419" w:rsidRDefault="00AE3419" w:rsidP="00DB42A5">
      <w:pPr>
        <w:rPr>
          <w:rFonts w:hint="eastAsia"/>
          <w:b/>
          <w:bCs/>
        </w:rPr>
      </w:pPr>
    </w:p>
    <w:p w14:paraId="72882F4B" w14:textId="4ADFE581" w:rsidR="002455D9" w:rsidRPr="00AE3419" w:rsidRDefault="0068536D" w:rsidP="00914A63">
      <w:pPr>
        <w:rPr>
          <w:rFonts w:hint="eastAsia"/>
          <w:b/>
          <w:bCs/>
          <w:sz w:val="28"/>
          <w:szCs w:val="28"/>
        </w:rPr>
      </w:pPr>
      <w:r w:rsidRPr="00AE3419">
        <w:rPr>
          <w:rFonts w:hint="eastAsia"/>
          <w:b/>
          <w:bCs/>
          <w:sz w:val="28"/>
          <w:szCs w:val="28"/>
        </w:rPr>
        <w:t>摘要</w:t>
      </w:r>
      <w:r w:rsidR="00AE3419" w:rsidRPr="00AE3419">
        <w:rPr>
          <w:rFonts w:hint="eastAsia"/>
          <w:b/>
          <w:bCs/>
          <w:sz w:val="28"/>
          <w:szCs w:val="28"/>
        </w:rPr>
        <w:t>：</w:t>
      </w:r>
      <w:r w:rsidR="00914A63" w:rsidRPr="00AE3419">
        <w:rPr>
          <w:rFonts w:hint="eastAsia"/>
          <w:sz w:val="28"/>
          <w:szCs w:val="28"/>
        </w:rPr>
        <w:t>人工智能技术的迅猛发展正在深刻改变我们的生活。从无人驾驶到医疗影像分析，从智能推荐到人脸识别，AI的应用场景无处不在。然而，技术进步的背后，伦理问题如影随形：个人隐私的边界在哪里？算法是否公平？当技术出错时，谁来承担责任？这些问题在人脸识别领域尤为突出，因为它直接涉及个人的生物特征数据，稍有不慎便可能引发严重的伦理危机。本文将聚焦人脸识别技术的工程伦理问题，剖析其风险，并尝试提出切实可行的解决路径。本文的结构如下：首先简述人工智能技术的发展及其引发的伦理争议；接着深入分析人脸识别技术在隐私、公平性、可解释性和责任归属方面的挑战；最后基于工程伦理原则，提出针对性的应对策略。</w:t>
      </w:r>
      <w:r w:rsidR="002455D9" w:rsidRPr="00AE3419">
        <w:rPr>
          <w:sz w:val="28"/>
          <w:szCs w:val="28"/>
        </w:rPr>
        <w:t>本文选择人脸识别作为分析场景，因其在安防、支付、身份验证等领域的广泛应用，以及由此引发的广泛社会争议，为工程伦理研究提供了典型案例。</w:t>
      </w:r>
    </w:p>
    <w:p w14:paraId="59E3C8CC" w14:textId="55F35171" w:rsidR="00DB42A5" w:rsidRPr="00DB42A5" w:rsidRDefault="00DB42A5" w:rsidP="00914A63">
      <w:pPr>
        <w:rPr>
          <w:rFonts w:hint="eastAsia"/>
          <w:b/>
          <w:bCs/>
          <w:sz w:val="28"/>
          <w:szCs w:val="28"/>
        </w:rPr>
      </w:pPr>
      <w:r w:rsidRPr="00DB42A5">
        <w:rPr>
          <w:b/>
          <w:bCs/>
          <w:sz w:val="28"/>
          <w:szCs w:val="28"/>
        </w:rPr>
        <w:t>一、人工智能背景</w:t>
      </w:r>
    </w:p>
    <w:p w14:paraId="129B14DA" w14:textId="77777777" w:rsidR="00DB42A5" w:rsidRPr="00DB42A5" w:rsidRDefault="00DB42A5" w:rsidP="00DB42A5">
      <w:pPr>
        <w:rPr>
          <w:rFonts w:hint="eastAsia"/>
          <w:b/>
          <w:bCs/>
          <w:sz w:val="28"/>
          <w:szCs w:val="28"/>
        </w:rPr>
      </w:pPr>
      <w:r w:rsidRPr="00DB42A5">
        <w:rPr>
          <w:b/>
          <w:bCs/>
          <w:sz w:val="28"/>
          <w:szCs w:val="28"/>
        </w:rPr>
        <w:t>1.1 人工智能技术的发展</w:t>
      </w:r>
    </w:p>
    <w:p w14:paraId="627BA165" w14:textId="77777777" w:rsidR="00DB42A5" w:rsidRPr="00DB42A5" w:rsidRDefault="00DB42A5" w:rsidP="00A70E60">
      <w:pPr>
        <w:ind w:firstLineChars="200" w:firstLine="560"/>
        <w:rPr>
          <w:rFonts w:hint="eastAsia"/>
          <w:sz w:val="28"/>
          <w:szCs w:val="28"/>
        </w:rPr>
      </w:pPr>
      <w:r w:rsidRPr="00DB42A5">
        <w:rPr>
          <w:sz w:val="28"/>
          <w:szCs w:val="28"/>
        </w:rPr>
        <w:t>人工智能技术自20世纪50年代提出以来，经历了从规则驱动的专家系统到基于大数据和深度学习的现代AI的演变。近年来，深度学习、自然语言处理、计算机视觉等技术的突破，使得AI在多个领域取得了显著成果。例如，自动驾驶汽车提高了交通效率，医疗诊断系统提升了疾病检测的准确性，而人脸识别技术则广泛应用于身份认证和公共安全。据统计，全球AI市场规模预计到2025年将超过</w:t>
      </w:r>
      <w:r w:rsidRPr="00DB42A5">
        <w:rPr>
          <w:sz w:val="28"/>
          <w:szCs w:val="28"/>
        </w:rPr>
        <w:lastRenderedPageBreak/>
        <w:t>5000亿美元，显示出其巨大的经济和社会影响力。</w:t>
      </w:r>
    </w:p>
    <w:p w14:paraId="3BEB945B" w14:textId="34F2C744" w:rsidR="00DB42A5" w:rsidRPr="00DB42A5" w:rsidRDefault="00DB42A5" w:rsidP="00A70E60">
      <w:pPr>
        <w:ind w:firstLineChars="200" w:firstLine="560"/>
        <w:rPr>
          <w:rFonts w:hint="eastAsia"/>
          <w:sz w:val="28"/>
          <w:szCs w:val="28"/>
        </w:rPr>
      </w:pPr>
      <w:r w:rsidRPr="00DB42A5">
        <w:rPr>
          <w:sz w:val="28"/>
          <w:szCs w:val="28"/>
        </w:rPr>
        <w:t>然而，AI的快速发展也带来了前所未有的伦理挑战。随着算法复杂性的增加，AI系统往往被视为“黑箱”，其决策过程缺乏透明度。此外，AI系统对数据的依赖使得隐私保护成为焦点，而算法训练数据中的偏差可能导致歧视性结果。例如，2016年ProPublica的调查发现，美国司法系统中使用的AI预测工具COMPAS对少数族裔存在偏见，引发了广泛争议</w:t>
      </w:r>
      <w:r w:rsidR="004B0FE3">
        <w:rPr>
          <w:rStyle w:val="af7"/>
          <w:rFonts w:hint="eastAsia"/>
          <w:sz w:val="28"/>
          <w:szCs w:val="28"/>
        </w:rPr>
        <w:footnoteReference w:id="1"/>
      </w:r>
      <w:r w:rsidRPr="00DB42A5">
        <w:rPr>
          <w:sz w:val="28"/>
          <w:szCs w:val="28"/>
        </w:rPr>
        <w:t>。这些问题表明，AI技术的发展必须与伦理治理同步进行。</w:t>
      </w:r>
    </w:p>
    <w:p w14:paraId="57A739C7" w14:textId="77777777" w:rsidR="00DB42A5" w:rsidRPr="00DB42A5" w:rsidRDefault="00DB42A5" w:rsidP="00DB42A5">
      <w:pPr>
        <w:rPr>
          <w:rFonts w:hint="eastAsia"/>
          <w:b/>
          <w:bCs/>
          <w:sz w:val="28"/>
          <w:szCs w:val="28"/>
        </w:rPr>
      </w:pPr>
      <w:r w:rsidRPr="00DB42A5">
        <w:rPr>
          <w:b/>
          <w:bCs/>
          <w:sz w:val="28"/>
          <w:szCs w:val="28"/>
        </w:rPr>
        <w:t>1.2 人工智能的伦理问题</w:t>
      </w:r>
    </w:p>
    <w:p w14:paraId="01E7F6DD" w14:textId="77777777" w:rsidR="005B2EF0" w:rsidRPr="005B2EF0" w:rsidRDefault="005B2EF0" w:rsidP="00A70E60">
      <w:pPr>
        <w:ind w:firstLineChars="200" w:firstLine="560"/>
        <w:rPr>
          <w:rFonts w:hint="eastAsia"/>
          <w:sz w:val="28"/>
          <w:szCs w:val="28"/>
        </w:rPr>
      </w:pPr>
      <w:r w:rsidRPr="005B2EF0">
        <w:rPr>
          <w:sz w:val="28"/>
          <w:szCs w:val="28"/>
        </w:rPr>
        <w:t>人工智能的伦理问题涵盖了多个复杂层面，触及技术与社会价值的交汇处。首先，隐私与数据安全成为核心关切。AI系统往往需要处理大量个人数据，比如人脸图像或日常行为习惯，若未经许可擅自收集或因泄露而落入不当之手，便可能严重侵犯个人隐私。2019年，某人脸识别公司因未经用户同意采集数据而引发公愤，这一事件至今令人警醒。与此同时，算法的公平性也备受关注。由于训练数据可能存在偏差，AI模型有时会对某些群体产生不公平的结果，例如某些人脸识别技术对深色皮肤或女性的识别准确率偏低，从而导致歧视性应用，这不仅违背公平原则，还可能加剧社会不公。</w:t>
      </w:r>
    </w:p>
    <w:p w14:paraId="08475BF2" w14:textId="1EE373A3" w:rsidR="005B2EF0" w:rsidRPr="00AE3419" w:rsidRDefault="005B2EF0" w:rsidP="00A70E60">
      <w:pPr>
        <w:ind w:firstLineChars="200" w:firstLine="560"/>
        <w:rPr>
          <w:rFonts w:hint="eastAsia"/>
          <w:sz w:val="28"/>
          <w:szCs w:val="28"/>
        </w:rPr>
      </w:pPr>
      <w:r w:rsidRPr="005B2EF0">
        <w:rPr>
          <w:sz w:val="28"/>
          <w:szCs w:val="28"/>
        </w:rPr>
        <w:t>此外，AI系统的可解释性也是一大难题。复杂的深度学习模型常常像“黑箱”，其决策过程难以被普通人甚至开发者理解。在司法或医疗等高风险领域，这种不透明性可能动摇公众的信任，甚至引发严重</w:t>
      </w:r>
      <w:r w:rsidRPr="005B2EF0">
        <w:rPr>
          <w:sz w:val="28"/>
          <w:szCs w:val="28"/>
        </w:rPr>
        <w:lastRenderedPageBreak/>
        <w:t>后果。同样棘手的还有责任归属的问题——当AI系统出错或引发事故时，究竟是开发者、使用者，还是技术本身该承担后果？这一问题在自动驾驶或人脸识别的实际应用中尤为突出，至今没有清晰的答案。更广泛地看，AI的普及还可能对社会结构产生深远影响，比如自动化导致的岗位流失、社会不平等的加剧，甚至是对人类自主性的潜在威胁。马斯克等专家曾多次警告，强人工智能的未来发展可能带来难以预料的风险。这些问题交织在一起，提醒我们在拥抱AI的同时，必须认真思考其伦理边界。</w:t>
      </w:r>
    </w:p>
    <w:p w14:paraId="03B26779" w14:textId="667BA06A" w:rsidR="00DB42A5" w:rsidRPr="00DB42A5" w:rsidRDefault="00DB42A5" w:rsidP="00DB42A5">
      <w:pPr>
        <w:rPr>
          <w:rFonts w:hint="eastAsia"/>
          <w:b/>
          <w:bCs/>
          <w:sz w:val="28"/>
          <w:szCs w:val="28"/>
        </w:rPr>
      </w:pPr>
      <w:r w:rsidRPr="00DB42A5">
        <w:rPr>
          <w:b/>
          <w:bCs/>
          <w:sz w:val="28"/>
          <w:szCs w:val="28"/>
        </w:rPr>
        <w:t>二、人脸识别技术</w:t>
      </w:r>
      <w:r w:rsidR="00AE3419">
        <w:rPr>
          <w:rFonts w:hint="eastAsia"/>
          <w:b/>
          <w:bCs/>
          <w:sz w:val="28"/>
          <w:szCs w:val="28"/>
        </w:rPr>
        <w:t>所面临的</w:t>
      </w:r>
      <w:r w:rsidRPr="00DB42A5">
        <w:rPr>
          <w:b/>
          <w:bCs/>
          <w:sz w:val="28"/>
          <w:szCs w:val="28"/>
        </w:rPr>
        <w:t>伦理问题</w:t>
      </w:r>
    </w:p>
    <w:p w14:paraId="6E383DE2" w14:textId="7B4390B9" w:rsidR="00DB42A5" w:rsidRPr="00DB42A5" w:rsidRDefault="00930374" w:rsidP="00A70E60">
      <w:pPr>
        <w:ind w:firstLineChars="200" w:firstLine="560"/>
        <w:rPr>
          <w:rFonts w:hint="eastAsia"/>
          <w:sz w:val="28"/>
          <w:szCs w:val="28"/>
        </w:rPr>
      </w:pPr>
      <w:r w:rsidRPr="00930374">
        <w:rPr>
          <w:rFonts w:hint="eastAsia"/>
          <w:sz w:val="28"/>
          <w:szCs w:val="28"/>
        </w:rPr>
        <w:t>人脸识别技术在当今社会中具有重要性和广泛的应用领域。它不仅在商业和安全领域发挥着关键作用，还为各行各业带来了许多创新和便利</w:t>
      </w:r>
      <w:r w:rsidR="000E2AFD">
        <w:rPr>
          <w:rStyle w:val="af7"/>
          <w:rFonts w:hint="eastAsia"/>
          <w:sz w:val="28"/>
          <w:szCs w:val="28"/>
        </w:rPr>
        <w:footnoteReference w:id="2"/>
      </w:r>
      <w:r w:rsidRPr="00930374">
        <w:rPr>
          <w:rFonts w:hint="eastAsia"/>
          <w:sz w:val="28"/>
          <w:szCs w:val="28"/>
        </w:rPr>
        <w:t>。</w:t>
      </w:r>
      <w:r w:rsidR="00DB42A5" w:rsidRPr="00DB42A5">
        <w:rPr>
          <w:sz w:val="28"/>
          <w:szCs w:val="28"/>
        </w:rPr>
        <w:t>人脸识别技术通过捕捉和分析面部特征实现身份验证，其核心依赖于深度学习和大规模人脸数据集。然而，其应用场景的复杂性使其面临多重伦理挑战，以下从隐私保护、算法公平性、可解释性及责任归属四个方面展开分析。</w:t>
      </w:r>
    </w:p>
    <w:p w14:paraId="7EAAF864" w14:textId="77777777" w:rsidR="00DB42A5" w:rsidRPr="00DB42A5" w:rsidRDefault="00DB42A5" w:rsidP="00DB42A5">
      <w:pPr>
        <w:rPr>
          <w:rFonts w:hint="eastAsia"/>
          <w:b/>
          <w:bCs/>
          <w:sz w:val="28"/>
          <w:szCs w:val="28"/>
        </w:rPr>
      </w:pPr>
      <w:r w:rsidRPr="00DB42A5">
        <w:rPr>
          <w:b/>
          <w:bCs/>
          <w:sz w:val="28"/>
          <w:szCs w:val="28"/>
        </w:rPr>
        <w:t>2.1 隐私保护与数据安全</w:t>
      </w:r>
    </w:p>
    <w:p w14:paraId="000806BF" w14:textId="77777777" w:rsidR="00DB42A5" w:rsidRPr="00DB42A5" w:rsidRDefault="00DB42A5" w:rsidP="00A70E60">
      <w:pPr>
        <w:ind w:firstLineChars="200" w:firstLine="560"/>
        <w:rPr>
          <w:rFonts w:hint="eastAsia"/>
          <w:sz w:val="28"/>
          <w:szCs w:val="28"/>
        </w:rPr>
      </w:pPr>
      <w:r w:rsidRPr="00DB42A5">
        <w:rPr>
          <w:sz w:val="28"/>
          <w:szCs w:val="28"/>
        </w:rPr>
        <w:t>人脸识别系统需要收集和存储用户的面部图像，这些生物特征数据具有高度敏感性，一旦泄露将导致不可逆的后果。例如，2020年某人脸识别公司数据库泄露，数百万用户的面部数据被非法获取，引发了全球关注。此外，许多人脸识别系统在公共场所（如机场、商场）未经明确同意便采集数据，侵犯了个人隐私权。根据欧盟《通用数据</w:t>
      </w:r>
      <w:r w:rsidRPr="00DB42A5">
        <w:rPr>
          <w:sz w:val="28"/>
          <w:szCs w:val="28"/>
        </w:rPr>
        <w:lastRenderedPageBreak/>
        <w:t>保护条例》（GDPR），未经同意的生物数据收集属于违法行为，但许多国家和地区的法规尚未完善，增加了隐私风险。</w:t>
      </w:r>
    </w:p>
    <w:p w14:paraId="4EF78EF3" w14:textId="77777777" w:rsidR="00DB42A5" w:rsidRPr="00DB42A5" w:rsidRDefault="00DB42A5" w:rsidP="00A70E60">
      <w:pPr>
        <w:ind w:firstLineChars="200" w:firstLine="560"/>
        <w:rPr>
          <w:rFonts w:hint="eastAsia"/>
          <w:sz w:val="28"/>
          <w:szCs w:val="28"/>
        </w:rPr>
      </w:pPr>
      <w:r w:rsidRPr="00DB42A5">
        <w:rPr>
          <w:sz w:val="28"/>
          <w:szCs w:val="28"/>
        </w:rPr>
        <w:t>另一个问题是数据滥用。人脸识别数据可能被用于未经授权的目的，例如商业营销或政治监控。2019年，有报道称某些国家使用人脸识别技术进行大规模监控，引发了关于公民自由的广泛讨论。这些案例表明，隐私保护是人脸识别技术面临的核心伦理问题。</w:t>
      </w:r>
    </w:p>
    <w:p w14:paraId="0A33D7A6" w14:textId="77777777" w:rsidR="00DB42A5" w:rsidRPr="00DB42A5" w:rsidRDefault="00DB42A5" w:rsidP="00DB42A5">
      <w:pPr>
        <w:rPr>
          <w:rFonts w:hint="eastAsia"/>
          <w:b/>
          <w:bCs/>
          <w:sz w:val="28"/>
          <w:szCs w:val="28"/>
        </w:rPr>
      </w:pPr>
      <w:r w:rsidRPr="00DB42A5">
        <w:rPr>
          <w:b/>
          <w:bCs/>
          <w:sz w:val="28"/>
          <w:szCs w:val="28"/>
        </w:rPr>
        <w:t>2.2 算法公平性与歧视</w:t>
      </w:r>
    </w:p>
    <w:p w14:paraId="01E4B47B" w14:textId="7FEA36A3" w:rsidR="00DB42A5" w:rsidRPr="00DB42A5" w:rsidRDefault="00DB42A5" w:rsidP="00A70E60">
      <w:pPr>
        <w:ind w:firstLineChars="200" w:firstLine="560"/>
        <w:rPr>
          <w:rFonts w:hint="eastAsia"/>
          <w:sz w:val="28"/>
          <w:szCs w:val="28"/>
        </w:rPr>
      </w:pPr>
      <w:r w:rsidRPr="00DB42A5">
        <w:rPr>
          <w:sz w:val="28"/>
          <w:szCs w:val="28"/>
        </w:rPr>
        <w:t>人脸识别系统的公平性问题主要源于训练数据的偏差。研究表明，某些人脸识别系统对深色皮肤、女性或老年人的识别准确率低于白人男性。例如，2018年的一项研究发现，亚马逊的Rekognition系统在识别深色皮肤女性时的错误率高达3</w:t>
      </w:r>
      <w:r w:rsidR="00930374">
        <w:rPr>
          <w:rFonts w:hint="eastAsia"/>
          <w:sz w:val="28"/>
          <w:szCs w:val="28"/>
        </w:rPr>
        <w:t>4.7</w:t>
      </w:r>
      <w:r w:rsidRPr="00DB42A5">
        <w:rPr>
          <w:sz w:val="28"/>
          <w:szCs w:val="28"/>
        </w:rPr>
        <w:t>%，远高于白人男性</w:t>
      </w:r>
      <w:r w:rsidR="00930374">
        <w:rPr>
          <w:rFonts w:hint="eastAsia"/>
          <w:sz w:val="28"/>
          <w:szCs w:val="28"/>
        </w:rPr>
        <w:t>0.8</w:t>
      </w:r>
      <w:r w:rsidRPr="00DB42A5">
        <w:rPr>
          <w:sz w:val="28"/>
          <w:szCs w:val="28"/>
        </w:rPr>
        <w:t>%</w:t>
      </w:r>
      <w:r w:rsidR="004970ED">
        <w:rPr>
          <w:rStyle w:val="af7"/>
          <w:rFonts w:hint="eastAsia"/>
          <w:sz w:val="28"/>
          <w:szCs w:val="28"/>
        </w:rPr>
        <w:footnoteReference w:id="3"/>
      </w:r>
      <w:r w:rsidRPr="00DB42A5">
        <w:rPr>
          <w:sz w:val="28"/>
          <w:szCs w:val="28"/>
        </w:rPr>
        <w:t>。这种偏差可能源于训练数据中白人男性样本的过分代表性，导致算法对其他群体的特征学习不足。</w:t>
      </w:r>
    </w:p>
    <w:p w14:paraId="3DEC7680" w14:textId="77777777" w:rsidR="00DB42A5" w:rsidRPr="00DB42A5" w:rsidRDefault="00DB42A5" w:rsidP="00A70E60">
      <w:pPr>
        <w:ind w:firstLineChars="200" w:firstLine="560"/>
        <w:rPr>
          <w:rFonts w:hint="eastAsia"/>
          <w:sz w:val="28"/>
          <w:szCs w:val="28"/>
        </w:rPr>
      </w:pPr>
      <w:r w:rsidRPr="00DB42A5">
        <w:rPr>
          <w:sz w:val="28"/>
          <w:szCs w:val="28"/>
        </w:rPr>
        <w:t>在实际应用中，算法偏差可能导致严重的伦理后果。例如，在公共安全领域，错误的识别结果可能导致无辜者被误认为是犯罪嫌疑人，损害其名誉和自由。此外，在招聘或金融服务中，基于人脸识别的自动化决策可能加剧对少数群体的歧视，违背公平性原则。</w:t>
      </w:r>
    </w:p>
    <w:p w14:paraId="338ADF99" w14:textId="77777777" w:rsidR="00DB42A5" w:rsidRPr="00DB42A5" w:rsidRDefault="00DB42A5" w:rsidP="00DB42A5">
      <w:pPr>
        <w:rPr>
          <w:rFonts w:hint="eastAsia"/>
          <w:b/>
          <w:bCs/>
          <w:sz w:val="28"/>
          <w:szCs w:val="28"/>
        </w:rPr>
      </w:pPr>
      <w:r w:rsidRPr="00DB42A5">
        <w:rPr>
          <w:b/>
          <w:bCs/>
          <w:sz w:val="28"/>
          <w:szCs w:val="28"/>
        </w:rPr>
        <w:t>2.3 可解释性不足</w:t>
      </w:r>
    </w:p>
    <w:p w14:paraId="71B0CBEB" w14:textId="77777777" w:rsidR="00DB42A5" w:rsidRPr="00DB42A5" w:rsidRDefault="00DB42A5" w:rsidP="00A70E60">
      <w:pPr>
        <w:ind w:firstLineChars="200" w:firstLine="560"/>
        <w:rPr>
          <w:rFonts w:hint="eastAsia"/>
          <w:sz w:val="28"/>
          <w:szCs w:val="28"/>
        </w:rPr>
      </w:pPr>
      <w:r w:rsidRPr="00DB42A5">
        <w:rPr>
          <w:sz w:val="28"/>
          <w:szCs w:val="28"/>
        </w:rPr>
        <w:t>人脸识别系统通常基于复杂的卷积神经网络（CNN），其决策过程对用户和开发者而言往往是不可解释的“黑箱”。例如，当系统拒绝</w:t>
      </w:r>
      <w:r w:rsidRPr="00DB42A5">
        <w:rPr>
          <w:sz w:val="28"/>
          <w:szCs w:val="28"/>
        </w:rPr>
        <w:lastRenderedPageBreak/>
        <w:t>某人的身份验证或错误识别某人时，用户难以了解具体原因。这种缺乏透明度的问题在高风险场景中尤为严重。例如，在司法系统中，若人脸识别被用于犯罪嫌疑人识别，错误的匹配可能导致冤案，而缺乏可解释性使得纠正错误变得困难。</w:t>
      </w:r>
    </w:p>
    <w:p w14:paraId="268BE052" w14:textId="7BF09CA6" w:rsidR="00DB42A5" w:rsidRPr="00DB42A5" w:rsidRDefault="00DB42A5" w:rsidP="00A70E60">
      <w:pPr>
        <w:ind w:firstLineChars="200" w:firstLine="560"/>
        <w:rPr>
          <w:rFonts w:hint="eastAsia"/>
          <w:sz w:val="28"/>
          <w:szCs w:val="28"/>
        </w:rPr>
      </w:pPr>
      <w:r w:rsidRPr="00DB42A5">
        <w:rPr>
          <w:sz w:val="28"/>
          <w:szCs w:val="28"/>
        </w:rPr>
        <w:t>可解释性的不足还削弱了公众对人脸识别技术的信任。2021年，IEEE的报告指出，AI伦理话题的关注度激增，公众对“黑箱”系统的担忧是主要原因之一</w:t>
      </w:r>
      <w:r w:rsidR="00927691">
        <w:rPr>
          <w:rStyle w:val="af7"/>
          <w:rFonts w:hint="eastAsia"/>
          <w:sz w:val="28"/>
          <w:szCs w:val="28"/>
        </w:rPr>
        <w:footnoteReference w:id="4"/>
      </w:r>
      <w:r w:rsidRPr="00DB42A5">
        <w:rPr>
          <w:sz w:val="28"/>
          <w:szCs w:val="28"/>
        </w:rPr>
        <w:t>。在人脸识别领域，透明度的缺失可能进一步加剧社会争议。</w:t>
      </w:r>
    </w:p>
    <w:p w14:paraId="5F297DA2" w14:textId="77777777" w:rsidR="00DB42A5" w:rsidRPr="00DB42A5" w:rsidRDefault="00DB42A5" w:rsidP="00DB42A5">
      <w:pPr>
        <w:rPr>
          <w:rFonts w:hint="eastAsia"/>
          <w:b/>
          <w:bCs/>
          <w:sz w:val="28"/>
          <w:szCs w:val="28"/>
        </w:rPr>
      </w:pPr>
      <w:r w:rsidRPr="00DB42A5">
        <w:rPr>
          <w:b/>
          <w:bCs/>
          <w:sz w:val="28"/>
          <w:szCs w:val="28"/>
        </w:rPr>
        <w:t>2.4 责任归属的困境</w:t>
      </w:r>
    </w:p>
    <w:p w14:paraId="55C59381" w14:textId="77777777" w:rsidR="00DB42A5" w:rsidRPr="00DB42A5" w:rsidRDefault="00DB42A5" w:rsidP="00A70E60">
      <w:pPr>
        <w:ind w:firstLineChars="200" w:firstLine="560"/>
        <w:rPr>
          <w:rFonts w:hint="eastAsia"/>
          <w:sz w:val="28"/>
          <w:szCs w:val="28"/>
        </w:rPr>
      </w:pPr>
      <w:r w:rsidRPr="00DB42A5">
        <w:rPr>
          <w:sz w:val="28"/>
          <w:szCs w:val="28"/>
        </w:rPr>
        <w:t>人脸识别系统引发的错误或事故的责任归属问题复杂且争议不断。例如，当系统因算法偏差导致误识别，责任应由算法开发者、数据提供者、系统部署者还是监管机构承担？2020年，美国底特律一名男子因人脸识别系统的错误匹配被错误逮捕，事后各方均试图推卸责任，凸显了责任归属的模糊性。</w:t>
      </w:r>
    </w:p>
    <w:p w14:paraId="17B8AC09" w14:textId="77777777" w:rsidR="00DB42A5" w:rsidRPr="00DB42A5" w:rsidRDefault="00DB42A5" w:rsidP="00A70E60">
      <w:pPr>
        <w:ind w:firstLineChars="200" w:firstLine="560"/>
        <w:rPr>
          <w:rFonts w:hint="eastAsia"/>
          <w:sz w:val="28"/>
          <w:szCs w:val="28"/>
        </w:rPr>
      </w:pPr>
      <w:r w:rsidRPr="00DB42A5">
        <w:rPr>
          <w:sz w:val="28"/>
          <w:szCs w:val="28"/>
        </w:rPr>
        <w:t>此外，人脸识别系统可能被恶意利用，例如用于伪造身份或进行欺诈。在此类情况下，技术提供者是否应对系统的滥用承担部分责任？这些问题在当前的法律框架下尚未得到明确解答，增加了伦理风险。</w:t>
      </w:r>
    </w:p>
    <w:p w14:paraId="22AC8587" w14:textId="77777777" w:rsidR="00DB42A5" w:rsidRPr="00DB42A5" w:rsidRDefault="00DB42A5" w:rsidP="00DB42A5">
      <w:pPr>
        <w:rPr>
          <w:rFonts w:hint="eastAsia"/>
          <w:b/>
          <w:bCs/>
          <w:sz w:val="28"/>
          <w:szCs w:val="28"/>
        </w:rPr>
      </w:pPr>
      <w:r w:rsidRPr="00DB42A5">
        <w:rPr>
          <w:b/>
          <w:bCs/>
          <w:sz w:val="28"/>
          <w:szCs w:val="28"/>
        </w:rPr>
        <w:t>三、解决策略建议</w:t>
      </w:r>
    </w:p>
    <w:p w14:paraId="4F8B3E9E" w14:textId="2FC5E45E" w:rsidR="00DB42A5" w:rsidRPr="00DB42A5" w:rsidRDefault="00DB42A5" w:rsidP="00A70E60">
      <w:pPr>
        <w:ind w:firstLineChars="200" w:firstLine="560"/>
        <w:rPr>
          <w:rFonts w:hint="eastAsia"/>
          <w:sz w:val="28"/>
          <w:szCs w:val="28"/>
        </w:rPr>
      </w:pPr>
      <w:r w:rsidRPr="00DB42A5">
        <w:rPr>
          <w:sz w:val="28"/>
          <w:szCs w:val="28"/>
        </w:rPr>
        <w:t>针对人脸识别技术的伦理问题，本文结合工程伦理学的五大基本原则以及人的根本利益原则和责任原则，提出以下解决策略。</w:t>
      </w:r>
    </w:p>
    <w:p w14:paraId="2BEE248B" w14:textId="3E70EDBE" w:rsidR="00DB42A5" w:rsidRPr="00AE3419" w:rsidRDefault="00DB42A5" w:rsidP="00AE3419">
      <w:pPr>
        <w:pStyle w:val="a9"/>
        <w:numPr>
          <w:ilvl w:val="1"/>
          <w:numId w:val="8"/>
        </w:numPr>
        <w:rPr>
          <w:rFonts w:hint="eastAsia"/>
          <w:b/>
          <w:bCs/>
          <w:sz w:val="28"/>
          <w:szCs w:val="28"/>
        </w:rPr>
      </w:pPr>
      <w:r w:rsidRPr="00AE3419">
        <w:rPr>
          <w:b/>
          <w:bCs/>
          <w:sz w:val="28"/>
          <w:szCs w:val="28"/>
        </w:rPr>
        <w:lastRenderedPageBreak/>
        <w:t>加强隐私保护机制</w:t>
      </w:r>
    </w:p>
    <w:p w14:paraId="4B284A88" w14:textId="68ACB75C" w:rsidR="00DB42A5" w:rsidRPr="00DB42A5" w:rsidRDefault="00AE3419" w:rsidP="00A70E60">
      <w:pPr>
        <w:ind w:firstLineChars="200" w:firstLine="560"/>
        <w:rPr>
          <w:rFonts w:hint="eastAsia"/>
          <w:sz w:val="28"/>
          <w:szCs w:val="28"/>
        </w:rPr>
      </w:pPr>
      <w:r>
        <w:rPr>
          <w:rFonts w:hint="eastAsia"/>
          <w:sz w:val="28"/>
          <w:szCs w:val="28"/>
        </w:rPr>
        <w:t>保证</w:t>
      </w:r>
      <w:r w:rsidRPr="00DB42A5">
        <w:rPr>
          <w:sz w:val="28"/>
          <w:szCs w:val="28"/>
        </w:rPr>
        <w:t>公众安全、人的根本利益</w:t>
      </w:r>
      <w:r w:rsidRPr="00AE3419">
        <w:rPr>
          <w:rFonts w:hint="eastAsia"/>
          <w:sz w:val="28"/>
          <w:szCs w:val="28"/>
        </w:rPr>
        <w:t>的</w:t>
      </w:r>
      <w:r w:rsidRPr="00DB42A5">
        <w:rPr>
          <w:sz w:val="28"/>
          <w:szCs w:val="28"/>
        </w:rPr>
        <w:t>伦理原则</w:t>
      </w:r>
      <w:r>
        <w:rPr>
          <w:rFonts w:hint="eastAsia"/>
          <w:sz w:val="28"/>
          <w:szCs w:val="28"/>
        </w:rPr>
        <w:t>，具体可以</w:t>
      </w:r>
      <w:r w:rsidR="00DB42A5" w:rsidRPr="00DB42A5">
        <w:rPr>
          <w:sz w:val="28"/>
          <w:szCs w:val="28"/>
        </w:rPr>
        <w:t>采取以下措施</w:t>
      </w:r>
      <w:r w:rsidRPr="00DB42A5">
        <w:rPr>
          <w:sz w:val="28"/>
          <w:szCs w:val="28"/>
        </w:rPr>
        <w:t>保护用户隐私</w:t>
      </w:r>
      <w:r w:rsidR="00DB42A5" w:rsidRPr="00DB42A5">
        <w:rPr>
          <w:sz w:val="28"/>
          <w:szCs w:val="28"/>
        </w:rPr>
        <w:t>：</w:t>
      </w:r>
      <w:r w:rsidRPr="00AE3419">
        <w:rPr>
          <w:rFonts w:hint="eastAsia"/>
          <w:sz w:val="28"/>
          <w:szCs w:val="28"/>
        </w:rPr>
        <w:t>如</w:t>
      </w:r>
      <w:r w:rsidR="00DB42A5" w:rsidRPr="00DB42A5">
        <w:rPr>
          <w:sz w:val="28"/>
          <w:szCs w:val="28"/>
        </w:rPr>
        <w:t>明确同意机制</w:t>
      </w:r>
      <w:r>
        <w:rPr>
          <w:rFonts w:hint="eastAsia"/>
          <w:sz w:val="28"/>
          <w:szCs w:val="28"/>
        </w:rPr>
        <w:t>。</w:t>
      </w:r>
      <w:r w:rsidR="00DB42A5" w:rsidRPr="00DB42A5">
        <w:rPr>
          <w:sz w:val="28"/>
          <w:szCs w:val="28"/>
        </w:rPr>
        <w:t>人脸识别系统在收集数据前必须获得用户的明确同意，并告知数据的使用目的、存储期限和共享范围。参考GDPR的“知情同意”原则，可要求企业在用户界面中清晰说明数据政策。</w:t>
      </w:r>
      <w:r>
        <w:rPr>
          <w:rFonts w:hint="eastAsia"/>
          <w:sz w:val="28"/>
          <w:szCs w:val="28"/>
        </w:rPr>
        <w:t>或是</w:t>
      </w:r>
      <w:r w:rsidR="00DB42A5" w:rsidRPr="00DB42A5">
        <w:rPr>
          <w:sz w:val="28"/>
          <w:szCs w:val="28"/>
        </w:rPr>
        <w:t>数据最小化和匿名化</w:t>
      </w:r>
      <w:r>
        <w:rPr>
          <w:rFonts w:hint="eastAsia"/>
          <w:sz w:val="28"/>
          <w:szCs w:val="28"/>
        </w:rPr>
        <w:t>。</w:t>
      </w:r>
      <w:r w:rsidR="00DB42A5" w:rsidRPr="00DB42A5">
        <w:rPr>
          <w:sz w:val="28"/>
          <w:szCs w:val="28"/>
        </w:rPr>
        <w:t>系统应仅收集必要的数据，并采用匿名化技术降低数据泄露风险。例如，可将人脸特征向量存储为加密哈希值，而非原始图像。</w:t>
      </w:r>
      <w:r>
        <w:rPr>
          <w:rFonts w:hint="eastAsia"/>
          <w:sz w:val="28"/>
          <w:szCs w:val="28"/>
        </w:rPr>
        <w:t>此外，还需</w:t>
      </w:r>
      <w:r w:rsidR="00DB42A5" w:rsidRPr="00DB42A5">
        <w:rPr>
          <w:sz w:val="28"/>
          <w:szCs w:val="28"/>
        </w:rPr>
        <w:t>严格的数据安全标准</w:t>
      </w:r>
      <w:r>
        <w:rPr>
          <w:rFonts w:hint="eastAsia"/>
          <w:sz w:val="28"/>
          <w:szCs w:val="28"/>
        </w:rPr>
        <w:t>。</w:t>
      </w:r>
      <w:r w:rsidR="00DB42A5" w:rsidRPr="00DB42A5">
        <w:rPr>
          <w:sz w:val="28"/>
          <w:szCs w:val="28"/>
        </w:rPr>
        <w:t>企业应实施端到端加密和定期安全审计，防止数据泄露。监管机构可制定强制性标准，对违规企业施以重罚。</w:t>
      </w:r>
    </w:p>
    <w:p w14:paraId="63C012FA" w14:textId="5848B74E" w:rsidR="00DB42A5" w:rsidRPr="00AE3419" w:rsidRDefault="00DB42A5" w:rsidP="00AE3419">
      <w:pPr>
        <w:pStyle w:val="a9"/>
        <w:numPr>
          <w:ilvl w:val="1"/>
          <w:numId w:val="8"/>
        </w:numPr>
        <w:rPr>
          <w:rFonts w:hint="eastAsia"/>
          <w:b/>
          <w:bCs/>
          <w:sz w:val="28"/>
          <w:szCs w:val="28"/>
        </w:rPr>
      </w:pPr>
      <w:r w:rsidRPr="00AE3419">
        <w:rPr>
          <w:b/>
          <w:bCs/>
          <w:sz w:val="28"/>
          <w:szCs w:val="28"/>
        </w:rPr>
        <w:t>提升算法公平性</w:t>
      </w:r>
    </w:p>
    <w:p w14:paraId="6CC97E25" w14:textId="5FEB47F6" w:rsidR="00DB42A5" w:rsidRPr="00DB42A5" w:rsidRDefault="00AE3419" w:rsidP="00A70E60">
      <w:pPr>
        <w:ind w:firstLineChars="200" w:firstLine="560"/>
        <w:rPr>
          <w:rFonts w:hint="eastAsia"/>
          <w:sz w:val="28"/>
          <w:szCs w:val="28"/>
        </w:rPr>
      </w:pPr>
      <w:r w:rsidRPr="00AE3419">
        <w:rPr>
          <w:rFonts w:hint="eastAsia"/>
          <w:sz w:val="28"/>
          <w:szCs w:val="28"/>
        </w:rPr>
        <w:t>保证</w:t>
      </w:r>
      <w:r w:rsidRPr="00DB42A5">
        <w:rPr>
          <w:sz w:val="28"/>
          <w:szCs w:val="28"/>
        </w:rPr>
        <w:t>公平公正</w:t>
      </w:r>
      <w:r w:rsidRPr="00AE3419">
        <w:rPr>
          <w:rFonts w:hint="eastAsia"/>
          <w:sz w:val="28"/>
          <w:szCs w:val="28"/>
        </w:rPr>
        <w:t>的</w:t>
      </w:r>
      <w:r w:rsidR="00DB42A5" w:rsidRPr="00DB42A5">
        <w:rPr>
          <w:sz w:val="28"/>
          <w:szCs w:val="28"/>
        </w:rPr>
        <w:t>伦理原则</w:t>
      </w:r>
      <w:r>
        <w:rPr>
          <w:rFonts w:hint="eastAsia"/>
          <w:sz w:val="28"/>
          <w:szCs w:val="28"/>
        </w:rPr>
        <w:t>，通过</w:t>
      </w:r>
      <w:r w:rsidRPr="00DB42A5">
        <w:rPr>
          <w:sz w:val="28"/>
          <w:szCs w:val="28"/>
        </w:rPr>
        <w:t>采取以下措施</w:t>
      </w:r>
      <w:r w:rsidR="00DB42A5" w:rsidRPr="00DB42A5">
        <w:rPr>
          <w:sz w:val="28"/>
          <w:szCs w:val="28"/>
        </w:rPr>
        <w:t>减少算法偏差：</w:t>
      </w:r>
      <w:r>
        <w:rPr>
          <w:rFonts w:hint="eastAsia"/>
          <w:sz w:val="28"/>
          <w:szCs w:val="28"/>
        </w:rPr>
        <w:t>如</w:t>
      </w:r>
      <w:r w:rsidR="00DB42A5" w:rsidRPr="00DB42A5">
        <w:rPr>
          <w:sz w:val="28"/>
          <w:szCs w:val="28"/>
        </w:rPr>
        <w:t>多样化训练数据</w:t>
      </w:r>
      <w:r>
        <w:rPr>
          <w:rFonts w:hint="eastAsia"/>
          <w:sz w:val="28"/>
          <w:szCs w:val="28"/>
        </w:rPr>
        <w:t>。</w:t>
      </w:r>
      <w:r w:rsidR="00DB42A5" w:rsidRPr="00DB42A5">
        <w:rPr>
          <w:sz w:val="28"/>
          <w:szCs w:val="28"/>
        </w:rPr>
        <w:t>开发者应确保训练数据涵盖不同种族、性别、年龄和肤色的样本。例如，可与多元社区合作，收集更具代表性的数据集。</w:t>
      </w:r>
      <w:r>
        <w:rPr>
          <w:rFonts w:hint="eastAsia"/>
          <w:sz w:val="28"/>
          <w:szCs w:val="28"/>
        </w:rPr>
        <w:t>或是</w:t>
      </w:r>
      <w:r w:rsidR="00DB42A5" w:rsidRPr="00DB42A5">
        <w:rPr>
          <w:sz w:val="28"/>
          <w:szCs w:val="28"/>
        </w:rPr>
        <w:t>定期偏见审计</w:t>
      </w:r>
      <w:r>
        <w:rPr>
          <w:rFonts w:hint="eastAsia"/>
          <w:sz w:val="28"/>
          <w:szCs w:val="28"/>
        </w:rPr>
        <w:t>。</w:t>
      </w:r>
      <w:r w:rsidR="00DB42A5" w:rsidRPr="00DB42A5">
        <w:rPr>
          <w:sz w:val="28"/>
          <w:szCs w:val="28"/>
        </w:rPr>
        <w:t>企业在部署人脸识别系统前，应进行独立第三方审计，评估算法在不同群体中的表现。审计结果应公开，以增强透明度。</w:t>
      </w:r>
      <w:r>
        <w:rPr>
          <w:rFonts w:hint="eastAsia"/>
          <w:sz w:val="28"/>
          <w:szCs w:val="28"/>
        </w:rPr>
        <w:t>此外，还可以</w:t>
      </w:r>
      <w:r w:rsidR="00DB42A5" w:rsidRPr="00DB42A5">
        <w:rPr>
          <w:sz w:val="28"/>
          <w:szCs w:val="28"/>
        </w:rPr>
        <w:t>引入公平性约束的机器学习模型，确保算法在不同群体中的性能均衡。DeepSeek等公司已在探索此类技术，值得借鉴。</w:t>
      </w:r>
    </w:p>
    <w:p w14:paraId="08F93E51" w14:textId="6525DB22" w:rsidR="00DB42A5" w:rsidRPr="00AE3419" w:rsidRDefault="00DB42A5" w:rsidP="00AE3419">
      <w:pPr>
        <w:pStyle w:val="a9"/>
        <w:numPr>
          <w:ilvl w:val="1"/>
          <w:numId w:val="8"/>
        </w:numPr>
        <w:rPr>
          <w:rFonts w:hint="eastAsia"/>
          <w:b/>
          <w:bCs/>
          <w:sz w:val="28"/>
          <w:szCs w:val="28"/>
        </w:rPr>
      </w:pPr>
      <w:r w:rsidRPr="00AE3419">
        <w:rPr>
          <w:b/>
          <w:bCs/>
          <w:sz w:val="28"/>
          <w:szCs w:val="28"/>
        </w:rPr>
        <w:t>增强系统可解释性</w:t>
      </w:r>
    </w:p>
    <w:p w14:paraId="36DC0036" w14:textId="60221AC2" w:rsidR="00DB42A5" w:rsidRPr="00DB42A5" w:rsidRDefault="00AE3419" w:rsidP="00A70E60">
      <w:pPr>
        <w:ind w:firstLineChars="200" w:firstLine="560"/>
        <w:rPr>
          <w:rFonts w:hint="eastAsia"/>
          <w:sz w:val="28"/>
          <w:szCs w:val="28"/>
        </w:rPr>
      </w:pPr>
      <w:r>
        <w:rPr>
          <w:rFonts w:hint="eastAsia"/>
          <w:sz w:val="28"/>
          <w:szCs w:val="28"/>
        </w:rPr>
        <w:t>保证</w:t>
      </w:r>
      <w:r w:rsidR="00DB42A5" w:rsidRPr="00DB42A5">
        <w:rPr>
          <w:sz w:val="28"/>
          <w:szCs w:val="28"/>
        </w:rPr>
        <w:t>诚实正直、公众安全</w:t>
      </w:r>
      <w:r>
        <w:rPr>
          <w:rFonts w:hint="eastAsia"/>
          <w:sz w:val="28"/>
          <w:szCs w:val="28"/>
        </w:rPr>
        <w:t>的</w:t>
      </w:r>
      <w:r w:rsidRPr="00DB42A5">
        <w:rPr>
          <w:sz w:val="28"/>
          <w:szCs w:val="28"/>
        </w:rPr>
        <w:t>伦理原则</w:t>
      </w:r>
      <w:r>
        <w:rPr>
          <w:rFonts w:hint="eastAsia"/>
          <w:sz w:val="28"/>
          <w:szCs w:val="28"/>
        </w:rPr>
        <w:t>，通过</w:t>
      </w:r>
      <w:r w:rsidRPr="00DB42A5">
        <w:rPr>
          <w:sz w:val="28"/>
          <w:szCs w:val="28"/>
        </w:rPr>
        <w:t>采取以下措施提高人脸识别系统的透明度</w:t>
      </w:r>
      <w:r>
        <w:rPr>
          <w:rFonts w:hint="eastAsia"/>
          <w:sz w:val="28"/>
          <w:szCs w:val="28"/>
        </w:rPr>
        <w:t>：如</w:t>
      </w:r>
      <w:r w:rsidR="00DB42A5" w:rsidRPr="00DB42A5">
        <w:rPr>
          <w:b/>
          <w:bCs/>
          <w:sz w:val="28"/>
          <w:szCs w:val="28"/>
        </w:rPr>
        <w:t>开发可解释模型</w:t>
      </w:r>
      <w:r>
        <w:rPr>
          <w:rFonts w:hint="eastAsia"/>
          <w:sz w:val="28"/>
          <w:szCs w:val="28"/>
        </w:rPr>
        <w:t>。</w:t>
      </w:r>
      <w:r w:rsidR="00DB42A5" w:rsidRPr="00DB42A5">
        <w:rPr>
          <w:sz w:val="28"/>
          <w:szCs w:val="28"/>
        </w:rPr>
        <w:t>在不牺牲性能的前提下，优先使用较简单的模型，或结合可解释AI技术揭示决策过程。</w:t>
      </w:r>
      <w:r>
        <w:rPr>
          <w:rFonts w:hint="eastAsia"/>
          <w:sz w:val="28"/>
          <w:szCs w:val="28"/>
        </w:rPr>
        <w:t>或者</w:t>
      </w:r>
      <w:r w:rsidR="00DB42A5" w:rsidRPr="00DB42A5">
        <w:rPr>
          <w:sz w:val="28"/>
          <w:szCs w:val="28"/>
        </w:rPr>
        <w:lastRenderedPageBreak/>
        <w:t>提供用户反馈机制</w:t>
      </w:r>
      <w:r>
        <w:rPr>
          <w:rFonts w:hint="eastAsia"/>
          <w:sz w:val="28"/>
          <w:szCs w:val="28"/>
        </w:rPr>
        <w:t>。</w:t>
      </w:r>
      <w:r w:rsidR="00DB42A5" w:rsidRPr="00DB42A5">
        <w:rPr>
          <w:sz w:val="28"/>
          <w:szCs w:val="28"/>
        </w:rPr>
        <w:t>系统应向用户提供错误识别的申诉渠道，并解释错误的可能原因。例如，可通过可视化界面展示匹配的关键特征点。</w:t>
      </w:r>
      <w:r>
        <w:rPr>
          <w:rFonts w:hint="eastAsia"/>
          <w:sz w:val="28"/>
          <w:szCs w:val="28"/>
        </w:rPr>
        <w:t>此外，还应该</w:t>
      </w:r>
      <w:r w:rsidR="00DB42A5" w:rsidRPr="00DB42A5">
        <w:rPr>
          <w:sz w:val="28"/>
          <w:szCs w:val="28"/>
        </w:rPr>
        <w:t>公开技术文档</w:t>
      </w:r>
      <w:r>
        <w:rPr>
          <w:rFonts w:hint="eastAsia"/>
          <w:sz w:val="28"/>
          <w:szCs w:val="28"/>
        </w:rPr>
        <w:t>。</w:t>
      </w:r>
      <w:r w:rsidR="00DB42A5" w:rsidRPr="00DB42A5">
        <w:rPr>
          <w:sz w:val="28"/>
          <w:szCs w:val="28"/>
        </w:rPr>
        <w:t>企业应公开算法的核心逻辑和性能指标，接受公众监督。IEEE的伦理治理框架强调透明度是建立信任的关键。</w:t>
      </w:r>
    </w:p>
    <w:p w14:paraId="3100F62E" w14:textId="752532D5" w:rsidR="00DB42A5" w:rsidRPr="00E56932" w:rsidRDefault="00DB42A5" w:rsidP="00E56932">
      <w:pPr>
        <w:pStyle w:val="a9"/>
        <w:numPr>
          <w:ilvl w:val="1"/>
          <w:numId w:val="8"/>
        </w:numPr>
        <w:rPr>
          <w:rFonts w:hint="eastAsia"/>
          <w:b/>
          <w:bCs/>
          <w:sz w:val="28"/>
          <w:szCs w:val="28"/>
        </w:rPr>
      </w:pPr>
      <w:r w:rsidRPr="00E56932">
        <w:rPr>
          <w:b/>
          <w:bCs/>
          <w:sz w:val="28"/>
          <w:szCs w:val="28"/>
        </w:rPr>
        <w:t>明确责任归属框架</w:t>
      </w:r>
    </w:p>
    <w:p w14:paraId="103DE16E" w14:textId="622D4B9A" w:rsidR="00DB42A5" w:rsidRPr="00DB42A5" w:rsidRDefault="00E56932" w:rsidP="00A70E60">
      <w:pPr>
        <w:ind w:firstLineChars="200" w:firstLine="560"/>
        <w:rPr>
          <w:rFonts w:hint="eastAsia"/>
          <w:sz w:val="28"/>
          <w:szCs w:val="28"/>
        </w:rPr>
      </w:pPr>
      <w:r>
        <w:rPr>
          <w:rFonts w:hint="eastAsia"/>
          <w:sz w:val="28"/>
          <w:szCs w:val="28"/>
        </w:rPr>
        <w:t>保证</w:t>
      </w:r>
      <w:r w:rsidR="00DB42A5" w:rsidRPr="00DB42A5">
        <w:rPr>
          <w:sz w:val="28"/>
          <w:szCs w:val="28"/>
        </w:rPr>
        <w:t>责任原则、能力胜任</w:t>
      </w:r>
      <w:r>
        <w:rPr>
          <w:rFonts w:hint="eastAsia"/>
          <w:sz w:val="28"/>
          <w:szCs w:val="28"/>
        </w:rPr>
        <w:t>的</w:t>
      </w:r>
      <w:r w:rsidRPr="00DB42A5">
        <w:rPr>
          <w:sz w:val="28"/>
          <w:szCs w:val="28"/>
        </w:rPr>
        <w:t>伦理原则</w:t>
      </w:r>
      <w:r>
        <w:rPr>
          <w:rFonts w:hint="eastAsia"/>
          <w:sz w:val="28"/>
          <w:szCs w:val="28"/>
        </w:rPr>
        <w:t>，通过以下措施</w:t>
      </w:r>
      <w:r w:rsidRPr="00DB42A5">
        <w:rPr>
          <w:sz w:val="28"/>
          <w:szCs w:val="28"/>
        </w:rPr>
        <w:t>解决责任归属问题</w:t>
      </w:r>
      <w:r>
        <w:rPr>
          <w:rFonts w:hint="eastAsia"/>
          <w:sz w:val="28"/>
          <w:szCs w:val="28"/>
        </w:rPr>
        <w:t>：如</w:t>
      </w:r>
      <w:r w:rsidR="00DB42A5" w:rsidRPr="00DB42A5">
        <w:rPr>
          <w:sz w:val="28"/>
          <w:szCs w:val="28"/>
        </w:rPr>
        <w:t>制定责任分配机制</w:t>
      </w:r>
      <w:r>
        <w:rPr>
          <w:rFonts w:hint="eastAsia"/>
          <w:sz w:val="28"/>
          <w:szCs w:val="28"/>
        </w:rPr>
        <w:t>。</w:t>
      </w:r>
      <w:r w:rsidR="00DB42A5" w:rsidRPr="00DB42A5">
        <w:rPr>
          <w:sz w:val="28"/>
          <w:szCs w:val="28"/>
        </w:rPr>
        <w:t>监管机构应明确开发者、部署者和使用者的责任边界。例如，可要求开发者在算法设计阶段嵌入伦理审查，部署者定期报告系统表现。</w:t>
      </w:r>
      <w:r>
        <w:rPr>
          <w:rFonts w:hint="eastAsia"/>
          <w:sz w:val="28"/>
          <w:szCs w:val="28"/>
        </w:rPr>
        <w:t>或是</w:t>
      </w:r>
      <w:r w:rsidR="00DB42A5" w:rsidRPr="00DB42A5">
        <w:rPr>
          <w:sz w:val="28"/>
          <w:szCs w:val="28"/>
        </w:rPr>
        <w:t>建立事故追责机制</w:t>
      </w:r>
      <w:r>
        <w:rPr>
          <w:rFonts w:hint="eastAsia"/>
          <w:sz w:val="28"/>
          <w:szCs w:val="28"/>
        </w:rPr>
        <w:t>。</w:t>
      </w:r>
      <w:r w:rsidR="00DB42A5" w:rsidRPr="00DB42A5">
        <w:rPr>
          <w:sz w:val="28"/>
          <w:szCs w:val="28"/>
        </w:rPr>
        <w:t>当人脸识别系统引发错误或事故时，应通过独立调查委员会追溯原因，并对责任方施以法律或经济处罚。2021年《新一代人工智能伦理规范》提出强化责任担当的要求，可作为参考。</w:t>
      </w:r>
      <w:r>
        <w:rPr>
          <w:rFonts w:hint="eastAsia"/>
          <w:sz w:val="28"/>
          <w:szCs w:val="28"/>
        </w:rPr>
        <w:t>此外，</w:t>
      </w:r>
      <w:r w:rsidR="00DB42A5" w:rsidRPr="00DB42A5">
        <w:rPr>
          <w:sz w:val="28"/>
          <w:szCs w:val="28"/>
        </w:rPr>
        <w:t>各国应共同制定人脸识别技术的伦理标准，借鉴联合国教科文组织的《人工智能伦理问题建议书》，以软法形式推动全球治理。</w:t>
      </w:r>
    </w:p>
    <w:p w14:paraId="30FDF667" w14:textId="63713725" w:rsidR="00DB42A5" w:rsidRPr="00E56932" w:rsidRDefault="00DB42A5" w:rsidP="00E56932">
      <w:pPr>
        <w:pStyle w:val="a9"/>
        <w:numPr>
          <w:ilvl w:val="1"/>
          <w:numId w:val="8"/>
        </w:numPr>
        <w:rPr>
          <w:rFonts w:hint="eastAsia"/>
          <w:b/>
          <w:bCs/>
          <w:sz w:val="28"/>
          <w:szCs w:val="28"/>
        </w:rPr>
      </w:pPr>
      <w:r w:rsidRPr="00E56932">
        <w:rPr>
          <w:b/>
          <w:bCs/>
          <w:sz w:val="28"/>
          <w:szCs w:val="28"/>
        </w:rPr>
        <w:t>公众参与与伦理教育</w:t>
      </w:r>
    </w:p>
    <w:p w14:paraId="7352DB40" w14:textId="091E9582" w:rsidR="00DB42A5" w:rsidRPr="00DB42A5" w:rsidRDefault="00E56932" w:rsidP="00A70E60">
      <w:pPr>
        <w:ind w:firstLineChars="200" w:firstLine="560"/>
        <w:rPr>
          <w:rFonts w:hint="eastAsia"/>
          <w:sz w:val="28"/>
          <w:szCs w:val="28"/>
        </w:rPr>
      </w:pPr>
      <w:r>
        <w:rPr>
          <w:rFonts w:hint="eastAsia"/>
          <w:sz w:val="28"/>
          <w:szCs w:val="28"/>
        </w:rPr>
        <w:t>保证</w:t>
      </w:r>
      <w:r w:rsidR="00DB42A5" w:rsidRPr="00DB42A5">
        <w:rPr>
          <w:sz w:val="28"/>
          <w:szCs w:val="28"/>
        </w:rPr>
        <w:t>可持续发展、人的根本利益</w:t>
      </w:r>
      <w:r>
        <w:rPr>
          <w:rFonts w:hint="eastAsia"/>
          <w:sz w:val="28"/>
          <w:szCs w:val="28"/>
        </w:rPr>
        <w:t>的</w:t>
      </w:r>
      <w:r w:rsidRPr="00DB42A5">
        <w:rPr>
          <w:sz w:val="28"/>
          <w:szCs w:val="28"/>
        </w:rPr>
        <w:t>伦理原则</w:t>
      </w:r>
      <w:r>
        <w:rPr>
          <w:rFonts w:hint="eastAsia"/>
          <w:sz w:val="28"/>
          <w:szCs w:val="28"/>
        </w:rPr>
        <w:t>，通过以下措施</w:t>
      </w:r>
      <w:r w:rsidR="00DB42A5" w:rsidRPr="00DB42A5">
        <w:rPr>
          <w:sz w:val="28"/>
          <w:szCs w:val="28"/>
        </w:rPr>
        <w:t>增强社会信任：</w:t>
      </w:r>
      <w:r>
        <w:rPr>
          <w:rFonts w:hint="eastAsia"/>
          <w:sz w:val="28"/>
          <w:szCs w:val="28"/>
        </w:rPr>
        <w:t>如</w:t>
      </w:r>
      <w:r w:rsidR="00DB42A5" w:rsidRPr="00DB42A5">
        <w:rPr>
          <w:sz w:val="28"/>
          <w:szCs w:val="28"/>
        </w:rPr>
        <w:t>公众参与治理</w:t>
      </w:r>
      <w:r>
        <w:rPr>
          <w:rFonts w:hint="eastAsia"/>
          <w:sz w:val="28"/>
          <w:szCs w:val="28"/>
        </w:rPr>
        <w:t>。</w:t>
      </w:r>
      <w:r w:rsidR="00DB42A5" w:rsidRPr="00DB42A5">
        <w:rPr>
          <w:sz w:val="28"/>
          <w:szCs w:val="28"/>
        </w:rPr>
        <w:t>通过公开听证会和问卷调查，吸纳公众对人脸识别技术应用的意见。例如，可设立公民监督委员会，参与技术评估。</w:t>
      </w:r>
      <w:r>
        <w:rPr>
          <w:rFonts w:hint="eastAsia"/>
          <w:sz w:val="28"/>
          <w:szCs w:val="28"/>
        </w:rPr>
        <w:t>或是</w:t>
      </w:r>
      <w:r w:rsidR="00DB42A5" w:rsidRPr="00DB42A5">
        <w:rPr>
          <w:sz w:val="28"/>
          <w:szCs w:val="28"/>
        </w:rPr>
        <w:t>加强伦理教育</w:t>
      </w:r>
      <w:r>
        <w:rPr>
          <w:rFonts w:hint="eastAsia"/>
          <w:sz w:val="28"/>
          <w:szCs w:val="28"/>
        </w:rPr>
        <w:t>。</w:t>
      </w:r>
      <w:r w:rsidR="00DB42A5" w:rsidRPr="00DB42A5">
        <w:rPr>
          <w:sz w:val="28"/>
          <w:szCs w:val="28"/>
        </w:rPr>
        <w:t>在AI开发者和工程师的培训中加入工程伦理课程，强调以人为本的设计理念。中国的“以道驭术”思想可为伦理教育提供文化根基。</w:t>
      </w:r>
      <w:r>
        <w:rPr>
          <w:rFonts w:hint="eastAsia"/>
          <w:sz w:val="28"/>
          <w:szCs w:val="28"/>
        </w:rPr>
        <w:t>还应该</w:t>
      </w:r>
      <w:r w:rsidR="00DB42A5" w:rsidRPr="00DB42A5">
        <w:rPr>
          <w:sz w:val="28"/>
          <w:szCs w:val="28"/>
        </w:rPr>
        <w:t>提高公众意识</w:t>
      </w:r>
      <w:r>
        <w:rPr>
          <w:rFonts w:hint="eastAsia"/>
          <w:sz w:val="28"/>
          <w:szCs w:val="28"/>
        </w:rPr>
        <w:t>。</w:t>
      </w:r>
      <w:r w:rsidR="00DB42A5" w:rsidRPr="00DB42A5">
        <w:rPr>
          <w:sz w:val="28"/>
          <w:szCs w:val="28"/>
        </w:rPr>
        <w:t>通过媒体宣传，普及人脸识别技术的风险与权益保护知识，增强用户自我保护能力。</w:t>
      </w:r>
    </w:p>
    <w:p w14:paraId="4CB20AB9" w14:textId="77777777" w:rsidR="00DB42A5" w:rsidRPr="00DB42A5" w:rsidRDefault="00DB42A5" w:rsidP="00DB42A5">
      <w:pPr>
        <w:rPr>
          <w:rFonts w:hint="eastAsia"/>
          <w:b/>
          <w:bCs/>
          <w:sz w:val="28"/>
          <w:szCs w:val="28"/>
        </w:rPr>
      </w:pPr>
      <w:r w:rsidRPr="00DB42A5">
        <w:rPr>
          <w:b/>
          <w:bCs/>
          <w:sz w:val="28"/>
          <w:szCs w:val="28"/>
        </w:rPr>
        <w:lastRenderedPageBreak/>
        <w:t>四、结论</w:t>
      </w:r>
    </w:p>
    <w:p w14:paraId="65523831" w14:textId="77777777" w:rsidR="00DB42A5" w:rsidRPr="00DB42A5" w:rsidRDefault="00DB42A5" w:rsidP="00A70E60">
      <w:pPr>
        <w:ind w:firstLineChars="200" w:firstLine="560"/>
        <w:rPr>
          <w:rFonts w:hint="eastAsia"/>
          <w:sz w:val="28"/>
          <w:szCs w:val="28"/>
        </w:rPr>
      </w:pPr>
      <w:r w:rsidRPr="00DB42A5">
        <w:rPr>
          <w:sz w:val="28"/>
          <w:szCs w:val="28"/>
        </w:rPr>
        <w:t>人脸识别技术作为人工智能的重要应用，在提升社会效率的同时，也带来了隐私保护、算法公平性、可解释性及责任归属等伦理挑战。通过加强隐私保护、提升算法公平性、增强系统可解释性、明确责任归属框架及促进公众参与，可以有效缓解这些问题。未来的AI治理需要在技术创新与伦理约束之间找到平衡，秉持公众安全、公平公正等原则，确保技术发展以人的根本利益为核心。</w:t>
      </w:r>
    </w:p>
    <w:p w14:paraId="1E42999A" w14:textId="77777777" w:rsidR="00DB42A5" w:rsidRPr="00DB42A5" w:rsidRDefault="00DB42A5" w:rsidP="00A70E60">
      <w:pPr>
        <w:ind w:firstLineChars="200" w:firstLine="560"/>
        <w:rPr>
          <w:rFonts w:hint="eastAsia"/>
          <w:sz w:val="28"/>
          <w:szCs w:val="28"/>
        </w:rPr>
      </w:pPr>
      <w:r w:rsidRPr="00DB42A5">
        <w:rPr>
          <w:sz w:val="28"/>
          <w:szCs w:val="28"/>
        </w:rPr>
        <w:t>人脸识别技术的伦理问题不仅是技术层面的挑战，更是社会治理和文化价值观的综合体现。通过多方协作和持续努力，我们有望构建一个更加可信和负责任的人工智能生态，为人机共存的美好未来奠定基础。</w:t>
      </w:r>
    </w:p>
    <w:p w14:paraId="7C0B6EB3" w14:textId="77777777" w:rsidR="00DB42A5" w:rsidRPr="00DB42A5" w:rsidRDefault="00DB42A5" w:rsidP="00DB42A5">
      <w:pPr>
        <w:rPr>
          <w:rFonts w:hint="eastAsia"/>
          <w:b/>
          <w:bCs/>
          <w:sz w:val="28"/>
          <w:szCs w:val="28"/>
        </w:rPr>
      </w:pPr>
      <w:r w:rsidRPr="00DB42A5">
        <w:rPr>
          <w:b/>
          <w:bCs/>
          <w:sz w:val="28"/>
          <w:szCs w:val="28"/>
        </w:rPr>
        <w:t>参考文献</w:t>
      </w:r>
    </w:p>
    <w:p w14:paraId="5DA2CD59" w14:textId="244CD68E" w:rsidR="00DB42A5" w:rsidRPr="00DB42A5" w:rsidRDefault="00A12AE6" w:rsidP="00DB42A5">
      <w:pPr>
        <w:numPr>
          <w:ilvl w:val="0"/>
          <w:numId w:val="7"/>
        </w:numPr>
        <w:rPr>
          <w:rFonts w:hint="eastAsia"/>
          <w:sz w:val="24"/>
          <w:szCs w:val="24"/>
        </w:rPr>
      </w:pPr>
      <w:bookmarkStart w:id="0" w:name="_Hlk198558198"/>
      <w:r w:rsidRPr="00A12AE6">
        <w:rPr>
          <w:rFonts w:hint="eastAsia"/>
          <w:sz w:val="24"/>
          <w:szCs w:val="24"/>
        </w:rPr>
        <w:t xml:space="preserve">一款预测罪犯评估软件竟然存在“机器偏见”，谁该负责?. </w:t>
      </w:r>
      <w:r w:rsidR="00930374" w:rsidRPr="00A12AE6">
        <w:rPr>
          <w:rFonts w:hint="eastAsia"/>
          <w:sz w:val="24"/>
          <w:szCs w:val="24"/>
        </w:rPr>
        <w:t>https://www.sohu.com/a/149229370_354973</w:t>
      </w:r>
    </w:p>
    <w:bookmarkEnd w:id="0"/>
    <w:p w14:paraId="49ACC724" w14:textId="34F77C50" w:rsidR="00DB42A5" w:rsidRPr="00DB42A5" w:rsidRDefault="00930374" w:rsidP="00506A95">
      <w:pPr>
        <w:numPr>
          <w:ilvl w:val="0"/>
          <w:numId w:val="7"/>
        </w:numPr>
        <w:rPr>
          <w:rFonts w:hint="eastAsia"/>
          <w:sz w:val="24"/>
          <w:szCs w:val="24"/>
        </w:rPr>
      </w:pPr>
      <w:r w:rsidRPr="00506A95">
        <w:rPr>
          <w:rFonts w:hint="eastAsia"/>
          <w:sz w:val="24"/>
          <w:szCs w:val="24"/>
        </w:rPr>
        <w:t>深入解析人脸识别技术：原理、应用与未来发展.https://blog.csdn.net/wml_JavaKill/article/details/132124948</w:t>
      </w:r>
    </w:p>
    <w:p w14:paraId="04609AEE" w14:textId="6CE76CC3" w:rsidR="00DB42A5" w:rsidRPr="00DB42A5" w:rsidRDefault="00A12AE6" w:rsidP="00DB42A5">
      <w:pPr>
        <w:numPr>
          <w:ilvl w:val="0"/>
          <w:numId w:val="7"/>
        </w:numPr>
        <w:rPr>
          <w:rFonts w:hint="eastAsia"/>
          <w:sz w:val="24"/>
          <w:szCs w:val="24"/>
        </w:rPr>
      </w:pPr>
      <w:r w:rsidRPr="00A12AE6">
        <w:rPr>
          <w:rFonts w:hint="eastAsia"/>
          <w:sz w:val="24"/>
          <w:szCs w:val="24"/>
        </w:rPr>
        <w:t>Buolamwini, J., &amp; Gebru, T. (2018). Gender shades: Intersectional accuracy disparities in commercial gender classification. Proceedings of the 2018 Conference on Fairness, Accountability, and Transparency, 81, 77–91.</w:t>
      </w:r>
      <w:r w:rsidR="00DB42A5" w:rsidRPr="00DB42A5">
        <w:rPr>
          <w:sz w:val="24"/>
          <w:szCs w:val="24"/>
        </w:rPr>
        <w:t xml:space="preserve"> </w:t>
      </w:r>
    </w:p>
    <w:p w14:paraId="19188FE9" w14:textId="67E15A1C" w:rsidR="00565BCB" w:rsidRPr="00A12AE6" w:rsidRDefault="00A12AE6" w:rsidP="005746AC">
      <w:pPr>
        <w:numPr>
          <w:ilvl w:val="0"/>
          <w:numId w:val="7"/>
        </w:numPr>
        <w:rPr>
          <w:rFonts w:hint="eastAsia"/>
          <w:sz w:val="24"/>
          <w:szCs w:val="24"/>
        </w:rPr>
      </w:pPr>
      <w:r w:rsidRPr="00A12AE6">
        <w:rPr>
          <w:rFonts w:hint="eastAsia"/>
          <w:sz w:val="24"/>
          <w:szCs w:val="24"/>
        </w:rPr>
        <w:t xml:space="preserve">Shahriari, K., &amp; Shahriari, M. (2017). Ethically aligned design: A vision for prioritizing human well-being with artificial intelligence and autonomous systems. IEEE Global Initiative on Ethics of Autonomous and Intelligent </w:t>
      </w:r>
      <w:r w:rsidRPr="00A12AE6">
        <w:rPr>
          <w:rFonts w:hint="eastAsia"/>
          <w:sz w:val="24"/>
          <w:szCs w:val="24"/>
        </w:rPr>
        <w:lastRenderedPageBreak/>
        <w:t>Systems.</w:t>
      </w:r>
    </w:p>
    <w:sectPr w:rsidR="00565BCB" w:rsidRPr="00A12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A9A35" w14:textId="77777777" w:rsidR="00511724" w:rsidRDefault="00511724" w:rsidP="00DB42A5">
      <w:pPr>
        <w:rPr>
          <w:rFonts w:hint="eastAsia"/>
        </w:rPr>
      </w:pPr>
      <w:r>
        <w:separator/>
      </w:r>
    </w:p>
  </w:endnote>
  <w:endnote w:type="continuationSeparator" w:id="0">
    <w:p w14:paraId="3BC5811E" w14:textId="77777777" w:rsidR="00511724" w:rsidRDefault="00511724" w:rsidP="00DB42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BE3E9" w14:textId="77777777" w:rsidR="00511724" w:rsidRDefault="00511724" w:rsidP="00DB42A5">
      <w:pPr>
        <w:rPr>
          <w:rFonts w:hint="eastAsia"/>
        </w:rPr>
      </w:pPr>
      <w:r>
        <w:separator/>
      </w:r>
    </w:p>
  </w:footnote>
  <w:footnote w:type="continuationSeparator" w:id="0">
    <w:p w14:paraId="14C83530" w14:textId="77777777" w:rsidR="00511724" w:rsidRDefault="00511724" w:rsidP="00DB42A5">
      <w:pPr>
        <w:rPr>
          <w:rFonts w:hint="eastAsia"/>
        </w:rPr>
      </w:pPr>
      <w:r>
        <w:continuationSeparator/>
      </w:r>
    </w:p>
  </w:footnote>
  <w:footnote w:id="1">
    <w:p w14:paraId="5A201FE9" w14:textId="30FFCB71" w:rsidR="00921890" w:rsidRDefault="004B0FE3">
      <w:pPr>
        <w:pStyle w:val="af5"/>
        <w:rPr>
          <w:rFonts w:hint="eastAsia"/>
        </w:rPr>
      </w:pPr>
      <w:r>
        <w:rPr>
          <w:rStyle w:val="af7"/>
          <w:rFonts w:hint="eastAsia"/>
        </w:rPr>
        <w:footnoteRef/>
      </w:r>
      <w:r>
        <w:rPr>
          <w:rFonts w:hint="eastAsia"/>
        </w:rPr>
        <w:t xml:space="preserve"> </w:t>
      </w:r>
      <w:r w:rsidRPr="004B0FE3">
        <w:rPr>
          <w:rFonts w:hint="eastAsia"/>
        </w:rPr>
        <w:t>一款预测罪犯评估软件竟然存在“机器偏见”，谁该负责?</w:t>
      </w:r>
    </w:p>
    <w:p w14:paraId="60D35B33" w14:textId="0E1BC34D" w:rsidR="004B0FE3" w:rsidRPr="004B0FE3" w:rsidRDefault="004B0FE3">
      <w:pPr>
        <w:pStyle w:val="af5"/>
        <w:rPr>
          <w:rFonts w:hint="eastAsia"/>
        </w:rPr>
      </w:pPr>
      <w:r w:rsidRPr="004B0FE3">
        <w:rPr>
          <w:rFonts w:hint="eastAsia"/>
        </w:rPr>
        <w:t>https://www.sohu.com/a/149229370_354973</w:t>
      </w:r>
    </w:p>
  </w:footnote>
  <w:footnote w:id="2">
    <w:p w14:paraId="51DEC61A" w14:textId="1D751DAA" w:rsidR="000E2AFD" w:rsidRPr="000E2AFD" w:rsidRDefault="000E2AFD">
      <w:pPr>
        <w:pStyle w:val="af5"/>
        <w:rPr>
          <w:rFonts w:hint="eastAsia"/>
        </w:rPr>
      </w:pPr>
      <w:r>
        <w:rPr>
          <w:rStyle w:val="af7"/>
          <w:rFonts w:hint="eastAsia"/>
        </w:rPr>
        <w:footnoteRef/>
      </w:r>
      <w:r>
        <w:rPr>
          <w:rFonts w:hint="eastAsia"/>
        </w:rPr>
        <w:t xml:space="preserve"> 深度解析人脸识别技术：原理、应用与未来发展</w:t>
      </w:r>
      <w:r w:rsidR="00921890">
        <w:rPr>
          <w:rFonts w:hint="eastAsia"/>
        </w:rPr>
        <w:t>。</w:t>
      </w:r>
      <w:r w:rsidRPr="000E2AFD">
        <w:rPr>
          <w:rFonts w:hint="eastAsia"/>
        </w:rPr>
        <w:t>https://blog.csdn.net/wml_JavaKill/article/details/132124948</w:t>
      </w:r>
    </w:p>
  </w:footnote>
  <w:footnote w:id="3">
    <w:p w14:paraId="573EF623" w14:textId="29BD9B1B" w:rsidR="004970ED" w:rsidRDefault="004970ED">
      <w:pPr>
        <w:pStyle w:val="af5"/>
        <w:rPr>
          <w:rFonts w:hint="eastAsia"/>
        </w:rPr>
      </w:pPr>
      <w:r>
        <w:rPr>
          <w:rStyle w:val="af7"/>
          <w:rFonts w:hint="eastAsia"/>
        </w:rPr>
        <w:footnoteRef/>
      </w:r>
      <w:r>
        <w:rPr>
          <w:rFonts w:hint="eastAsia"/>
        </w:rPr>
        <w:t xml:space="preserve"> </w:t>
      </w:r>
      <w:r w:rsidRPr="004970ED">
        <w:rPr>
          <w:rFonts w:hint="eastAsia"/>
        </w:rPr>
        <w:t>Buolamwini, J., &amp; Gebru, T. (2018). Gender shades: Intersectional accuracy disparities in commercial gender classification. Proceedings of the 2018 Conference on Fairness, Accountability, and Transparency, 81, 77–91.</w:t>
      </w:r>
    </w:p>
  </w:footnote>
  <w:footnote w:id="4">
    <w:p w14:paraId="58B68EC1" w14:textId="456E42B4" w:rsidR="00927691" w:rsidRPr="00927691" w:rsidRDefault="00927691">
      <w:pPr>
        <w:pStyle w:val="af5"/>
        <w:rPr>
          <w:rFonts w:hint="eastAsia"/>
        </w:rPr>
      </w:pPr>
      <w:r>
        <w:rPr>
          <w:rStyle w:val="af7"/>
          <w:rFonts w:hint="eastAsia"/>
        </w:rPr>
        <w:footnoteRef/>
      </w:r>
      <w:r>
        <w:rPr>
          <w:rFonts w:hint="eastAsia"/>
        </w:rPr>
        <w:t xml:space="preserve"> </w:t>
      </w:r>
      <w:r w:rsidRPr="00927691">
        <w:rPr>
          <w:rFonts w:hint="eastAsia"/>
        </w:rPr>
        <w:t>Shahriari, K., &amp; Shahriari, M. (2017). Ethically aligned design: A vision for prioritizing human well-being with artificial intelligence and autonomous systems. IEEE Global Initiative on Ethics of Autonomous and Intelligent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07A"/>
    <w:multiLevelType w:val="multilevel"/>
    <w:tmpl w:val="0D7C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67FF6"/>
    <w:multiLevelType w:val="multilevel"/>
    <w:tmpl w:val="C52E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87D3B"/>
    <w:multiLevelType w:val="multilevel"/>
    <w:tmpl w:val="1CE4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C303B"/>
    <w:multiLevelType w:val="multilevel"/>
    <w:tmpl w:val="1320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E3386"/>
    <w:multiLevelType w:val="multilevel"/>
    <w:tmpl w:val="AD64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D7BF3"/>
    <w:multiLevelType w:val="multilevel"/>
    <w:tmpl w:val="BA14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F331F"/>
    <w:multiLevelType w:val="multilevel"/>
    <w:tmpl w:val="C9EC0F2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37786F"/>
    <w:multiLevelType w:val="multilevel"/>
    <w:tmpl w:val="F4CC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1147">
    <w:abstractNumId w:val="7"/>
  </w:num>
  <w:num w:numId="2" w16cid:durableId="804196379">
    <w:abstractNumId w:val="1"/>
  </w:num>
  <w:num w:numId="3" w16cid:durableId="1100756690">
    <w:abstractNumId w:val="3"/>
  </w:num>
  <w:num w:numId="4" w16cid:durableId="726034736">
    <w:abstractNumId w:val="4"/>
  </w:num>
  <w:num w:numId="5" w16cid:durableId="1232888785">
    <w:abstractNumId w:val="2"/>
  </w:num>
  <w:num w:numId="6" w16cid:durableId="1408916301">
    <w:abstractNumId w:val="0"/>
  </w:num>
  <w:num w:numId="7" w16cid:durableId="1388724484">
    <w:abstractNumId w:val="5"/>
  </w:num>
  <w:num w:numId="8" w16cid:durableId="1605386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D2"/>
    <w:rsid w:val="000E2AFD"/>
    <w:rsid w:val="002455D9"/>
    <w:rsid w:val="002E54D7"/>
    <w:rsid w:val="003E0C78"/>
    <w:rsid w:val="004217C9"/>
    <w:rsid w:val="004970ED"/>
    <w:rsid w:val="004B0FE3"/>
    <w:rsid w:val="00501BB1"/>
    <w:rsid w:val="00506A95"/>
    <w:rsid w:val="00511724"/>
    <w:rsid w:val="005413D2"/>
    <w:rsid w:val="00565BCB"/>
    <w:rsid w:val="005746AC"/>
    <w:rsid w:val="005B2EF0"/>
    <w:rsid w:val="0068536D"/>
    <w:rsid w:val="006B38C4"/>
    <w:rsid w:val="00914A63"/>
    <w:rsid w:val="00921890"/>
    <w:rsid w:val="00927691"/>
    <w:rsid w:val="00930374"/>
    <w:rsid w:val="00947AEE"/>
    <w:rsid w:val="00A12AE6"/>
    <w:rsid w:val="00A70E60"/>
    <w:rsid w:val="00AE3419"/>
    <w:rsid w:val="00B34759"/>
    <w:rsid w:val="00D47782"/>
    <w:rsid w:val="00DB42A5"/>
    <w:rsid w:val="00E13825"/>
    <w:rsid w:val="00E5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6336C8B3"/>
  <w15:chartTrackingRefBased/>
  <w15:docId w15:val="{13E6FA7E-8489-476C-A503-4FB0F8C1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13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413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13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13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13D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413D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13D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13D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413D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3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13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13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13D2"/>
    <w:rPr>
      <w:rFonts w:cstheme="majorBidi"/>
      <w:color w:val="0F4761" w:themeColor="accent1" w:themeShade="BF"/>
      <w:sz w:val="28"/>
      <w:szCs w:val="28"/>
    </w:rPr>
  </w:style>
  <w:style w:type="character" w:customStyle="1" w:styleId="50">
    <w:name w:val="标题 5 字符"/>
    <w:basedOn w:val="a0"/>
    <w:link w:val="5"/>
    <w:uiPriority w:val="9"/>
    <w:semiHidden/>
    <w:rsid w:val="005413D2"/>
    <w:rPr>
      <w:rFonts w:cstheme="majorBidi"/>
      <w:color w:val="0F4761" w:themeColor="accent1" w:themeShade="BF"/>
      <w:sz w:val="24"/>
      <w:szCs w:val="24"/>
    </w:rPr>
  </w:style>
  <w:style w:type="character" w:customStyle="1" w:styleId="60">
    <w:name w:val="标题 6 字符"/>
    <w:basedOn w:val="a0"/>
    <w:link w:val="6"/>
    <w:uiPriority w:val="9"/>
    <w:semiHidden/>
    <w:rsid w:val="005413D2"/>
    <w:rPr>
      <w:rFonts w:cstheme="majorBidi"/>
      <w:b/>
      <w:bCs/>
      <w:color w:val="0F4761" w:themeColor="accent1" w:themeShade="BF"/>
    </w:rPr>
  </w:style>
  <w:style w:type="character" w:customStyle="1" w:styleId="70">
    <w:name w:val="标题 7 字符"/>
    <w:basedOn w:val="a0"/>
    <w:link w:val="7"/>
    <w:uiPriority w:val="9"/>
    <w:semiHidden/>
    <w:rsid w:val="005413D2"/>
    <w:rPr>
      <w:rFonts w:cstheme="majorBidi"/>
      <w:b/>
      <w:bCs/>
      <w:color w:val="595959" w:themeColor="text1" w:themeTint="A6"/>
    </w:rPr>
  </w:style>
  <w:style w:type="character" w:customStyle="1" w:styleId="80">
    <w:name w:val="标题 8 字符"/>
    <w:basedOn w:val="a0"/>
    <w:link w:val="8"/>
    <w:uiPriority w:val="9"/>
    <w:semiHidden/>
    <w:rsid w:val="005413D2"/>
    <w:rPr>
      <w:rFonts w:cstheme="majorBidi"/>
      <w:color w:val="595959" w:themeColor="text1" w:themeTint="A6"/>
    </w:rPr>
  </w:style>
  <w:style w:type="character" w:customStyle="1" w:styleId="90">
    <w:name w:val="标题 9 字符"/>
    <w:basedOn w:val="a0"/>
    <w:link w:val="9"/>
    <w:uiPriority w:val="9"/>
    <w:semiHidden/>
    <w:rsid w:val="005413D2"/>
    <w:rPr>
      <w:rFonts w:eastAsiaTheme="majorEastAsia" w:cstheme="majorBidi"/>
      <w:color w:val="595959" w:themeColor="text1" w:themeTint="A6"/>
    </w:rPr>
  </w:style>
  <w:style w:type="paragraph" w:styleId="a3">
    <w:name w:val="Title"/>
    <w:basedOn w:val="a"/>
    <w:next w:val="a"/>
    <w:link w:val="a4"/>
    <w:uiPriority w:val="10"/>
    <w:qFormat/>
    <w:rsid w:val="005413D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13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13D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13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13D2"/>
    <w:pPr>
      <w:spacing w:before="160" w:after="160"/>
      <w:jc w:val="center"/>
    </w:pPr>
    <w:rPr>
      <w:i/>
      <w:iCs/>
      <w:color w:val="404040" w:themeColor="text1" w:themeTint="BF"/>
    </w:rPr>
  </w:style>
  <w:style w:type="character" w:customStyle="1" w:styleId="a8">
    <w:name w:val="引用 字符"/>
    <w:basedOn w:val="a0"/>
    <w:link w:val="a7"/>
    <w:uiPriority w:val="29"/>
    <w:rsid w:val="005413D2"/>
    <w:rPr>
      <w:i/>
      <w:iCs/>
      <w:color w:val="404040" w:themeColor="text1" w:themeTint="BF"/>
    </w:rPr>
  </w:style>
  <w:style w:type="paragraph" w:styleId="a9">
    <w:name w:val="List Paragraph"/>
    <w:basedOn w:val="a"/>
    <w:uiPriority w:val="34"/>
    <w:qFormat/>
    <w:rsid w:val="005413D2"/>
    <w:pPr>
      <w:ind w:left="720"/>
      <w:contextualSpacing/>
    </w:pPr>
  </w:style>
  <w:style w:type="character" w:styleId="aa">
    <w:name w:val="Intense Emphasis"/>
    <w:basedOn w:val="a0"/>
    <w:uiPriority w:val="21"/>
    <w:qFormat/>
    <w:rsid w:val="005413D2"/>
    <w:rPr>
      <w:i/>
      <w:iCs/>
      <w:color w:val="0F4761" w:themeColor="accent1" w:themeShade="BF"/>
    </w:rPr>
  </w:style>
  <w:style w:type="paragraph" w:styleId="ab">
    <w:name w:val="Intense Quote"/>
    <w:basedOn w:val="a"/>
    <w:next w:val="a"/>
    <w:link w:val="ac"/>
    <w:uiPriority w:val="30"/>
    <w:qFormat/>
    <w:rsid w:val="00541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13D2"/>
    <w:rPr>
      <w:i/>
      <w:iCs/>
      <w:color w:val="0F4761" w:themeColor="accent1" w:themeShade="BF"/>
    </w:rPr>
  </w:style>
  <w:style w:type="character" w:styleId="ad">
    <w:name w:val="Intense Reference"/>
    <w:basedOn w:val="a0"/>
    <w:uiPriority w:val="32"/>
    <w:qFormat/>
    <w:rsid w:val="005413D2"/>
    <w:rPr>
      <w:b/>
      <w:bCs/>
      <w:smallCaps/>
      <w:color w:val="0F4761" w:themeColor="accent1" w:themeShade="BF"/>
      <w:spacing w:val="5"/>
    </w:rPr>
  </w:style>
  <w:style w:type="paragraph" w:styleId="ae">
    <w:name w:val="header"/>
    <w:basedOn w:val="a"/>
    <w:link w:val="af"/>
    <w:uiPriority w:val="99"/>
    <w:unhideWhenUsed/>
    <w:rsid w:val="00DB42A5"/>
    <w:pPr>
      <w:tabs>
        <w:tab w:val="center" w:pos="4153"/>
        <w:tab w:val="right" w:pos="8306"/>
      </w:tabs>
      <w:snapToGrid w:val="0"/>
      <w:jc w:val="center"/>
    </w:pPr>
    <w:rPr>
      <w:sz w:val="18"/>
      <w:szCs w:val="18"/>
    </w:rPr>
  </w:style>
  <w:style w:type="character" w:customStyle="1" w:styleId="af">
    <w:name w:val="页眉 字符"/>
    <w:basedOn w:val="a0"/>
    <w:link w:val="ae"/>
    <w:uiPriority w:val="99"/>
    <w:rsid w:val="00DB42A5"/>
    <w:rPr>
      <w:sz w:val="18"/>
      <w:szCs w:val="18"/>
    </w:rPr>
  </w:style>
  <w:style w:type="paragraph" w:styleId="af0">
    <w:name w:val="footer"/>
    <w:basedOn w:val="a"/>
    <w:link w:val="af1"/>
    <w:uiPriority w:val="99"/>
    <w:unhideWhenUsed/>
    <w:rsid w:val="00DB42A5"/>
    <w:pPr>
      <w:tabs>
        <w:tab w:val="center" w:pos="4153"/>
        <w:tab w:val="right" w:pos="8306"/>
      </w:tabs>
      <w:snapToGrid w:val="0"/>
      <w:jc w:val="left"/>
    </w:pPr>
    <w:rPr>
      <w:sz w:val="18"/>
      <w:szCs w:val="18"/>
    </w:rPr>
  </w:style>
  <w:style w:type="character" w:customStyle="1" w:styleId="af1">
    <w:name w:val="页脚 字符"/>
    <w:basedOn w:val="a0"/>
    <w:link w:val="af0"/>
    <w:uiPriority w:val="99"/>
    <w:rsid w:val="00DB42A5"/>
    <w:rPr>
      <w:sz w:val="18"/>
      <w:szCs w:val="18"/>
    </w:rPr>
  </w:style>
  <w:style w:type="character" w:styleId="af2">
    <w:name w:val="Hyperlink"/>
    <w:basedOn w:val="a0"/>
    <w:uiPriority w:val="99"/>
    <w:unhideWhenUsed/>
    <w:rsid w:val="00DB42A5"/>
    <w:rPr>
      <w:color w:val="467886" w:themeColor="hyperlink"/>
      <w:u w:val="single"/>
    </w:rPr>
  </w:style>
  <w:style w:type="character" w:styleId="af3">
    <w:name w:val="Unresolved Mention"/>
    <w:basedOn w:val="a0"/>
    <w:uiPriority w:val="99"/>
    <w:semiHidden/>
    <w:unhideWhenUsed/>
    <w:rsid w:val="00DB42A5"/>
    <w:rPr>
      <w:color w:val="605E5C"/>
      <w:shd w:val="clear" w:color="auto" w:fill="E1DFDD"/>
    </w:rPr>
  </w:style>
  <w:style w:type="character" w:styleId="af4">
    <w:name w:val="FollowedHyperlink"/>
    <w:basedOn w:val="a0"/>
    <w:uiPriority w:val="99"/>
    <w:semiHidden/>
    <w:unhideWhenUsed/>
    <w:rsid w:val="00DB42A5"/>
    <w:rPr>
      <w:color w:val="96607D" w:themeColor="followedHyperlink"/>
      <w:u w:val="single"/>
    </w:rPr>
  </w:style>
  <w:style w:type="paragraph" w:styleId="af5">
    <w:name w:val="footnote text"/>
    <w:basedOn w:val="a"/>
    <w:link w:val="af6"/>
    <w:uiPriority w:val="99"/>
    <w:semiHidden/>
    <w:unhideWhenUsed/>
    <w:rsid w:val="004B0FE3"/>
    <w:pPr>
      <w:snapToGrid w:val="0"/>
      <w:jc w:val="left"/>
    </w:pPr>
    <w:rPr>
      <w:sz w:val="18"/>
      <w:szCs w:val="18"/>
    </w:rPr>
  </w:style>
  <w:style w:type="character" w:customStyle="1" w:styleId="af6">
    <w:name w:val="脚注文本 字符"/>
    <w:basedOn w:val="a0"/>
    <w:link w:val="af5"/>
    <w:uiPriority w:val="99"/>
    <w:semiHidden/>
    <w:rsid w:val="004B0FE3"/>
    <w:rPr>
      <w:sz w:val="18"/>
      <w:szCs w:val="18"/>
    </w:rPr>
  </w:style>
  <w:style w:type="character" w:styleId="af7">
    <w:name w:val="footnote reference"/>
    <w:basedOn w:val="a0"/>
    <w:uiPriority w:val="99"/>
    <w:semiHidden/>
    <w:unhideWhenUsed/>
    <w:rsid w:val="004B0FE3"/>
    <w:rPr>
      <w:vertAlign w:val="superscript"/>
    </w:rPr>
  </w:style>
  <w:style w:type="character" w:customStyle="1" w:styleId="21">
    <w:name w:val="标题 2 字符1"/>
    <w:uiPriority w:val="9"/>
    <w:rsid w:val="003E0C78"/>
    <w:rPr>
      <w:rFonts w:ascii="宋体" w:eastAsia="宋体" w:hAnsi="宋体" w:cs="宋体"/>
      <w:b/>
      <w:bCs/>
      <w:kern w:val="0"/>
      <w:sz w:val="36"/>
      <w:szCs w:val="36"/>
    </w:rPr>
  </w:style>
  <w:style w:type="table" w:styleId="af8">
    <w:name w:val="Table Grid"/>
    <w:basedOn w:val="a1"/>
    <w:uiPriority w:val="39"/>
    <w:rsid w:val="003E0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4229">
      <w:bodyDiv w:val="1"/>
      <w:marLeft w:val="0"/>
      <w:marRight w:val="0"/>
      <w:marTop w:val="0"/>
      <w:marBottom w:val="0"/>
      <w:divBdr>
        <w:top w:val="none" w:sz="0" w:space="0" w:color="auto"/>
        <w:left w:val="none" w:sz="0" w:space="0" w:color="auto"/>
        <w:bottom w:val="none" w:sz="0" w:space="0" w:color="auto"/>
        <w:right w:val="none" w:sz="0" w:space="0" w:color="auto"/>
      </w:divBdr>
    </w:div>
    <w:div w:id="200436951">
      <w:bodyDiv w:val="1"/>
      <w:marLeft w:val="0"/>
      <w:marRight w:val="0"/>
      <w:marTop w:val="0"/>
      <w:marBottom w:val="0"/>
      <w:divBdr>
        <w:top w:val="none" w:sz="0" w:space="0" w:color="auto"/>
        <w:left w:val="none" w:sz="0" w:space="0" w:color="auto"/>
        <w:bottom w:val="none" w:sz="0" w:space="0" w:color="auto"/>
        <w:right w:val="none" w:sz="0" w:space="0" w:color="auto"/>
      </w:divBdr>
    </w:div>
    <w:div w:id="272637197">
      <w:bodyDiv w:val="1"/>
      <w:marLeft w:val="0"/>
      <w:marRight w:val="0"/>
      <w:marTop w:val="0"/>
      <w:marBottom w:val="0"/>
      <w:divBdr>
        <w:top w:val="none" w:sz="0" w:space="0" w:color="auto"/>
        <w:left w:val="none" w:sz="0" w:space="0" w:color="auto"/>
        <w:bottom w:val="none" w:sz="0" w:space="0" w:color="auto"/>
        <w:right w:val="none" w:sz="0" w:space="0" w:color="auto"/>
      </w:divBdr>
    </w:div>
    <w:div w:id="286005899">
      <w:bodyDiv w:val="1"/>
      <w:marLeft w:val="0"/>
      <w:marRight w:val="0"/>
      <w:marTop w:val="0"/>
      <w:marBottom w:val="0"/>
      <w:divBdr>
        <w:top w:val="none" w:sz="0" w:space="0" w:color="auto"/>
        <w:left w:val="none" w:sz="0" w:space="0" w:color="auto"/>
        <w:bottom w:val="none" w:sz="0" w:space="0" w:color="auto"/>
        <w:right w:val="none" w:sz="0" w:space="0" w:color="auto"/>
      </w:divBdr>
    </w:div>
    <w:div w:id="291328602">
      <w:bodyDiv w:val="1"/>
      <w:marLeft w:val="0"/>
      <w:marRight w:val="0"/>
      <w:marTop w:val="0"/>
      <w:marBottom w:val="0"/>
      <w:divBdr>
        <w:top w:val="none" w:sz="0" w:space="0" w:color="auto"/>
        <w:left w:val="none" w:sz="0" w:space="0" w:color="auto"/>
        <w:bottom w:val="none" w:sz="0" w:space="0" w:color="auto"/>
        <w:right w:val="none" w:sz="0" w:space="0" w:color="auto"/>
      </w:divBdr>
    </w:div>
    <w:div w:id="476651061">
      <w:bodyDiv w:val="1"/>
      <w:marLeft w:val="0"/>
      <w:marRight w:val="0"/>
      <w:marTop w:val="0"/>
      <w:marBottom w:val="0"/>
      <w:divBdr>
        <w:top w:val="none" w:sz="0" w:space="0" w:color="auto"/>
        <w:left w:val="none" w:sz="0" w:space="0" w:color="auto"/>
        <w:bottom w:val="none" w:sz="0" w:space="0" w:color="auto"/>
        <w:right w:val="none" w:sz="0" w:space="0" w:color="auto"/>
      </w:divBdr>
    </w:div>
    <w:div w:id="514613285">
      <w:bodyDiv w:val="1"/>
      <w:marLeft w:val="0"/>
      <w:marRight w:val="0"/>
      <w:marTop w:val="0"/>
      <w:marBottom w:val="0"/>
      <w:divBdr>
        <w:top w:val="none" w:sz="0" w:space="0" w:color="auto"/>
        <w:left w:val="none" w:sz="0" w:space="0" w:color="auto"/>
        <w:bottom w:val="none" w:sz="0" w:space="0" w:color="auto"/>
        <w:right w:val="none" w:sz="0" w:space="0" w:color="auto"/>
      </w:divBdr>
    </w:div>
    <w:div w:id="845098357">
      <w:bodyDiv w:val="1"/>
      <w:marLeft w:val="0"/>
      <w:marRight w:val="0"/>
      <w:marTop w:val="0"/>
      <w:marBottom w:val="0"/>
      <w:divBdr>
        <w:top w:val="none" w:sz="0" w:space="0" w:color="auto"/>
        <w:left w:val="none" w:sz="0" w:space="0" w:color="auto"/>
        <w:bottom w:val="none" w:sz="0" w:space="0" w:color="auto"/>
        <w:right w:val="none" w:sz="0" w:space="0" w:color="auto"/>
      </w:divBdr>
    </w:div>
    <w:div w:id="951084637">
      <w:bodyDiv w:val="1"/>
      <w:marLeft w:val="0"/>
      <w:marRight w:val="0"/>
      <w:marTop w:val="0"/>
      <w:marBottom w:val="0"/>
      <w:divBdr>
        <w:top w:val="none" w:sz="0" w:space="0" w:color="auto"/>
        <w:left w:val="none" w:sz="0" w:space="0" w:color="auto"/>
        <w:bottom w:val="none" w:sz="0" w:space="0" w:color="auto"/>
        <w:right w:val="none" w:sz="0" w:space="0" w:color="auto"/>
      </w:divBdr>
    </w:div>
    <w:div w:id="1043479901">
      <w:bodyDiv w:val="1"/>
      <w:marLeft w:val="0"/>
      <w:marRight w:val="0"/>
      <w:marTop w:val="0"/>
      <w:marBottom w:val="0"/>
      <w:divBdr>
        <w:top w:val="none" w:sz="0" w:space="0" w:color="auto"/>
        <w:left w:val="none" w:sz="0" w:space="0" w:color="auto"/>
        <w:bottom w:val="none" w:sz="0" w:space="0" w:color="auto"/>
        <w:right w:val="none" w:sz="0" w:space="0" w:color="auto"/>
      </w:divBdr>
    </w:div>
    <w:div w:id="1092969567">
      <w:bodyDiv w:val="1"/>
      <w:marLeft w:val="0"/>
      <w:marRight w:val="0"/>
      <w:marTop w:val="0"/>
      <w:marBottom w:val="0"/>
      <w:divBdr>
        <w:top w:val="none" w:sz="0" w:space="0" w:color="auto"/>
        <w:left w:val="none" w:sz="0" w:space="0" w:color="auto"/>
        <w:bottom w:val="none" w:sz="0" w:space="0" w:color="auto"/>
        <w:right w:val="none" w:sz="0" w:space="0" w:color="auto"/>
      </w:divBdr>
    </w:div>
    <w:div w:id="1237280764">
      <w:bodyDiv w:val="1"/>
      <w:marLeft w:val="0"/>
      <w:marRight w:val="0"/>
      <w:marTop w:val="0"/>
      <w:marBottom w:val="0"/>
      <w:divBdr>
        <w:top w:val="none" w:sz="0" w:space="0" w:color="auto"/>
        <w:left w:val="none" w:sz="0" w:space="0" w:color="auto"/>
        <w:bottom w:val="none" w:sz="0" w:space="0" w:color="auto"/>
        <w:right w:val="none" w:sz="0" w:space="0" w:color="auto"/>
      </w:divBdr>
    </w:div>
    <w:div w:id="1341473606">
      <w:bodyDiv w:val="1"/>
      <w:marLeft w:val="0"/>
      <w:marRight w:val="0"/>
      <w:marTop w:val="0"/>
      <w:marBottom w:val="0"/>
      <w:divBdr>
        <w:top w:val="none" w:sz="0" w:space="0" w:color="auto"/>
        <w:left w:val="none" w:sz="0" w:space="0" w:color="auto"/>
        <w:bottom w:val="none" w:sz="0" w:space="0" w:color="auto"/>
        <w:right w:val="none" w:sz="0" w:space="0" w:color="auto"/>
      </w:divBdr>
    </w:div>
    <w:div w:id="1382706737">
      <w:bodyDiv w:val="1"/>
      <w:marLeft w:val="0"/>
      <w:marRight w:val="0"/>
      <w:marTop w:val="0"/>
      <w:marBottom w:val="0"/>
      <w:divBdr>
        <w:top w:val="none" w:sz="0" w:space="0" w:color="auto"/>
        <w:left w:val="none" w:sz="0" w:space="0" w:color="auto"/>
        <w:bottom w:val="none" w:sz="0" w:space="0" w:color="auto"/>
        <w:right w:val="none" w:sz="0" w:space="0" w:color="auto"/>
      </w:divBdr>
    </w:div>
    <w:div w:id="1415005757">
      <w:bodyDiv w:val="1"/>
      <w:marLeft w:val="0"/>
      <w:marRight w:val="0"/>
      <w:marTop w:val="0"/>
      <w:marBottom w:val="0"/>
      <w:divBdr>
        <w:top w:val="none" w:sz="0" w:space="0" w:color="auto"/>
        <w:left w:val="none" w:sz="0" w:space="0" w:color="auto"/>
        <w:bottom w:val="none" w:sz="0" w:space="0" w:color="auto"/>
        <w:right w:val="none" w:sz="0" w:space="0" w:color="auto"/>
      </w:divBdr>
    </w:div>
    <w:div w:id="1637904986">
      <w:bodyDiv w:val="1"/>
      <w:marLeft w:val="0"/>
      <w:marRight w:val="0"/>
      <w:marTop w:val="0"/>
      <w:marBottom w:val="0"/>
      <w:divBdr>
        <w:top w:val="none" w:sz="0" w:space="0" w:color="auto"/>
        <w:left w:val="none" w:sz="0" w:space="0" w:color="auto"/>
        <w:bottom w:val="none" w:sz="0" w:space="0" w:color="auto"/>
        <w:right w:val="none" w:sz="0" w:space="0" w:color="auto"/>
      </w:divBdr>
    </w:div>
    <w:div w:id="1987709594">
      <w:bodyDiv w:val="1"/>
      <w:marLeft w:val="0"/>
      <w:marRight w:val="0"/>
      <w:marTop w:val="0"/>
      <w:marBottom w:val="0"/>
      <w:divBdr>
        <w:top w:val="none" w:sz="0" w:space="0" w:color="auto"/>
        <w:left w:val="none" w:sz="0" w:space="0" w:color="auto"/>
        <w:bottom w:val="none" w:sz="0" w:space="0" w:color="auto"/>
        <w:right w:val="none" w:sz="0" w:space="0" w:color="auto"/>
      </w:divBdr>
    </w:div>
    <w:div w:id="206105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5B40-6F6E-4DE9-8F54-5AD74288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GUO</dc:creator>
  <cp:keywords/>
  <dc:description/>
  <cp:lastModifiedBy>JIANHUA GUO</cp:lastModifiedBy>
  <cp:revision>17</cp:revision>
  <dcterms:created xsi:type="dcterms:W3CDTF">2025-05-17T13:24:00Z</dcterms:created>
  <dcterms:modified xsi:type="dcterms:W3CDTF">2025-05-20T03:38:00Z</dcterms:modified>
</cp:coreProperties>
</file>