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4625" w14:textId="42E021FA" w:rsidR="00AD5791" w:rsidRPr="00AD5791" w:rsidRDefault="00AD5791" w:rsidP="00AD5791">
      <w:pPr>
        <w:rPr>
          <w:rFonts w:ascii="Aptos" w:hAnsi="Aptos"/>
          <w:b/>
          <w:bCs/>
        </w:rPr>
      </w:pPr>
      <w:r w:rsidRPr="00AD5791">
        <w:rPr>
          <w:rFonts w:ascii="Aptos" w:hAnsi="Aptos"/>
          <w:b/>
          <w:bCs/>
          <w:sz w:val="28"/>
          <w:szCs w:val="28"/>
        </w:rPr>
        <w:t xml:space="preserve">Scenario </w:t>
      </w:r>
      <w:r w:rsidR="002B6379">
        <w:rPr>
          <w:rFonts w:ascii="Aptos" w:hAnsi="Aptos"/>
          <w:b/>
          <w:bCs/>
          <w:sz w:val="28"/>
          <w:szCs w:val="28"/>
        </w:rPr>
        <w:t>4</w:t>
      </w:r>
      <w:r w:rsidRPr="00AD5791">
        <w:rPr>
          <w:rFonts w:ascii="Aptos" w:hAnsi="Aptos"/>
          <w:b/>
          <w:bCs/>
          <w:sz w:val="28"/>
          <w:szCs w:val="28"/>
        </w:rPr>
        <w:t>: Copy EBS snapshot across regions (cross-region snapshot copy).</w:t>
      </w:r>
    </w:p>
    <w:p w14:paraId="3FC0F2FA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sz w:val="22"/>
          <w:szCs w:val="22"/>
        </w:rPr>
        <w:t>We have snapshot in ap-south-1(Mumbai), and we need this snapshot to be copied in us-east-1 (N. Virginia) so you need the same windows server with volume to be available in us-east-1 region.</w:t>
      </w:r>
    </w:p>
    <w:p w14:paraId="68362C1F" w14:textId="77777777" w:rsidR="00AD5791" w:rsidRPr="00277D24" w:rsidRDefault="00AD5791" w:rsidP="00AD5791">
      <w:pPr>
        <w:rPr>
          <w:rFonts w:ascii="Aptos" w:hAnsi="Aptos"/>
          <w:sz w:val="22"/>
          <w:szCs w:val="22"/>
        </w:rPr>
      </w:pPr>
      <w:r w:rsidRPr="00277D24">
        <w:rPr>
          <w:rFonts w:ascii="Aptos" w:hAnsi="Aptos"/>
          <w:sz w:val="22"/>
          <w:szCs w:val="22"/>
        </w:rPr>
        <w:t>Cross-region snapshot copying is commonly used for:</w:t>
      </w:r>
    </w:p>
    <w:p w14:paraId="01479029" w14:textId="77777777" w:rsidR="00AD5791" w:rsidRPr="00277D24" w:rsidRDefault="00AD5791" w:rsidP="00AD5791">
      <w:pPr>
        <w:numPr>
          <w:ilvl w:val="0"/>
          <w:numId w:val="9"/>
        </w:numPr>
        <w:rPr>
          <w:rFonts w:ascii="Aptos" w:hAnsi="Aptos"/>
          <w:sz w:val="22"/>
          <w:szCs w:val="22"/>
        </w:rPr>
      </w:pPr>
      <w:r w:rsidRPr="00277D24">
        <w:rPr>
          <w:rFonts w:ascii="Aptos" w:hAnsi="Aptos"/>
          <w:sz w:val="22"/>
          <w:szCs w:val="22"/>
        </w:rPr>
        <w:t>Disaster Recovery</w:t>
      </w:r>
    </w:p>
    <w:p w14:paraId="317221C7" w14:textId="77777777" w:rsidR="00AD5791" w:rsidRPr="00277D24" w:rsidRDefault="00AD5791" w:rsidP="00AD5791">
      <w:pPr>
        <w:numPr>
          <w:ilvl w:val="0"/>
          <w:numId w:val="9"/>
        </w:numPr>
        <w:rPr>
          <w:rFonts w:ascii="Aptos" w:hAnsi="Aptos"/>
          <w:sz w:val="22"/>
          <w:szCs w:val="22"/>
        </w:rPr>
      </w:pPr>
      <w:r w:rsidRPr="00277D24">
        <w:rPr>
          <w:rFonts w:ascii="Aptos" w:hAnsi="Aptos"/>
          <w:sz w:val="22"/>
          <w:szCs w:val="22"/>
        </w:rPr>
        <w:t>Migration to another region</w:t>
      </w:r>
    </w:p>
    <w:p w14:paraId="0286A192" w14:textId="77777777" w:rsidR="00AD5791" w:rsidRPr="00277D24" w:rsidRDefault="00AD5791" w:rsidP="00AD5791">
      <w:pPr>
        <w:numPr>
          <w:ilvl w:val="0"/>
          <w:numId w:val="9"/>
        </w:numPr>
        <w:rPr>
          <w:rFonts w:ascii="Aptos" w:hAnsi="Aptos"/>
          <w:sz w:val="22"/>
          <w:szCs w:val="22"/>
        </w:rPr>
      </w:pPr>
      <w:r w:rsidRPr="00277D24">
        <w:rPr>
          <w:rFonts w:ascii="Aptos" w:hAnsi="Aptos"/>
          <w:sz w:val="22"/>
          <w:szCs w:val="22"/>
        </w:rPr>
        <w:t>Creating identical environments</w:t>
      </w:r>
    </w:p>
    <w:p w14:paraId="01F10797" w14:textId="77777777" w:rsidR="00AD5791" w:rsidRPr="00AD5791" w:rsidRDefault="00AD5791" w:rsidP="00AD5791">
      <w:pPr>
        <w:numPr>
          <w:ilvl w:val="0"/>
          <w:numId w:val="9"/>
        </w:numPr>
        <w:rPr>
          <w:rFonts w:ascii="Aptos" w:hAnsi="Aptos"/>
          <w:sz w:val="22"/>
          <w:szCs w:val="22"/>
        </w:rPr>
      </w:pPr>
      <w:r w:rsidRPr="00277D24">
        <w:rPr>
          <w:rFonts w:ascii="Aptos" w:hAnsi="Aptos"/>
          <w:sz w:val="22"/>
          <w:szCs w:val="22"/>
        </w:rPr>
        <w:t>Regulatory requirements</w:t>
      </w:r>
    </w:p>
    <w:p w14:paraId="16BCE7C4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sz w:val="22"/>
          <w:szCs w:val="22"/>
        </w:rPr>
        <w:t xml:space="preserve">Step1: select the snapshot you want to copy </w:t>
      </w:r>
    </w:p>
    <w:p w14:paraId="681409FF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sz w:val="22"/>
          <w:szCs w:val="22"/>
        </w:rPr>
        <w:t>Step 2: actions&gt;click on copy snapshot</w:t>
      </w:r>
    </w:p>
    <w:p w14:paraId="63D07A9F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noProof/>
          <w:sz w:val="22"/>
          <w:szCs w:val="22"/>
        </w:rPr>
        <w:drawing>
          <wp:inline distT="0" distB="0" distL="0" distR="0" wp14:anchorId="55ED9B57" wp14:editId="176D3386">
            <wp:extent cx="5731510" cy="1377315"/>
            <wp:effectExtent l="0" t="0" r="2540" b="0"/>
            <wp:docPr id="223848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481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02E6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sz w:val="22"/>
          <w:szCs w:val="22"/>
        </w:rPr>
        <w:t>Step 3: specify the region and encryption. And click on copy snapshot.</w:t>
      </w:r>
    </w:p>
    <w:p w14:paraId="386502ED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noProof/>
          <w:sz w:val="22"/>
          <w:szCs w:val="22"/>
        </w:rPr>
        <w:drawing>
          <wp:inline distT="0" distB="0" distL="0" distR="0" wp14:anchorId="535E633C" wp14:editId="6711E08B">
            <wp:extent cx="5731510" cy="2244090"/>
            <wp:effectExtent l="0" t="0" r="2540" b="3810"/>
            <wp:docPr id="615392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921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21FB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sz w:val="22"/>
          <w:szCs w:val="22"/>
        </w:rPr>
        <w:t xml:space="preserve">Step 4: lets validate </w:t>
      </w:r>
    </w:p>
    <w:p w14:paraId="02DA5289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noProof/>
          <w:sz w:val="22"/>
          <w:szCs w:val="22"/>
        </w:rPr>
        <w:drawing>
          <wp:inline distT="0" distB="0" distL="0" distR="0" wp14:anchorId="33E015FB" wp14:editId="36B7FDB9">
            <wp:extent cx="5731510" cy="734695"/>
            <wp:effectExtent l="0" t="0" r="2540" b="8255"/>
            <wp:docPr id="114051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126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5AA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sz w:val="22"/>
          <w:szCs w:val="22"/>
        </w:rPr>
        <w:lastRenderedPageBreak/>
        <w:t>Step 5: switch region to us-east-</w:t>
      </w:r>
      <w:proofErr w:type="gramStart"/>
      <w:r w:rsidRPr="00AD5791">
        <w:rPr>
          <w:rFonts w:ascii="Aptos" w:hAnsi="Aptos"/>
          <w:sz w:val="22"/>
          <w:szCs w:val="22"/>
        </w:rPr>
        <w:t>1 ,</w:t>
      </w:r>
      <w:proofErr w:type="gramEnd"/>
      <w:r w:rsidRPr="00AD5791">
        <w:rPr>
          <w:rFonts w:ascii="Aptos" w:hAnsi="Aptos"/>
          <w:sz w:val="22"/>
          <w:szCs w:val="22"/>
        </w:rPr>
        <w:t xml:space="preserve"> go to EC2 dashboard and scroll down to EBS snapshots and validate.</w:t>
      </w:r>
    </w:p>
    <w:p w14:paraId="7C892E75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noProof/>
          <w:sz w:val="22"/>
          <w:szCs w:val="22"/>
        </w:rPr>
        <w:drawing>
          <wp:inline distT="0" distB="0" distL="0" distR="0" wp14:anchorId="4B8D7D3F" wp14:editId="0E0AA7F7">
            <wp:extent cx="5731510" cy="876935"/>
            <wp:effectExtent l="0" t="0" r="2540" b="0"/>
            <wp:docPr id="665725148" name="Picture 1" descr="A green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25148" name="Picture 1" descr="A green line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3C13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noProof/>
          <w:sz w:val="22"/>
          <w:szCs w:val="22"/>
        </w:rPr>
        <w:drawing>
          <wp:inline distT="0" distB="0" distL="0" distR="0" wp14:anchorId="49DA6C8C" wp14:editId="5B830B14">
            <wp:extent cx="5731510" cy="2593340"/>
            <wp:effectExtent l="0" t="0" r="2540" b="0"/>
            <wp:docPr id="1774198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989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8017" w14:textId="77777777" w:rsidR="00AD5791" w:rsidRPr="00AD5791" w:rsidRDefault="00AD5791" w:rsidP="00AD5791">
      <w:pPr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sz w:val="22"/>
          <w:szCs w:val="22"/>
        </w:rPr>
        <w:t xml:space="preserve">We could see that snapshot is been </w:t>
      </w:r>
      <w:proofErr w:type="gramStart"/>
      <w:r w:rsidRPr="00AD5791">
        <w:rPr>
          <w:rFonts w:ascii="Aptos" w:hAnsi="Aptos"/>
          <w:sz w:val="22"/>
          <w:szCs w:val="22"/>
        </w:rPr>
        <w:t>replicated ,</w:t>
      </w:r>
      <w:proofErr w:type="gramEnd"/>
      <w:r w:rsidRPr="00AD5791">
        <w:rPr>
          <w:rFonts w:ascii="Aptos" w:hAnsi="Aptos"/>
          <w:sz w:val="22"/>
          <w:szCs w:val="22"/>
        </w:rPr>
        <w:t xml:space="preserve"> since it takes time its in progress.</w:t>
      </w:r>
    </w:p>
    <w:p w14:paraId="16FFCE5F" w14:textId="77777777" w:rsidR="00AD5791" w:rsidRPr="00AD5791" w:rsidRDefault="00AD5791" w:rsidP="00AD5791">
      <w:pPr>
        <w:pStyle w:val="ListParagraph"/>
        <w:rPr>
          <w:rFonts w:ascii="Aptos" w:hAnsi="Aptos"/>
          <w:b/>
          <w:bCs/>
          <w:sz w:val="28"/>
          <w:szCs w:val="28"/>
        </w:rPr>
      </w:pPr>
    </w:p>
    <w:p w14:paraId="6E9CC815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0FB4C8F7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sz w:val="22"/>
          <w:szCs w:val="22"/>
        </w:rPr>
        <w:t> </w:t>
      </w:r>
    </w:p>
    <w:p w14:paraId="258E5E9C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  <w:r w:rsidRPr="00AD5791">
        <w:rPr>
          <w:rFonts w:ascii="Aptos" w:hAnsi="Aptos"/>
          <w:sz w:val="22"/>
          <w:szCs w:val="22"/>
        </w:rPr>
        <w:t> </w:t>
      </w:r>
    </w:p>
    <w:p w14:paraId="61D046F5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0E3F1F5D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26A2FE04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55F7A104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17E8EDD3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5DF8632F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1D01F05F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6E6F2E5F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3A52E5C1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1944DEAE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021F6A38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0A3A91E1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03FB2CAD" w14:textId="77777777" w:rsidR="00AD5791" w:rsidRPr="00AD5791" w:rsidRDefault="00AD5791" w:rsidP="00AD5791">
      <w:pPr>
        <w:pStyle w:val="ListParagraph"/>
        <w:rPr>
          <w:rFonts w:ascii="Aptos" w:hAnsi="Aptos"/>
          <w:sz w:val="22"/>
          <w:szCs w:val="22"/>
        </w:rPr>
      </w:pPr>
    </w:p>
    <w:p w14:paraId="54FAD754" w14:textId="77777777" w:rsidR="00665ACB" w:rsidRPr="00AD5791" w:rsidRDefault="00665ACB" w:rsidP="00AD5791">
      <w:pPr>
        <w:rPr>
          <w:rFonts w:ascii="Aptos" w:hAnsi="Aptos"/>
        </w:rPr>
      </w:pPr>
    </w:p>
    <w:sectPr w:rsidR="00665ACB" w:rsidRPr="00AD5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0BA"/>
    <w:multiLevelType w:val="hybridMultilevel"/>
    <w:tmpl w:val="F6C226B8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74DD0"/>
    <w:multiLevelType w:val="hybridMultilevel"/>
    <w:tmpl w:val="B4B87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653FB"/>
    <w:multiLevelType w:val="hybridMultilevel"/>
    <w:tmpl w:val="217E629E"/>
    <w:lvl w:ilvl="0" w:tplc="65F6173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2127CF"/>
    <w:multiLevelType w:val="multilevel"/>
    <w:tmpl w:val="DF0C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35338"/>
    <w:multiLevelType w:val="hybridMultilevel"/>
    <w:tmpl w:val="B21EAF24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8237C"/>
    <w:multiLevelType w:val="hybridMultilevel"/>
    <w:tmpl w:val="070ED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33DBD"/>
    <w:multiLevelType w:val="multilevel"/>
    <w:tmpl w:val="622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D0050"/>
    <w:multiLevelType w:val="hybridMultilevel"/>
    <w:tmpl w:val="7AE087D4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83FC9"/>
    <w:multiLevelType w:val="hybridMultilevel"/>
    <w:tmpl w:val="7E18DBD0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509122">
    <w:abstractNumId w:val="0"/>
  </w:num>
  <w:num w:numId="2" w16cid:durableId="1970621314">
    <w:abstractNumId w:val="5"/>
  </w:num>
  <w:num w:numId="3" w16cid:durableId="168101912">
    <w:abstractNumId w:val="4"/>
  </w:num>
  <w:num w:numId="4" w16cid:durableId="203300744">
    <w:abstractNumId w:val="8"/>
  </w:num>
  <w:num w:numId="5" w16cid:durableId="1010522072">
    <w:abstractNumId w:val="7"/>
  </w:num>
  <w:num w:numId="6" w16cid:durableId="2098137043">
    <w:abstractNumId w:val="1"/>
  </w:num>
  <w:num w:numId="7" w16cid:durableId="1128623932">
    <w:abstractNumId w:val="2"/>
  </w:num>
  <w:num w:numId="8" w16cid:durableId="1876579291">
    <w:abstractNumId w:val="6"/>
  </w:num>
  <w:num w:numId="9" w16cid:durableId="183639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CB"/>
    <w:rsid w:val="002B6379"/>
    <w:rsid w:val="00665ACB"/>
    <w:rsid w:val="00AD5791"/>
    <w:rsid w:val="00BB6E33"/>
    <w:rsid w:val="00CE6C7A"/>
    <w:rsid w:val="00F5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35B9"/>
  <w15:chartTrackingRefBased/>
  <w15:docId w15:val="{6B7A5C0E-4E5D-4385-920C-CD92C3F7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791"/>
  </w:style>
  <w:style w:type="paragraph" w:styleId="Heading1">
    <w:name w:val="heading 1"/>
    <w:basedOn w:val="Normal"/>
    <w:next w:val="Normal"/>
    <w:link w:val="Heading1Char"/>
    <w:uiPriority w:val="9"/>
    <w:qFormat/>
    <w:rsid w:val="0066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3</cp:revision>
  <dcterms:created xsi:type="dcterms:W3CDTF">2025-12-11T04:20:00Z</dcterms:created>
  <dcterms:modified xsi:type="dcterms:W3CDTF">2025-12-11T09:04:00Z</dcterms:modified>
</cp:coreProperties>
</file>