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79B09" w14:textId="77777777" w:rsidR="00AF7A13" w:rsidRPr="00AF7A13" w:rsidRDefault="00AF7A13" w:rsidP="00AF7A13">
      <w:pPr>
        <w:rPr>
          <w:rFonts w:ascii="Aptos" w:hAnsi="Aptos"/>
          <w:b/>
          <w:bCs/>
          <w:sz w:val="28"/>
          <w:szCs w:val="28"/>
        </w:rPr>
      </w:pPr>
      <w:r w:rsidRPr="00AF7A13">
        <w:rPr>
          <w:rFonts w:ascii="Aptos" w:hAnsi="Aptos"/>
          <w:b/>
          <w:bCs/>
          <w:sz w:val="28"/>
          <w:szCs w:val="28"/>
        </w:rPr>
        <w:t>Scenario 5: As per the security audit you want a identify unused permissions (s3, ec2 etc)</w:t>
      </w:r>
    </w:p>
    <w:p w14:paraId="27037260" w14:textId="77777777" w:rsidR="00AF7A13" w:rsidRPr="00AF7A13" w:rsidRDefault="00AF7A13" w:rsidP="00AF7A13">
      <w:pPr>
        <w:rPr>
          <w:rFonts w:ascii="Aptos" w:hAnsi="Aptos"/>
          <w:b/>
          <w:bCs/>
          <w:sz w:val="28"/>
          <w:szCs w:val="28"/>
        </w:rPr>
      </w:pPr>
      <w:r w:rsidRPr="00AF7A13">
        <w:rPr>
          <w:rFonts w:ascii="Aptos" w:hAnsi="Aptos"/>
          <w:b/>
          <w:bCs/>
          <w:sz w:val="28"/>
          <w:szCs w:val="28"/>
        </w:rPr>
        <w:t>Optimize policies by removing permissions for unused services</w:t>
      </w:r>
    </w:p>
    <w:p w14:paraId="4A479900" w14:textId="77777777" w:rsidR="00AF7A13" w:rsidRPr="00AF7A13" w:rsidRDefault="00AF7A13" w:rsidP="00AF7A13">
      <w:pPr>
        <w:rPr>
          <w:rFonts w:ascii="Aptos" w:hAnsi="Aptos"/>
          <w:b/>
          <w:bCs/>
          <w:sz w:val="28"/>
          <w:szCs w:val="28"/>
        </w:rPr>
      </w:pPr>
      <w:r w:rsidRPr="00AF7A13">
        <w:rPr>
          <w:rFonts w:ascii="Aptos" w:hAnsi="Aptos"/>
          <w:b/>
          <w:bCs/>
          <w:sz w:val="28"/>
          <w:szCs w:val="28"/>
        </w:rPr>
        <w:t>That is to improve security posture by following the principle of least privilege.</w:t>
      </w:r>
    </w:p>
    <w:p w14:paraId="37C583D2" w14:textId="77777777" w:rsidR="00AF7A13" w:rsidRPr="00AF7A13" w:rsidRDefault="00AF7A13" w:rsidP="00AF7A13">
      <w:pPr>
        <w:rPr>
          <w:rFonts w:ascii="Aptos" w:hAnsi="Aptos"/>
        </w:rPr>
      </w:pPr>
    </w:p>
    <w:p w14:paraId="2F5EDB91" w14:textId="77777777" w:rsidR="00AF7A13" w:rsidRPr="00AF7A13" w:rsidRDefault="00AF7A13" w:rsidP="00AF7A13">
      <w:pPr>
        <w:rPr>
          <w:rFonts w:ascii="Aptos" w:hAnsi="Aptos"/>
        </w:rPr>
      </w:pPr>
      <w:r w:rsidRPr="00AF7A13">
        <w:rPr>
          <w:rFonts w:ascii="Aptos" w:hAnsi="Aptos"/>
        </w:rPr>
        <w:t>Step 1: Go to the IAM console</w:t>
      </w:r>
    </w:p>
    <w:p w14:paraId="651A2011" w14:textId="77777777" w:rsidR="00AF7A13" w:rsidRPr="00AF7A13" w:rsidRDefault="00AF7A13" w:rsidP="00AF7A13">
      <w:pPr>
        <w:rPr>
          <w:rFonts w:ascii="Aptos" w:hAnsi="Aptos"/>
        </w:rPr>
      </w:pPr>
      <w:r w:rsidRPr="00AF7A13">
        <w:rPr>
          <w:rFonts w:ascii="Aptos" w:hAnsi="Aptos"/>
        </w:rPr>
        <w:t>Step 2: open the IAM roles or group.</w:t>
      </w:r>
    </w:p>
    <w:p w14:paraId="364D1693" w14:textId="77777777" w:rsidR="00AF7A13" w:rsidRPr="00AF7A13" w:rsidRDefault="00AF7A13" w:rsidP="00AF7A13">
      <w:pPr>
        <w:rPr>
          <w:rFonts w:ascii="Aptos" w:hAnsi="Aptos"/>
        </w:rPr>
      </w:pPr>
      <w:r w:rsidRPr="00AF7A13">
        <w:rPr>
          <w:rFonts w:ascii="Aptos" w:hAnsi="Aptos"/>
        </w:rPr>
        <w:t>Step 3: click on access advisor tab and view the result</w:t>
      </w:r>
    </w:p>
    <w:p w14:paraId="4667DC8B" w14:textId="77777777" w:rsidR="00AF7A13" w:rsidRPr="00AF7A13" w:rsidRDefault="00AF7A13" w:rsidP="00AF7A13">
      <w:pPr>
        <w:rPr>
          <w:rFonts w:ascii="Aptos" w:hAnsi="Aptos"/>
        </w:rPr>
      </w:pPr>
      <w:r w:rsidRPr="00AF7A13">
        <w:rPr>
          <w:rFonts w:ascii="Aptos" w:hAnsi="Aptos"/>
          <w:noProof/>
        </w:rPr>
        <w:drawing>
          <wp:inline distT="0" distB="0" distL="0" distR="0" wp14:anchorId="108EB67E" wp14:editId="4DFBC083">
            <wp:extent cx="5429250" cy="2337477"/>
            <wp:effectExtent l="0" t="0" r="0" b="5715"/>
            <wp:docPr id="120885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55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3231" cy="233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A3DB" w14:textId="77777777" w:rsidR="00AF7A13" w:rsidRPr="00AF7A13" w:rsidRDefault="00AF7A13" w:rsidP="00AF7A13">
      <w:pPr>
        <w:rPr>
          <w:rFonts w:ascii="Aptos" w:hAnsi="Aptos"/>
        </w:rPr>
      </w:pPr>
    </w:p>
    <w:p w14:paraId="6CB30E69" w14:textId="77777777" w:rsidR="00AF7A13" w:rsidRPr="00AF7A13" w:rsidRDefault="00AF7A13">
      <w:pPr>
        <w:rPr>
          <w:rFonts w:ascii="Aptos" w:hAnsi="Aptos"/>
        </w:rPr>
      </w:pPr>
    </w:p>
    <w:sectPr w:rsidR="00AF7A13" w:rsidRPr="00AF7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A13"/>
    <w:rsid w:val="00AF7A13"/>
    <w:rsid w:val="00B6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B5E47"/>
  <w15:chartTrackingRefBased/>
  <w15:docId w15:val="{3E566118-D872-4332-AF6A-ED27C88DF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A13"/>
  </w:style>
  <w:style w:type="paragraph" w:styleId="Heading1">
    <w:name w:val="heading 1"/>
    <w:basedOn w:val="Normal"/>
    <w:next w:val="Normal"/>
    <w:link w:val="Heading1Char"/>
    <w:uiPriority w:val="9"/>
    <w:qFormat/>
    <w:rsid w:val="00AF7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A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1</cp:revision>
  <dcterms:created xsi:type="dcterms:W3CDTF">2025-12-07T09:09:00Z</dcterms:created>
  <dcterms:modified xsi:type="dcterms:W3CDTF">2025-12-07T09:10:00Z</dcterms:modified>
</cp:coreProperties>
</file>