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87557" w14:textId="1FCD573F" w:rsidR="00124373" w:rsidRPr="00124373" w:rsidRDefault="00124373" w:rsidP="00124373">
      <w:pPr>
        <w:rPr>
          <w:rFonts w:ascii="Aptos" w:hAnsi="Aptos"/>
          <w:b/>
          <w:bCs/>
          <w:sz w:val="28"/>
          <w:szCs w:val="28"/>
        </w:rPr>
      </w:pPr>
      <w:r w:rsidRPr="00124373">
        <w:rPr>
          <w:rFonts w:ascii="Aptos" w:hAnsi="Aptos"/>
          <w:b/>
          <w:bCs/>
          <w:sz w:val="28"/>
          <w:szCs w:val="28"/>
        </w:rPr>
        <w:t>Scenario 7: How to Delete EC2 placement groups in AWS.</w:t>
      </w:r>
    </w:p>
    <w:p w14:paraId="20267BCE" w14:textId="59AF1794" w:rsidR="00124373" w:rsidRPr="0055775C" w:rsidRDefault="00124373" w:rsidP="00124373">
      <w:pPr>
        <w:rPr>
          <w:rFonts w:ascii="Aptos" w:hAnsi="Aptos"/>
          <w:sz w:val="22"/>
          <w:szCs w:val="22"/>
        </w:rPr>
      </w:pPr>
      <w:r w:rsidRPr="0055775C">
        <w:rPr>
          <w:rFonts w:ascii="Aptos" w:hAnsi="Aptos"/>
          <w:sz w:val="22"/>
          <w:szCs w:val="22"/>
        </w:rPr>
        <w:t>A placement group is essentially a logical grouping of EC2 instances for specific networking/placement strategies (cluster, spread, partition).</w:t>
      </w:r>
    </w:p>
    <w:p w14:paraId="7F684D4C" w14:textId="77777777" w:rsidR="00124373" w:rsidRPr="0055775C" w:rsidRDefault="00124373" w:rsidP="00124373">
      <w:pPr>
        <w:rPr>
          <w:rFonts w:ascii="Aptos" w:hAnsi="Aptos"/>
          <w:sz w:val="22"/>
          <w:szCs w:val="22"/>
        </w:rPr>
      </w:pPr>
      <w:r w:rsidRPr="0055775C">
        <w:rPr>
          <w:rFonts w:ascii="Aptos" w:hAnsi="Aptos"/>
          <w:sz w:val="22"/>
          <w:szCs w:val="22"/>
        </w:rPr>
        <w:t>AWS won’t let you delete a placement group if there are still active instances inside it. Those instances are tied to the group.</w:t>
      </w:r>
    </w:p>
    <w:p w14:paraId="5F6A570A" w14:textId="77777777" w:rsidR="00124373" w:rsidRPr="0055775C" w:rsidRDefault="00124373" w:rsidP="00124373">
      <w:pPr>
        <w:rPr>
          <w:rFonts w:ascii="Aptos" w:hAnsi="Aptos"/>
          <w:sz w:val="22"/>
          <w:szCs w:val="22"/>
        </w:rPr>
      </w:pPr>
      <w:r w:rsidRPr="0055775C">
        <w:rPr>
          <w:rFonts w:ascii="Aptos" w:hAnsi="Aptos"/>
          <w:sz w:val="22"/>
          <w:szCs w:val="22"/>
        </w:rPr>
        <w:t>Steps</w:t>
      </w:r>
    </w:p>
    <w:p w14:paraId="0D9A1358" w14:textId="77777777" w:rsidR="00124373" w:rsidRPr="0055775C" w:rsidRDefault="00124373" w:rsidP="00124373">
      <w:pPr>
        <w:numPr>
          <w:ilvl w:val="0"/>
          <w:numId w:val="2"/>
        </w:numPr>
        <w:rPr>
          <w:rFonts w:ascii="Aptos" w:hAnsi="Aptos"/>
          <w:sz w:val="22"/>
          <w:szCs w:val="22"/>
        </w:rPr>
      </w:pPr>
      <w:r w:rsidRPr="0055775C">
        <w:rPr>
          <w:rFonts w:ascii="Aptos" w:hAnsi="Aptos"/>
          <w:sz w:val="22"/>
          <w:szCs w:val="22"/>
        </w:rPr>
        <w:t>Terminate or move instances</w:t>
      </w:r>
    </w:p>
    <w:p w14:paraId="6AE4E258" w14:textId="77777777" w:rsidR="00124373" w:rsidRPr="0055775C" w:rsidRDefault="00124373" w:rsidP="00124373">
      <w:pPr>
        <w:numPr>
          <w:ilvl w:val="1"/>
          <w:numId w:val="2"/>
        </w:numPr>
        <w:rPr>
          <w:rFonts w:ascii="Aptos" w:hAnsi="Aptos"/>
          <w:sz w:val="22"/>
          <w:szCs w:val="22"/>
        </w:rPr>
      </w:pPr>
      <w:r w:rsidRPr="0055775C">
        <w:rPr>
          <w:rFonts w:ascii="Aptos" w:hAnsi="Aptos"/>
          <w:sz w:val="22"/>
          <w:szCs w:val="22"/>
        </w:rPr>
        <w:t>If you don’t need the instances anymore → terminate them.</w:t>
      </w:r>
    </w:p>
    <w:p w14:paraId="69CC3FD4" w14:textId="77777777" w:rsidR="00124373" w:rsidRPr="0055775C" w:rsidRDefault="00124373" w:rsidP="00124373">
      <w:pPr>
        <w:numPr>
          <w:ilvl w:val="1"/>
          <w:numId w:val="2"/>
        </w:numPr>
        <w:rPr>
          <w:rFonts w:ascii="Aptos" w:hAnsi="Aptos"/>
          <w:sz w:val="22"/>
          <w:szCs w:val="22"/>
        </w:rPr>
      </w:pPr>
      <w:r w:rsidRPr="0055775C">
        <w:rPr>
          <w:rFonts w:ascii="Aptos" w:hAnsi="Aptos"/>
          <w:sz w:val="22"/>
          <w:szCs w:val="22"/>
        </w:rPr>
        <w:t>If you want to keep them but not in the placement group → you’ll need to stop and relaunch them outside of the group (placement group membership is fixed at launch).</w:t>
      </w:r>
    </w:p>
    <w:p w14:paraId="5BB99D94" w14:textId="77777777" w:rsidR="00124373" w:rsidRPr="0055775C" w:rsidRDefault="00124373" w:rsidP="00124373">
      <w:pPr>
        <w:numPr>
          <w:ilvl w:val="0"/>
          <w:numId w:val="2"/>
        </w:numPr>
        <w:rPr>
          <w:rFonts w:ascii="Aptos" w:hAnsi="Aptos"/>
          <w:sz w:val="22"/>
          <w:szCs w:val="22"/>
        </w:rPr>
      </w:pPr>
      <w:r w:rsidRPr="0055775C">
        <w:rPr>
          <w:rFonts w:ascii="Aptos" w:hAnsi="Aptos"/>
          <w:sz w:val="22"/>
          <w:szCs w:val="22"/>
        </w:rPr>
        <w:t>Delete the placement group</w:t>
      </w:r>
    </w:p>
    <w:p w14:paraId="7ADF1060" w14:textId="77777777" w:rsidR="00124373" w:rsidRPr="0055775C" w:rsidRDefault="00124373" w:rsidP="00124373">
      <w:pPr>
        <w:numPr>
          <w:ilvl w:val="1"/>
          <w:numId w:val="2"/>
        </w:numPr>
        <w:rPr>
          <w:rFonts w:ascii="Aptos" w:hAnsi="Aptos"/>
          <w:sz w:val="22"/>
          <w:szCs w:val="22"/>
        </w:rPr>
      </w:pPr>
      <w:r w:rsidRPr="0055775C">
        <w:rPr>
          <w:rFonts w:ascii="Aptos" w:hAnsi="Aptos"/>
          <w:sz w:val="22"/>
          <w:szCs w:val="22"/>
        </w:rPr>
        <w:t>Once no instances are associated, you can delete the group</w:t>
      </w:r>
      <w:r w:rsidRPr="00124373">
        <w:rPr>
          <w:rFonts w:ascii="Aptos" w:hAnsi="Aptos"/>
          <w:sz w:val="22"/>
          <w:szCs w:val="22"/>
        </w:rPr>
        <w:t>.</w:t>
      </w:r>
    </w:p>
    <w:p w14:paraId="5A843C5E" w14:textId="77777777" w:rsidR="00124373" w:rsidRPr="0055775C" w:rsidRDefault="00124373" w:rsidP="00124373">
      <w:pPr>
        <w:rPr>
          <w:rFonts w:ascii="Aptos" w:hAnsi="Aptos"/>
          <w:sz w:val="22"/>
          <w:szCs w:val="22"/>
        </w:rPr>
      </w:pPr>
      <w:r w:rsidRPr="0055775C">
        <w:rPr>
          <w:rFonts w:ascii="Aptos" w:hAnsi="Aptos"/>
          <w:sz w:val="22"/>
          <w:szCs w:val="22"/>
        </w:rPr>
        <w:t>Note</w:t>
      </w:r>
    </w:p>
    <w:p w14:paraId="1E0CC7FA" w14:textId="77777777" w:rsidR="00124373" w:rsidRPr="0055775C" w:rsidRDefault="00124373" w:rsidP="00124373">
      <w:pPr>
        <w:numPr>
          <w:ilvl w:val="0"/>
          <w:numId w:val="3"/>
        </w:numPr>
        <w:rPr>
          <w:rFonts w:ascii="Aptos" w:hAnsi="Aptos"/>
          <w:sz w:val="22"/>
          <w:szCs w:val="22"/>
        </w:rPr>
      </w:pPr>
      <w:r w:rsidRPr="0055775C">
        <w:rPr>
          <w:rFonts w:ascii="Aptos" w:hAnsi="Aptos"/>
          <w:sz w:val="22"/>
          <w:szCs w:val="22"/>
        </w:rPr>
        <w:t>You cannot “detach” an instance from a placement group; you must terminate and relaunch it outside the group.</w:t>
      </w:r>
    </w:p>
    <w:p w14:paraId="6B6095E3" w14:textId="77777777" w:rsidR="00124373" w:rsidRPr="0055775C" w:rsidRDefault="00124373" w:rsidP="00124373">
      <w:pPr>
        <w:numPr>
          <w:ilvl w:val="0"/>
          <w:numId w:val="3"/>
        </w:numPr>
        <w:rPr>
          <w:rFonts w:ascii="Aptos" w:hAnsi="Aptos"/>
          <w:sz w:val="22"/>
          <w:szCs w:val="22"/>
        </w:rPr>
      </w:pPr>
      <w:r w:rsidRPr="0055775C">
        <w:rPr>
          <w:rFonts w:ascii="Aptos" w:hAnsi="Aptos"/>
          <w:sz w:val="22"/>
          <w:szCs w:val="22"/>
        </w:rPr>
        <w:t>Deleting the placement group does not affect other EC2 resources in your VPC.</w:t>
      </w:r>
    </w:p>
    <w:p w14:paraId="73631E06" w14:textId="77777777" w:rsidR="00124373" w:rsidRPr="0055775C" w:rsidRDefault="00124373" w:rsidP="00124373">
      <w:pPr>
        <w:numPr>
          <w:ilvl w:val="0"/>
          <w:numId w:val="3"/>
        </w:numPr>
        <w:rPr>
          <w:rFonts w:ascii="Aptos" w:hAnsi="Aptos"/>
          <w:sz w:val="22"/>
          <w:szCs w:val="22"/>
        </w:rPr>
      </w:pPr>
      <w:r w:rsidRPr="0055775C">
        <w:rPr>
          <w:rFonts w:ascii="Aptos" w:hAnsi="Aptos"/>
          <w:sz w:val="22"/>
          <w:szCs w:val="22"/>
        </w:rPr>
        <w:t>After deletion, the placement group name is freed up and can be reused later.</w:t>
      </w:r>
    </w:p>
    <w:p w14:paraId="3C83B00F" w14:textId="77777777" w:rsidR="00124373" w:rsidRPr="00124373" w:rsidRDefault="00124373" w:rsidP="00124373">
      <w:pPr>
        <w:rPr>
          <w:rFonts w:ascii="Aptos" w:hAnsi="Aptos"/>
          <w:b/>
          <w:bCs/>
          <w:sz w:val="28"/>
          <w:szCs w:val="28"/>
        </w:rPr>
      </w:pPr>
    </w:p>
    <w:p w14:paraId="23060E3C" w14:textId="77777777" w:rsidR="00124373" w:rsidRPr="00124373" w:rsidRDefault="00124373" w:rsidP="00124373">
      <w:pPr>
        <w:spacing w:line="240" w:lineRule="auto"/>
        <w:rPr>
          <w:rFonts w:ascii="Aptos" w:hAnsi="Aptos"/>
          <w:sz w:val="22"/>
          <w:szCs w:val="22"/>
        </w:rPr>
      </w:pPr>
      <w:r w:rsidRPr="00124373">
        <w:rPr>
          <w:rFonts w:ascii="Aptos" w:hAnsi="Aptos"/>
          <w:sz w:val="22"/>
          <w:szCs w:val="22"/>
        </w:rPr>
        <w:t>Step 1: select placement groups.</w:t>
      </w:r>
    </w:p>
    <w:p w14:paraId="3A5CE505" w14:textId="77777777" w:rsidR="00124373" w:rsidRPr="00124373" w:rsidRDefault="00124373" w:rsidP="00124373">
      <w:pPr>
        <w:spacing w:line="240" w:lineRule="auto"/>
        <w:rPr>
          <w:rFonts w:ascii="Aptos" w:hAnsi="Aptos"/>
          <w:b/>
          <w:bCs/>
          <w:sz w:val="22"/>
          <w:szCs w:val="22"/>
        </w:rPr>
      </w:pPr>
      <w:r w:rsidRPr="00124373">
        <w:rPr>
          <w:rFonts w:ascii="Aptos" w:hAnsi="Aptos"/>
          <w:sz w:val="22"/>
          <w:szCs w:val="22"/>
        </w:rPr>
        <w:t xml:space="preserve">Ec2 console, under </w:t>
      </w:r>
      <w:r w:rsidRPr="00124373">
        <w:rPr>
          <w:rFonts w:ascii="Aptos" w:hAnsi="Aptos"/>
          <w:b/>
          <w:bCs/>
          <w:sz w:val="22"/>
          <w:szCs w:val="22"/>
        </w:rPr>
        <w:t>Network &amp; Security</w:t>
      </w:r>
      <w:r w:rsidRPr="00124373">
        <w:rPr>
          <w:rFonts w:ascii="Aptos" w:hAnsi="Aptos"/>
          <w:sz w:val="22"/>
          <w:szCs w:val="22"/>
        </w:rPr>
        <w:t xml:space="preserve"> &gt; select </w:t>
      </w:r>
      <w:r w:rsidRPr="00124373">
        <w:rPr>
          <w:rFonts w:ascii="Aptos" w:hAnsi="Aptos"/>
          <w:b/>
          <w:bCs/>
          <w:sz w:val="22"/>
          <w:szCs w:val="22"/>
        </w:rPr>
        <w:t>Placement Groups</w:t>
      </w:r>
    </w:p>
    <w:p w14:paraId="18CAC6C3" w14:textId="77777777" w:rsidR="00124373" w:rsidRPr="00124373" w:rsidRDefault="00124373" w:rsidP="00124373">
      <w:pPr>
        <w:spacing w:line="240" w:lineRule="auto"/>
        <w:rPr>
          <w:rFonts w:ascii="Aptos" w:hAnsi="Aptos"/>
          <w:b/>
          <w:bCs/>
          <w:sz w:val="22"/>
          <w:szCs w:val="22"/>
        </w:rPr>
      </w:pPr>
      <w:r w:rsidRPr="00124373">
        <w:rPr>
          <w:rFonts w:ascii="Aptos" w:hAnsi="Aptos"/>
          <w:sz w:val="22"/>
          <w:szCs w:val="22"/>
        </w:rPr>
        <w:t xml:space="preserve">Select the placement groups which were created </w:t>
      </w:r>
      <w:proofErr w:type="spellStart"/>
      <w:r w:rsidRPr="00124373">
        <w:rPr>
          <w:rFonts w:ascii="Aptos" w:hAnsi="Aptos"/>
          <w:sz w:val="22"/>
          <w:szCs w:val="22"/>
        </w:rPr>
        <w:t>eariler</w:t>
      </w:r>
      <w:proofErr w:type="spellEnd"/>
      <w:r w:rsidRPr="00124373">
        <w:rPr>
          <w:rFonts w:ascii="Aptos" w:hAnsi="Aptos"/>
          <w:sz w:val="22"/>
          <w:szCs w:val="22"/>
        </w:rPr>
        <w:t xml:space="preserve"> and click on</w:t>
      </w:r>
      <w:r w:rsidRPr="00124373">
        <w:rPr>
          <w:rFonts w:ascii="Aptos" w:hAnsi="Aptos"/>
          <w:b/>
          <w:bCs/>
          <w:sz w:val="22"/>
          <w:szCs w:val="22"/>
        </w:rPr>
        <w:t xml:space="preserve"> actions&gt; delete.</w:t>
      </w:r>
    </w:p>
    <w:p w14:paraId="3637E76E" w14:textId="77777777" w:rsidR="00124373" w:rsidRPr="00124373" w:rsidRDefault="00124373" w:rsidP="00124373">
      <w:pPr>
        <w:spacing w:line="240" w:lineRule="auto"/>
        <w:rPr>
          <w:rFonts w:ascii="Aptos" w:hAnsi="Aptos"/>
          <w:sz w:val="22"/>
          <w:szCs w:val="22"/>
        </w:rPr>
      </w:pPr>
      <w:r w:rsidRPr="00124373">
        <w:rPr>
          <w:rFonts w:ascii="Aptos" w:hAnsi="Aptos"/>
          <w:noProof/>
          <w:sz w:val="22"/>
          <w:szCs w:val="22"/>
        </w:rPr>
        <w:drawing>
          <wp:inline distT="0" distB="0" distL="0" distR="0" wp14:anchorId="055D2A7F" wp14:editId="6233EF39">
            <wp:extent cx="5731510" cy="1375410"/>
            <wp:effectExtent l="0" t="0" r="2540" b="0"/>
            <wp:docPr id="124264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45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3078" w14:textId="77777777" w:rsidR="00124373" w:rsidRPr="00124373" w:rsidRDefault="00124373" w:rsidP="00124373">
      <w:pPr>
        <w:spacing w:line="240" w:lineRule="auto"/>
        <w:rPr>
          <w:rFonts w:ascii="Aptos" w:hAnsi="Aptos"/>
          <w:sz w:val="22"/>
          <w:szCs w:val="22"/>
        </w:rPr>
      </w:pPr>
      <w:r w:rsidRPr="00124373">
        <w:rPr>
          <w:rFonts w:ascii="Aptos" w:hAnsi="Aptos"/>
          <w:sz w:val="22"/>
          <w:szCs w:val="22"/>
        </w:rPr>
        <w:t>Step 2: continue the same for remaining placement groups.</w:t>
      </w:r>
    </w:p>
    <w:p w14:paraId="7D6E2656" w14:textId="77777777" w:rsidR="00124373" w:rsidRPr="00124373" w:rsidRDefault="00124373" w:rsidP="00124373">
      <w:pPr>
        <w:spacing w:line="240" w:lineRule="auto"/>
        <w:rPr>
          <w:rFonts w:ascii="Aptos" w:hAnsi="Aptos"/>
          <w:sz w:val="22"/>
          <w:szCs w:val="22"/>
        </w:rPr>
      </w:pPr>
      <w:r w:rsidRPr="00124373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7D6D5A89" wp14:editId="67372B22">
            <wp:extent cx="5731510" cy="1261110"/>
            <wp:effectExtent l="0" t="0" r="2540" b="0"/>
            <wp:docPr id="20164418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4184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19AAC" w14:textId="77777777" w:rsidR="00124373" w:rsidRPr="00124373" w:rsidRDefault="00124373" w:rsidP="00124373">
      <w:pPr>
        <w:spacing w:line="240" w:lineRule="auto"/>
        <w:rPr>
          <w:rFonts w:ascii="Aptos" w:hAnsi="Aptos"/>
          <w:sz w:val="22"/>
          <w:szCs w:val="22"/>
        </w:rPr>
      </w:pPr>
    </w:p>
    <w:p w14:paraId="6F575B79" w14:textId="77777777" w:rsidR="00124373" w:rsidRPr="00124373" w:rsidRDefault="00124373" w:rsidP="00124373">
      <w:pPr>
        <w:spacing w:line="240" w:lineRule="auto"/>
        <w:rPr>
          <w:rFonts w:ascii="Aptos" w:hAnsi="Aptos"/>
          <w:sz w:val="22"/>
          <w:szCs w:val="22"/>
        </w:rPr>
      </w:pPr>
    </w:p>
    <w:p w14:paraId="334B73AA" w14:textId="77777777" w:rsidR="005C128F" w:rsidRPr="00124373" w:rsidRDefault="005C128F" w:rsidP="00124373">
      <w:pPr>
        <w:rPr>
          <w:rFonts w:ascii="Aptos" w:hAnsi="Aptos"/>
        </w:rPr>
      </w:pPr>
    </w:p>
    <w:sectPr w:rsidR="005C128F" w:rsidRPr="001243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F69EC"/>
    <w:multiLevelType w:val="multilevel"/>
    <w:tmpl w:val="83F4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B26D4"/>
    <w:multiLevelType w:val="multilevel"/>
    <w:tmpl w:val="86ACE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E77518"/>
    <w:multiLevelType w:val="hybridMultilevel"/>
    <w:tmpl w:val="0BE6B7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7217432">
    <w:abstractNumId w:val="2"/>
  </w:num>
  <w:num w:numId="2" w16cid:durableId="538855779">
    <w:abstractNumId w:val="1"/>
  </w:num>
  <w:num w:numId="3" w16cid:durableId="206573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28F"/>
    <w:rsid w:val="000606A2"/>
    <w:rsid w:val="00124373"/>
    <w:rsid w:val="00312A7C"/>
    <w:rsid w:val="005C128F"/>
    <w:rsid w:val="007F4AED"/>
    <w:rsid w:val="008C6DE9"/>
    <w:rsid w:val="00E72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CE53C"/>
  <w15:chartTrackingRefBased/>
  <w15:docId w15:val="{2DB753CD-FD8D-45B3-8BBF-7100AA7A9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373"/>
  </w:style>
  <w:style w:type="paragraph" w:styleId="Heading1">
    <w:name w:val="heading 1"/>
    <w:basedOn w:val="Normal"/>
    <w:next w:val="Normal"/>
    <w:link w:val="Heading1Char"/>
    <w:uiPriority w:val="9"/>
    <w:qFormat/>
    <w:rsid w:val="005C1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2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2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2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2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2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2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2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2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2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2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2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Suchith S</dc:creator>
  <cp:keywords/>
  <dc:description/>
  <cp:lastModifiedBy>Suchith S</cp:lastModifiedBy>
  <cp:revision>2</cp:revision>
  <dcterms:created xsi:type="dcterms:W3CDTF">2025-12-09T18:40:00Z</dcterms:created>
  <dcterms:modified xsi:type="dcterms:W3CDTF">2025-12-09T18:40:00Z</dcterms:modified>
</cp:coreProperties>
</file>