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75.png" ContentType="image/png"/>
  <Override PartName="/word/media/rId87.png" ContentType="image/png"/>
  <Override PartName="/word/media/rId20.png" ContentType="image/png"/>
  <Override PartName="/word/media/rId23.png" ContentType="image/png"/>
  <Override PartName="/word/media/rId31.png" ContentType="image/png"/>
  <Override PartName="/word/media/rId37.png" ContentType="image/png"/>
  <Override PartName="/word/media/rId40.png" ContentType="image/png"/>
  <Override PartName="/word/media/rId43.png" ContentType="image/png"/>
  <Override PartName="/word/media/rId46.png" ContentType="image/png"/>
  <Override PartName="/word/media/rId49.png" ContentType="image/png"/>
  <Override PartName="/word/media/rId52.png" ContentType="image/png"/>
  <Override PartName="/word/media/rId55.png" ContentType="image/png"/>
  <Override PartName="/word/media/rId5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Métodos</w:t>
      </w:r>
      <w:r>
        <w:t xml:space="preserve"> </w:t>
      </w:r>
      <w:r>
        <w:t xml:space="preserve">Multivariados:</w:t>
      </w:r>
      <w:r>
        <w:t xml:space="preserve"> </w:t>
      </w:r>
      <w:r>
        <w:t xml:space="preserve">Tarea</w:t>
      </w:r>
      <w:r>
        <w:t xml:space="preserve"> </w:t>
      </w:r>
      <w:r>
        <w:t xml:space="preserve">1</w:t>
      </w:r>
    </w:p>
    <w:p>
      <w:pPr>
        <w:pStyle w:val="Author"/>
      </w:pPr>
      <w:r>
        <w:t xml:space="preserve">Aldo,</w:t>
      </w:r>
      <w:r>
        <w:t xml:space="preserve"> </w:t>
      </w:r>
      <w:r>
        <w:t xml:space="preserve">Diego,</w:t>
      </w:r>
      <w:r>
        <w:t xml:space="preserve"> </w:t>
      </w:r>
      <w:r>
        <w:t xml:space="preserve">Mateo,</w:t>
      </w:r>
      <w:r>
        <w:t xml:space="preserve"> </w:t>
      </w:r>
      <w:r>
        <w:t xml:space="preserve">Victor</w:t>
      </w:r>
    </w:p>
    <w:p>
      <w:pPr>
        <w:pStyle w:val="Date"/>
      </w:pPr>
      <w:r>
        <w:t xml:space="preserve">31/01/2024</w:t>
      </w:r>
    </w:p>
    <w:p>
      <w:pPr>
        <w:pStyle w:val="SourceCode"/>
      </w:pPr>
      <w:r>
        <w:rPr>
          <w:rStyle w:val="FunctionTok"/>
        </w:rPr>
        <w:t xml:space="preserve">library</w:t>
      </w:r>
      <w:r>
        <w:rPr>
          <w:rStyle w:val="NormalTok"/>
        </w:rPr>
        <w:t xml:space="preserve">(dplyr)</w:t>
      </w:r>
    </w:p>
    <w:p>
      <w:pPr>
        <w:pStyle w:val="SourceCode"/>
      </w:pPr>
      <w:r>
        <w:br/>
      </w:r>
      <w:r>
        <w:rPr>
          <w:rStyle w:val="VerbatimChar"/>
        </w:rPr>
        <w:t xml:space="preserve">Attaching package: 'dplyr'</w:t>
      </w:r>
    </w:p>
    <w:p>
      <w:pPr>
        <w:pStyle w:val="SourceCode"/>
      </w:pPr>
      <w:r>
        <w:rPr>
          <w:rStyle w:val="VerbatimChar"/>
        </w:rPr>
        <w:t xml:space="preserve">The following objects are masked from 'package:stats':</w:t>
      </w:r>
      <w:r>
        <w:br/>
      </w:r>
      <w:r>
        <w:br/>
      </w:r>
      <w:r>
        <w:rPr>
          <w:rStyle w:val="VerbatimChar"/>
        </w:rPr>
        <w:t xml:space="preserve">    filter, lag</w:t>
      </w:r>
    </w:p>
    <w:p>
      <w:pPr>
        <w:pStyle w:val="SourceCode"/>
      </w:pPr>
      <w:r>
        <w:rPr>
          <w:rStyle w:val="VerbatimChar"/>
        </w:rPr>
        <w:t xml:space="preserve">The following objects are masked from 'package:base':</w:t>
      </w:r>
      <w:r>
        <w:br/>
      </w:r>
      <w:r>
        <w:br/>
      </w:r>
      <w:r>
        <w:rPr>
          <w:rStyle w:val="VerbatimChar"/>
        </w:rPr>
        <w:t xml:space="preserve">    intersect, setdiff, setequal, union</w:t>
      </w:r>
    </w:p>
    <w:p>
      <w:pPr>
        <w:pStyle w:val="SourceCode"/>
      </w:pPr>
      <w:r>
        <w:rPr>
          <w:rStyle w:val="FunctionTok"/>
        </w:rPr>
        <w:t xml:space="preserve">library</w:t>
      </w:r>
      <w:r>
        <w:rPr>
          <w:rStyle w:val="NormalTok"/>
        </w:rPr>
        <w:t xml:space="preserve">(lattice)</w:t>
      </w:r>
      <w:r>
        <w:br/>
      </w:r>
      <w:r>
        <w:rPr>
          <w:rStyle w:val="FunctionTok"/>
        </w:rPr>
        <w:t xml:space="preserve">library</w:t>
      </w:r>
      <w:r>
        <w:rPr>
          <w:rStyle w:val="NormalTok"/>
        </w:rPr>
        <w:t xml:space="preserve">(tidyverse)</w:t>
      </w:r>
    </w:p>
    <w:p>
      <w:pPr>
        <w:pStyle w:val="SourceCode"/>
      </w:pPr>
      <w:r>
        <w:rPr>
          <w:rStyle w:val="VerbatimChar"/>
        </w:rPr>
        <w:t xml:space="preserve">── Attaching core tidyverse packages ──────────────────────────────────────────── tidyverse 2.0.0 ──</w:t>
      </w:r>
      <w:r>
        <w:br/>
      </w:r>
      <w:r>
        <w:rPr>
          <w:rStyle w:val="VerbatimChar"/>
        </w:rPr>
        <w:t xml:space="preserve">✔ forcats   1.0.0     ✔ readr     2.1.4</w:t>
      </w:r>
      <w:r>
        <w:br/>
      </w:r>
      <w:r>
        <w:rPr>
          <w:rStyle w:val="VerbatimChar"/>
        </w:rPr>
        <w:t xml:space="preserve">✔ ggplot2   3.4.4     ✔ stringr   1.5.0</w:t>
      </w:r>
      <w:r>
        <w:br/>
      </w:r>
      <w:r>
        <w:rPr>
          <w:rStyle w:val="VerbatimChar"/>
        </w:rPr>
        <w:t xml:space="preserve">✔ lubridate 1.9.2     ✔ tibble    3.2.1</w:t>
      </w:r>
      <w:r>
        <w:br/>
      </w:r>
      <w:r>
        <w:rPr>
          <w:rStyle w:val="VerbatimChar"/>
        </w:rPr>
        <w:t xml:space="preserve">✔ purrr     1.0.1     ✔ tidyr     1.3.0</w:t>
      </w:r>
    </w:p>
    <w:p>
      <w:pPr>
        <w:pStyle w:val="SourceCode"/>
      </w:pPr>
      <w:r>
        <w:rPr>
          <w:rStyle w:val="VerbatimChar"/>
        </w:rPr>
        <w:t xml:space="preserve">── Conflicts ────────────────────────────────────────────────────────────── tidyverse_conflicts() ──</w:t>
      </w:r>
      <w:r>
        <w:br/>
      </w:r>
      <w:r>
        <w:rPr>
          <w:rStyle w:val="VerbatimChar"/>
        </w:rPr>
        <w:t xml:space="preserve">✖ dplyr::filter() masks stats::filter()</w:t>
      </w:r>
      <w:r>
        <w:br/>
      </w:r>
      <w:r>
        <w:rPr>
          <w:rStyle w:val="VerbatimChar"/>
        </w:rPr>
        <w:t xml:space="preserve">✖ dplyr::lag()    masks stats::lag()</w:t>
      </w:r>
      <w:r>
        <w:br/>
      </w:r>
      <w:r>
        <w:rPr>
          <w:rStyle w:val="VerbatimChar"/>
        </w:rPr>
        <w:t xml:space="preserve">ℹ Use the ]8;;http://conflicted.r-lib.org/conflicted package]8;; to force all conflicts to become errors</w:t>
      </w:r>
    </w:p>
    <w:p>
      <w:pPr>
        <w:pStyle w:val="SourceCode"/>
      </w:pPr>
      <w:r>
        <w:rPr>
          <w:rStyle w:val="FunctionTok"/>
        </w:rPr>
        <w:t xml:space="preserve">library</w:t>
      </w:r>
      <w:r>
        <w:rPr>
          <w:rStyle w:val="NormalTok"/>
        </w:rPr>
        <w:t xml:space="preserve">(ggplot2)</w:t>
      </w:r>
      <w:r>
        <w:br/>
      </w:r>
      <w:r>
        <w:rPr>
          <w:rStyle w:val="FunctionTok"/>
        </w:rPr>
        <w:t xml:space="preserve">library</w:t>
      </w:r>
      <w:r>
        <w:rPr>
          <w:rStyle w:val="NormalTok"/>
        </w:rPr>
        <w:t xml:space="preserve">(ggExtra)</w:t>
      </w:r>
      <w:r>
        <w:br/>
      </w:r>
      <w:r>
        <w:rPr>
          <w:rStyle w:val="FunctionTok"/>
        </w:rPr>
        <w:t xml:space="preserve">library</w:t>
      </w:r>
      <w:r>
        <w:rPr>
          <w:rStyle w:val="NormalTok"/>
        </w:rPr>
        <w:t xml:space="preserve">(plotly)</w:t>
      </w:r>
    </w:p>
    <w:p>
      <w:pPr>
        <w:pStyle w:val="SourceCode"/>
      </w:pPr>
      <w:r>
        <w:br/>
      </w:r>
      <w:r>
        <w:rPr>
          <w:rStyle w:val="VerbatimChar"/>
        </w:rPr>
        <w:t xml:space="preserve">Attaching package: 'plotly'</w:t>
      </w:r>
      <w:r>
        <w:br/>
      </w:r>
      <w:r>
        <w:br/>
      </w:r>
      <w:r>
        <w:rPr>
          <w:rStyle w:val="VerbatimChar"/>
        </w:rPr>
        <w:t xml:space="preserve">The following object is masked from 'package:ggplot2':</w:t>
      </w:r>
      <w:r>
        <w:br/>
      </w:r>
      <w:r>
        <w:br/>
      </w:r>
      <w:r>
        <w:rPr>
          <w:rStyle w:val="VerbatimChar"/>
        </w:rPr>
        <w:t xml:space="preserve">    last_plot</w:t>
      </w:r>
      <w:r>
        <w:br/>
      </w:r>
      <w:r>
        <w:br/>
      </w:r>
      <w:r>
        <w:rPr>
          <w:rStyle w:val="VerbatimChar"/>
        </w:rPr>
        <w:t xml:space="preserve">The following object is masked from 'package:stats':</w:t>
      </w:r>
      <w:r>
        <w:br/>
      </w:r>
      <w:r>
        <w:br/>
      </w:r>
      <w:r>
        <w:rPr>
          <w:rStyle w:val="VerbatimChar"/>
        </w:rPr>
        <w:t xml:space="preserve">    filter</w:t>
      </w:r>
      <w:r>
        <w:br/>
      </w:r>
      <w:r>
        <w:br/>
      </w:r>
      <w:r>
        <w:rPr>
          <w:rStyle w:val="VerbatimChar"/>
        </w:rPr>
        <w:t xml:space="preserve">The following object is masked from 'package:graphics':</w:t>
      </w:r>
      <w:r>
        <w:br/>
      </w:r>
      <w:r>
        <w:br/>
      </w:r>
      <w:r>
        <w:rPr>
          <w:rStyle w:val="VerbatimChar"/>
        </w:rPr>
        <w:t xml:space="preserve">    layout</w:t>
      </w:r>
    </w:p>
    <w:p>
      <w:pPr>
        <w:pStyle w:val="SourceCode"/>
      </w:pPr>
      <w:r>
        <w:rPr>
          <w:rStyle w:val="FunctionTok"/>
        </w:rPr>
        <w:t xml:space="preserve">library</w:t>
      </w:r>
      <w:r>
        <w:rPr>
          <w:rStyle w:val="NormalTok"/>
        </w:rPr>
        <w:t xml:space="preserve">(aplpack)</w:t>
      </w:r>
      <w:r>
        <w:br/>
      </w:r>
      <w:r>
        <w:rPr>
          <w:rStyle w:val="FunctionTok"/>
        </w:rPr>
        <w:t xml:space="preserve">library</w:t>
      </w:r>
      <w:r>
        <w:rPr>
          <w:rStyle w:val="NormalTok"/>
        </w:rPr>
        <w:t xml:space="preserve">(pander)</w:t>
      </w:r>
    </w:p>
    <w:bookmarkStart w:id="30" w:name="ejercicio-1.2"/>
    <w:p>
      <w:pPr>
        <w:pStyle w:val="Heading1"/>
      </w:pPr>
      <w:r>
        <w:t xml:space="preserve">Ejercicio 1.2)</w:t>
      </w:r>
    </w:p>
    <w:bookmarkStart w:id="26" w:name="a"/>
    <w:p>
      <w:pPr>
        <w:pStyle w:val="Heading2"/>
      </w:pPr>
      <w:r>
        <w:t xml:space="preserve">a)</w:t>
      </w:r>
    </w:p>
    <w:p>
      <w:pPr>
        <w:pStyle w:val="FirstParagraph"/>
      </w:pPr>
      <w:r>
        <w:t xml:space="preserve">scatterplot</w:t>
      </w:r>
      <w:r>
        <w:t xml:space="preserve"> </w:t>
      </w:r>
      <w:r>
        <w:t xml:space="preserve">A morning newspaper lists the following used-car prices for a foreign compact with age</w:t>
      </w:r>
      <w:r>
        <w:t xml:space="preserve"> </w:t>
      </w:r>
      <m:oMath>
        <m:sSub>
          <m:e>
            <m:r>
              <m:t>x</m:t>
            </m:r>
          </m:e>
          <m:sub>
            <m:r>
              <m:t>i</m:t>
            </m:r>
          </m:sub>
        </m:sSub>
      </m:oMath>
      <w:r>
        <w:t xml:space="preserve"> </w:t>
      </w:r>
      <w:r>
        <w:t xml:space="preserve">measurred in years and selling price</w:t>
      </w:r>
      <w:r>
        <w:t xml:space="preserve"> </w:t>
      </w:r>
      <m:oMath>
        <m:sSub>
          <m:e>
            <m:r>
              <m:t>x</m:t>
            </m:r>
          </m:e>
          <m:sub>
            <m:r>
              <m:t>2</m:t>
            </m:r>
          </m:sub>
        </m:sSub>
      </m:oMath>
      <w:r>
        <w:t xml:space="preserve"> </w:t>
      </w:r>
      <w:r>
        <w:t xml:space="preserve">measurred in thousands of dollars.</w:t>
      </w:r>
    </w:p>
    <w:p>
      <w:pPr>
        <w:pStyle w:val="SourceCode"/>
      </w:pPr>
      <w:r>
        <w:rPr>
          <w:rStyle w:val="NormalTok"/>
        </w:rPr>
        <w:t xml:space="preserve">x1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 </w:t>
      </w:r>
      <w:r>
        <w:rPr>
          <w:rStyle w:val="DecValTok"/>
        </w:rPr>
        <w:t xml:space="preserve">6</w:t>
      </w:r>
      <w:r>
        <w:rPr>
          <w:rStyle w:val="NormalTok"/>
        </w:rPr>
        <w:t xml:space="preserve">, </w:t>
      </w:r>
      <w:r>
        <w:rPr>
          <w:rStyle w:val="DecValTok"/>
        </w:rPr>
        <w:t xml:space="preserve">8</w:t>
      </w:r>
      <w:r>
        <w:rPr>
          <w:rStyle w:val="NormalTok"/>
        </w:rPr>
        <w:t xml:space="preserve">, </w:t>
      </w:r>
      <w:r>
        <w:rPr>
          <w:rStyle w:val="DecValTok"/>
        </w:rPr>
        <w:t xml:space="preserve">9</w:t>
      </w:r>
      <w:r>
        <w:rPr>
          <w:rStyle w:val="NormalTok"/>
        </w:rPr>
        <w:t xml:space="preserve">, </w:t>
      </w:r>
      <w:r>
        <w:rPr>
          <w:rStyle w:val="DecValTok"/>
        </w:rPr>
        <w:t xml:space="preserve">11</w:t>
      </w:r>
      <w:r>
        <w:rPr>
          <w:rStyle w:val="NormalTok"/>
        </w:rPr>
        <w:t xml:space="preserve">)</w:t>
      </w:r>
      <w:r>
        <w:br/>
      </w:r>
      <w:r>
        <w:rPr>
          <w:rStyle w:val="NormalTok"/>
        </w:rPr>
        <w:t xml:space="preserve">x2 </w:t>
      </w:r>
      <w:r>
        <w:rPr>
          <w:rStyle w:val="OtherTok"/>
        </w:rPr>
        <w:t xml:space="preserve">&lt;-</w:t>
      </w:r>
      <w:r>
        <w:rPr>
          <w:rStyle w:val="NormalTok"/>
        </w:rPr>
        <w:t xml:space="preserve"> </w:t>
      </w:r>
      <w:r>
        <w:rPr>
          <w:rStyle w:val="FunctionTok"/>
        </w:rPr>
        <w:t xml:space="preserve">c</w:t>
      </w:r>
      <w:r>
        <w:rPr>
          <w:rStyle w:val="NormalTok"/>
        </w:rPr>
        <w:t xml:space="preserve">(</w:t>
      </w:r>
      <w:r>
        <w:rPr>
          <w:rStyle w:val="FloatTok"/>
        </w:rPr>
        <w:t xml:space="preserve">18.95</w:t>
      </w:r>
      <w:r>
        <w:rPr>
          <w:rStyle w:val="NormalTok"/>
        </w:rPr>
        <w:t xml:space="preserve">, </w:t>
      </w:r>
      <w:r>
        <w:rPr>
          <w:rStyle w:val="DecValTok"/>
        </w:rPr>
        <w:t xml:space="preserve">19</w:t>
      </w:r>
      <w:r>
        <w:rPr>
          <w:rStyle w:val="NormalTok"/>
        </w:rPr>
        <w:t xml:space="preserve">, </w:t>
      </w:r>
      <w:r>
        <w:rPr>
          <w:rStyle w:val="FloatTok"/>
        </w:rPr>
        <w:t xml:space="preserve">17.95</w:t>
      </w:r>
      <w:r>
        <w:rPr>
          <w:rStyle w:val="NormalTok"/>
        </w:rPr>
        <w:t xml:space="preserve">, </w:t>
      </w:r>
      <w:r>
        <w:rPr>
          <w:rStyle w:val="FloatTok"/>
        </w:rPr>
        <w:t xml:space="preserve">15.54</w:t>
      </w:r>
      <w:r>
        <w:rPr>
          <w:rStyle w:val="NormalTok"/>
        </w:rPr>
        <w:t xml:space="preserve">, </w:t>
      </w:r>
      <w:r>
        <w:rPr>
          <w:rStyle w:val="DecValTok"/>
        </w:rPr>
        <w:t xml:space="preserve">14</w:t>
      </w:r>
      <w:r>
        <w:rPr>
          <w:rStyle w:val="NormalTok"/>
        </w:rPr>
        <w:t xml:space="preserve">, </w:t>
      </w:r>
      <w:r>
        <w:rPr>
          <w:rStyle w:val="FloatTok"/>
        </w:rPr>
        <w:t xml:space="preserve">12.95</w:t>
      </w:r>
      <w:r>
        <w:rPr>
          <w:rStyle w:val="NormalTok"/>
        </w:rPr>
        <w:t xml:space="preserve">, </w:t>
      </w:r>
      <w:r>
        <w:rPr>
          <w:rStyle w:val="FloatTok"/>
        </w:rPr>
        <w:t xml:space="preserve">8.94</w:t>
      </w:r>
      <w:r>
        <w:rPr>
          <w:rStyle w:val="NormalTok"/>
        </w:rPr>
        <w:t xml:space="preserve">, </w:t>
      </w:r>
      <w:r>
        <w:rPr>
          <w:rStyle w:val="FloatTok"/>
        </w:rPr>
        <w:t xml:space="preserve">7.49</w:t>
      </w:r>
      <w:r>
        <w:rPr>
          <w:rStyle w:val="NormalTok"/>
        </w:rPr>
        <w:t xml:space="preserve">, </w:t>
      </w:r>
      <w:r>
        <w:rPr>
          <w:rStyle w:val="DecValTok"/>
        </w:rPr>
        <w:t xml:space="preserve">6</w:t>
      </w:r>
      <w:r>
        <w:rPr>
          <w:rStyle w:val="NormalTok"/>
        </w:rPr>
        <w:t xml:space="preserve">, </w:t>
      </w:r>
      <w:r>
        <w:rPr>
          <w:rStyle w:val="FloatTok"/>
        </w:rPr>
        <w:t xml:space="preserve">3.99</w:t>
      </w:r>
      <w:r>
        <w:rPr>
          <w:rStyle w:val="NormalTok"/>
        </w:rPr>
        <w:t xml:space="preserve">)</w:t>
      </w:r>
      <w:r>
        <w:br/>
      </w:r>
      <w:r>
        <w:rPr>
          <w:rStyle w:val="NormalTok"/>
        </w:rPr>
        <w:t xml:space="preserve">datos </w:t>
      </w:r>
      <w:r>
        <w:rPr>
          <w:rStyle w:val="OtherTok"/>
        </w:rPr>
        <w:t xml:space="preserve">&lt;-</w:t>
      </w:r>
      <w:r>
        <w:rPr>
          <w:rStyle w:val="NormalTok"/>
        </w:rPr>
        <w:t xml:space="preserve"> </w:t>
      </w:r>
      <w:r>
        <w:rPr>
          <w:rStyle w:val="FunctionTok"/>
        </w:rPr>
        <w:t xml:space="preserve">data.frame</w:t>
      </w:r>
      <w:r>
        <w:rPr>
          <w:rStyle w:val="NormalTok"/>
        </w:rPr>
        <w:t xml:space="preserve">(x1, x2)</w:t>
      </w:r>
      <w:r>
        <w:br/>
      </w:r>
      <w:r>
        <w:br/>
      </w:r>
      <w:r>
        <w:rPr>
          <w:rStyle w:val="NormalTok"/>
        </w:rPr>
        <w:t xml:space="preserve">(plot </w:t>
      </w:r>
      <w:r>
        <w:rPr>
          <w:rStyle w:val="OtherTok"/>
        </w:rPr>
        <w:t xml:space="preserve">&lt;-</w:t>
      </w:r>
      <w:r>
        <w:rPr>
          <w:rStyle w:val="NormalTok"/>
        </w:rPr>
        <w:t xml:space="preserve"> </w:t>
      </w:r>
      <w:r>
        <w:rPr>
          <w:rStyle w:val="FunctionTok"/>
        </w:rPr>
        <w:t xml:space="preserve">ggplot</w:t>
      </w:r>
      <w:r>
        <w:rPr>
          <w:rStyle w:val="NormalTok"/>
        </w:rPr>
        <w:t xml:space="preserve">(datos, </w:t>
      </w:r>
      <w:r>
        <w:rPr>
          <w:rStyle w:val="FunctionTok"/>
        </w:rPr>
        <w:t xml:space="preserve">aes</w:t>
      </w:r>
      <w:r>
        <w:rPr>
          <w:rStyle w:val="NormalTok"/>
        </w:rPr>
        <w:t xml:space="preserve">(x1, x2)) </w:t>
      </w:r>
      <w:r>
        <w:rPr>
          <w:rStyle w:val="SpecialCharTok"/>
        </w:rPr>
        <w:t xml:space="preserve">+</w:t>
      </w:r>
      <w:r>
        <w:rPr>
          <w:rStyle w:val="NormalTok"/>
        </w:rPr>
        <w:t xml:space="preserve"> </w:t>
      </w:r>
      <w:r>
        <w:rPr>
          <w:rStyle w:val="FunctionTok"/>
        </w:rPr>
        <w:t xml:space="preserve">geom_point</w:t>
      </w:r>
      <w:r>
        <w:rPr>
          <w:rStyle w:val="NormalTok"/>
        </w:rPr>
        <w:t xml:space="preserve">())</w:t>
      </w:r>
    </w:p>
    <w:p>
      <w:pPr>
        <w:pStyle w:val="FirstParagraph"/>
      </w:pPr>
      <w:r>
        <w:drawing>
          <wp:inline>
            <wp:extent cx="4620126" cy="3696101"/>
            <wp:effectExtent b="0" l="0" r="0" t="0"/>
            <wp:docPr descr="" title="" id="21" name="Picture"/>
            <a:graphic>
              <a:graphicData uri="http://schemas.openxmlformats.org/drawingml/2006/picture">
                <pic:pic>
                  <pic:nvPicPr>
                    <pic:cNvPr descr="Tarea1_files/figure-docx/unnamed-chunk-3-1.png" id="22"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marginal dot diagram</w:t>
      </w:r>
    </w:p>
    <w:p>
      <w:pPr>
        <w:pStyle w:val="SourceCode"/>
      </w:pPr>
      <w:r>
        <w:rPr>
          <w:rStyle w:val="NormalTok"/>
        </w:rPr>
        <w:t xml:space="preserve">plot1 </w:t>
      </w:r>
      <w:r>
        <w:rPr>
          <w:rStyle w:val="OtherTok"/>
        </w:rPr>
        <w:t xml:space="preserve">&lt;-</w:t>
      </w:r>
      <w:r>
        <w:rPr>
          <w:rStyle w:val="NormalTok"/>
        </w:rPr>
        <w:t xml:space="preserve"> </w:t>
      </w:r>
      <w:r>
        <w:rPr>
          <w:rStyle w:val="FunctionTok"/>
        </w:rPr>
        <w:t xml:space="preserve">ggMarginal</w:t>
      </w:r>
      <w:r>
        <w:rPr>
          <w:rStyle w:val="NormalTok"/>
        </w:rPr>
        <w:t xml:space="preserve">(plot, </w:t>
      </w:r>
      <w:r>
        <w:rPr>
          <w:rStyle w:val="AttributeTok"/>
        </w:rPr>
        <w:t xml:space="preserve">type=</w:t>
      </w:r>
      <w:r>
        <w:rPr>
          <w:rStyle w:val="StringTok"/>
        </w:rPr>
        <w:t xml:space="preserve">"histogram"</w:t>
      </w:r>
      <w:r>
        <w:rPr>
          <w:rStyle w:val="NormalTok"/>
        </w:rPr>
        <w:t xml:space="preserve">)</w:t>
      </w:r>
      <w:r>
        <w:br/>
      </w:r>
      <w:r>
        <w:rPr>
          <w:rStyle w:val="NormalTok"/>
        </w:rPr>
        <w:t xml:space="preserve">plot2 </w:t>
      </w:r>
      <w:r>
        <w:rPr>
          <w:rStyle w:val="OtherTok"/>
        </w:rPr>
        <w:t xml:space="preserve">&lt;-</w:t>
      </w:r>
      <w:r>
        <w:rPr>
          <w:rStyle w:val="NormalTok"/>
        </w:rPr>
        <w:t xml:space="preserve"> </w:t>
      </w:r>
      <w:r>
        <w:rPr>
          <w:rStyle w:val="FunctionTok"/>
        </w:rPr>
        <w:t xml:space="preserve">ggMarginal</w:t>
      </w:r>
      <w:r>
        <w:rPr>
          <w:rStyle w:val="NormalTok"/>
        </w:rPr>
        <w:t xml:space="preserve">(plot, </w:t>
      </w:r>
      <w:r>
        <w:rPr>
          <w:rStyle w:val="AttributeTok"/>
        </w:rPr>
        <w:t xml:space="preserve">type=</w:t>
      </w:r>
      <w:r>
        <w:rPr>
          <w:rStyle w:val="StringTok"/>
        </w:rPr>
        <w:t xml:space="preserve">"boxplot"</w:t>
      </w:r>
      <w:r>
        <w:rPr>
          <w:rStyle w:val="NormalTok"/>
        </w:rPr>
        <w:t xml:space="preserve">)</w:t>
      </w:r>
      <w:r>
        <w:br/>
      </w:r>
      <w:r>
        <w:rPr>
          <w:rStyle w:val="NormalTok"/>
        </w:rPr>
        <w:t xml:space="preserve">plot3 </w:t>
      </w:r>
      <w:r>
        <w:rPr>
          <w:rStyle w:val="OtherTok"/>
        </w:rPr>
        <w:t xml:space="preserve">&lt;-</w:t>
      </w:r>
      <w:r>
        <w:rPr>
          <w:rStyle w:val="NormalTok"/>
        </w:rPr>
        <w:t xml:space="preserve"> </w:t>
      </w:r>
      <w:r>
        <w:rPr>
          <w:rStyle w:val="FunctionTok"/>
        </w:rPr>
        <w:t xml:space="preserve">ggMarginal</w:t>
      </w:r>
      <w:r>
        <w:rPr>
          <w:rStyle w:val="NormalTok"/>
        </w:rPr>
        <w:t xml:space="preserve">(plot, </w:t>
      </w:r>
      <w:r>
        <w:rPr>
          <w:rStyle w:val="AttributeTok"/>
        </w:rPr>
        <w:t xml:space="preserve">type=</w:t>
      </w:r>
      <w:r>
        <w:rPr>
          <w:rStyle w:val="StringTok"/>
        </w:rPr>
        <w:t xml:space="preserve">"density"</w:t>
      </w:r>
      <w:r>
        <w:rPr>
          <w:rStyle w:val="NormalTok"/>
        </w:rPr>
        <w:t xml:space="preserve">)</w:t>
      </w:r>
      <w:r>
        <w:br/>
      </w:r>
      <w:r>
        <w:br/>
      </w:r>
      <w:r>
        <w:rPr>
          <w:rStyle w:val="NormalTok"/>
        </w:rPr>
        <w:t xml:space="preserve">plot1</w:t>
      </w:r>
      <w:r>
        <w:br/>
      </w:r>
      <w:r>
        <w:rPr>
          <w:rStyle w:val="NormalTok"/>
        </w:rPr>
        <w:t xml:space="preserve">plot2</w:t>
      </w:r>
      <w:r>
        <w:br/>
      </w:r>
      <w:r>
        <w:rPr>
          <w:rStyle w:val="NormalTok"/>
        </w:rPr>
        <w:t xml:space="preserve">plot3</w:t>
      </w:r>
    </w:p>
    <w:p>
      <w:pPr>
        <w:pStyle w:val="FirstParagraph"/>
      </w:pPr>
      <w:r>
        <w:drawing>
          <wp:inline>
            <wp:extent cx="4620126" cy="3696101"/>
            <wp:effectExtent b="0" l="0" r="0" t="0"/>
            <wp:docPr descr="" title="" id="24" name="Picture"/>
            <a:graphic>
              <a:graphicData uri="http://schemas.openxmlformats.org/drawingml/2006/picture">
                <pic:pic>
                  <pic:nvPicPr>
                    <pic:cNvPr descr="Tarea1_files/figure-docx/unnamed-chunk-4-1.png" id="25"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bookmarkEnd w:id="26"/>
    <w:bookmarkStart w:id="27" w:name="b"/>
    <w:p>
      <w:pPr>
        <w:pStyle w:val="Heading2"/>
      </w:pPr>
      <w:r>
        <w:t xml:space="preserve">b)</w:t>
      </w:r>
    </w:p>
    <w:p>
      <w:pPr>
        <w:pStyle w:val="FirstParagraph"/>
      </w:pPr>
      <w:r>
        <w:t xml:space="preserve">Infiero que la covarianza es negativa porque hay una tendencia: entre más años tiene el carro, en menos precio se vende.</w:t>
      </w:r>
    </w:p>
    <w:bookmarkEnd w:id="27"/>
    <w:bookmarkStart w:id="28" w:name="c"/>
    <w:p>
      <w:pPr>
        <w:pStyle w:val="Heading2"/>
      </w:pPr>
      <w:r>
        <w:t xml:space="preserve">c)</w:t>
      </w:r>
    </w:p>
    <w:p>
      <w:pPr>
        <w:pStyle w:val="SourceCode"/>
      </w:pPr>
      <w:r>
        <w:rPr>
          <w:rStyle w:val="NormalTok"/>
        </w:rPr>
        <w:t xml:space="preserve">m1 </w:t>
      </w:r>
      <w:r>
        <w:rPr>
          <w:rStyle w:val="OtherTok"/>
        </w:rPr>
        <w:t xml:space="preserve">&lt;-</w:t>
      </w:r>
      <w:r>
        <w:rPr>
          <w:rStyle w:val="NormalTok"/>
        </w:rPr>
        <w:t xml:space="preserve"> </w:t>
      </w:r>
      <w:r>
        <w:rPr>
          <w:rStyle w:val="FunctionTok"/>
        </w:rPr>
        <w:t xml:space="preserve">mean</w:t>
      </w:r>
      <w:r>
        <w:rPr>
          <w:rStyle w:val="NormalTok"/>
        </w:rPr>
        <w:t xml:space="preserve">(x1)</w:t>
      </w:r>
      <w:r>
        <w:br/>
      </w:r>
      <w:r>
        <w:rPr>
          <w:rStyle w:val="NormalTok"/>
        </w:rPr>
        <w:t xml:space="preserve">m2 </w:t>
      </w:r>
      <w:r>
        <w:rPr>
          <w:rStyle w:val="OtherTok"/>
        </w:rPr>
        <w:t xml:space="preserve">&lt;-</w:t>
      </w:r>
      <w:r>
        <w:rPr>
          <w:rStyle w:val="NormalTok"/>
        </w:rPr>
        <w:t xml:space="preserve"> </w:t>
      </w:r>
      <w:r>
        <w:rPr>
          <w:rStyle w:val="FunctionTok"/>
        </w:rPr>
        <w:t xml:space="preserve">mean</w:t>
      </w:r>
      <w:r>
        <w:rPr>
          <w:rStyle w:val="NormalTok"/>
        </w:rPr>
        <w:t xml:space="preserve">(x2)</w:t>
      </w:r>
      <w:r>
        <w:br/>
      </w:r>
      <w:r>
        <w:br/>
      </w:r>
      <w:r>
        <w:rPr>
          <w:rStyle w:val="NormalTok"/>
        </w:rPr>
        <w:t xml:space="preserve">s11 </w:t>
      </w:r>
      <w:r>
        <w:rPr>
          <w:rStyle w:val="OtherTok"/>
        </w:rPr>
        <w:t xml:space="preserve">&lt;-</w:t>
      </w:r>
      <w:r>
        <w:rPr>
          <w:rStyle w:val="NormalTok"/>
        </w:rPr>
        <w:t xml:space="preserve"> </w:t>
      </w:r>
      <w:r>
        <w:rPr>
          <w:rStyle w:val="FunctionTok"/>
        </w:rPr>
        <w:t xml:space="preserve">var</w:t>
      </w:r>
      <w:r>
        <w:rPr>
          <w:rStyle w:val="NormalTok"/>
        </w:rPr>
        <w:t xml:space="preserve">(x1)</w:t>
      </w:r>
      <w:r>
        <w:br/>
      </w:r>
      <w:r>
        <w:rPr>
          <w:rStyle w:val="NormalTok"/>
        </w:rPr>
        <w:t xml:space="preserve">s22 </w:t>
      </w:r>
      <w:r>
        <w:rPr>
          <w:rStyle w:val="OtherTok"/>
        </w:rPr>
        <w:t xml:space="preserve">&lt;-</w:t>
      </w:r>
      <w:r>
        <w:rPr>
          <w:rStyle w:val="NormalTok"/>
        </w:rPr>
        <w:t xml:space="preserve"> </w:t>
      </w:r>
      <w:r>
        <w:rPr>
          <w:rStyle w:val="FunctionTok"/>
        </w:rPr>
        <w:t xml:space="preserve">var</w:t>
      </w:r>
      <w:r>
        <w:rPr>
          <w:rStyle w:val="NormalTok"/>
        </w:rPr>
        <w:t xml:space="preserve">(x2)</w:t>
      </w:r>
      <w:r>
        <w:br/>
      </w:r>
      <w:r>
        <w:br/>
      </w:r>
      <w:r>
        <w:rPr>
          <w:rStyle w:val="NormalTok"/>
        </w:rPr>
        <w:t xml:space="preserve">s12 </w:t>
      </w:r>
      <w:r>
        <w:rPr>
          <w:rStyle w:val="OtherTok"/>
        </w:rPr>
        <w:t xml:space="preserve">&lt;-</w:t>
      </w:r>
      <w:r>
        <w:rPr>
          <w:rStyle w:val="NormalTok"/>
        </w:rPr>
        <w:t xml:space="preserve"> </w:t>
      </w:r>
      <w:r>
        <w:rPr>
          <w:rStyle w:val="FunctionTok"/>
        </w:rPr>
        <w:t xml:space="preserve">cov</w:t>
      </w:r>
      <w:r>
        <w:rPr>
          <w:rStyle w:val="NormalTok"/>
        </w:rPr>
        <w:t xml:space="preserve">(x1, x2)</w:t>
      </w:r>
      <w:r>
        <w:br/>
      </w:r>
      <w:r>
        <w:rPr>
          <w:rStyle w:val="NormalTok"/>
        </w:rPr>
        <w:t xml:space="preserve">r12 </w:t>
      </w:r>
      <w:r>
        <w:rPr>
          <w:rStyle w:val="OtherTok"/>
        </w:rPr>
        <w:t xml:space="preserve">&lt;-</w:t>
      </w:r>
      <w:r>
        <w:rPr>
          <w:rStyle w:val="NormalTok"/>
        </w:rPr>
        <w:t xml:space="preserve"> </w:t>
      </w:r>
      <w:r>
        <w:rPr>
          <w:rStyle w:val="FunctionTok"/>
        </w:rPr>
        <w:t xml:space="preserve">cor</w:t>
      </w:r>
      <w:r>
        <w:rPr>
          <w:rStyle w:val="NormalTok"/>
        </w:rPr>
        <w:t xml:space="preserve">(x1, x2)</w:t>
      </w:r>
      <w:r>
        <w:br/>
      </w:r>
      <w:r>
        <w:br/>
      </w:r>
      <w:r>
        <w:rPr>
          <w:rStyle w:val="FunctionTok"/>
        </w:rPr>
        <w:t xml:space="preserve">cat</w:t>
      </w:r>
      <w:r>
        <w:rPr>
          <w:rStyle w:val="NormalTok"/>
        </w:rPr>
        <w:t xml:space="preserve">(</w:t>
      </w:r>
      <w:r>
        <w:rPr>
          <w:rStyle w:val="StringTok"/>
        </w:rPr>
        <w:t xml:space="preserve">"media x1: "</w:t>
      </w:r>
      <w:r>
        <w:rPr>
          <w:rStyle w:val="NormalTok"/>
        </w:rPr>
        <w:t xml:space="preserve">, m1, </w:t>
      </w:r>
      <w:r>
        <w:rPr>
          <w:rStyle w:val="StringTok"/>
        </w:rPr>
        <w:t xml:space="preserve">"</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StringTok"/>
        </w:rPr>
        <w:t xml:space="preserve">"media x2: "</w:t>
      </w:r>
      <w:r>
        <w:rPr>
          <w:rStyle w:val="NormalTok"/>
        </w:rPr>
        <w:t xml:space="preserve">, m2,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StringTok"/>
        </w:rPr>
        <w:t xml:space="preserve">"varianza x1: "</w:t>
      </w:r>
      <w:r>
        <w:rPr>
          <w:rStyle w:val="NormalTok"/>
        </w:rPr>
        <w:t xml:space="preserve">, s11,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StringTok"/>
        </w:rPr>
        <w:t xml:space="preserve">"varianza x2: "</w:t>
      </w:r>
      <w:r>
        <w:rPr>
          <w:rStyle w:val="NormalTok"/>
        </w:rPr>
        <w:t xml:space="preserve">, s22,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StringTok"/>
        </w:rPr>
        <w:t xml:space="preserve">"covarianza: "</w:t>
      </w:r>
      <w:r>
        <w:rPr>
          <w:rStyle w:val="NormalTok"/>
        </w:rPr>
        <w:t xml:space="preserve">, s12,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StringTok"/>
        </w:rPr>
        <w:t xml:space="preserve">"correlación: "</w:t>
      </w:r>
      <w:r>
        <w:rPr>
          <w:rStyle w:val="NormalTok"/>
        </w:rPr>
        <w:t xml:space="preserve">, r12,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media x1:  5.2 </w:t>
      </w:r>
      <w:r>
        <w:br/>
      </w:r>
      <w:r>
        <w:rPr>
          <w:rStyle w:val="VerbatimChar"/>
        </w:rPr>
        <w:t xml:space="preserve"> media x2:  12.481 </w:t>
      </w:r>
      <w:r>
        <w:br/>
      </w:r>
      <w:r>
        <w:rPr>
          <w:rStyle w:val="VerbatimChar"/>
        </w:rPr>
        <w:t xml:space="preserve"> varianza x1:  10.62222 </w:t>
      </w:r>
      <w:r>
        <w:br/>
      </w:r>
      <w:r>
        <w:rPr>
          <w:rStyle w:val="VerbatimChar"/>
        </w:rPr>
        <w:t xml:space="preserve"> varianza x2:  30.85437 </w:t>
      </w:r>
      <w:r>
        <w:br/>
      </w:r>
      <w:r>
        <w:rPr>
          <w:rStyle w:val="VerbatimChar"/>
        </w:rPr>
        <w:t xml:space="preserve"> covarianza:  -17.71022 </w:t>
      </w:r>
      <w:r>
        <w:br/>
      </w:r>
      <w:r>
        <w:rPr>
          <w:rStyle w:val="VerbatimChar"/>
        </w:rPr>
        <w:t xml:space="preserve"> correlación:  -0.9782684 </w:t>
      </w:r>
    </w:p>
    <w:p>
      <w:pPr>
        <w:pStyle w:val="FirstParagraph"/>
      </w:pPr>
      <w:r>
        <w:t xml:space="preserve">Interpretación:</w:t>
      </w:r>
    </w:p>
    <w:p>
      <w:pPr>
        <w:pStyle w:val="BodyText"/>
      </w:pPr>
      <w:r>
        <w:t xml:space="preserve">Media x1: 5.2 años. Representa el valor central de los años de antigüedad de los autos.</w:t>
      </w:r>
    </w:p>
    <w:p>
      <w:pPr>
        <w:pStyle w:val="BodyText"/>
      </w:pPr>
      <w:r>
        <w:t xml:space="preserve">Media x2: $12,481. Indica el valor central de los precios de los autos.</w:t>
      </w:r>
    </w:p>
    <w:p>
      <w:pPr>
        <w:pStyle w:val="BodyText"/>
      </w:pPr>
      <w:r>
        <w:t xml:space="preserve">Varianza x1: 10.62222. Refleja la dispersión de los años de antigüedad de los autos alrededor de su valor central.</w:t>
      </w:r>
    </w:p>
    <w:p>
      <w:pPr>
        <w:pStyle w:val="BodyText"/>
      </w:pPr>
      <w:r>
        <w:t xml:space="preserve">Varianza x2: 30.85437. Muestra la dispersión de los precios de los autos alrededor de su valor central.</w:t>
      </w:r>
    </w:p>
    <w:p>
      <w:pPr>
        <w:pStyle w:val="BodyText"/>
      </w:pPr>
      <w:r>
        <w:t xml:space="preserve">Covarianza: -17.71022. Indica cómo varían conjuntamente los años de antigüedad y los precios de los autos. Una covarianza negativa sugiere que los autos más antiguos tienden a tener precios más bajos, y viceversa.</w:t>
      </w:r>
    </w:p>
    <w:p>
      <w:pPr>
        <w:pStyle w:val="BodyText"/>
      </w:pPr>
      <w:r>
        <w:t xml:space="preserve">Correlación: -0.9782684. Representa la fuerza y la dirección de la relación entre los años de antigüedad y los precios de los autos. Una correlación negativa cercana a -1 indica una fuerte relación inversa: a medida que los años de antigüedad aumentan, los precios tienden a disminuir</w:t>
      </w:r>
    </w:p>
    <w:bookmarkEnd w:id="28"/>
    <w:bookmarkStart w:id="29" w:name="d"/>
    <w:p>
      <w:pPr>
        <w:pStyle w:val="Heading2"/>
      </w:pPr>
      <w:r>
        <w:t xml:space="preserve">d)</w:t>
      </w:r>
    </w:p>
    <w:p>
      <w:pPr>
        <w:pStyle w:val="SourceCode"/>
      </w:pPr>
      <w:r>
        <w:rPr>
          <w:rStyle w:val="FunctionTok"/>
        </w:rPr>
        <w:t xml:space="preserve">colMeans</w:t>
      </w:r>
      <w:r>
        <w:rPr>
          <w:rStyle w:val="NormalTok"/>
        </w:rPr>
        <w:t xml:space="preserve">(datos)</w:t>
      </w:r>
    </w:p>
    <w:p>
      <w:pPr>
        <w:pStyle w:val="SourceCode"/>
      </w:pPr>
      <w:r>
        <w:rPr>
          <w:rStyle w:val="VerbatimChar"/>
        </w:rPr>
        <w:t xml:space="preserve">    x1     x2 </w:t>
      </w:r>
      <w:r>
        <w:br/>
      </w:r>
      <w:r>
        <w:rPr>
          <w:rStyle w:val="VerbatimChar"/>
        </w:rPr>
        <w:t xml:space="preserve"> 5.200 12.481 </w:t>
      </w:r>
    </w:p>
    <w:p>
      <w:pPr>
        <w:pStyle w:val="SourceCode"/>
      </w:pPr>
      <w:r>
        <w:rPr>
          <w:rStyle w:val="FunctionTok"/>
        </w:rPr>
        <w:t xml:space="preserve">var</w:t>
      </w:r>
      <w:r>
        <w:rPr>
          <w:rStyle w:val="NormalTok"/>
        </w:rPr>
        <w:t xml:space="preserve">(datos)</w:t>
      </w:r>
    </w:p>
    <w:p>
      <w:pPr>
        <w:pStyle w:val="SourceCode"/>
      </w:pPr>
      <w:r>
        <w:rPr>
          <w:rStyle w:val="VerbatimChar"/>
        </w:rPr>
        <w:t xml:space="preserve">          x1        x2</w:t>
      </w:r>
      <w:r>
        <w:br/>
      </w:r>
      <w:r>
        <w:rPr>
          <w:rStyle w:val="VerbatimChar"/>
        </w:rPr>
        <w:t xml:space="preserve">x1  10.62222 -17.71022</w:t>
      </w:r>
      <w:r>
        <w:br/>
      </w:r>
      <w:r>
        <w:rPr>
          <w:rStyle w:val="VerbatimChar"/>
        </w:rPr>
        <w:t xml:space="preserve">x2 -17.71022  30.85437</w:t>
      </w:r>
    </w:p>
    <w:p>
      <w:pPr>
        <w:pStyle w:val="SourceCode"/>
      </w:pPr>
      <w:r>
        <w:rPr>
          <w:rStyle w:val="FunctionTok"/>
        </w:rPr>
        <w:t xml:space="preserve">cor</w:t>
      </w:r>
      <w:r>
        <w:rPr>
          <w:rStyle w:val="NormalTok"/>
        </w:rPr>
        <w:t xml:space="preserve">(datos)</w:t>
      </w:r>
    </w:p>
    <w:p>
      <w:pPr>
        <w:pStyle w:val="SourceCode"/>
      </w:pPr>
      <w:r>
        <w:rPr>
          <w:rStyle w:val="VerbatimChar"/>
        </w:rPr>
        <w:t xml:space="preserve">           x1         x2</w:t>
      </w:r>
      <w:r>
        <w:br/>
      </w:r>
      <w:r>
        <w:rPr>
          <w:rStyle w:val="VerbatimChar"/>
        </w:rPr>
        <w:t xml:space="preserve">x1  1.0000000 -0.9782684</w:t>
      </w:r>
      <w:r>
        <w:br/>
      </w:r>
      <w:r>
        <w:rPr>
          <w:rStyle w:val="VerbatimChar"/>
        </w:rPr>
        <w:t xml:space="preserve">x2 -0.9782684  1.0000000</w:t>
      </w:r>
    </w:p>
    <w:bookmarkEnd w:id="29"/>
    <w:bookmarkEnd w:id="30"/>
    <w:bookmarkStart w:id="36" w:name="ejercicio-1.4"/>
    <w:p>
      <w:pPr>
        <w:pStyle w:val="Heading1"/>
      </w:pPr>
      <w:r>
        <w:t xml:space="preserve">Ejercicio 1.4)</w:t>
      </w:r>
    </w:p>
    <w:bookmarkStart w:id="34" w:name="a-1"/>
    <w:p>
      <w:pPr>
        <w:pStyle w:val="Heading2"/>
      </w:pPr>
      <w:r>
        <w:t xml:space="preserve">a)</w:t>
      </w:r>
    </w:p>
    <w:p>
      <w:pPr>
        <w:pStyle w:val="SourceCode"/>
      </w:pPr>
      <w:r>
        <w:rPr>
          <w:rStyle w:val="NormalTok"/>
        </w:rPr>
        <w:t xml:space="preserve">df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x1 =</w:t>
      </w:r>
      <w:r>
        <w:rPr>
          <w:rStyle w:val="NormalTok"/>
        </w:rPr>
        <w:t xml:space="preserve"> </w:t>
      </w:r>
      <w:r>
        <w:rPr>
          <w:rStyle w:val="FunctionTok"/>
        </w:rPr>
        <w:t xml:space="preserve">c</w:t>
      </w:r>
      <w:r>
        <w:rPr>
          <w:rStyle w:val="NormalTok"/>
        </w:rPr>
        <w:t xml:space="preserve">(</w:t>
      </w:r>
      <w:r>
        <w:rPr>
          <w:rStyle w:val="FloatTok"/>
        </w:rPr>
        <w:t xml:space="preserve">108.28</w:t>
      </w:r>
      <w:r>
        <w:rPr>
          <w:rStyle w:val="NormalTok"/>
        </w:rPr>
        <w:t xml:space="preserve">, </w:t>
      </w:r>
      <w:r>
        <w:rPr>
          <w:rStyle w:val="FloatTok"/>
        </w:rPr>
        <w:t xml:space="preserve">152.36</w:t>
      </w:r>
      <w:r>
        <w:rPr>
          <w:rStyle w:val="NormalTok"/>
        </w:rPr>
        <w:t xml:space="preserve">, </w:t>
      </w:r>
      <w:r>
        <w:rPr>
          <w:rStyle w:val="FloatTok"/>
        </w:rPr>
        <w:t xml:space="preserve">95.04</w:t>
      </w:r>
      <w:r>
        <w:rPr>
          <w:rStyle w:val="NormalTok"/>
        </w:rPr>
        <w:t xml:space="preserve">, </w:t>
      </w:r>
      <w:r>
        <w:rPr>
          <w:rStyle w:val="FloatTok"/>
        </w:rPr>
        <w:t xml:space="preserve">65.45</w:t>
      </w:r>
      <w:r>
        <w:rPr>
          <w:rStyle w:val="NormalTok"/>
        </w:rPr>
        <w:t xml:space="preserve">, </w:t>
      </w:r>
      <w:r>
        <w:rPr>
          <w:rStyle w:val="FloatTok"/>
        </w:rPr>
        <w:t xml:space="preserve">62.97</w:t>
      </w:r>
      <w:r>
        <w:rPr>
          <w:rStyle w:val="NormalTok"/>
        </w:rPr>
        <w:t xml:space="preserve">, </w:t>
      </w:r>
      <w:r>
        <w:rPr>
          <w:rStyle w:val="FloatTok"/>
        </w:rPr>
        <w:t xml:space="preserve">263.99</w:t>
      </w:r>
      <w:r>
        <w:rPr>
          <w:rStyle w:val="NormalTok"/>
        </w:rPr>
        <w:t xml:space="preserve">, </w:t>
      </w:r>
      <w:r>
        <w:rPr>
          <w:rStyle w:val="FloatTok"/>
        </w:rPr>
        <w:t xml:space="preserve">265.19</w:t>
      </w:r>
      <w:r>
        <w:rPr>
          <w:rStyle w:val="NormalTok"/>
        </w:rPr>
        <w:t xml:space="preserve">, </w:t>
      </w:r>
      <w:r>
        <w:rPr>
          <w:rStyle w:val="FloatTok"/>
        </w:rPr>
        <w:t xml:space="preserve">285.06</w:t>
      </w:r>
      <w:r>
        <w:rPr>
          <w:rStyle w:val="NormalTok"/>
        </w:rPr>
        <w:t xml:space="preserve">, </w:t>
      </w:r>
      <w:r>
        <w:rPr>
          <w:rStyle w:val="FloatTok"/>
        </w:rPr>
        <w:t xml:space="preserve">92.01</w:t>
      </w:r>
      <w:r>
        <w:rPr>
          <w:rStyle w:val="NormalTok"/>
        </w:rPr>
        <w:t xml:space="preserve">, </w:t>
      </w:r>
      <w:r>
        <w:rPr>
          <w:rStyle w:val="FloatTok"/>
        </w:rPr>
        <w:t xml:space="preserve">165.68</w:t>
      </w:r>
      <w:r>
        <w:rPr>
          <w:rStyle w:val="NormalTok"/>
        </w:rPr>
        <w:t xml:space="preserve">),</w:t>
      </w:r>
      <w:r>
        <w:br/>
      </w:r>
      <w:r>
        <w:rPr>
          <w:rStyle w:val="NormalTok"/>
        </w:rPr>
        <w:t xml:space="preserve">  </w:t>
      </w:r>
      <w:r>
        <w:rPr>
          <w:rStyle w:val="AttributeTok"/>
        </w:rPr>
        <w:t xml:space="preserve">x2 =</w:t>
      </w:r>
      <w:r>
        <w:rPr>
          <w:rStyle w:val="NormalTok"/>
        </w:rPr>
        <w:t xml:space="preserve"> </w:t>
      </w:r>
      <w:r>
        <w:rPr>
          <w:rStyle w:val="FunctionTok"/>
        </w:rPr>
        <w:t xml:space="preserve">c</w:t>
      </w:r>
      <w:r>
        <w:rPr>
          <w:rStyle w:val="NormalTok"/>
        </w:rPr>
        <w:t xml:space="preserve">(</w:t>
      </w:r>
      <w:r>
        <w:rPr>
          <w:rStyle w:val="FloatTok"/>
        </w:rPr>
        <w:t xml:space="preserve">17.05</w:t>
      </w:r>
      <w:r>
        <w:rPr>
          <w:rStyle w:val="NormalTok"/>
        </w:rPr>
        <w:t xml:space="preserve">, </w:t>
      </w:r>
      <w:r>
        <w:rPr>
          <w:rStyle w:val="FloatTok"/>
        </w:rPr>
        <w:t xml:space="preserve">16.59</w:t>
      </w:r>
      <w:r>
        <w:rPr>
          <w:rStyle w:val="NormalTok"/>
        </w:rPr>
        <w:t xml:space="preserve">, </w:t>
      </w:r>
      <w:r>
        <w:rPr>
          <w:rStyle w:val="FloatTok"/>
        </w:rPr>
        <w:t xml:space="preserve">10.91</w:t>
      </w:r>
      <w:r>
        <w:rPr>
          <w:rStyle w:val="NormalTok"/>
        </w:rPr>
        <w:t xml:space="preserve">, </w:t>
      </w:r>
      <w:r>
        <w:rPr>
          <w:rStyle w:val="FloatTok"/>
        </w:rPr>
        <w:t xml:space="preserve">14.14</w:t>
      </w:r>
      <w:r>
        <w:rPr>
          <w:rStyle w:val="NormalTok"/>
        </w:rPr>
        <w:t xml:space="preserve">, </w:t>
      </w:r>
      <w:r>
        <w:rPr>
          <w:rStyle w:val="FloatTok"/>
        </w:rPr>
        <w:t xml:space="preserve">9.52</w:t>
      </w:r>
      <w:r>
        <w:rPr>
          <w:rStyle w:val="NormalTok"/>
        </w:rPr>
        <w:t xml:space="preserve">, </w:t>
      </w:r>
      <w:r>
        <w:rPr>
          <w:rStyle w:val="FloatTok"/>
        </w:rPr>
        <w:t xml:space="preserve">25.33</w:t>
      </w:r>
      <w:r>
        <w:rPr>
          <w:rStyle w:val="NormalTok"/>
        </w:rPr>
        <w:t xml:space="preserve">, </w:t>
      </w:r>
      <w:r>
        <w:rPr>
          <w:rStyle w:val="FloatTok"/>
        </w:rPr>
        <w:t xml:space="preserve">18.54</w:t>
      </w:r>
      <w:r>
        <w:rPr>
          <w:rStyle w:val="NormalTok"/>
        </w:rPr>
        <w:t xml:space="preserve">, </w:t>
      </w:r>
      <w:r>
        <w:rPr>
          <w:rStyle w:val="FloatTok"/>
        </w:rPr>
        <w:t xml:space="preserve">15.73</w:t>
      </w:r>
      <w:r>
        <w:rPr>
          <w:rStyle w:val="NormalTok"/>
        </w:rPr>
        <w:t xml:space="preserve">, </w:t>
      </w:r>
      <w:r>
        <w:rPr>
          <w:rStyle w:val="FloatTok"/>
        </w:rPr>
        <w:t xml:space="preserve">8.10</w:t>
      </w:r>
      <w:r>
        <w:rPr>
          <w:rStyle w:val="NormalTok"/>
        </w:rPr>
        <w:t xml:space="preserve">, </w:t>
      </w:r>
      <w:r>
        <w:rPr>
          <w:rStyle w:val="FloatTok"/>
        </w:rPr>
        <w:t xml:space="preserve">11.13</w:t>
      </w:r>
      <w:r>
        <w:rPr>
          <w:rStyle w:val="NormalTok"/>
        </w:rPr>
        <w:t xml:space="preserve">),</w:t>
      </w:r>
      <w:r>
        <w:br/>
      </w:r>
      <w:r>
        <w:rPr>
          <w:rStyle w:val="NormalTok"/>
        </w:rPr>
        <w:t xml:space="preserve">  </w:t>
      </w:r>
      <w:r>
        <w:rPr>
          <w:rStyle w:val="AttributeTok"/>
        </w:rPr>
        <w:t xml:space="preserve">x3 =</w:t>
      </w:r>
      <w:r>
        <w:rPr>
          <w:rStyle w:val="NormalTok"/>
        </w:rPr>
        <w:t xml:space="preserve"> </w:t>
      </w:r>
      <w:r>
        <w:rPr>
          <w:rStyle w:val="FunctionTok"/>
        </w:rPr>
        <w:t xml:space="preserve">c</w:t>
      </w:r>
      <w:r>
        <w:rPr>
          <w:rStyle w:val="NormalTok"/>
        </w:rPr>
        <w:t xml:space="preserve">(</w:t>
      </w:r>
      <w:r>
        <w:rPr>
          <w:rStyle w:val="FloatTok"/>
        </w:rPr>
        <w:t xml:space="preserve">1484.10</w:t>
      </w:r>
      <w:r>
        <w:rPr>
          <w:rStyle w:val="NormalTok"/>
        </w:rPr>
        <w:t xml:space="preserve">, </w:t>
      </w:r>
      <w:r>
        <w:rPr>
          <w:rStyle w:val="FloatTok"/>
        </w:rPr>
        <w:t xml:space="preserve">750.33</w:t>
      </w:r>
      <w:r>
        <w:rPr>
          <w:rStyle w:val="NormalTok"/>
        </w:rPr>
        <w:t xml:space="preserve">, </w:t>
      </w:r>
      <w:r>
        <w:rPr>
          <w:rStyle w:val="FloatTok"/>
        </w:rPr>
        <w:t xml:space="preserve">766.42</w:t>
      </w:r>
      <w:r>
        <w:rPr>
          <w:rStyle w:val="NormalTok"/>
        </w:rPr>
        <w:t xml:space="preserve">, </w:t>
      </w:r>
      <w:r>
        <w:rPr>
          <w:rStyle w:val="FloatTok"/>
        </w:rPr>
        <w:t xml:space="preserve">1110.46</w:t>
      </w:r>
      <w:r>
        <w:rPr>
          <w:rStyle w:val="NormalTok"/>
        </w:rPr>
        <w:t xml:space="preserve">, </w:t>
      </w:r>
      <w:r>
        <w:rPr>
          <w:rStyle w:val="FloatTok"/>
        </w:rPr>
        <w:t xml:space="preserve">1031.29</w:t>
      </w:r>
      <w:r>
        <w:rPr>
          <w:rStyle w:val="NormalTok"/>
        </w:rPr>
        <w:t xml:space="preserve">, </w:t>
      </w:r>
      <w:r>
        <w:rPr>
          <w:rStyle w:val="FloatTok"/>
        </w:rPr>
        <w:t xml:space="preserve">195.26</w:t>
      </w:r>
      <w:r>
        <w:rPr>
          <w:rStyle w:val="NormalTok"/>
        </w:rPr>
        <w:t xml:space="preserve">, </w:t>
      </w:r>
      <w:r>
        <w:rPr>
          <w:rStyle w:val="FloatTok"/>
        </w:rPr>
        <w:t xml:space="preserve">193.83</w:t>
      </w:r>
      <w:r>
        <w:rPr>
          <w:rStyle w:val="NormalTok"/>
        </w:rPr>
        <w:t xml:space="preserve">, </w:t>
      </w:r>
      <w:r>
        <w:rPr>
          <w:rStyle w:val="FloatTok"/>
        </w:rPr>
        <w:t xml:space="preserve">191.11</w:t>
      </w:r>
      <w:r>
        <w:rPr>
          <w:rStyle w:val="NormalTok"/>
        </w:rPr>
        <w:t xml:space="preserve">, </w:t>
      </w:r>
      <w:r>
        <w:rPr>
          <w:rStyle w:val="FloatTok"/>
        </w:rPr>
        <w:t xml:space="preserve">1175.16</w:t>
      </w:r>
      <w:r>
        <w:rPr>
          <w:rStyle w:val="NormalTok"/>
        </w:rPr>
        <w:t xml:space="preserve">, </w:t>
      </w:r>
      <w:r>
        <w:rPr>
          <w:rStyle w:val="FloatTok"/>
        </w:rPr>
        <w:t xml:space="preserve">211.15</w:t>
      </w:r>
      <w:r>
        <w:rPr>
          <w:rStyle w:val="NormalTok"/>
        </w:rPr>
        <w:t xml:space="preserve">))</w:t>
      </w:r>
      <w:r>
        <w:br/>
      </w:r>
      <w:r>
        <w:br/>
      </w:r>
      <w:r>
        <w:rPr>
          <w:rStyle w:val="NormalTok"/>
        </w:rPr>
        <w:t xml:space="preserve">plot </w:t>
      </w:r>
      <w:r>
        <w:rPr>
          <w:rStyle w:val="OtherTok"/>
        </w:rPr>
        <w:t xml:space="preserve">&lt;-</w:t>
      </w:r>
      <w:r>
        <w:rPr>
          <w:rStyle w:val="NormalTok"/>
        </w:rPr>
        <w:t xml:space="preserve"> </w:t>
      </w:r>
      <w:r>
        <w:rPr>
          <w:rStyle w:val="FunctionTok"/>
        </w:rPr>
        <w:t xml:space="preserve">ggplot</w:t>
      </w:r>
      <w:r>
        <w:rPr>
          <w:rStyle w:val="NormalTok"/>
        </w:rPr>
        <w:t xml:space="preserve">(df, </w:t>
      </w:r>
      <w:r>
        <w:rPr>
          <w:rStyle w:val="FunctionTok"/>
        </w:rPr>
        <w:t xml:space="preserve">aes</w:t>
      </w:r>
      <w:r>
        <w:rPr>
          <w:rStyle w:val="NormalTok"/>
        </w:rPr>
        <w:t xml:space="preserve">(x1, x2)) </w:t>
      </w:r>
      <w:r>
        <w:rPr>
          <w:rStyle w:val="SpecialCharTok"/>
        </w:rPr>
        <w:t xml:space="preserve">+</w:t>
      </w:r>
      <w:r>
        <w:rPr>
          <w:rStyle w:val="NormalTok"/>
        </w:rPr>
        <w:t xml:space="preserve"> </w:t>
      </w:r>
      <w:r>
        <w:rPr>
          <w:rStyle w:val="FunctionTok"/>
        </w:rPr>
        <w:t xml:space="preserve">geom_point</w:t>
      </w:r>
      <w:r>
        <w:rPr>
          <w:rStyle w:val="NormalTok"/>
        </w:rPr>
        <w:t xml:space="preserve">()</w:t>
      </w:r>
      <w:r>
        <w:br/>
      </w:r>
      <w:r>
        <w:rPr>
          <w:rStyle w:val="NormalTok"/>
        </w:rPr>
        <w:t xml:space="preserve">plot1 </w:t>
      </w:r>
      <w:r>
        <w:rPr>
          <w:rStyle w:val="OtherTok"/>
        </w:rPr>
        <w:t xml:space="preserve">&lt;-</w:t>
      </w:r>
      <w:r>
        <w:rPr>
          <w:rStyle w:val="NormalTok"/>
        </w:rPr>
        <w:t xml:space="preserve"> </w:t>
      </w:r>
      <w:r>
        <w:rPr>
          <w:rStyle w:val="FunctionTok"/>
        </w:rPr>
        <w:t xml:space="preserve">ggMarginal</w:t>
      </w:r>
      <w:r>
        <w:rPr>
          <w:rStyle w:val="NormalTok"/>
        </w:rPr>
        <w:t xml:space="preserve">(plot, </w:t>
      </w:r>
      <w:r>
        <w:rPr>
          <w:rStyle w:val="AttributeTok"/>
        </w:rPr>
        <w:t xml:space="preserve">type=</w:t>
      </w:r>
      <w:r>
        <w:rPr>
          <w:rStyle w:val="StringTok"/>
        </w:rPr>
        <w:t xml:space="preserve">"histogram"</w:t>
      </w:r>
      <w:r>
        <w:rPr>
          <w:rStyle w:val="NormalTok"/>
        </w:rPr>
        <w:t xml:space="preserve">)</w:t>
      </w:r>
      <w:r>
        <w:br/>
      </w:r>
      <w:r>
        <w:rPr>
          <w:rStyle w:val="NormalTok"/>
        </w:rPr>
        <w:t xml:space="preserve">plot2 </w:t>
      </w:r>
      <w:r>
        <w:rPr>
          <w:rStyle w:val="OtherTok"/>
        </w:rPr>
        <w:t xml:space="preserve">&lt;-</w:t>
      </w:r>
      <w:r>
        <w:rPr>
          <w:rStyle w:val="NormalTok"/>
        </w:rPr>
        <w:t xml:space="preserve"> </w:t>
      </w:r>
      <w:r>
        <w:rPr>
          <w:rStyle w:val="FunctionTok"/>
        </w:rPr>
        <w:t xml:space="preserve">ggMarginal</w:t>
      </w:r>
      <w:r>
        <w:rPr>
          <w:rStyle w:val="NormalTok"/>
        </w:rPr>
        <w:t xml:space="preserve">(plot, </w:t>
      </w:r>
      <w:r>
        <w:rPr>
          <w:rStyle w:val="AttributeTok"/>
        </w:rPr>
        <w:t xml:space="preserve">type=</w:t>
      </w:r>
      <w:r>
        <w:rPr>
          <w:rStyle w:val="StringTok"/>
        </w:rPr>
        <w:t xml:space="preserve">"boxplot"</w:t>
      </w:r>
      <w:r>
        <w:rPr>
          <w:rStyle w:val="NormalTok"/>
        </w:rPr>
        <w:t xml:space="preserve">)</w:t>
      </w:r>
      <w:r>
        <w:br/>
      </w:r>
      <w:r>
        <w:rPr>
          <w:rStyle w:val="NormalTok"/>
        </w:rPr>
        <w:t xml:space="preserve">plot3 </w:t>
      </w:r>
      <w:r>
        <w:rPr>
          <w:rStyle w:val="OtherTok"/>
        </w:rPr>
        <w:t xml:space="preserve">&lt;-</w:t>
      </w:r>
      <w:r>
        <w:rPr>
          <w:rStyle w:val="NormalTok"/>
        </w:rPr>
        <w:t xml:space="preserve"> </w:t>
      </w:r>
      <w:r>
        <w:rPr>
          <w:rStyle w:val="FunctionTok"/>
        </w:rPr>
        <w:t xml:space="preserve">ggMarginal</w:t>
      </w:r>
      <w:r>
        <w:rPr>
          <w:rStyle w:val="NormalTok"/>
        </w:rPr>
        <w:t xml:space="preserve">(plot, </w:t>
      </w:r>
      <w:r>
        <w:rPr>
          <w:rStyle w:val="AttributeTok"/>
        </w:rPr>
        <w:t xml:space="preserve">type=</w:t>
      </w:r>
      <w:r>
        <w:rPr>
          <w:rStyle w:val="StringTok"/>
        </w:rPr>
        <w:t xml:space="preserve">"density"</w:t>
      </w:r>
      <w:r>
        <w:rPr>
          <w:rStyle w:val="NormalTok"/>
        </w:rPr>
        <w:t xml:space="preserve">)</w:t>
      </w:r>
      <w:r>
        <w:br/>
      </w:r>
      <w:r>
        <w:br/>
      </w:r>
      <w:r>
        <w:rPr>
          <w:rStyle w:val="NormalTok"/>
        </w:rPr>
        <w:t xml:space="preserve">plot1</w:t>
      </w:r>
      <w:r>
        <w:br/>
      </w:r>
      <w:r>
        <w:rPr>
          <w:rStyle w:val="NormalTok"/>
        </w:rPr>
        <w:t xml:space="preserve">plot2</w:t>
      </w:r>
      <w:r>
        <w:br/>
      </w:r>
      <w:r>
        <w:rPr>
          <w:rStyle w:val="NormalTok"/>
        </w:rPr>
        <w:t xml:space="preserve">plot3</w:t>
      </w:r>
    </w:p>
    <w:p>
      <w:pPr>
        <w:pStyle w:val="FirstParagraph"/>
      </w:pPr>
      <w:r>
        <w:drawing>
          <wp:inline>
            <wp:extent cx="4620126" cy="3696101"/>
            <wp:effectExtent b="0" l="0" r="0" t="0"/>
            <wp:docPr descr="" title="" id="32" name="Picture"/>
            <a:graphic>
              <a:graphicData uri="http://schemas.openxmlformats.org/drawingml/2006/picture">
                <pic:pic>
                  <pic:nvPicPr>
                    <pic:cNvPr descr="Tarea1_files/figure-docx/unnamed-chunk-7-1.png" id="33"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Las ventas tienen mucha variabilidad y no parece seguir una distribución normal porque se cargan mucho los datos a la izquierda (es difícil tener ventas grandes). La ganancia parece estar también muy cargada, en general no se dan ganancias grandes, pero sí aumenta conforme aumentan las ventas.</w:t>
      </w:r>
    </w:p>
    <w:bookmarkEnd w:id="34"/>
    <w:bookmarkStart w:id="35" w:name="b-1"/>
    <w:p>
      <w:pPr>
        <w:pStyle w:val="Heading2"/>
      </w:pPr>
      <w:r>
        <w:t xml:space="preserve">b)</w:t>
      </w:r>
    </w:p>
    <w:p>
      <w:pPr>
        <w:pStyle w:val="SourceCode"/>
      </w:pPr>
      <w:r>
        <w:rPr>
          <w:rStyle w:val="NormalTok"/>
        </w:rPr>
        <w:t xml:space="preserve">m1 </w:t>
      </w:r>
      <w:r>
        <w:rPr>
          <w:rStyle w:val="OtherTok"/>
        </w:rPr>
        <w:t xml:space="preserve">&lt;-</w:t>
      </w:r>
      <w:r>
        <w:rPr>
          <w:rStyle w:val="NormalTok"/>
        </w:rPr>
        <w:t xml:space="preserve"> </w:t>
      </w:r>
      <w:r>
        <w:rPr>
          <w:rStyle w:val="FunctionTok"/>
        </w:rPr>
        <w:t xml:space="preserve">mean</w:t>
      </w:r>
      <w:r>
        <w:rPr>
          <w:rStyle w:val="NormalTok"/>
        </w:rPr>
        <w:t xml:space="preserve">(df</w:t>
      </w:r>
      <w:r>
        <w:rPr>
          <w:rStyle w:val="SpecialCharTok"/>
        </w:rPr>
        <w:t xml:space="preserve">$</w:t>
      </w:r>
      <w:r>
        <w:rPr>
          <w:rStyle w:val="NormalTok"/>
        </w:rPr>
        <w:t xml:space="preserve">x1)</w:t>
      </w:r>
      <w:r>
        <w:br/>
      </w:r>
      <w:r>
        <w:rPr>
          <w:rStyle w:val="NormalTok"/>
        </w:rPr>
        <w:t xml:space="preserve">m2 </w:t>
      </w:r>
      <w:r>
        <w:rPr>
          <w:rStyle w:val="OtherTok"/>
        </w:rPr>
        <w:t xml:space="preserve">&lt;-</w:t>
      </w:r>
      <w:r>
        <w:rPr>
          <w:rStyle w:val="NormalTok"/>
        </w:rPr>
        <w:t xml:space="preserve"> </w:t>
      </w:r>
      <w:r>
        <w:rPr>
          <w:rStyle w:val="FunctionTok"/>
        </w:rPr>
        <w:t xml:space="preserve">mean</w:t>
      </w:r>
      <w:r>
        <w:rPr>
          <w:rStyle w:val="NormalTok"/>
        </w:rPr>
        <w:t xml:space="preserve">(df</w:t>
      </w:r>
      <w:r>
        <w:rPr>
          <w:rStyle w:val="SpecialCharTok"/>
        </w:rPr>
        <w:t xml:space="preserve">$</w:t>
      </w:r>
      <w:r>
        <w:rPr>
          <w:rStyle w:val="NormalTok"/>
        </w:rPr>
        <w:t xml:space="preserve">x2)</w:t>
      </w:r>
      <w:r>
        <w:br/>
      </w:r>
      <w:r>
        <w:br/>
      </w:r>
      <w:r>
        <w:rPr>
          <w:rStyle w:val="NormalTok"/>
        </w:rPr>
        <w:t xml:space="preserve">s11 </w:t>
      </w:r>
      <w:r>
        <w:rPr>
          <w:rStyle w:val="OtherTok"/>
        </w:rPr>
        <w:t xml:space="preserve">&lt;-</w:t>
      </w:r>
      <w:r>
        <w:rPr>
          <w:rStyle w:val="NormalTok"/>
        </w:rPr>
        <w:t xml:space="preserve"> </w:t>
      </w:r>
      <w:r>
        <w:rPr>
          <w:rStyle w:val="FunctionTok"/>
        </w:rPr>
        <w:t xml:space="preserve">var</w:t>
      </w:r>
      <w:r>
        <w:rPr>
          <w:rStyle w:val="NormalTok"/>
        </w:rPr>
        <w:t xml:space="preserve">(df</w:t>
      </w:r>
      <w:r>
        <w:rPr>
          <w:rStyle w:val="SpecialCharTok"/>
        </w:rPr>
        <w:t xml:space="preserve">$</w:t>
      </w:r>
      <w:r>
        <w:rPr>
          <w:rStyle w:val="NormalTok"/>
        </w:rPr>
        <w:t xml:space="preserve">x1)</w:t>
      </w:r>
      <w:r>
        <w:br/>
      </w:r>
      <w:r>
        <w:rPr>
          <w:rStyle w:val="NormalTok"/>
        </w:rPr>
        <w:t xml:space="preserve">s22 </w:t>
      </w:r>
      <w:r>
        <w:rPr>
          <w:rStyle w:val="OtherTok"/>
        </w:rPr>
        <w:t xml:space="preserve">&lt;-</w:t>
      </w:r>
      <w:r>
        <w:rPr>
          <w:rStyle w:val="NormalTok"/>
        </w:rPr>
        <w:t xml:space="preserve"> </w:t>
      </w:r>
      <w:r>
        <w:rPr>
          <w:rStyle w:val="FunctionTok"/>
        </w:rPr>
        <w:t xml:space="preserve">var</w:t>
      </w:r>
      <w:r>
        <w:rPr>
          <w:rStyle w:val="NormalTok"/>
        </w:rPr>
        <w:t xml:space="preserve">(df</w:t>
      </w:r>
      <w:r>
        <w:rPr>
          <w:rStyle w:val="SpecialCharTok"/>
        </w:rPr>
        <w:t xml:space="preserve">$</w:t>
      </w:r>
      <w:r>
        <w:rPr>
          <w:rStyle w:val="NormalTok"/>
        </w:rPr>
        <w:t xml:space="preserve">x2)</w:t>
      </w:r>
      <w:r>
        <w:br/>
      </w:r>
      <w:r>
        <w:br/>
      </w:r>
      <w:r>
        <w:rPr>
          <w:rStyle w:val="NormalTok"/>
        </w:rPr>
        <w:t xml:space="preserve">s12 </w:t>
      </w:r>
      <w:r>
        <w:rPr>
          <w:rStyle w:val="OtherTok"/>
        </w:rPr>
        <w:t xml:space="preserve">&lt;-</w:t>
      </w:r>
      <w:r>
        <w:rPr>
          <w:rStyle w:val="NormalTok"/>
        </w:rPr>
        <w:t xml:space="preserve"> </w:t>
      </w:r>
      <w:r>
        <w:rPr>
          <w:rStyle w:val="FunctionTok"/>
        </w:rPr>
        <w:t xml:space="preserve">cov</w:t>
      </w:r>
      <w:r>
        <w:rPr>
          <w:rStyle w:val="NormalTok"/>
        </w:rPr>
        <w:t xml:space="preserve">(df</w:t>
      </w:r>
      <w:r>
        <w:rPr>
          <w:rStyle w:val="SpecialCharTok"/>
        </w:rPr>
        <w:t xml:space="preserve">$</w:t>
      </w:r>
      <w:r>
        <w:rPr>
          <w:rStyle w:val="NormalTok"/>
        </w:rPr>
        <w:t xml:space="preserve">x1, df</w:t>
      </w:r>
      <w:r>
        <w:rPr>
          <w:rStyle w:val="SpecialCharTok"/>
        </w:rPr>
        <w:t xml:space="preserve">$</w:t>
      </w:r>
      <w:r>
        <w:rPr>
          <w:rStyle w:val="NormalTok"/>
        </w:rPr>
        <w:t xml:space="preserve">x2)</w:t>
      </w:r>
      <w:r>
        <w:br/>
      </w:r>
      <w:r>
        <w:rPr>
          <w:rStyle w:val="NormalTok"/>
        </w:rPr>
        <w:t xml:space="preserve">r12 </w:t>
      </w:r>
      <w:r>
        <w:rPr>
          <w:rStyle w:val="OtherTok"/>
        </w:rPr>
        <w:t xml:space="preserve">&lt;-</w:t>
      </w:r>
      <w:r>
        <w:rPr>
          <w:rStyle w:val="NormalTok"/>
        </w:rPr>
        <w:t xml:space="preserve"> </w:t>
      </w:r>
      <w:r>
        <w:rPr>
          <w:rStyle w:val="FunctionTok"/>
        </w:rPr>
        <w:t xml:space="preserve">cor</w:t>
      </w:r>
      <w:r>
        <w:rPr>
          <w:rStyle w:val="NormalTok"/>
        </w:rPr>
        <w:t xml:space="preserve">(df</w:t>
      </w:r>
      <w:r>
        <w:rPr>
          <w:rStyle w:val="SpecialCharTok"/>
        </w:rPr>
        <w:t xml:space="preserve">$</w:t>
      </w:r>
      <w:r>
        <w:rPr>
          <w:rStyle w:val="NormalTok"/>
        </w:rPr>
        <w:t xml:space="preserve">x1, df</w:t>
      </w:r>
      <w:r>
        <w:rPr>
          <w:rStyle w:val="SpecialCharTok"/>
        </w:rPr>
        <w:t xml:space="preserve">$</w:t>
      </w:r>
      <w:r>
        <w:rPr>
          <w:rStyle w:val="NormalTok"/>
        </w:rPr>
        <w:t xml:space="preserve">x2)</w:t>
      </w:r>
      <w:r>
        <w:br/>
      </w:r>
      <w:r>
        <w:br/>
      </w:r>
      <w:r>
        <w:rPr>
          <w:rStyle w:val="FunctionTok"/>
        </w:rPr>
        <w:t xml:space="preserve">cat</w:t>
      </w:r>
      <w:r>
        <w:rPr>
          <w:rStyle w:val="NormalTok"/>
        </w:rPr>
        <w:t xml:space="preserve">(</w:t>
      </w:r>
      <w:r>
        <w:rPr>
          <w:rStyle w:val="StringTok"/>
        </w:rPr>
        <w:t xml:space="preserve">"media x1: "</w:t>
      </w:r>
      <w:r>
        <w:rPr>
          <w:rStyle w:val="NormalTok"/>
        </w:rPr>
        <w:t xml:space="preserve">, m1, </w:t>
      </w:r>
      <w:r>
        <w:rPr>
          <w:rStyle w:val="StringTok"/>
        </w:rPr>
        <w:t xml:space="preserve">"</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StringTok"/>
        </w:rPr>
        <w:t xml:space="preserve">"media x2: "</w:t>
      </w:r>
      <w:r>
        <w:rPr>
          <w:rStyle w:val="NormalTok"/>
        </w:rPr>
        <w:t xml:space="preserve">, m2,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StringTok"/>
        </w:rPr>
        <w:t xml:space="preserve">"varianza x1: "</w:t>
      </w:r>
      <w:r>
        <w:rPr>
          <w:rStyle w:val="NormalTok"/>
        </w:rPr>
        <w:t xml:space="preserve">, s11,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StringTok"/>
        </w:rPr>
        <w:t xml:space="preserve">"varianza x2: "</w:t>
      </w:r>
      <w:r>
        <w:rPr>
          <w:rStyle w:val="NormalTok"/>
        </w:rPr>
        <w:t xml:space="preserve">, s22,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StringTok"/>
        </w:rPr>
        <w:t xml:space="preserve">"covarianza: "</w:t>
      </w:r>
      <w:r>
        <w:rPr>
          <w:rStyle w:val="NormalTok"/>
        </w:rPr>
        <w:t xml:space="preserve">, s12,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StringTok"/>
        </w:rPr>
        <w:t xml:space="preserve">"correlación: "</w:t>
      </w:r>
      <w:r>
        <w:rPr>
          <w:rStyle w:val="NormalTok"/>
        </w:rPr>
        <w:t xml:space="preserve">, r12,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media x1:  155.603 </w:t>
      </w:r>
      <w:r>
        <w:br/>
      </w:r>
      <w:r>
        <w:rPr>
          <w:rStyle w:val="VerbatimChar"/>
        </w:rPr>
        <w:t xml:space="preserve"> media x2:  14.704 </w:t>
      </w:r>
      <w:r>
        <w:br/>
      </w:r>
      <w:r>
        <w:rPr>
          <w:rStyle w:val="VerbatimChar"/>
        </w:rPr>
        <w:t xml:space="preserve"> varianza x1:  7476.453 </w:t>
      </w:r>
      <w:r>
        <w:br/>
      </w:r>
      <w:r>
        <w:rPr>
          <w:rStyle w:val="VerbatimChar"/>
        </w:rPr>
        <w:t xml:space="preserve"> varianza x2:  26.19032 </w:t>
      </w:r>
      <w:r>
        <w:br/>
      </w:r>
      <w:r>
        <w:rPr>
          <w:rStyle w:val="VerbatimChar"/>
        </w:rPr>
        <w:t xml:space="preserve"> covarianza:  303.6186 </w:t>
      </w:r>
      <w:r>
        <w:br/>
      </w:r>
      <w:r>
        <w:rPr>
          <w:rStyle w:val="VerbatimChar"/>
        </w:rPr>
        <w:t xml:space="preserve"> correlación:  0.686136 </w:t>
      </w:r>
    </w:p>
    <w:p>
      <w:pPr>
        <w:pStyle w:val="FirstParagraph"/>
      </w:pPr>
      <w:r>
        <w:t xml:space="preserve">La correlación no llega a ser fuerte, pero sí hay cierta tendencia entre ambas variables que nos permite decir que ante un aumento de ventas, hay un aumento en el profit.</w:t>
      </w:r>
    </w:p>
    <w:bookmarkEnd w:id="35"/>
    <w:bookmarkEnd w:id="36"/>
    <w:bookmarkStart w:id="63" w:name="ejercicio-1.6"/>
    <w:p>
      <w:pPr>
        <w:pStyle w:val="Heading1"/>
      </w:pPr>
      <w:r>
        <w:t xml:space="preserve">Ejercicio 1.6)</w:t>
      </w:r>
    </w:p>
    <w:bookmarkStart w:id="61" w:name="a-2"/>
    <w:p>
      <w:pPr>
        <w:pStyle w:val="Heading2"/>
      </w:pPr>
      <w:r>
        <w:t xml:space="preserve">a)</w:t>
      </w:r>
    </w:p>
    <w:p>
      <w:pPr>
        <w:pStyle w:val="SourceCode"/>
      </w:pPr>
      <w:r>
        <w:rPr>
          <w:rStyle w:val="NormalTok"/>
        </w:rPr>
        <w:t xml:space="preserve">datos </w:t>
      </w:r>
      <w:r>
        <w:rPr>
          <w:rStyle w:val="OtherTok"/>
        </w:rPr>
        <w:t xml:space="preserve">&lt;-</w:t>
      </w:r>
      <w:r>
        <w:rPr>
          <w:rStyle w:val="NormalTok"/>
        </w:rPr>
        <w:t xml:space="preserve"> </w:t>
      </w:r>
      <w:r>
        <w:rPr>
          <w:rStyle w:val="FunctionTok"/>
        </w:rPr>
        <w:t xml:space="preserve">read.table</w:t>
      </w:r>
      <w:r>
        <w:rPr>
          <w:rStyle w:val="NormalTok"/>
        </w:rPr>
        <w:t xml:space="preserve">(</w:t>
      </w:r>
      <w:r>
        <w:rPr>
          <w:rStyle w:val="StringTok"/>
        </w:rPr>
        <w:t xml:space="preserve">"data/T1-5.DAT"</w:t>
      </w:r>
      <w:r>
        <w:rPr>
          <w:rStyle w:val="NormalTok"/>
        </w:rPr>
        <w:t xml:space="preserve">, </w:t>
      </w:r>
      <w:r>
        <w:rPr>
          <w:rStyle w:val="AttributeTok"/>
        </w:rPr>
        <w:t xml:space="preserve">header =</w:t>
      </w:r>
      <w:r>
        <w:rPr>
          <w:rStyle w:val="NormalTok"/>
        </w:rPr>
        <w:t xml:space="preserve"> </w:t>
      </w:r>
      <w:r>
        <w:rPr>
          <w:rStyle w:val="ConstantTok"/>
        </w:rPr>
        <w:t xml:space="preserve">FALSE</w:t>
      </w:r>
      <w:r>
        <w:rPr>
          <w:rStyle w:val="NormalTok"/>
        </w:rPr>
        <w:t xml:space="preserve">)</w:t>
      </w:r>
      <w:r>
        <w:br/>
      </w:r>
      <w:r>
        <w:rPr>
          <w:rStyle w:val="FunctionTok"/>
        </w:rPr>
        <w:t xml:space="preserve">colnames</w:t>
      </w:r>
      <w:r>
        <w:rPr>
          <w:rStyle w:val="NormalTok"/>
        </w:rPr>
        <w:t xml:space="preserve">(datos)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"Wind"</w:t>
      </w:r>
      <w:r>
        <w:rPr>
          <w:rStyle w:val="NormalTok"/>
        </w:rPr>
        <w:t xml:space="preserve">, </w:t>
      </w:r>
      <w:r>
        <w:rPr>
          <w:rStyle w:val="StringTok"/>
        </w:rPr>
        <w:t xml:space="preserve">"Solar_radiation"</w:t>
      </w:r>
      <w:r>
        <w:rPr>
          <w:rStyle w:val="NormalTok"/>
        </w:rPr>
        <w:t xml:space="preserve">, </w:t>
      </w:r>
      <w:r>
        <w:rPr>
          <w:rStyle w:val="StringTok"/>
        </w:rPr>
        <w:t xml:space="preserve">"CO"</w:t>
      </w:r>
      <w:r>
        <w:rPr>
          <w:rStyle w:val="NormalTok"/>
        </w:rPr>
        <w:t xml:space="preserve">, </w:t>
      </w:r>
      <w:r>
        <w:rPr>
          <w:rStyle w:val="StringTok"/>
        </w:rPr>
        <w:t xml:space="preserve">"NO"</w:t>
      </w:r>
      <w:r>
        <w:rPr>
          <w:rStyle w:val="NormalTok"/>
        </w:rPr>
        <w:t xml:space="preserve">, </w:t>
      </w:r>
      <w:r>
        <w:rPr>
          <w:rStyle w:val="StringTok"/>
        </w:rPr>
        <w:t xml:space="preserve">"NO2"</w:t>
      </w:r>
      <w:r>
        <w:rPr>
          <w:rStyle w:val="NormalTok"/>
        </w:rPr>
        <w:t xml:space="preserve">, </w:t>
      </w:r>
      <w:r>
        <w:rPr>
          <w:rStyle w:val="StringTok"/>
        </w:rPr>
        <w:t xml:space="preserve">"O3"</w:t>
      </w:r>
      <w:r>
        <w:rPr>
          <w:rStyle w:val="NormalTok"/>
        </w:rPr>
        <w:t xml:space="preserve">, </w:t>
      </w:r>
      <w:r>
        <w:rPr>
          <w:rStyle w:val="StringTok"/>
        </w:rPr>
        <w:t xml:space="preserve">"HC"</w:t>
      </w:r>
      <w:r>
        <w:rPr>
          <w:rStyle w:val="NormalTok"/>
        </w:rPr>
        <w:t xml:space="preserve">)</w:t>
      </w:r>
      <w:r>
        <w:br/>
      </w:r>
      <w:r>
        <w:br/>
      </w:r>
      <w:r>
        <w:rPr>
          <w:rStyle w:val="FunctionTok"/>
        </w:rPr>
        <w:t xml:space="preserve">pairs</w:t>
      </w:r>
      <w:r>
        <w:rPr>
          <w:rStyle w:val="NormalTok"/>
        </w:rPr>
        <w:t xml:space="preserve">(datos, </w:t>
      </w:r>
      <w:r>
        <w:rPr>
          <w:rStyle w:val="AttributeTok"/>
        </w:rPr>
        <w:t xml:space="preserve">pch =</w:t>
      </w:r>
      <w:r>
        <w:rPr>
          <w:rStyle w:val="NormalTok"/>
        </w:rPr>
        <w:t xml:space="preserve"> </w:t>
      </w:r>
      <w:r>
        <w:rPr>
          <w:rStyle w:val="DecValTok"/>
        </w:rPr>
        <w:t xml:space="preserve">19</w:t>
      </w:r>
      <w:r>
        <w:rPr>
          <w:rStyle w:val="NormalTok"/>
        </w:rPr>
        <w:t xml:space="preserve">)</w:t>
      </w:r>
    </w:p>
    <w:p>
      <w:pPr>
        <w:pStyle w:val="FirstParagraph"/>
      </w:pPr>
      <w:r>
        <w:drawing>
          <wp:inline>
            <wp:extent cx="4620126" cy="3696101"/>
            <wp:effectExtent b="0" l="0" r="0" t="0"/>
            <wp:docPr descr="" title="" id="38" name="Picture"/>
            <a:graphic>
              <a:graphicData uri="http://schemas.openxmlformats.org/drawingml/2006/picture">
                <pic:pic>
                  <pic:nvPicPr>
                    <pic:cNvPr descr="Tarea1_files/figure-docx/unnamed-chunk-9-1.png" id="39"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g1 </w:t>
      </w:r>
      <w:r>
        <w:rPr>
          <w:rStyle w:val="OtherTok"/>
        </w:rPr>
        <w:t xml:space="preserve">&lt;-</w:t>
      </w:r>
      <w:r>
        <w:rPr>
          <w:rStyle w:val="NormalTok"/>
        </w:rPr>
        <w:t xml:space="preserve"> </w:t>
      </w:r>
      <w:r>
        <w:rPr>
          <w:rStyle w:val="FunctionTok"/>
        </w:rPr>
        <w:t xml:space="preserve">ggplot</w:t>
      </w:r>
      <w:r>
        <w:rPr>
          <w:rStyle w:val="NormalTok"/>
        </w:rPr>
        <w:t xml:space="preserve">(datos, </w:t>
      </w:r>
      <w:r>
        <w:rPr>
          <w:rStyle w:val="FunctionTok"/>
        </w:rPr>
        <w:t xml:space="preserve">aes</w:t>
      </w:r>
      <w:r>
        <w:rPr>
          <w:rStyle w:val="NormalTok"/>
        </w:rPr>
        <w:t xml:space="preserve">(</w:t>
      </w:r>
      <w:r>
        <w:rPr>
          <w:rStyle w:val="AttributeTok"/>
        </w:rPr>
        <w:t xml:space="preserve">x =</w:t>
      </w:r>
      <w:r>
        <w:rPr>
          <w:rStyle w:val="NormalTok"/>
        </w:rPr>
        <w:t xml:space="preserve"> Wind))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br/>
      </w:r>
      <w:r>
        <w:br/>
      </w:r>
      <w:r>
        <w:rPr>
          <w:rStyle w:val="NormalTok"/>
        </w:rPr>
        <w:t xml:space="preserve">g2 </w:t>
      </w:r>
      <w:r>
        <w:rPr>
          <w:rStyle w:val="OtherTok"/>
        </w:rPr>
        <w:t xml:space="preserve">&lt;-</w:t>
      </w:r>
      <w:r>
        <w:rPr>
          <w:rStyle w:val="NormalTok"/>
        </w:rPr>
        <w:t xml:space="preserve"> </w:t>
      </w:r>
      <w:r>
        <w:rPr>
          <w:rStyle w:val="FunctionTok"/>
        </w:rPr>
        <w:t xml:space="preserve">ggplot</w:t>
      </w:r>
      <w:r>
        <w:rPr>
          <w:rStyle w:val="NormalTok"/>
        </w:rPr>
        <w:t xml:space="preserve">(datos, </w:t>
      </w:r>
      <w:r>
        <w:rPr>
          <w:rStyle w:val="FunctionTok"/>
        </w:rPr>
        <w:t xml:space="preserve">aes</w:t>
      </w:r>
      <w:r>
        <w:rPr>
          <w:rStyle w:val="NormalTok"/>
        </w:rPr>
        <w:t xml:space="preserve">(</w:t>
      </w:r>
      <w:r>
        <w:rPr>
          <w:rStyle w:val="AttributeTok"/>
        </w:rPr>
        <w:t xml:space="preserve">x =</w:t>
      </w:r>
      <w:r>
        <w:rPr>
          <w:rStyle w:val="NormalTok"/>
        </w:rPr>
        <w:t xml:space="preserve"> Solar_radiation))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br/>
      </w:r>
      <w:r>
        <w:br/>
      </w:r>
      <w:r>
        <w:rPr>
          <w:rStyle w:val="NormalTok"/>
        </w:rPr>
        <w:t xml:space="preserve">g3 </w:t>
      </w:r>
      <w:r>
        <w:rPr>
          <w:rStyle w:val="OtherTok"/>
        </w:rPr>
        <w:t xml:space="preserve">&lt;-</w:t>
      </w:r>
      <w:r>
        <w:rPr>
          <w:rStyle w:val="NormalTok"/>
        </w:rPr>
        <w:t xml:space="preserve"> </w:t>
      </w:r>
      <w:r>
        <w:rPr>
          <w:rStyle w:val="FunctionTok"/>
        </w:rPr>
        <w:t xml:space="preserve">ggplot</w:t>
      </w:r>
      <w:r>
        <w:rPr>
          <w:rStyle w:val="NormalTok"/>
        </w:rPr>
        <w:t xml:space="preserve">(datos, </w:t>
      </w:r>
      <w:r>
        <w:rPr>
          <w:rStyle w:val="FunctionTok"/>
        </w:rPr>
        <w:t xml:space="preserve">aes</w:t>
      </w:r>
      <w:r>
        <w:rPr>
          <w:rStyle w:val="NormalTok"/>
        </w:rPr>
        <w:t xml:space="preserve">(</w:t>
      </w:r>
      <w:r>
        <w:rPr>
          <w:rStyle w:val="AttributeTok"/>
        </w:rPr>
        <w:t xml:space="preserve">x =</w:t>
      </w:r>
      <w:r>
        <w:rPr>
          <w:rStyle w:val="NormalTok"/>
        </w:rPr>
        <w:t xml:space="preserve"> CO))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br/>
      </w:r>
      <w:r>
        <w:br/>
      </w:r>
      <w:r>
        <w:rPr>
          <w:rStyle w:val="NormalTok"/>
        </w:rPr>
        <w:t xml:space="preserve">g4 </w:t>
      </w:r>
      <w:r>
        <w:rPr>
          <w:rStyle w:val="OtherTok"/>
        </w:rPr>
        <w:t xml:space="preserve">&lt;-</w:t>
      </w:r>
      <w:r>
        <w:rPr>
          <w:rStyle w:val="NormalTok"/>
        </w:rPr>
        <w:t xml:space="preserve"> </w:t>
      </w:r>
      <w:r>
        <w:rPr>
          <w:rStyle w:val="FunctionTok"/>
        </w:rPr>
        <w:t xml:space="preserve">ggplot</w:t>
      </w:r>
      <w:r>
        <w:rPr>
          <w:rStyle w:val="NormalTok"/>
        </w:rPr>
        <w:t xml:space="preserve">(datos, </w:t>
      </w:r>
      <w:r>
        <w:rPr>
          <w:rStyle w:val="FunctionTok"/>
        </w:rPr>
        <w:t xml:space="preserve">aes</w:t>
      </w:r>
      <w:r>
        <w:rPr>
          <w:rStyle w:val="NormalTok"/>
        </w:rPr>
        <w:t xml:space="preserve">(</w:t>
      </w:r>
      <w:r>
        <w:rPr>
          <w:rStyle w:val="AttributeTok"/>
        </w:rPr>
        <w:t xml:space="preserve">x =</w:t>
      </w:r>
      <w:r>
        <w:rPr>
          <w:rStyle w:val="NormalTok"/>
        </w:rPr>
        <w:t xml:space="preserve"> NO))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br/>
      </w:r>
      <w:r>
        <w:br/>
      </w:r>
      <w:r>
        <w:rPr>
          <w:rStyle w:val="NormalTok"/>
        </w:rPr>
        <w:t xml:space="preserve">g5 </w:t>
      </w:r>
      <w:r>
        <w:rPr>
          <w:rStyle w:val="OtherTok"/>
        </w:rPr>
        <w:t xml:space="preserve">&lt;-</w:t>
      </w:r>
      <w:r>
        <w:rPr>
          <w:rStyle w:val="NormalTok"/>
        </w:rPr>
        <w:t xml:space="preserve"> </w:t>
      </w:r>
      <w:r>
        <w:rPr>
          <w:rStyle w:val="FunctionTok"/>
        </w:rPr>
        <w:t xml:space="preserve">ggplot</w:t>
      </w:r>
      <w:r>
        <w:rPr>
          <w:rStyle w:val="NormalTok"/>
        </w:rPr>
        <w:t xml:space="preserve">(datos, </w:t>
      </w:r>
      <w:r>
        <w:rPr>
          <w:rStyle w:val="FunctionTok"/>
        </w:rPr>
        <w:t xml:space="preserve">aes</w:t>
      </w:r>
      <w:r>
        <w:rPr>
          <w:rStyle w:val="NormalTok"/>
        </w:rPr>
        <w:t xml:space="preserve">(</w:t>
      </w:r>
      <w:r>
        <w:rPr>
          <w:rStyle w:val="AttributeTok"/>
        </w:rPr>
        <w:t xml:space="preserve">x =</w:t>
      </w:r>
      <w:r>
        <w:rPr>
          <w:rStyle w:val="NormalTok"/>
        </w:rPr>
        <w:t xml:space="preserve"> NO2))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br/>
      </w:r>
      <w:r>
        <w:br/>
      </w:r>
      <w:r>
        <w:rPr>
          <w:rStyle w:val="NormalTok"/>
        </w:rPr>
        <w:t xml:space="preserve">g6 </w:t>
      </w:r>
      <w:r>
        <w:rPr>
          <w:rStyle w:val="OtherTok"/>
        </w:rPr>
        <w:t xml:space="preserve">&lt;-</w:t>
      </w:r>
      <w:r>
        <w:rPr>
          <w:rStyle w:val="NormalTok"/>
        </w:rPr>
        <w:t xml:space="preserve"> </w:t>
      </w:r>
      <w:r>
        <w:rPr>
          <w:rStyle w:val="FunctionTok"/>
        </w:rPr>
        <w:t xml:space="preserve">ggplot</w:t>
      </w:r>
      <w:r>
        <w:rPr>
          <w:rStyle w:val="NormalTok"/>
        </w:rPr>
        <w:t xml:space="preserve">(datos, </w:t>
      </w:r>
      <w:r>
        <w:rPr>
          <w:rStyle w:val="FunctionTok"/>
        </w:rPr>
        <w:t xml:space="preserve">aes</w:t>
      </w:r>
      <w:r>
        <w:rPr>
          <w:rStyle w:val="NormalTok"/>
        </w:rPr>
        <w:t xml:space="preserve">(</w:t>
      </w:r>
      <w:r>
        <w:rPr>
          <w:rStyle w:val="AttributeTok"/>
        </w:rPr>
        <w:t xml:space="preserve">x =</w:t>
      </w:r>
      <w:r>
        <w:rPr>
          <w:rStyle w:val="NormalTok"/>
        </w:rPr>
        <w:t xml:space="preserve"> O3))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br/>
      </w:r>
      <w:r>
        <w:br/>
      </w:r>
      <w:r>
        <w:rPr>
          <w:rStyle w:val="NormalTok"/>
        </w:rPr>
        <w:t xml:space="preserve">g7 </w:t>
      </w:r>
      <w:r>
        <w:rPr>
          <w:rStyle w:val="OtherTok"/>
        </w:rPr>
        <w:t xml:space="preserve">&lt;-</w:t>
      </w:r>
      <w:r>
        <w:rPr>
          <w:rStyle w:val="NormalTok"/>
        </w:rPr>
        <w:t xml:space="preserve"> </w:t>
      </w:r>
      <w:r>
        <w:rPr>
          <w:rStyle w:val="FunctionTok"/>
        </w:rPr>
        <w:t xml:space="preserve">ggplot</w:t>
      </w:r>
      <w:r>
        <w:rPr>
          <w:rStyle w:val="NormalTok"/>
        </w:rPr>
        <w:t xml:space="preserve">(datos, </w:t>
      </w:r>
      <w:r>
        <w:rPr>
          <w:rStyle w:val="FunctionTok"/>
        </w:rPr>
        <w:t xml:space="preserve">aes</w:t>
      </w:r>
      <w:r>
        <w:rPr>
          <w:rStyle w:val="NormalTok"/>
        </w:rPr>
        <w:t xml:space="preserve">(</w:t>
      </w:r>
      <w:r>
        <w:rPr>
          <w:rStyle w:val="AttributeTok"/>
        </w:rPr>
        <w:t xml:space="preserve">x =</w:t>
      </w:r>
      <w:r>
        <w:rPr>
          <w:rStyle w:val="NormalTok"/>
        </w:rPr>
        <w:t xml:space="preserve"> HC))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br/>
      </w:r>
      <w:r>
        <w:br/>
      </w:r>
      <w:r>
        <w:br/>
      </w:r>
      <w:r>
        <w:rPr>
          <w:rStyle w:val="NormalTok"/>
        </w:rPr>
        <w:t xml:space="preserve">g1</w:t>
      </w:r>
    </w:p>
    <w:p>
      <w:pPr>
        <w:pStyle w:val="SourceCode"/>
      </w:pPr>
      <w:r>
        <w:rPr>
          <w:rStyle w:val="VerbatimChar"/>
        </w:rPr>
        <w:t xml:space="preserve">`stat_bin()` using `bins = 30`. Pick better value with `binwidth`.</w:t>
      </w:r>
    </w:p>
    <w:p>
      <w:pPr>
        <w:pStyle w:val="FirstParagraph"/>
      </w:pPr>
      <w:r>
        <w:drawing>
          <wp:inline>
            <wp:extent cx="4620126" cy="3696101"/>
            <wp:effectExtent b="0" l="0" r="0" t="0"/>
            <wp:docPr descr="" title="" id="41" name="Picture"/>
            <a:graphic>
              <a:graphicData uri="http://schemas.openxmlformats.org/drawingml/2006/picture">
                <pic:pic>
                  <pic:nvPicPr>
                    <pic:cNvPr descr="Tarea1_files/figure-docx/unnamed-chunk-9-2.png" id="42"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g2</w:t>
      </w:r>
    </w:p>
    <w:p>
      <w:pPr>
        <w:pStyle w:val="SourceCode"/>
      </w:pPr>
      <w:r>
        <w:rPr>
          <w:rStyle w:val="VerbatimChar"/>
        </w:rPr>
        <w:t xml:space="preserve">`stat_bin()` using `bins = 30`. Pick better value with `binwidth`.</w:t>
      </w:r>
    </w:p>
    <w:p>
      <w:pPr>
        <w:pStyle w:val="FirstParagraph"/>
      </w:pPr>
      <w:r>
        <w:drawing>
          <wp:inline>
            <wp:extent cx="4620126" cy="3696101"/>
            <wp:effectExtent b="0" l="0" r="0" t="0"/>
            <wp:docPr descr="" title="" id="44" name="Picture"/>
            <a:graphic>
              <a:graphicData uri="http://schemas.openxmlformats.org/drawingml/2006/picture">
                <pic:pic>
                  <pic:nvPicPr>
                    <pic:cNvPr descr="Tarea1_files/figure-docx/unnamed-chunk-9-3.png" id="45"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g3</w:t>
      </w:r>
    </w:p>
    <w:p>
      <w:pPr>
        <w:pStyle w:val="SourceCode"/>
      </w:pPr>
      <w:r>
        <w:rPr>
          <w:rStyle w:val="VerbatimChar"/>
        </w:rPr>
        <w:t xml:space="preserve">`stat_bin()` using `bins = 30`. Pick better value with `binwidth`.</w:t>
      </w:r>
    </w:p>
    <w:p>
      <w:pPr>
        <w:pStyle w:val="FirstParagraph"/>
      </w:pPr>
      <w:r>
        <w:drawing>
          <wp:inline>
            <wp:extent cx="4620126" cy="3696101"/>
            <wp:effectExtent b="0" l="0" r="0" t="0"/>
            <wp:docPr descr="" title="" id="47" name="Picture"/>
            <a:graphic>
              <a:graphicData uri="http://schemas.openxmlformats.org/drawingml/2006/picture">
                <pic:pic>
                  <pic:nvPicPr>
                    <pic:cNvPr descr="Tarea1_files/figure-docx/unnamed-chunk-9-4.png" id="48" name="Picture"/>
                    <pic:cNvPicPr>
                      <a:picLocks noChangeArrowheads="1" noChangeAspect="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g4</w:t>
      </w:r>
    </w:p>
    <w:p>
      <w:pPr>
        <w:pStyle w:val="SourceCode"/>
      </w:pPr>
      <w:r>
        <w:rPr>
          <w:rStyle w:val="VerbatimChar"/>
        </w:rPr>
        <w:t xml:space="preserve">`stat_bin()` using `bins = 30`. Pick better value with `binwidth`.</w:t>
      </w:r>
    </w:p>
    <w:p>
      <w:pPr>
        <w:pStyle w:val="FirstParagraph"/>
      </w:pPr>
      <w:r>
        <w:drawing>
          <wp:inline>
            <wp:extent cx="4620126" cy="3696101"/>
            <wp:effectExtent b="0" l="0" r="0" t="0"/>
            <wp:docPr descr="" title="" id="50" name="Picture"/>
            <a:graphic>
              <a:graphicData uri="http://schemas.openxmlformats.org/drawingml/2006/picture">
                <pic:pic>
                  <pic:nvPicPr>
                    <pic:cNvPr descr="Tarea1_files/figure-docx/unnamed-chunk-9-5.png" id="51" name="Picture"/>
                    <pic:cNvPicPr>
                      <a:picLocks noChangeArrowheads="1" noChangeAspect="1"/>
                    </pic:cNvPicPr>
                  </pic:nvPicPr>
                  <pic:blipFill>
                    <a:blip r:embed="rId4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g5</w:t>
      </w:r>
    </w:p>
    <w:p>
      <w:pPr>
        <w:pStyle w:val="SourceCode"/>
      </w:pPr>
      <w:r>
        <w:rPr>
          <w:rStyle w:val="VerbatimChar"/>
        </w:rPr>
        <w:t xml:space="preserve">`stat_bin()` using `bins = 30`. Pick better value with `binwidth`.</w:t>
      </w:r>
    </w:p>
    <w:p>
      <w:pPr>
        <w:pStyle w:val="FirstParagraph"/>
      </w:pPr>
      <w:r>
        <w:drawing>
          <wp:inline>
            <wp:extent cx="4620126" cy="3696101"/>
            <wp:effectExtent b="0" l="0" r="0" t="0"/>
            <wp:docPr descr="" title="" id="53" name="Picture"/>
            <a:graphic>
              <a:graphicData uri="http://schemas.openxmlformats.org/drawingml/2006/picture">
                <pic:pic>
                  <pic:nvPicPr>
                    <pic:cNvPr descr="Tarea1_files/figure-docx/unnamed-chunk-9-6.png" id="54" name="Picture"/>
                    <pic:cNvPicPr>
                      <a:picLocks noChangeArrowheads="1" noChangeAspect="1"/>
                    </pic:cNvPicPr>
                  </pic:nvPicPr>
                  <pic:blipFill>
                    <a:blip r:embed="rId5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g6</w:t>
      </w:r>
    </w:p>
    <w:p>
      <w:pPr>
        <w:pStyle w:val="SourceCode"/>
      </w:pPr>
      <w:r>
        <w:rPr>
          <w:rStyle w:val="VerbatimChar"/>
        </w:rPr>
        <w:t xml:space="preserve">`stat_bin()` using `bins = 30`. Pick better value with `binwidth`.</w:t>
      </w:r>
    </w:p>
    <w:p>
      <w:pPr>
        <w:pStyle w:val="FirstParagraph"/>
      </w:pPr>
      <w:r>
        <w:drawing>
          <wp:inline>
            <wp:extent cx="4620126" cy="3696101"/>
            <wp:effectExtent b="0" l="0" r="0" t="0"/>
            <wp:docPr descr="" title="" id="56" name="Picture"/>
            <a:graphic>
              <a:graphicData uri="http://schemas.openxmlformats.org/drawingml/2006/picture">
                <pic:pic>
                  <pic:nvPicPr>
                    <pic:cNvPr descr="Tarea1_files/figure-docx/unnamed-chunk-9-7.png" id="57" name="Picture"/>
                    <pic:cNvPicPr>
                      <a:picLocks noChangeArrowheads="1" noChangeAspect="1"/>
                    </pic:cNvPicPr>
                  </pic:nvPicPr>
                  <pic:blipFill>
                    <a:blip r:embed="rId5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g7</w:t>
      </w:r>
    </w:p>
    <w:p>
      <w:pPr>
        <w:pStyle w:val="SourceCode"/>
      </w:pPr>
      <w:r>
        <w:rPr>
          <w:rStyle w:val="VerbatimChar"/>
        </w:rPr>
        <w:t xml:space="preserve">`stat_bin()` using `bins = 30`. Pick better value with `binwidth`.</w:t>
      </w:r>
    </w:p>
    <w:p>
      <w:pPr>
        <w:pStyle w:val="FirstParagraph"/>
      </w:pPr>
      <w:r>
        <w:drawing>
          <wp:inline>
            <wp:extent cx="4620126" cy="3696101"/>
            <wp:effectExtent b="0" l="0" r="0" t="0"/>
            <wp:docPr descr="" title="" id="59" name="Picture"/>
            <a:graphic>
              <a:graphicData uri="http://schemas.openxmlformats.org/drawingml/2006/picture">
                <pic:pic>
                  <pic:nvPicPr>
                    <pic:cNvPr descr="Tarea1_files/figure-docx/unnamed-chunk-9-8.png" id="60" name="Picture"/>
                    <pic:cNvPicPr>
                      <a:picLocks noChangeArrowheads="1" noChangeAspect="1"/>
                    </pic:cNvPicPr>
                  </pic:nvPicPr>
                  <pic:blipFill>
                    <a:blip r:embed="rId58"/>
                    <a:stretch>
                      <a:fillRect/>
                    </a:stretch>
                  </pic:blipFill>
                  <pic:spPr bwMode="auto">
                    <a:xfrm>
                      <a:off x="0" y="0"/>
                      <a:ext cx="4620126" cy="3696101"/>
                    </a:xfrm>
                    <a:prstGeom prst="rect">
                      <a:avLst/>
                    </a:prstGeom>
                    <a:noFill/>
                    <a:ln w="9525">
                      <a:noFill/>
                      <a:headEnd/>
                      <a:tailEnd/>
                    </a:ln>
                  </pic:spPr>
                </pic:pic>
              </a:graphicData>
            </a:graphic>
          </wp:inline>
        </w:drawing>
      </w:r>
    </w:p>
    <w:bookmarkEnd w:id="61"/>
    <w:bookmarkStart w:id="62" w:name="b-2"/>
    <w:p>
      <w:pPr>
        <w:pStyle w:val="Heading2"/>
      </w:pPr>
      <w:r>
        <w:t xml:space="preserve">b)</w:t>
      </w:r>
    </w:p>
    <w:p>
      <w:pPr>
        <w:pStyle w:val="SourceCode"/>
      </w:pPr>
      <w:r>
        <w:rPr>
          <w:rStyle w:val="NormalTok"/>
        </w:rPr>
        <w:t xml:space="preserve">x </w:t>
      </w:r>
      <w:r>
        <w:rPr>
          <w:rStyle w:val="OtherTok"/>
        </w:rPr>
        <w:t xml:space="preserve">&lt;-</w:t>
      </w:r>
      <w:r>
        <w:rPr>
          <w:rStyle w:val="NormalTok"/>
        </w:rPr>
        <w:t xml:space="preserve"> </w:t>
      </w:r>
      <w:r>
        <w:rPr>
          <w:rStyle w:val="FunctionTok"/>
        </w:rPr>
        <w:t xml:space="preserve">colMeans</w:t>
      </w:r>
      <w:r>
        <w:rPr>
          <w:rStyle w:val="NormalTok"/>
        </w:rPr>
        <w:t xml:space="preserve">(datos)</w:t>
      </w:r>
      <w:r>
        <w:br/>
      </w:r>
      <w:r>
        <w:rPr>
          <w:rStyle w:val="NormalTok"/>
        </w:rPr>
        <w:t xml:space="preserve">S </w:t>
      </w:r>
      <w:r>
        <w:rPr>
          <w:rStyle w:val="OtherTok"/>
        </w:rPr>
        <w:t xml:space="preserve">&lt;-</w:t>
      </w:r>
      <w:r>
        <w:rPr>
          <w:rStyle w:val="NormalTok"/>
        </w:rPr>
        <w:t xml:space="preserve"> </w:t>
      </w:r>
      <w:r>
        <w:rPr>
          <w:rStyle w:val="FunctionTok"/>
        </w:rPr>
        <w:t xml:space="preserve">var</w:t>
      </w:r>
      <w:r>
        <w:rPr>
          <w:rStyle w:val="NormalTok"/>
        </w:rPr>
        <w:t xml:space="preserve">(datos)</w:t>
      </w:r>
      <w:r>
        <w:br/>
      </w:r>
      <w:r>
        <w:rPr>
          <w:rStyle w:val="NormalTok"/>
        </w:rPr>
        <w:t xml:space="preserve">R </w:t>
      </w:r>
      <w:r>
        <w:rPr>
          <w:rStyle w:val="OtherTok"/>
        </w:rPr>
        <w:t xml:space="preserve">&lt;-</w:t>
      </w:r>
      <w:r>
        <w:rPr>
          <w:rStyle w:val="NormalTok"/>
        </w:rPr>
        <w:t xml:space="preserve"> </w:t>
      </w:r>
      <w:r>
        <w:rPr>
          <w:rStyle w:val="FunctionTok"/>
        </w:rPr>
        <w:t xml:space="preserve">cor</w:t>
      </w:r>
      <w:r>
        <w:rPr>
          <w:rStyle w:val="NormalTok"/>
        </w:rPr>
        <w:t xml:space="preserve">(datos)</w:t>
      </w:r>
      <w:r>
        <w:br/>
      </w:r>
      <w:r>
        <w:br/>
      </w:r>
      <w:r>
        <w:rPr>
          <w:rStyle w:val="NormalTok"/>
        </w:rPr>
        <w:t xml:space="preserve">x</w:t>
      </w:r>
    </w:p>
    <w:p>
      <w:pPr>
        <w:pStyle w:val="SourceCode"/>
      </w:pPr>
      <w:r>
        <w:rPr>
          <w:rStyle w:val="VerbatimChar"/>
        </w:rPr>
        <w:t xml:space="preserve">           Wind Solar_radiation              CO              NO             NO2              O3 </w:t>
      </w:r>
      <w:r>
        <w:br/>
      </w:r>
      <w:r>
        <w:rPr>
          <w:rStyle w:val="VerbatimChar"/>
        </w:rPr>
        <w:t xml:space="preserve">       7.500000       73.857143        4.547619        2.190476       10.047619        9.404762 </w:t>
      </w:r>
      <w:r>
        <w:br/>
      </w:r>
      <w:r>
        <w:rPr>
          <w:rStyle w:val="VerbatimChar"/>
        </w:rPr>
        <w:t xml:space="preserve">             HC </w:t>
      </w:r>
      <w:r>
        <w:br/>
      </w:r>
      <w:r>
        <w:rPr>
          <w:rStyle w:val="VerbatimChar"/>
        </w:rPr>
        <w:t xml:space="preserve">       3.095238 </w:t>
      </w:r>
    </w:p>
    <w:p>
      <w:pPr>
        <w:pStyle w:val="SourceCode"/>
      </w:pPr>
      <w:r>
        <w:rPr>
          <w:rStyle w:val="NormalTok"/>
        </w:rPr>
        <w:t xml:space="preserve">S</w:t>
      </w:r>
    </w:p>
    <w:p>
      <w:pPr>
        <w:pStyle w:val="SourceCode"/>
      </w:pPr>
      <w:r>
        <w:rPr>
          <w:rStyle w:val="VerbatimChar"/>
        </w:rPr>
        <w:t xml:space="preserve">                      Wind Solar_radiation         CO         NO        NO2         O3        HC</w:t>
      </w:r>
      <w:r>
        <w:br/>
      </w:r>
      <w:r>
        <w:rPr>
          <w:rStyle w:val="VerbatimChar"/>
        </w:rPr>
        <w:t xml:space="preserve">Wind             2.5000000      -2.7804878 -0.3780488 -0.4634146 -0.5853659 -2.2317073 0.1707317</w:t>
      </w:r>
      <w:r>
        <w:br/>
      </w:r>
      <w:r>
        <w:rPr>
          <w:rStyle w:val="VerbatimChar"/>
        </w:rPr>
        <w:t xml:space="preserve">Solar_radiation -2.7804878     300.5156794  3.9094077 -1.3867596  6.7630662 30.7909408 0.6236934</w:t>
      </w:r>
      <w:r>
        <w:br/>
      </w:r>
      <w:r>
        <w:rPr>
          <w:rStyle w:val="VerbatimChar"/>
        </w:rPr>
        <w:t xml:space="preserve">CO              -0.3780488       3.9094077  1.5220674  0.6736353  2.3147503  2.8217189 0.1416957</w:t>
      </w:r>
      <w:r>
        <w:br/>
      </w:r>
      <w:r>
        <w:rPr>
          <w:rStyle w:val="VerbatimChar"/>
        </w:rPr>
        <w:t xml:space="preserve">NO              -0.4634146      -1.3867596  0.6736353  1.1823461  1.0882695 -0.8106852 0.1765389</w:t>
      </w:r>
      <w:r>
        <w:br/>
      </w:r>
      <w:r>
        <w:rPr>
          <w:rStyle w:val="VerbatimChar"/>
        </w:rPr>
        <w:t xml:space="preserve">NO2             -0.5853659       6.7630662  2.3147503  1.0882695 11.3635308  3.1265970 1.0441347</w:t>
      </w:r>
      <w:r>
        <w:br/>
      </w:r>
      <w:r>
        <w:rPr>
          <w:rStyle w:val="VerbatimChar"/>
        </w:rPr>
        <w:t xml:space="preserve">O3              -2.2317073      30.7909408  2.8217189 -0.8106852  3.1265970 30.9785134 0.5946574</w:t>
      </w:r>
      <w:r>
        <w:br/>
      </w:r>
      <w:r>
        <w:rPr>
          <w:rStyle w:val="VerbatimChar"/>
        </w:rPr>
        <w:t xml:space="preserve">HC               0.1707317       0.6236934  0.1416957  0.1765389  1.0441347  0.5946574 0.4785134</w:t>
      </w:r>
    </w:p>
    <w:p>
      <w:pPr>
        <w:pStyle w:val="SourceCode"/>
      </w:pPr>
      <w:r>
        <w:rPr>
          <w:rStyle w:val="NormalTok"/>
        </w:rPr>
        <w:t xml:space="preserve">R</w:t>
      </w:r>
    </w:p>
    <w:p>
      <w:pPr>
        <w:pStyle w:val="SourceCode"/>
      </w:pPr>
      <w:r>
        <w:rPr>
          <w:rStyle w:val="VerbatimChar"/>
        </w:rPr>
        <w:t xml:space="preserve">                      Wind Solar_radiation         CO          NO        NO2         O3         HC</w:t>
      </w:r>
      <w:r>
        <w:br/>
      </w:r>
      <w:r>
        <w:rPr>
          <w:rStyle w:val="VerbatimChar"/>
        </w:rPr>
        <w:t xml:space="preserve">Wind             1.0000000     -0.10144191 -0.1938032 -0.26954261 -0.1098249 -0.2535928 0.15609793</w:t>
      </w:r>
      <w:r>
        <w:br/>
      </w:r>
      <w:r>
        <w:rPr>
          <w:rStyle w:val="VerbatimChar"/>
        </w:rPr>
        <w:t xml:space="preserve">Solar_radiation -0.1014419      1.00000000  0.1827934 -0.07356907  0.1157320  0.3191237 0.05201044</w:t>
      </w:r>
      <w:r>
        <w:br/>
      </w:r>
      <w:r>
        <w:rPr>
          <w:rStyle w:val="VerbatimChar"/>
        </w:rPr>
        <w:t xml:space="preserve">CO              -0.1938032      0.18279338  1.0000000  0.50215246  0.5565838  0.4109288 0.16603235</w:t>
      </w:r>
      <w:r>
        <w:br/>
      </w:r>
      <w:r>
        <w:rPr>
          <w:rStyle w:val="VerbatimChar"/>
        </w:rPr>
        <w:t xml:space="preserve">NO              -0.2695426     -0.07356907  0.5021525  1.00000000  0.2968981 -0.1339521 0.23470432</w:t>
      </w:r>
      <w:r>
        <w:br/>
      </w:r>
      <w:r>
        <w:rPr>
          <w:rStyle w:val="VerbatimChar"/>
        </w:rPr>
        <w:t xml:space="preserve">NO2             -0.1098249      0.11573199  0.5565838  0.29689814  1.0000000  0.1666422 0.44776780</w:t>
      </w:r>
      <w:r>
        <w:br/>
      </w:r>
      <w:r>
        <w:rPr>
          <w:rStyle w:val="VerbatimChar"/>
        </w:rPr>
        <w:t xml:space="preserve">O3              -0.2535928      0.31912373  0.4109288 -0.13395214  0.1666422  1.0000000 0.15445056</w:t>
      </w:r>
      <w:r>
        <w:br/>
      </w:r>
      <w:r>
        <w:rPr>
          <w:rStyle w:val="VerbatimChar"/>
        </w:rPr>
        <w:t xml:space="preserve">HC               0.1560979      0.05201044  0.1660323  0.23470432  0.4477678  0.1544506 1.00000000</w:t>
      </w:r>
    </w:p>
    <w:p>
      <w:pPr>
        <w:pStyle w:val="FirstParagraph"/>
      </w:pPr>
      <w:r>
        <w:t xml:space="preserve">Interpretación:</w:t>
      </w:r>
    </w:p>
    <w:p>
      <w:pPr>
        <w:pStyle w:val="BodyText"/>
      </w:pPr>
      <w:r>
        <w:t xml:space="preserve">el vector de medias x nos dice el nivel que podemos esperar de cada medida tomada por el estudio en Los Ángeles, de tal forma que podemos esperar niveles de CO de 4.54 en un día cualquiera en Los Ángeles.</w:t>
      </w:r>
    </w:p>
    <w:p>
      <w:pPr>
        <w:pStyle w:val="BodyText"/>
      </w:pPr>
      <w:r>
        <w:t xml:space="preserve">La matriz S nos permite ver un poco sobre la proporcionalidad entre pares de mediciones. Si el signo del elemento $ s_{2,1} $ es negativo, como es el caso, podemos observar que las variables Solar_radiation y Wind tienen tendencias a ser inversamente proporcionales. Al contrario si el signo es positivo, podemos argumentar que hay cierta proporcionalidad o tendencias a ello.</w:t>
      </w:r>
    </w:p>
    <w:p>
      <w:pPr>
        <w:pStyle w:val="BodyText"/>
      </w:pPr>
      <w:r>
        <w:t xml:space="preserve">La matriz R nos permite ver la magnitud con la que covarían cierto par de variables, con esto podemos observar que la relación que tienen las variables entre ellas no es para nada fuerte, la correlación más fuerte es 0.55, que pertenece al par de variables (NO2, CO).</w:t>
      </w:r>
    </w:p>
    <w:bookmarkEnd w:id="62"/>
    <w:bookmarkEnd w:id="63"/>
    <w:bookmarkStart w:id="67" w:name="ejercicio-1.8"/>
    <w:p>
      <w:pPr>
        <w:pStyle w:val="Heading1"/>
      </w:pPr>
      <w:r>
        <w:t xml:space="preserve">Ejercicio 1.8</w:t>
      </w:r>
    </w:p>
    <w:bookmarkStart w:id="64" w:name="a-3"/>
    <w:p>
      <w:pPr>
        <w:pStyle w:val="Heading2"/>
      </w:pPr>
      <w:r>
        <w:t xml:space="preserve">a)</w:t>
      </w:r>
    </w:p>
    <w:p>
      <w:pPr>
        <w:pStyle w:val="FirstParagraph"/>
      </w:pPr>
      <m:oMath>
        <m:r>
          <m:t>D</m:t>
        </m:r>
        <m:r>
          <m:t>a</m:t>
        </m:r>
        <m:r>
          <m:t>d</m:t>
        </m:r>
        <m:r>
          <m:t>o</m:t>
        </m:r>
        <m:d>
          <m:dPr>
            <m:begChr m:val="("/>
            <m:endChr m:val=")"/>
            <m:sepChr m:val=""/>
            <m:grow/>
          </m:dPr>
          <m:e>
            <m:r>
              <m:t>P</m:t>
            </m:r>
            <m:r>
              <m:rPr>
                <m:sty m:val="p"/>
              </m:rPr>
              <m:t>,</m:t>
            </m:r>
            <m:r>
              <m:t>Q</m:t>
            </m:r>
          </m:e>
        </m:d>
        <m:r>
          <m:rPr>
            <m:sty m:val="p"/>
          </m:rPr>
          <m:t>=</m:t>
        </m:r>
        <m:rad>
          <m:radPr>
            <m:degHide m:val="1"/>
          </m:radPr>
          <m:deg/>
          <m:e>
            <m:sSup>
              <m:e>
                <m:d>
                  <m:dPr>
                    <m:begChr m:val="("/>
                    <m:endChr m:val=")"/>
                    <m:sepChr m:val=""/>
                    <m:grow/>
                  </m:dPr>
                  <m:e>
                    <m:sSub>
                      <m:e>
                        <m:r>
                          <m:t>x</m:t>
                        </m:r>
                      </m:e>
                      <m:sub>
                        <m:r>
                          <m:t>1</m:t>
                        </m:r>
                      </m:sub>
                    </m:sSub>
                    <m:r>
                      <m:rPr>
                        <m:sty m:val="p"/>
                      </m:rPr>
                      <m:t>−</m:t>
                    </m:r>
                    <m:sSub>
                      <m:e>
                        <m:r>
                          <m:t>y</m:t>
                        </m:r>
                      </m:e>
                      <m:sub>
                        <m:r>
                          <m:t>1</m:t>
                        </m:r>
                      </m:sub>
                    </m:sSub>
                  </m:e>
                </m:d>
              </m:e>
              <m:sup>
                <m:r>
                  <m:t>2</m:t>
                </m:r>
              </m:sup>
            </m:sSup>
            <m:r>
              <m:rPr>
                <m:sty m:val="p"/>
              </m:rPr>
              <m:t>+</m:t>
            </m:r>
            <m:r>
              <m:rPr>
                <m:sty m:val="p"/>
              </m:rPr>
              <m:t>…</m:t>
            </m:r>
            <m:r>
              <m:rPr>
                <m:sty m:val="p"/>
              </m:rPr>
              <m:t>+</m:t>
            </m:r>
            <m:sSup>
              <m:e>
                <m:d>
                  <m:dPr>
                    <m:begChr m:val="("/>
                    <m:endChr m:val=")"/>
                    <m:sepChr m:val=""/>
                    <m:grow/>
                  </m:dPr>
                  <m:e>
                    <m:sSub>
                      <m:e>
                        <m:r>
                          <m:t>x</m:t>
                        </m:r>
                      </m:e>
                      <m:sub>
                        <m:r>
                          <m:t>p</m:t>
                        </m:r>
                      </m:sub>
                    </m:sSub>
                    <m:r>
                      <m:rPr>
                        <m:sty m:val="p"/>
                      </m:rPr>
                      <m:t>−</m:t>
                    </m:r>
                    <m:sSub>
                      <m:e>
                        <m:r>
                          <m:t>y</m:t>
                        </m:r>
                      </m:e>
                      <m:sub>
                        <m:r>
                          <m:t>p</m:t>
                        </m:r>
                      </m:sub>
                    </m:sSub>
                  </m:e>
                </m:d>
              </m:e>
              <m:sup>
                <m:r>
                  <m:t>2</m:t>
                </m:r>
              </m:sup>
            </m:sSup>
          </m:e>
        </m:rad>
        <m:r>
          <m:t> </m:t>
        </m:r>
        <m:r>
          <m:t>y</m:t>
        </m:r>
        <m:r>
          <m:t> </m:t>
        </m:r>
        <m:r>
          <m:t>P</m:t>
        </m:r>
        <m:r>
          <m:rPr>
            <m:sty m:val="p"/>
          </m:rPr>
          <m:t>=</m:t>
        </m:r>
        <m:d>
          <m:dPr>
            <m:begChr m:val="("/>
            <m:endChr m:val=")"/>
            <m:sepChr m:val=""/>
            <m:grow/>
          </m:dPr>
          <m:e>
            <m:r>
              <m:rPr>
                <m:sty m:val="p"/>
              </m:rPr>
              <m:t>−</m:t>
            </m:r>
            <m:r>
              <m:t>1</m:t>
            </m:r>
            <m:r>
              <m:rPr>
                <m:sty m:val="p"/>
              </m:rPr>
              <m:t>,</m:t>
            </m:r>
            <m:r>
              <m:rPr>
                <m:sty m:val="p"/>
              </m:rPr>
              <m:t>−</m:t>
            </m:r>
            <m:r>
              <m:t>1</m:t>
            </m:r>
          </m:e>
        </m:d>
        <m:r>
          <m:t>Q</m:t>
        </m:r>
        <m:r>
          <m:rPr>
            <m:sty m:val="p"/>
          </m:rPr>
          <m:t>=</m:t>
        </m:r>
        <m:d>
          <m:dPr>
            <m:begChr m:val="("/>
            <m:endChr m:val=")"/>
            <m:sepChr m:val=""/>
            <m:grow/>
          </m:dPr>
          <m:e>
            <m:r>
              <m:t>1</m:t>
            </m:r>
            <m:r>
              <m:rPr>
                <m:sty m:val="p"/>
              </m:rPr>
              <m:t>,</m:t>
            </m:r>
            <m:r>
              <m:t>0</m:t>
            </m:r>
          </m:e>
        </m:d>
      </m:oMath>
    </w:p>
    <w:p>
      <w:pPr>
        <w:pStyle w:val="BodyText"/>
      </w:pPr>
      <m:oMath>
        <m:r>
          <m:rPr>
            <m:sty m:val="p"/>
          </m:rPr>
          <m:t>→</m:t>
        </m:r>
        <m:r>
          <m:t> </m:t>
        </m:r>
        <m:r>
          <m:t>d</m:t>
        </m:r>
        <m:d>
          <m:dPr>
            <m:begChr m:val="("/>
            <m:endChr m:val=")"/>
            <m:sepChr m:val=""/>
            <m:grow/>
          </m:dPr>
          <m:e>
            <m:r>
              <m:t>P</m:t>
            </m:r>
            <m:r>
              <m:rPr>
                <m:sty m:val="p"/>
              </m:rPr>
              <m:t>,</m:t>
            </m:r>
            <m:r>
              <m:t>Q</m:t>
            </m:r>
          </m:e>
        </m:d>
        <m:r>
          <m:rPr>
            <m:sty m:val="p"/>
          </m:rPr>
          <m:t>=</m:t>
        </m:r>
        <m:rad>
          <m:radPr>
            <m:degHide m:val="1"/>
          </m:radPr>
          <m:deg/>
          <m:e>
            <m:sSup>
              <m:e>
                <m:d>
                  <m:dPr>
                    <m:begChr m:val="("/>
                    <m:endChr m:val=")"/>
                    <m:sepChr m:val=""/>
                    <m:grow/>
                  </m:dPr>
                  <m:e>
                    <m:r>
                      <m:rPr>
                        <m:sty m:val="p"/>
                      </m:rPr>
                      <m:t>−</m:t>
                    </m:r>
                    <m:r>
                      <m:t>1</m:t>
                    </m:r>
                    <m:r>
                      <m:rPr>
                        <m:sty m:val="p"/>
                      </m:rPr>
                      <m:t>−</m:t>
                    </m:r>
                    <m:r>
                      <m:t>1</m:t>
                    </m:r>
                  </m:e>
                </m:d>
              </m:e>
              <m:sup>
                <m:r>
                  <m:t>2</m:t>
                </m:r>
              </m:sup>
            </m:sSup>
            <m:r>
              <m:rPr>
                <m:sty m:val="p"/>
              </m:rPr>
              <m:t>+</m:t>
            </m:r>
            <m:sSup>
              <m:e>
                <m:d>
                  <m:dPr>
                    <m:begChr m:val="("/>
                    <m:endChr m:val=")"/>
                    <m:sepChr m:val=""/>
                    <m:grow/>
                  </m:dPr>
                  <m:e>
                    <m:r>
                      <m:rPr>
                        <m:sty m:val="p"/>
                      </m:rPr>
                      <m:t>−</m:t>
                    </m:r>
                    <m:r>
                      <m:t>1</m:t>
                    </m:r>
                    <m:r>
                      <m:rPr>
                        <m:sty m:val="p"/>
                      </m:rPr>
                      <m:t>−</m:t>
                    </m:r>
                    <m:r>
                      <m:t>0</m:t>
                    </m:r>
                  </m:e>
                </m:d>
              </m:e>
              <m:sup>
                <m:r>
                  <m:t>2</m:t>
                </m:r>
              </m:sup>
            </m:sSup>
          </m:e>
        </m:rad>
        <m:r>
          <m:rPr>
            <m:sty m:val="p"/>
          </m:rPr>
          <m:t>=</m:t>
        </m:r>
        <m:rad>
          <m:radPr>
            <m:degHide m:val="1"/>
          </m:radPr>
          <m:deg/>
          <m:e>
            <m:sSup>
              <m:e>
                <m:d>
                  <m:dPr>
                    <m:begChr m:val="("/>
                    <m:endChr m:val=")"/>
                    <m:sepChr m:val=""/>
                    <m:grow/>
                  </m:dPr>
                  <m:e>
                    <m:r>
                      <m:rPr>
                        <m:sty m:val="p"/>
                      </m:rPr>
                      <m:t>−</m:t>
                    </m:r>
                    <m:r>
                      <m:t>2</m:t>
                    </m:r>
                  </m:e>
                </m:d>
              </m:e>
              <m:sup>
                <m:r>
                  <m:t>2</m:t>
                </m:r>
              </m:sup>
            </m:sSup>
            <m:r>
              <m:rPr>
                <m:sty m:val="p"/>
              </m:rPr>
              <m:t>+</m:t>
            </m:r>
            <m:sSup>
              <m:e>
                <m:d>
                  <m:dPr>
                    <m:begChr m:val="("/>
                    <m:endChr m:val=")"/>
                    <m:sepChr m:val=""/>
                    <m:grow/>
                  </m:dPr>
                  <m:e>
                    <m:r>
                      <m:rPr>
                        <m:sty m:val="p"/>
                      </m:rPr>
                      <m:t>−</m:t>
                    </m:r>
                    <m:r>
                      <m:t>1</m:t>
                    </m:r>
                  </m:e>
                </m:d>
              </m:e>
              <m:sup>
                <m:r>
                  <m:t>2</m:t>
                </m:r>
              </m:sup>
            </m:sSup>
          </m:e>
        </m:rad>
        <m:r>
          <m:rPr>
            <m:sty m:val="p"/>
          </m:rPr>
          <m:t>=</m:t>
        </m:r>
        <m:rad>
          <m:radPr>
            <m:degHide m:val="1"/>
          </m:radPr>
          <m:deg/>
          <m:e>
            <m:r>
              <m:t>4</m:t>
            </m:r>
            <m:r>
              <m:rPr>
                <m:sty m:val="p"/>
              </m:rPr>
              <m:t>+</m:t>
            </m:r>
            <m:r>
              <m:t>1</m:t>
            </m:r>
          </m:e>
        </m:rad>
        <m:r>
          <m:rPr>
            <m:sty m:val="p"/>
          </m:rPr>
          <m:t>=</m:t>
        </m:r>
        <m:rad>
          <m:radPr>
            <m:degHide m:val="1"/>
          </m:radPr>
          <m:deg/>
          <m:e>
            <m:r>
              <m:t>5</m:t>
            </m:r>
          </m:e>
        </m:rad>
      </m:oMath>
    </w:p>
    <w:bookmarkEnd w:id="64"/>
    <w:bookmarkStart w:id="65" w:name="b-3"/>
    <w:p>
      <w:pPr>
        <w:pStyle w:val="Heading2"/>
      </w:pPr>
      <w:r>
        <w:t xml:space="preserve">b)</w:t>
      </w:r>
    </w:p>
    <w:p>
      <w:pPr>
        <w:pStyle w:val="FirstParagraph"/>
      </w:pPr>
      <m:oMath>
        <m:r>
          <m:t>D</m:t>
        </m:r>
        <m:r>
          <m:t>a</m:t>
        </m:r>
        <m:r>
          <m:t>d</m:t>
        </m:r>
        <m:r>
          <m:t>o</m:t>
        </m:r>
        <m:r>
          <m:t> </m:t>
        </m:r>
        <m:r>
          <m:t>d</m:t>
        </m:r>
        <m:d>
          <m:dPr>
            <m:begChr m:val="("/>
            <m:endChr m:val=")"/>
            <m:sepChr m:val=""/>
            <m:grow/>
          </m:dPr>
          <m:e>
            <m:r>
              <m:t>P</m:t>
            </m:r>
            <m:r>
              <m:rPr>
                <m:sty m:val="p"/>
              </m:rPr>
              <m:t>,</m:t>
            </m:r>
            <m:r>
              <m:t>Q</m:t>
            </m:r>
          </m:e>
        </m:d>
        <m:r>
          <m:rPr>
            <m:sty m:val="p"/>
          </m:rPr>
          <m:t>=</m:t>
        </m:r>
        <m:rad>
          <m:radPr>
            <m:degHide m:val="1"/>
          </m:radPr>
          <m:deg/>
          <m:e>
            <m:sSub>
              <m:e>
                <m:r>
                  <m:t>a</m:t>
                </m:r>
              </m:e>
              <m:sub>
                <m:r>
                  <m:t>11</m:t>
                </m:r>
              </m:sub>
            </m:sSub>
            <m:sSup>
              <m:e>
                <m:d>
                  <m:dPr>
                    <m:begChr m:val="("/>
                    <m:endChr m:val=")"/>
                    <m:sepChr m:val=""/>
                    <m:grow/>
                  </m:dPr>
                  <m:e>
                    <m:sSub>
                      <m:e>
                        <m:r>
                          <m:t>x</m:t>
                        </m:r>
                      </m:e>
                      <m:sub>
                        <m:r>
                          <m:t>1</m:t>
                        </m:r>
                      </m:sub>
                    </m:sSub>
                    <m:r>
                      <m:rPr>
                        <m:sty m:val="p"/>
                      </m:rPr>
                      <m:t>−</m:t>
                    </m:r>
                    <m:sSub>
                      <m:e>
                        <m:r>
                          <m:t>y</m:t>
                        </m:r>
                      </m:e>
                      <m:sub>
                        <m:r>
                          <m:t>1</m:t>
                        </m:r>
                      </m:sub>
                    </m:sSub>
                  </m:e>
                </m:d>
              </m:e>
              <m:sup>
                <m:r>
                  <m:t>2</m:t>
                </m:r>
              </m:sup>
            </m:sSup>
            <m:r>
              <m:rPr>
                <m:sty m:val="p"/>
              </m:rPr>
              <m:t>+</m:t>
            </m:r>
            <m:r>
              <m:t>2</m:t>
            </m:r>
            <m:sSub>
              <m:e>
                <m:r>
                  <m:t>a</m:t>
                </m:r>
              </m:e>
              <m:sub>
                <m:r>
                  <m:t>12</m:t>
                </m:r>
              </m:sub>
            </m:sSub>
            <m:d>
              <m:dPr>
                <m:begChr m:val="("/>
                <m:endChr m:val=")"/>
                <m:sepChr m:val=""/>
                <m:grow/>
              </m:dPr>
              <m:e>
                <m:sSub>
                  <m:e>
                    <m:r>
                      <m:t>x</m:t>
                    </m:r>
                  </m:e>
                  <m:sub>
                    <m:r>
                      <m:t>1</m:t>
                    </m:r>
                  </m:sub>
                </m:sSub>
                <m:r>
                  <m:rPr>
                    <m:sty m:val="p"/>
                  </m:rPr>
                  <m:t>−</m:t>
                </m:r>
                <m:sSub>
                  <m:e>
                    <m:r>
                      <m:t>y</m:t>
                    </m:r>
                  </m:e>
                  <m:sub>
                    <m:r>
                      <m:t>1</m:t>
                    </m:r>
                  </m:sub>
                </m:sSub>
              </m:e>
            </m:d>
            <m:d>
              <m:dPr>
                <m:begChr m:val="("/>
                <m:endChr m:val=")"/>
                <m:sepChr m:val=""/>
                <m:grow/>
              </m:dPr>
              <m:e>
                <m:sSub>
                  <m:e>
                    <m:r>
                      <m:t>x</m:t>
                    </m:r>
                  </m:e>
                  <m:sub>
                    <m:r>
                      <m:t>2</m:t>
                    </m:r>
                  </m:sub>
                </m:sSub>
                <m:r>
                  <m:rPr>
                    <m:sty m:val="p"/>
                  </m:rPr>
                  <m:t>−</m:t>
                </m:r>
                <m:sSub>
                  <m:e>
                    <m:r>
                      <m:t>y</m:t>
                    </m:r>
                  </m:e>
                  <m:sub>
                    <m:r>
                      <m:t>2</m:t>
                    </m:r>
                  </m:sub>
                </m:sSub>
              </m:e>
            </m:d>
            <m:r>
              <m:rPr>
                <m:sty m:val="p"/>
              </m:rPr>
              <m:t>+</m:t>
            </m:r>
            <m:sSup>
              <m:e>
                <m:sSub>
                  <m:e>
                    <m:r>
                      <m:t>a</m:t>
                    </m:r>
                  </m:e>
                  <m:sub>
                    <m:r>
                      <m:t>22</m:t>
                    </m:r>
                  </m:sub>
                </m:sSub>
                <m:d>
                  <m:dPr>
                    <m:begChr m:val="("/>
                    <m:endChr m:val=")"/>
                    <m:sepChr m:val=""/>
                    <m:grow/>
                  </m:dPr>
                  <m:e>
                    <m:sSub>
                      <m:e>
                        <m:r>
                          <m:t>x</m:t>
                        </m:r>
                      </m:e>
                      <m:sub>
                        <m:r>
                          <m:t>2</m:t>
                        </m:r>
                      </m:sub>
                    </m:sSub>
                    <m:r>
                      <m:rPr>
                        <m:sty m:val="p"/>
                      </m:rPr>
                      <m:t>−</m:t>
                    </m:r>
                    <m:sSub>
                      <m:e>
                        <m:r>
                          <m:t>y</m:t>
                        </m:r>
                      </m:e>
                      <m:sub>
                        <m:r>
                          <m:t>2</m:t>
                        </m:r>
                      </m:sub>
                    </m:sSub>
                  </m:e>
                </m:d>
              </m:e>
              <m:sup>
                <m:r>
                  <m:t>2</m:t>
                </m:r>
              </m:sup>
            </m:sSup>
          </m:e>
        </m:rad>
      </m:oMath>
      <w:r>
        <w:t xml:space="preserve"> </w:t>
      </w:r>
      <m:oMath>
        <m:r>
          <m:t>P</m:t>
        </m:r>
        <m:r>
          <m:rPr>
            <m:sty m:val="p"/>
          </m:rPr>
          <m:t>=</m:t>
        </m:r>
        <m:d>
          <m:dPr>
            <m:begChr m:val="("/>
            <m:endChr m:val=")"/>
            <m:sepChr m:val=""/>
            <m:grow/>
          </m:dPr>
          <m:e>
            <m:r>
              <m:rPr>
                <m:sty m:val="p"/>
              </m:rPr>
              <m:t>−</m:t>
            </m:r>
            <m:r>
              <m:t>1</m:t>
            </m:r>
            <m:r>
              <m:rPr>
                <m:sty m:val="p"/>
              </m:rPr>
              <m:t>,</m:t>
            </m:r>
            <m:r>
              <m:rPr>
                <m:sty m:val="p"/>
              </m:rPr>
              <m:t>−</m:t>
            </m:r>
            <m:r>
              <m:t>1</m:t>
            </m:r>
          </m:e>
        </m:d>
        <m:r>
          <m:t> </m:t>
        </m:r>
        <m:r>
          <m:t>Q</m:t>
        </m:r>
        <m:r>
          <m:rPr>
            <m:sty m:val="p"/>
          </m:rPr>
          <m:t>=</m:t>
        </m:r>
        <m:d>
          <m:dPr>
            <m:begChr m:val="("/>
            <m:endChr m:val=")"/>
            <m:sepChr m:val=""/>
            <m:grow/>
          </m:dPr>
          <m:e>
            <m:r>
              <m:t>1</m:t>
            </m:r>
            <m:r>
              <m:rPr>
                <m:sty m:val="p"/>
              </m:rPr>
              <m:t>,</m:t>
            </m:r>
            <m:r>
              <m:t>0</m:t>
            </m:r>
          </m:e>
        </m:d>
        <m:r>
          <m:t> </m:t>
        </m:r>
        <m:r>
          <m:t> </m:t>
        </m:r>
        <m:sSub>
          <m:e>
            <m:r>
              <m:t>a</m:t>
            </m:r>
          </m:e>
          <m:sub>
            <m:r>
              <m:t>11</m:t>
            </m:r>
          </m:sub>
        </m:sSub>
        <m:r>
          <m:rPr>
            <m:sty m:val="p"/>
          </m:rPr>
          <m:t>=</m:t>
        </m:r>
        <m:f>
          <m:fPr>
            <m:type m:val="bar"/>
          </m:fPr>
          <m:num>
            <m:r>
              <m:t>1</m:t>
            </m:r>
          </m:num>
          <m:den>
            <m:r>
              <m:t>3</m:t>
            </m:r>
          </m:den>
        </m:f>
        <m:r>
          <m:t> </m:t>
        </m:r>
        <m:r>
          <m:t> </m:t>
        </m:r>
        <m:sSub>
          <m:e>
            <m:r>
              <m:t>a</m:t>
            </m:r>
          </m:e>
          <m:sub>
            <m:r>
              <m:t>22</m:t>
            </m:r>
          </m:sub>
        </m:sSub>
        <m:r>
          <m:rPr>
            <m:sty m:val="p"/>
          </m:rPr>
          <m:t>=</m:t>
        </m:r>
        <m:f>
          <m:fPr>
            <m:type m:val="bar"/>
          </m:fPr>
          <m:num>
            <m:r>
              <m:t>4</m:t>
            </m:r>
          </m:num>
          <m:den>
            <m:r>
              <m:t>27</m:t>
            </m:r>
          </m:den>
        </m:f>
        <m:r>
          <m:t> </m:t>
        </m:r>
        <m:r>
          <m:t> </m:t>
        </m:r>
        <m:sSub>
          <m:e>
            <m:r>
              <m:t>a</m:t>
            </m:r>
          </m:e>
          <m:sub>
            <m:r>
              <m:t>12</m:t>
            </m:r>
          </m:sub>
        </m:sSub>
        <m:r>
          <m:rPr>
            <m:sty m:val="p"/>
          </m:rPr>
          <m:t>=</m:t>
        </m:r>
        <m:f>
          <m:fPr>
            <m:type m:val="bar"/>
          </m:fPr>
          <m:num>
            <m:r>
              <m:t>1</m:t>
            </m:r>
          </m:num>
          <m:den>
            <m:r>
              <m:t>9</m:t>
            </m:r>
          </m:den>
        </m:f>
      </m:oMath>
      <w:r>
        <w:t xml:space="preserve"> </w:t>
      </w:r>
      <m:oMath>
        <m:rad>
          <m:radPr>
            <m:degHide m:val="1"/>
          </m:radPr>
          <m:deg/>
          <m:e>
            <m:sSup>
              <m:e>
                <m:f>
                  <m:fPr>
                    <m:type m:val="bar"/>
                  </m:fPr>
                  <m:num>
                    <m:r>
                      <m:t>1</m:t>
                    </m:r>
                  </m:num>
                  <m:den>
                    <m:r>
                      <m:t>3</m:t>
                    </m:r>
                  </m:den>
                </m:f>
                <m:d>
                  <m:dPr>
                    <m:begChr m:val="("/>
                    <m:endChr m:val=")"/>
                    <m:sepChr m:val=""/>
                    <m:grow/>
                  </m:dPr>
                  <m:e>
                    <m:r>
                      <m:rPr>
                        <m:sty m:val="p"/>
                      </m:rPr>
                      <m:t>−</m:t>
                    </m:r>
                    <m:r>
                      <m:t>1</m:t>
                    </m:r>
                    <m:r>
                      <m:rPr>
                        <m:sty m:val="p"/>
                      </m:rPr>
                      <m:t>−</m:t>
                    </m:r>
                    <m:r>
                      <m:t>1</m:t>
                    </m:r>
                  </m:e>
                </m:d>
              </m:e>
              <m:sup>
                <m:r>
                  <m:t>2</m:t>
                </m:r>
              </m:sup>
            </m:sSup>
            <m:r>
              <m:rPr>
                <m:sty m:val="p"/>
              </m:rPr>
              <m:t>+</m:t>
            </m:r>
            <m:f>
              <m:fPr>
                <m:type m:val="bar"/>
              </m:fPr>
              <m:num>
                <m:r>
                  <m:t>4</m:t>
                </m:r>
              </m:num>
              <m:den>
                <m:r>
                  <m:t>27</m:t>
                </m:r>
              </m:den>
            </m:f>
            <m:sSup>
              <m:e>
                <m:d>
                  <m:dPr>
                    <m:begChr m:val="("/>
                    <m:endChr m:val=")"/>
                    <m:sepChr m:val=""/>
                    <m:grow/>
                  </m:dPr>
                  <m:e>
                    <m:r>
                      <m:rPr>
                        <m:sty m:val="p"/>
                      </m:rPr>
                      <m:t>−</m:t>
                    </m:r>
                    <m:r>
                      <m:t>1</m:t>
                    </m:r>
                    <m:r>
                      <m:rPr>
                        <m:sty m:val="p"/>
                      </m:rPr>
                      <m:t>−</m:t>
                    </m:r>
                    <m:r>
                      <m:t>0</m:t>
                    </m:r>
                  </m:e>
                </m:d>
              </m:e>
              <m:sup>
                <m:r>
                  <m:t>2</m:t>
                </m:r>
              </m:sup>
            </m:sSup>
            <m:r>
              <m:rPr>
                <m:sty m:val="p"/>
              </m:rPr>
              <m:t>+</m:t>
            </m:r>
            <m:d>
              <m:dPr>
                <m:begChr m:val="("/>
                <m:endChr m:val=")"/>
                <m:sepChr m:val=""/>
                <m:grow/>
              </m:dPr>
              <m:e>
                <m:r>
                  <m:rPr>
                    <m:sty m:val="p"/>
                  </m:rPr>
                  <m:t>−</m:t>
                </m:r>
                <m:r>
                  <m:t>1</m:t>
                </m:r>
                <m:r>
                  <m:rPr>
                    <m:sty m:val="p"/>
                  </m:rPr>
                  <m:t>−</m:t>
                </m:r>
                <m:r>
                  <m:t>1</m:t>
                </m:r>
              </m:e>
            </m:d>
            <m:d>
              <m:dPr>
                <m:begChr m:val="("/>
                <m:endChr m:val=")"/>
                <m:sepChr m:val=""/>
                <m:grow/>
              </m:dPr>
              <m:e>
                <m:r>
                  <m:rPr>
                    <m:sty m:val="p"/>
                  </m:rPr>
                  <m:t>−</m:t>
                </m:r>
                <m:r>
                  <m:t>1</m:t>
                </m:r>
                <m:r>
                  <m:rPr>
                    <m:sty m:val="p"/>
                  </m:rPr>
                  <m:t>−</m:t>
                </m:r>
                <m:r>
                  <m:t>0</m:t>
                </m:r>
              </m:e>
            </m:d>
            <m:f>
              <m:fPr>
                <m:type m:val="bar"/>
              </m:fPr>
              <m:num>
                <m:r>
                  <m:t>1</m:t>
                </m:r>
              </m:num>
              <m:den>
                <m:r>
                  <m:t>9</m:t>
                </m:r>
              </m:den>
            </m:f>
          </m:e>
        </m:rad>
      </m:oMath>
      <w:r>
        <w:t xml:space="preserve"> </w:t>
      </w:r>
      <m:oMath>
        <m:r>
          <m:rPr>
            <m:sty m:val="p"/>
          </m:rPr>
          <m:t>=</m:t>
        </m:r>
        <m:rad>
          <m:radPr>
            <m:degHide m:val="1"/>
          </m:radPr>
          <m:deg/>
          <m:e>
            <m:f>
              <m:fPr>
                <m:type m:val="bar"/>
              </m:fPr>
              <m:num>
                <m:r>
                  <m:t>4</m:t>
                </m:r>
              </m:num>
              <m:den>
                <m:r>
                  <m:t>3</m:t>
                </m:r>
              </m:den>
            </m:f>
            <m:r>
              <m:rPr>
                <m:sty m:val="p"/>
              </m:rPr>
              <m:t>+</m:t>
            </m:r>
            <m:f>
              <m:fPr>
                <m:type m:val="bar"/>
              </m:fPr>
              <m:num>
                <m:r>
                  <m:t>4</m:t>
                </m:r>
              </m:num>
              <m:den>
                <m:r>
                  <m:t>27</m:t>
                </m:r>
              </m:den>
            </m:f>
            <m:r>
              <m:rPr>
                <m:sty m:val="p"/>
              </m:rPr>
              <m:t>+</m:t>
            </m:r>
            <m:f>
              <m:fPr>
                <m:type m:val="bar"/>
              </m:fPr>
              <m:num>
                <m:r>
                  <m:t>2</m:t>
                </m:r>
              </m:num>
              <m:den>
                <m:r>
                  <m:t>9</m:t>
                </m:r>
              </m:den>
            </m:f>
          </m:e>
        </m:rad>
        <m:r>
          <m:rPr>
            <m:sty m:val="p"/>
          </m:rPr>
          <m:t>=</m:t>
        </m:r>
        <m:rad>
          <m:radPr>
            <m:degHide m:val="1"/>
          </m:radPr>
          <m:deg/>
          <m:e>
            <m:f>
              <m:fPr>
                <m:type m:val="bar"/>
              </m:fPr>
              <m:num>
                <m:r>
                  <m:t>36</m:t>
                </m:r>
                <m:r>
                  <m:rPr>
                    <m:sty m:val="p"/>
                  </m:rPr>
                  <m:t>+</m:t>
                </m:r>
                <m:r>
                  <m:t>4</m:t>
                </m:r>
                <m:r>
                  <m:rPr>
                    <m:sty m:val="p"/>
                  </m:rPr>
                  <m:t>+</m:t>
                </m:r>
                <m:r>
                  <m:t>6</m:t>
                </m:r>
              </m:num>
              <m:den>
                <m:r>
                  <m:t>27</m:t>
                </m:r>
              </m:den>
            </m:f>
          </m:e>
        </m:rad>
        <m:r>
          <m:rPr>
            <m:sty m:val="p"/>
          </m:rPr>
          <m:t>=</m:t>
        </m:r>
        <m:rad>
          <m:radPr>
            <m:degHide m:val="1"/>
          </m:radPr>
          <m:deg/>
          <m:e>
            <m:f>
              <m:fPr>
                <m:type m:val="bar"/>
              </m:fPr>
              <m:num>
                <m:r>
                  <m:t>46</m:t>
                </m:r>
              </m:num>
              <m:den>
                <m:r>
                  <m:t>27</m:t>
                </m:r>
              </m:den>
            </m:f>
          </m:e>
        </m:rad>
      </m:oMath>
    </w:p>
    <w:bookmarkEnd w:id="65"/>
    <w:bookmarkStart w:id="66" w:name="c-1"/>
    <w:p>
      <w:pPr>
        <w:pStyle w:val="Heading2"/>
      </w:pPr>
      <w:r>
        <w:t xml:space="preserve">c)</w:t>
      </w:r>
    </w:p>
    <w:p>
      <w:pPr>
        <w:pStyle w:val="FirstParagraph"/>
      </w:pPr>
    </w:p>
    <w:bookmarkEnd w:id="66"/>
    <w:bookmarkEnd w:id="67"/>
    <w:bookmarkStart w:id="70" w:name="ejercicio-1.10"/>
    <w:p>
      <w:pPr>
        <w:pStyle w:val="Heading1"/>
      </w:pPr>
      <w:r>
        <w:t xml:space="preserve">Ejercicio 1.10</w:t>
      </w:r>
    </w:p>
    <w:p>
      <w:pPr>
        <w:pStyle w:val="FirstParagraph"/>
      </w:pPr>
      <m:oMath>
        <m:r>
          <m:t>P</m:t>
        </m:r>
        <m:r>
          <m:t>a</m:t>
        </m:r>
        <m:r>
          <m:t>r</m:t>
        </m:r>
        <m:r>
          <m:t>a</m:t>
        </m:r>
        <m:r>
          <m:t> </m:t>
        </m:r>
        <m:r>
          <m:t>q</m:t>
        </m:r>
        <m:r>
          <m:t>u</m:t>
        </m:r>
        <m:r>
          <m:t>e</m:t>
        </m:r>
        <m:r>
          <m:t> </m:t>
        </m:r>
        <m:r>
          <m:t>u</m:t>
        </m:r>
        <m:r>
          <m:t>n</m:t>
        </m:r>
        <m:r>
          <m:t>a</m:t>
        </m:r>
        <m:r>
          <m:t> </m:t>
        </m:r>
        <m:r>
          <m:t>f</m:t>
        </m:r>
        <m:r>
          <m:t>u</m:t>
        </m:r>
        <m:r>
          <m:t>n</m:t>
        </m:r>
        <m:r>
          <m:t>c</m:t>
        </m:r>
        <m:r>
          <m:t>i</m:t>
        </m:r>
        <m:r>
          <m:t>ó</m:t>
        </m:r>
        <m:r>
          <m:t>n</m:t>
        </m:r>
        <m:r>
          <m:t> </m:t>
        </m:r>
        <m:r>
          <m:t>s</m:t>
        </m:r>
        <m:r>
          <m:t>e</m:t>
        </m:r>
        <m:r>
          <m:t>a</m:t>
        </m:r>
        <m:r>
          <m:t> </m:t>
        </m:r>
        <m:r>
          <m:t>c</m:t>
        </m:r>
        <m:r>
          <m:t>o</m:t>
        </m:r>
        <m:r>
          <m:t>n</m:t>
        </m:r>
        <m:r>
          <m:t>s</m:t>
        </m:r>
        <m:r>
          <m:t>i</m:t>
        </m:r>
        <m:r>
          <m:t>d</m:t>
        </m:r>
        <m:r>
          <m:t>e</m:t>
        </m:r>
        <m:r>
          <m:t>r</m:t>
        </m:r>
        <m:r>
          <m:t>a</m:t>
        </m:r>
        <m:r>
          <m:t>d</m:t>
        </m:r>
        <m:r>
          <m:t>a</m:t>
        </m:r>
        <m:r>
          <m:t> </m:t>
        </m:r>
        <m:r>
          <m:t>u</m:t>
        </m:r>
        <m:r>
          <m:t>n</m:t>
        </m:r>
        <m:r>
          <m:t>a</m:t>
        </m:r>
        <m:r>
          <m:t> </m:t>
        </m:r>
        <m:r>
          <m:t>m</m:t>
        </m:r>
        <m:r>
          <m:t>e</m:t>
        </m:r>
        <m:r>
          <m:t>t</m:t>
        </m:r>
        <m:r>
          <m:t>r</m:t>
        </m:r>
        <m:r>
          <m:t>i</m:t>
        </m:r>
        <m:r>
          <m:t>c</m:t>
        </m:r>
        <m:r>
          <m:t>a</m:t>
        </m:r>
        <m:r>
          <m:t> </m:t>
        </m:r>
        <m:r>
          <m:t>s</m:t>
        </m:r>
        <m:r>
          <m:t>e</m:t>
        </m:r>
        <m:r>
          <m:t> </m:t>
        </m:r>
        <m:r>
          <m:t>d</m:t>
        </m:r>
        <m:r>
          <m:t>e</m:t>
        </m:r>
        <m:r>
          <m:t>b</m:t>
        </m:r>
        <m:r>
          <m:t>e</m:t>
        </m:r>
        <m:r>
          <m:t>n</m:t>
        </m:r>
        <m:r>
          <m:t> </m:t>
        </m:r>
        <m:r>
          <m:t>d</m:t>
        </m:r>
        <m:r>
          <m:t>e</m:t>
        </m:r>
        <m:r>
          <m:t> </m:t>
        </m:r>
        <m:r>
          <m:t>c</m:t>
        </m:r>
        <m:r>
          <m:t>u</m:t>
        </m:r>
        <m:r>
          <m:t>m</m:t>
        </m:r>
        <m:r>
          <m:t>p</m:t>
        </m:r>
        <m:r>
          <m:t>l</m:t>
        </m:r>
        <m:r>
          <m:t>i</m:t>
        </m:r>
        <m:r>
          <m:t>r</m:t>
        </m:r>
        <m:r>
          <m:t> </m:t>
        </m:r>
        <m:r>
          <m:t>l</m:t>
        </m:r>
        <m:r>
          <m:t>a</m:t>
        </m:r>
        <m:r>
          <m:t>s</m:t>
        </m:r>
        <m:r>
          <m:t> </m:t>
        </m:r>
        <m:r>
          <m:t>s</m:t>
        </m:r>
        <m:r>
          <m:t>i</m:t>
        </m:r>
        <m:r>
          <m:t>g</m:t>
        </m:r>
        <m:r>
          <m:t>u</m:t>
        </m:r>
        <m:r>
          <m:t>i</m:t>
        </m:r>
        <m:r>
          <m:t>e</m:t>
        </m:r>
        <m:r>
          <m:t>n</m:t>
        </m:r>
        <m:r>
          <m:t>t</m:t>
        </m:r>
        <m:r>
          <m:t>e</m:t>
        </m:r>
        <m:r>
          <m:t>s</m:t>
        </m:r>
        <m:r>
          <m:t> </m:t>
        </m:r>
        <m:r>
          <m:t>p</m:t>
        </m:r>
        <m:r>
          <m:t>r</m:t>
        </m:r>
        <m:r>
          <m:t>o</m:t>
        </m:r>
        <m:r>
          <m:t>p</m:t>
        </m:r>
        <m:r>
          <m:t>i</m:t>
        </m:r>
        <m:r>
          <m:t>e</m:t>
        </m:r>
        <m:r>
          <m:t>d</m:t>
        </m:r>
        <m:r>
          <m:t>a</m:t>
        </m:r>
        <m:r>
          <m:t>d</m:t>
        </m:r>
        <m:r>
          <m:t>e</m:t>
        </m:r>
        <m:r>
          <m:t>s</m:t>
        </m:r>
        <m:r>
          <m:rPr>
            <m:sty m:val="p"/>
          </m:rPr>
          <m:t>:</m:t>
        </m:r>
      </m:oMath>
    </w:p>
    <w:p>
      <w:pPr>
        <w:pStyle w:val="BodyText"/>
      </w:pPr>
      <m:oMath>
        <m:r>
          <m:t>d</m:t>
        </m:r>
        <m:d>
          <m:dPr>
            <m:begChr m:val="("/>
            <m:endChr m:val=")"/>
            <m:sepChr m:val=""/>
            <m:grow/>
          </m:dPr>
          <m:e>
            <m:r>
              <m:t>x</m:t>
            </m:r>
            <m:r>
              <m:rPr>
                <m:sty m:val="p"/>
              </m:rPr>
              <m:t>,</m:t>
            </m:r>
            <m:r>
              <m:t>y</m:t>
            </m:r>
          </m:e>
        </m:d>
        <m:r>
          <m:rPr>
            <m:sty m:val="p"/>
          </m:rPr>
          <m:t>≥</m:t>
        </m:r>
        <m:r>
          <m:t>0</m:t>
        </m:r>
      </m:oMath>
    </w:p>
    <w:p>
      <w:pPr>
        <w:pStyle w:val="BodyText"/>
      </w:pPr>
      <m:oMath>
        <m:r>
          <m:t>d</m:t>
        </m:r>
        <m:d>
          <m:dPr>
            <m:begChr m:val="("/>
            <m:endChr m:val=")"/>
            <m:sepChr m:val=""/>
            <m:grow/>
          </m:dPr>
          <m:e>
            <m:r>
              <m:t>x</m:t>
            </m:r>
            <m:r>
              <m:rPr>
                <m:sty m:val="p"/>
              </m:rPr>
              <m:t>,</m:t>
            </m:r>
            <m:r>
              <m:t>y</m:t>
            </m:r>
          </m:e>
        </m:d>
        <m:r>
          <m:rPr>
            <m:sty m:val="p"/>
          </m:rPr>
          <m:t>=</m:t>
        </m:r>
        <m:r>
          <m:t>d</m:t>
        </m:r>
        <m:d>
          <m:dPr>
            <m:begChr m:val="("/>
            <m:endChr m:val=")"/>
            <m:sepChr m:val=""/>
            <m:grow/>
          </m:dPr>
          <m:e>
            <m:r>
              <m:t>y</m:t>
            </m:r>
            <m:r>
              <m:rPr>
                <m:sty m:val="p"/>
              </m:rPr>
              <m:t>,</m:t>
            </m:r>
            <m:r>
              <m:t>x</m:t>
            </m:r>
          </m:e>
        </m:d>
      </m:oMath>
    </w:p>
    <w:p>
      <w:pPr>
        <w:pStyle w:val="BodyText"/>
      </w:pPr>
      <m:oMath>
        <m:r>
          <m:t>d</m:t>
        </m:r>
        <m:d>
          <m:dPr>
            <m:begChr m:val="("/>
            <m:endChr m:val=")"/>
            <m:sepChr m:val=""/>
            <m:grow/>
          </m:dPr>
          <m:e>
            <m:r>
              <m:t>x</m:t>
            </m:r>
            <m:r>
              <m:rPr>
                <m:sty m:val="p"/>
              </m:rPr>
              <m:t>,</m:t>
            </m:r>
            <m:r>
              <m:t>z</m:t>
            </m:r>
          </m:e>
        </m:d>
        <m:r>
          <m:rPr>
            <m:sty m:val="p"/>
          </m:rPr>
          <m:t>≤</m:t>
        </m:r>
        <m:r>
          <m:t> </m:t>
        </m:r>
        <m:r>
          <m:t>d</m:t>
        </m:r>
        <m:d>
          <m:dPr>
            <m:begChr m:val="("/>
            <m:endChr m:val=")"/>
            <m:sepChr m:val=""/>
            <m:grow/>
          </m:dPr>
          <m:e>
            <m:r>
              <m:t>x</m:t>
            </m:r>
            <m:r>
              <m:rPr>
                <m:sty m:val="p"/>
              </m:rPr>
              <m:t>,</m:t>
            </m:r>
            <m:r>
              <m:t>y</m:t>
            </m:r>
          </m:e>
        </m:d>
        <m:r>
          <m:rPr>
            <m:sty m:val="p"/>
          </m:rPr>
          <m:t>+</m:t>
        </m:r>
        <m:r>
          <m:t>d</m:t>
        </m:r>
        <m:d>
          <m:dPr>
            <m:begChr m:val="("/>
            <m:endChr m:val=")"/>
            <m:sepChr m:val=""/>
            <m:grow/>
          </m:dPr>
          <m:e>
            <m:r>
              <m:t>y</m:t>
            </m:r>
            <m:r>
              <m:rPr>
                <m:sty m:val="p"/>
              </m:rPr>
              <m:t>,</m:t>
            </m:r>
            <m:r>
              <m:t>z</m:t>
            </m:r>
          </m:e>
        </m:d>
      </m:oMath>
    </w:p>
    <w:p>
      <w:pPr>
        <w:pStyle w:val="BodyText"/>
      </w:pPr>
      <m:oMath>
        <m:r>
          <m:t>d</m:t>
        </m:r>
        <m:d>
          <m:dPr>
            <m:begChr m:val="("/>
            <m:endChr m:val=")"/>
            <m:sepChr m:val=""/>
            <m:grow/>
          </m:dPr>
          <m:e>
            <m:r>
              <m:t>x</m:t>
            </m:r>
            <m:r>
              <m:rPr>
                <m:sty m:val="p"/>
              </m:rPr>
              <m:t>,</m:t>
            </m:r>
            <m:r>
              <m:t>y</m:t>
            </m:r>
          </m:e>
        </m:d>
        <m:r>
          <m:rPr>
            <m:sty m:val="p"/>
          </m:rPr>
          <m:t>=</m:t>
        </m:r>
        <m:r>
          <m:t>0</m:t>
        </m:r>
        <m:r>
          <m:t> </m:t>
        </m:r>
        <m:r>
          <m:t> </m:t>
        </m:r>
        <m:r>
          <m:t>s</m:t>
        </m:r>
        <m:r>
          <m:t>i</m:t>
        </m:r>
        <m:r>
          <m:t>i</m:t>
        </m:r>
        <m:r>
          <m:t> </m:t>
        </m:r>
        <m:r>
          <m:t> </m:t>
        </m:r>
        <m:r>
          <m:t> </m:t>
        </m:r>
        <m:r>
          <m:t>x</m:t>
        </m:r>
        <m:r>
          <m:rPr>
            <m:sty m:val="p"/>
          </m:rPr>
          <m:t>=</m:t>
        </m:r>
        <m:r>
          <m:t>y</m:t>
        </m:r>
      </m:oMath>
    </w:p>
    <w:bookmarkStart w:id="68" w:name="a-4"/>
    <w:p>
      <w:pPr>
        <w:pStyle w:val="Heading2"/>
      </w:pPr>
      <w:r>
        <w:t xml:space="preserve">a)</w:t>
      </w:r>
    </w:p>
    <w:p>
      <w:pPr>
        <w:pStyle w:val="FirstParagraph"/>
      </w:pPr>
      <m:oMath>
        <m:r>
          <m:t>P</m:t>
        </m:r>
        <m:r>
          <m:t>a</m:t>
        </m:r>
        <m:r>
          <m:t>r</m:t>
        </m:r>
        <m:r>
          <m:t>a</m:t>
        </m:r>
        <m:r>
          <m:t> </m:t>
        </m:r>
        <m:r>
          <m:t>d</m:t>
        </m:r>
        <m:d>
          <m:dPr>
            <m:begChr m:val="("/>
            <m:endChr m:val=")"/>
            <m:sepChr m:val=""/>
            <m:grow/>
          </m:dPr>
          <m:e>
            <m:r>
              <m:t>P</m:t>
            </m:r>
          </m:e>
        </m:d>
        <m:r>
          <m:rPr>
            <m:sty m:val="p"/>
          </m:rPr>
          <m:t>=</m:t>
        </m:r>
        <m:sSubSup>
          <m:e>
            <m:r>
              <m:t>x</m:t>
            </m:r>
          </m:e>
          <m:sub>
            <m:r>
              <m:t>1</m:t>
            </m:r>
          </m:sub>
          <m:sup>
            <m:r>
              <m:t>2</m:t>
            </m:r>
          </m:sup>
        </m:sSubSup>
        <m:r>
          <m:rPr>
            <m:sty m:val="p"/>
          </m:rPr>
          <m:t>+</m:t>
        </m:r>
        <m:r>
          <m:t>4</m:t>
        </m:r>
        <m:sSubSup>
          <m:e>
            <m:r>
              <m:t>x</m:t>
            </m:r>
          </m:e>
          <m:sub>
            <m:r>
              <m:t>2</m:t>
            </m:r>
          </m:sub>
          <m:sup>
            <m:r>
              <m:t>2</m:t>
            </m:r>
          </m:sup>
        </m:sSubSup>
        <m:r>
          <m:rPr>
            <m:sty m:val="p"/>
          </m:rPr>
          <m:t>+</m:t>
        </m:r>
        <m:sSub>
          <m:e>
            <m:r>
              <m:t>x</m:t>
            </m:r>
          </m:e>
          <m:sub>
            <m:r>
              <m:t>2</m:t>
            </m:r>
          </m:sub>
        </m:sSub>
        <m:sSub>
          <m:e>
            <m:r>
              <m:t>x</m:t>
            </m:r>
          </m:e>
          <m:sub>
            <m:r>
              <m:t>1</m:t>
            </m:r>
          </m:sub>
        </m:sSub>
      </m:oMath>
    </w:p>
    <w:p>
      <w:pPr>
        <w:pStyle w:val="BodyText"/>
      </w:pPr>
      <m:oMath>
        <m:r>
          <m:t>N</m:t>
        </m:r>
        <m:r>
          <m:t>o</m:t>
        </m:r>
        <m:r>
          <m:t> </m:t>
        </m:r>
        <m:r>
          <m:t>s</m:t>
        </m:r>
        <m:r>
          <m:t>e</m:t>
        </m:r>
        <m:r>
          <m:t> </m:t>
        </m:r>
        <m:r>
          <m:t>c</m:t>
        </m:r>
        <m:r>
          <m:t>u</m:t>
        </m:r>
        <m:r>
          <m:t>m</m:t>
        </m:r>
        <m:r>
          <m:t>p</m:t>
        </m:r>
        <m:r>
          <m:t>l</m:t>
        </m:r>
        <m:r>
          <m:t>e</m:t>
        </m:r>
        <m:r>
          <m:rPr>
            <m:sty m:val="p"/>
          </m:rPr>
          <m:t>,</m:t>
        </m:r>
        <m:r>
          <m:t>y</m:t>
        </m:r>
        <m:r>
          <m:t>a</m:t>
        </m:r>
        <m:r>
          <m:t> </m:t>
        </m:r>
        <m:r>
          <m:t>q</m:t>
        </m:r>
        <m:r>
          <m:t>u</m:t>
        </m:r>
        <m:r>
          <m:t>e</m:t>
        </m:r>
        <m:r>
          <m:t> </m:t>
        </m:r>
        <m:r>
          <m:t>p</m:t>
        </m:r>
        <m:r>
          <m:t>a</m:t>
        </m:r>
        <m:r>
          <m:t>r</m:t>
        </m:r>
        <m:r>
          <m:t>a</m:t>
        </m:r>
        <m:r>
          <m:t> </m:t>
        </m:r>
        <m:r>
          <m:t>p</m:t>
        </m:r>
        <m:r>
          <m:rPr>
            <m:sty m:val="p"/>
          </m:rPr>
          <m:t>=</m:t>
        </m:r>
        <m:d>
          <m:dPr>
            <m:begChr m:val="("/>
            <m:endChr m:val=")"/>
            <m:sepChr m:val=""/>
            <m:grow/>
          </m:dPr>
          <m:e>
            <m:r>
              <m:t>1</m:t>
            </m:r>
            <m:r>
              <m:rPr>
                <m:sty m:val="p"/>
              </m:rPr>
              <m:t>,</m:t>
            </m:r>
            <m:r>
              <m:t>3</m:t>
            </m:r>
          </m:e>
        </m:d>
        <m:r>
          <m:t> </m:t>
        </m:r>
        <m:r>
          <m:t>y</m:t>
        </m:r>
        <m:r>
          <m:t> </m:t>
        </m:r>
        <m:r>
          <m:t>q</m:t>
        </m:r>
        <m:r>
          <m:rPr>
            <m:sty m:val="p"/>
          </m:rPr>
          <m:t>=</m:t>
        </m:r>
        <m:d>
          <m:dPr>
            <m:begChr m:val="("/>
            <m:endChr m:val=")"/>
            <m:sepChr m:val=""/>
            <m:grow/>
          </m:dPr>
          <m:e>
            <m:r>
              <m:t>3</m:t>
            </m:r>
            <m:r>
              <m:rPr>
                <m:sty m:val="p"/>
              </m:rPr>
              <m:t>,</m:t>
            </m:r>
            <m:r>
              <m:t>1</m:t>
            </m:r>
          </m:e>
        </m:d>
        <m:r>
          <m:t> </m:t>
        </m:r>
        <m:r>
          <m:t>d</m:t>
        </m:r>
        <m:d>
          <m:dPr>
            <m:begChr m:val="("/>
            <m:endChr m:val=")"/>
            <m:sepChr m:val=""/>
            <m:grow/>
          </m:dPr>
          <m:e>
            <m:r>
              <m:t>x</m:t>
            </m:r>
            <m:r>
              <m:rPr>
                <m:sty m:val="p"/>
              </m:rPr>
              <m:t>,</m:t>
            </m:r>
            <m:r>
              <m:t>y</m:t>
            </m:r>
          </m:e>
        </m:d>
        <m:r>
          <m:rPr>
            <m:sty m:val="p"/>
          </m:rPr>
          <m:t>≠</m:t>
        </m:r>
        <m:r>
          <m:t> </m:t>
        </m:r>
        <m:r>
          <m:t>d</m:t>
        </m:r>
        <m:d>
          <m:dPr>
            <m:begChr m:val="("/>
            <m:endChr m:val=")"/>
            <m:sepChr m:val=""/>
            <m:grow/>
          </m:dPr>
          <m:e>
            <m:r>
              <m:t>y</m:t>
            </m:r>
            <m:r>
              <m:rPr>
                <m:sty m:val="p"/>
              </m:rPr>
              <m:t>,</m:t>
            </m:r>
            <m:r>
              <m:t>x</m:t>
            </m:r>
          </m:e>
        </m:d>
      </m:oMath>
    </w:p>
    <w:p>
      <w:pPr>
        <w:pStyle w:val="BodyText"/>
      </w:pPr>
      <m:oMath>
        <m:r>
          <m:t>1</m:t>
        </m:r>
        <m:r>
          <m:rPr>
            <m:sty m:val="p"/>
          </m:rPr>
          <m:t>+</m:t>
        </m:r>
        <m:r>
          <m:t>4</m:t>
        </m:r>
        <m:r>
          <m:rPr>
            <m:sty m:val="p"/>
          </m:rPr>
          <m:t>*</m:t>
        </m:r>
        <m:r>
          <m:t>9</m:t>
        </m:r>
        <m:r>
          <m:rPr>
            <m:sty m:val="p"/>
          </m:rPr>
          <m:t>+</m:t>
        </m:r>
        <m:r>
          <m:t>3</m:t>
        </m:r>
        <m:r>
          <m:rPr>
            <m:sty m:val="p"/>
          </m:rPr>
          <m:t>=</m:t>
        </m:r>
        <m:r>
          <m:t>9</m:t>
        </m:r>
        <m:r>
          <m:rPr>
            <m:sty m:val="p"/>
          </m:rPr>
          <m:t>+</m:t>
        </m:r>
        <m:r>
          <m:t>4</m:t>
        </m:r>
        <m:r>
          <m:rPr>
            <m:sty m:val="p"/>
          </m:rPr>
          <m:t>+</m:t>
        </m:r>
        <m:r>
          <m:t>3</m:t>
        </m:r>
        <m:r>
          <m:rPr>
            <m:sty m:val="p"/>
          </m:rPr>
          <m:t>→</m:t>
        </m:r>
        <m:r>
          <m:t>40</m:t>
        </m:r>
        <m:r>
          <m:rPr>
            <m:sty m:val="p"/>
          </m:rPr>
          <m:t>=</m:t>
        </m:r>
        <m:r>
          <m:t>16</m:t>
        </m:r>
        <m:r>
          <m:t> </m:t>
        </m:r>
        <m:r>
          <m:t> </m:t>
        </m:r>
        <m:r>
          <m:t> </m:t>
        </m:r>
        <m:r>
          <m:rPr>
            <m:sty m:val="p"/>
          </m:rPr>
          <m:t>!</m:t>
        </m:r>
      </m:oMath>
    </w:p>
    <w:bookmarkEnd w:id="68"/>
    <w:bookmarkStart w:id="69" w:name="b-4"/>
    <w:p>
      <w:pPr>
        <w:pStyle w:val="Heading2"/>
      </w:pPr>
      <w:r>
        <w:t xml:space="preserve">b)</w:t>
      </w:r>
    </w:p>
    <w:p>
      <w:pPr>
        <w:pStyle w:val="FirstParagraph"/>
      </w:pPr>
      <m:oMath>
        <m:r>
          <m:t>P</m:t>
        </m:r>
        <m:r>
          <m:t>a</m:t>
        </m:r>
        <m:r>
          <m:t>r</m:t>
        </m:r>
        <m:r>
          <m:t>a</m:t>
        </m:r>
        <m:r>
          <m:t> </m:t>
        </m:r>
        <m:r>
          <m:t>d</m:t>
        </m:r>
        <m:d>
          <m:dPr>
            <m:begChr m:val="("/>
            <m:endChr m:val=")"/>
            <m:sepChr m:val=""/>
            <m:grow/>
          </m:dPr>
          <m:e>
            <m:r>
              <m:t>P</m:t>
            </m:r>
          </m:e>
        </m:d>
        <m:r>
          <m:rPr>
            <m:sty m:val="p"/>
          </m:rPr>
          <m:t>=</m:t>
        </m:r>
        <m:sSubSup>
          <m:e>
            <m:r>
              <m:t>x</m:t>
            </m:r>
          </m:e>
          <m:sub>
            <m:r>
              <m:t>1</m:t>
            </m:r>
          </m:sub>
          <m:sup>
            <m:r>
              <m:t>2</m:t>
            </m:r>
          </m:sup>
        </m:sSubSup>
        <m:r>
          <m:rPr>
            <m:sty m:val="p"/>
          </m:rPr>
          <m:t>−</m:t>
        </m:r>
        <m:r>
          <m:t>2</m:t>
        </m:r>
        <m:sSubSup>
          <m:e>
            <m:r>
              <m:t>x</m:t>
            </m:r>
          </m:e>
          <m:sub>
            <m:r>
              <m:t>2</m:t>
            </m:r>
          </m:sub>
          <m:sup>
            <m:r>
              <m:t>2</m:t>
            </m:r>
          </m:sup>
        </m:sSubSup>
        <m:r>
          <m:t> </m:t>
        </m:r>
      </m:oMath>
    </w:p>
    <w:p>
      <w:pPr>
        <w:pStyle w:val="BodyText"/>
      </w:pPr>
      <m:oMath>
        <m:r>
          <m:t>N</m:t>
        </m:r>
        <m:r>
          <m:t>o</m:t>
        </m:r>
        <m:r>
          <m:t> </m:t>
        </m:r>
        <m:r>
          <m:t>s</m:t>
        </m:r>
        <m:r>
          <m:t>e</m:t>
        </m:r>
        <m:r>
          <m:t> </m:t>
        </m:r>
        <m:r>
          <m:t>c</m:t>
        </m:r>
        <m:r>
          <m:t>u</m:t>
        </m:r>
        <m:r>
          <m:t>m</m:t>
        </m:r>
        <m:r>
          <m:t>p</m:t>
        </m:r>
        <m:r>
          <m:t>l</m:t>
        </m:r>
        <m:r>
          <m:t>e</m:t>
        </m:r>
        <m:r>
          <m:rPr>
            <m:sty m:val="p"/>
          </m:rPr>
          <m:t>,</m:t>
        </m:r>
        <m:r>
          <m:t>y</m:t>
        </m:r>
        <m:r>
          <m:t>a</m:t>
        </m:r>
        <m:r>
          <m:t> </m:t>
        </m:r>
        <m:r>
          <m:t>q</m:t>
        </m:r>
        <m:r>
          <m:t>u</m:t>
        </m:r>
        <m:r>
          <m:t>e</m:t>
        </m:r>
        <m:r>
          <m:t> </m:t>
        </m:r>
        <m:r>
          <m:t>p</m:t>
        </m:r>
        <m:r>
          <m:t>a</m:t>
        </m:r>
        <m:r>
          <m:t>r</m:t>
        </m:r>
        <m:r>
          <m:t>a</m:t>
        </m:r>
        <m:r>
          <m:t> </m:t>
        </m:r>
        <m:r>
          <m:t>p</m:t>
        </m:r>
        <m:r>
          <m:rPr>
            <m:sty m:val="p"/>
          </m:rPr>
          <m:t>=</m:t>
        </m:r>
        <m:d>
          <m:dPr>
            <m:begChr m:val="("/>
            <m:endChr m:val=")"/>
            <m:sepChr m:val=""/>
            <m:grow/>
          </m:dPr>
          <m:e>
            <m:r>
              <m:t>1</m:t>
            </m:r>
            <m:r>
              <m:rPr>
                <m:sty m:val="p"/>
              </m:rPr>
              <m:t>,</m:t>
            </m:r>
            <m:r>
              <m:t>3</m:t>
            </m:r>
          </m:e>
        </m:d>
        <m:r>
          <m:t> </m:t>
        </m:r>
        <m:r>
          <m:t> </m:t>
        </m:r>
        <m:r>
          <m:t>d</m:t>
        </m:r>
        <m:d>
          <m:dPr>
            <m:begChr m:val="("/>
            <m:endChr m:val=")"/>
            <m:sepChr m:val=""/>
            <m:grow/>
          </m:dPr>
          <m:e>
            <m:r>
              <m:t>x</m:t>
            </m:r>
            <m:r>
              <m:rPr>
                <m:sty m:val="p"/>
              </m:rPr>
              <m:t>,</m:t>
            </m:r>
            <m:r>
              <m:t>y</m:t>
            </m:r>
          </m:e>
        </m:d>
        <m:r>
          <m:rPr>
            <m:sty m:val="p"/>
          </m:rPr>
          <m:t>&lt;</m:t>
        </m:r>
        <m:r>
          <m:t>0</m:t>
        </m:r>
      </m:oMath>
    </w:p>
    <w:p>
      <w:pPr>
        <w:pStyle w:val="BodyText"/>
      </w:pPr>
      <m:oMath>
        <m:r>
          <m:t>1</m:t>
        </m:r>
        <m:r>
          <m:rPr>
            <m:sty m:val="p"/>
          </m:rPr>
          <m:t>−</m:t>
        </m:r>
        <m:r>
          <m:t>2</m:t>
        </m:r>
        <m:r>
          <m:rPr>
            <m:sty m:val="p"/>
          </m:rPr>
          <m:t>*</m:t>
        </m:r>
        <m:r>
          <m:t>9</m:t>
        </m:r>
        <m:r>
          <m:rPr>
            <m:sty m:val="p"/>
          </m:rPr>
          <m:t>&lt;</m:t>
        </m:r>
        <m:r>
          <m:rPr>
            <m:sty m:val="p"/>
          </m:rPr>
          <m:t>=</m:t>
        </m:r>
        <m:r>
          <m:t>0</m:t>
        </m:r>
        <m:r>
          <m:t> </m:t>
        </m:r>
        <m:r>
          <m:rPr>
            <m:sty m:val="p"/>
          </m:rPr>
          <m:t>−</m:t>
        </m:r>
        <m:r>
          <m:rPr>
            <m:sty m:val="p"/>
          </m:rPr>
          <m:t>&gt;</m:t>
        </m:r>
        <m:r>
          <m:t> </m:t>
        </m:r>
        <m:r>
          <m:rPr>
            <m:sty m:val="p"/>
          </m:rPr>
          <m:t>−</m:t>
        </m:r>
        <m:r>
          <m:t>17</m:t>
        </m:r>
        <m:r>
          <m:rPr>
            <m:sty m:val="p"/>
          </m:rPr>
          <m:t>&gt;</m:t>
        </m:r>
        <m:r>
          <m:rPr>
            <m:sty m:val="p"/>
          </m:rPr>
          <m:t>=</m:t>
        </m:r>
        <m:r>
          <m:t>0</m:t>
        </m:r>
        <m:r>
          <m:t> </m:t>
        </m:r>
        <m:r>
          <m:rPr>
            <m:sty m:val="p"/>
          </m:rPr>
          <m:t>!</m:t>
        </m:r>
      </m:oMath>
    </w:p>
    <w:bookmarkEnd w:id="69"/>
    <w:bookmarkEnd w:id="70"/>
    <w:bookmarkStart w:id="74" w:name="ejercicio-1.12"/>
    <w:p>
      <w:pPr>
        <w:pStyle w:val="Heading1"/>
      </w:pPr>
      <w:r>
        <w:t xml:space="preserve">Ejercicio 1.12</w:t>
      </w:r>
    </w:p>
    <w:bookmarkStart w:id="71" w:name="a-5"/>
    <w:p>
      <w:pPr>
        <w:pStyle w:val="Heading2"/>
      </w:pPr>
      <w:r>
        <w:t xml:space="preserve">a)</w:t>
      </w:r>
    </w:p>
    <w:p>
      <w:pPr>
        <w:pStyle w:val="FirstParagraph"/>
      </w:pPr>
      <m:oMath>
        <m:r>
          <m:t>S</m:t>
        </m:r>
        <m:r>
          <m:t>e</m:t>
        </m:r>
        <m:r>
          <m:t>a</m:t>
        </m:r>
        <m:r>
          <m:t> </m:t>
        </m:r>
        <m:r>
          <m:t>d</m:t>
        </m:r>
        <m:d>
          <m:dPr>
            <m:begChr m:val="("/>
            <m:endChr m:val=")"/>
            <m:sepChr m:val=""/>
            <m:grow/>
          </m:dPr>
          <m:e>
            <m:r>
              <m:t>O</m:t>
            </m:r>
            <m:r>
              <m:rPr>
                <m:sty m:val="p"/>
              </m:rPr>
              <m:t>,</m:t>
            </m:r>
            <m:r>
              <m:t>P</m:t>
            </m:r>
          </m:e>
        </m:d>
        <m:r>
          <m:rPr>
            <m:sty m:val="p"/>
          </m:rPr>
          <m:t>=</m:t>
        </m:r>
        <m:r>
          <m:rPr>
            <m:sty m:val="p"/>
          </m:rPr>
          <m:t>max</m:t>
        </m:r>
        <m:d>
          <m:dPr>
            <m:begChr m:val="("/>
            <m:endChr m:val=")"/>
            <m:sepChr m:val=""/>
            <m:grow/>
          </m:dPr>
          <m:e>
            <m:d>
              <m:dPr>
                <m:begChr m:val="|"/>
                <m:endChr m:val="|"/>
                <m:sepChr m:val=""/>
                <m:grow/>
              </m:dPr>
              <m:e>
                <m:sSub>
                  <m:e>
                    <m:r>
                      <m:t>x</m:t>
                    </m:r>
                  </m:e>
                  <m:sub>
                    <m:r>
                      <m:t>1</m:t>
                    </m:r>
                  </m:sub>
                </m:sSub>
              </m:e>
            </m:d>
            <m:r>
              <m:rPr>
                <m:sty m:val="p"/>
              </m:rPr>
              <m:t>,</m:t>
            </m:r>
            <m:d>
              <m:dPr>
                <m:begChr m:val="|"/>
                <m:endChr m:val="|"/>
                <m:sepChr m:val=""/>
                <m:grow/>
              </m:dPr>
              <m:e>
                <m:sSub>
                  <m:e>
                    <m:r>
                      <m:t>x</m:t>
                    </m:r>
                  </m:e>
                  <m:sub>
                    <m:r>
                      <m:t>2</m:t>
                    </m:r>
                  </m:sub>
                </m:sSub>
              </m:e>
            </m:d>
          </m:e>
        </m:d>
      </m:oMath>
    </w:p>
    <w:p>
      <w:pPr>
        <w:pStyle w:val="BodyText"/>
      </w:pPr>
      <m:oMath>
        <m:r>
          <m:t>P</m:t>
        </m:r>
        <m:r>
          <m:t>a</m:t>
        </m:r>
        <m:r>
          <m:t>r</m:t>
        </m:r>
        <m:r>
          <m:t>a</m:t>
        </m:r>
        <m:r>
          <m:t> </m:t>
        </m:r>
        <m:r>
          <m:t>P</m:t>
        </m:r>
        <m:r>
          <m:rPr>
            <m:sty m:val="p"/>
          </m:rPr>
          <m:t>=</m:t>
        </m:r>
        <m:d>
          <m:dPr>
            <m:begChr m:val="("/>
            <m:endChr m:val=")"/>
            <m:sepChr m:val=""/>
            <m:grow/>
          </m:dPr>
          <m:e>
            <m:r>
              <m:rPr>
                <m:sty m:val="p"/>
              </m:rPr>
              <m:t>−</m:t>
            </m:r>
            <m:r>
              <m:t>3</m:t>
            </m:r>
            <m:r>
              <m:rPr>
                <m:sty m:val="p"/>
              </m:rPr>
              <m:t>,</m:t>
            </m:r>
            <m:r>
              <m:t>4</m:t>
            </m:r>
          </m:e>
        </m:d>
        <m:r>
          <m:rPr>
            <m:sty m:val="p"/>
          </m:rPr>
          <m:t>=</m:t>
        </m:r>
        <m:r>
          <m:rPr>
            <m:sty m:val="p"/>
          </m:rPr>
          <m:t>max</m:t>
        </m:r>
        <m:d>
          <m:dPr>
            <m:begChr m:val="("/>
            <m:endChr m:val=")"/>
            <m:sepChr m:val=""/>
            <m:grow/>
          </m:dPr>
          <m:e>
            <m:d>
              <m:dPr>
                <m:begChr m:val="|"/>
                <m:endChr m:val="|"/>
                <m:sepChr m:val=""/>
                <m:grow/>
              </m:dPr>
              <m:e>
                <m:r>
                  <m:rPr>
                    <m:sty m:val="p"/>
                  </m:rPr>
                  <m:t>−</m:t>
                </m:r>
                <m:r>
                  <m:t>3</m:t>
                </m:r>
              </m:e>
            </m:d>
            <m:r>
              <m:rPr>
                <m:sty m:val="p"/>
              </m:rPr>
              <m:t>,</m:t>
            </m:r>
            <m:d>
              <m:dPr>
                <m:begChr m:val="|"/>
                <m:endChr m:val="|"/>
                <m:sepChr m:val=""/>
                <m:grow/>
              </m:dPr>
              <m:e>
                <m:r>
                  <m:t>4</m:t>
                </m:r>
              </m:e>
            </m:d>
          </m:e>
        </m:d>
        <m:r>
          <m:rPr>
            <m:sty m:val="p"/>
          </m:rPr>
          <m:t>=</m:t>
        </m:r>
        <m:r>
          <m:rPr>
            <m:sty m:val="p"/>
          </m:rPr>
          <m:t>max</m:t>
        </m:r>
        <m:d>
          <m:dPr>
            <m:begChr m:val="("/>
            <m:endChr m:val=")"/>
            <m:sepChr m:val=""/>
            <m:grow/>
          </m:dPr>
          <m:e>
            <m:r>
              <m:t>3</m:t>
            </m:r>
            <m:r>
              <m:rPr>
                <m:sty m:val="p"/>
              </m:rPr>
              <m:t>,</m:t>
            </m:r>
            <m:r>
              <m:t>4</m:t>
            </m:r>
          </m:e>
        </m:d>
        <m:r>
          <m:rPr>
            <m:sty m:val="p"/>
          </m:rPr>
          <m:t>=</m:t>
        </m:r>
        <m:r>
          <m:t>4</m:t>
        </m:r>
      </m:oMath>
    </w:p>
    <w:bookmarkEnd w:id="71"/>
    <w:bookmarkStart w:id="72" w:name="b-5"/>
    <w:p>
      <w:pPr>
        <w:pStyle w:val="Heading2"/>
      </w:pPr>
      <w:r>
        <w:t xml:space="preserve">b)</w:t>
      </w:r>
    </w:p>
    <w:p>
      <w:pPr>
        <w:pStyle w:val="FirstParagraph"/>
      </w:pPr>
    </w:p>
    <w:bookmarkEnd w:id="72"/>
    <w:bookmarkStart w:id="73" w:name="c-2"/>
    <w:p>
      <w:pPr>
        <w:pStyle w:val="Heading2"/>
      </w:pPr>
      <w:r>
        <w:t xml:space="preserve">c)</w:t>
      </w:r>
    </w:p>
    <w:p>
      <w:pPr>
        <w:pStyle w:val="FirstParagraph"/>
      </w:pPr>
      <m:oMath>
        <m:r>
          <m:t>B</m:t>
        </m:r>
        <m:r>
          <m:t>a</m:t>
        </m:r>
        <m:r>
          <m:t>s</m:t>
        </m:r>
        <m:r>
          <m:t>a</m:t>
        </m:r>
        <m:r>
          <m:t>n</m:t>
        </m:r>
        <m:r>
          <m:t>d</m:t>
        </m:r>
        <m:r>
          <m:t>o</m:t>
        </m:r>
        <m:r>
          <m:t>n</m:t>
        </m:r>
        <m:r>
          <m:t>o</m:t>
        </m:r>
        <m:r>
          <m:t>s</m:t>
        </m:r>
        <m:r>
          <m:t> </m:t>
        </m:r>
        <m:r>
          <m:t>e</m:t>
        </m:r>
        <m:r>
          <m:t>n</m:t>
        </m:r>
        <m:r>
          <m:t> </m:t>
        </m:r>
        <m:r>
          <m:t>l</m:t>
        </m:r>
        <m:r>
          <m:t>a</m:t>
        </m:r>
        <m:r>
          <m:t> </m:t>
        </m:r>
        <m:r>
          <m:t>e</m:t>
        </m:r>
        <m:r>
          <m:t>x</m:t>
        </m:r>
        <m:r>
          <m:t>p</m:t>
        </m:r>
        <m:r>
          <m:t>r</m:t>
        </m:r>
        <m:r>
          <m:t>e</m:t>
        </m:r>
        <m:r>
          <m:t>s</m:t>
        </m:r>
        <m:r>
          <m:t>i</m:t>
        </m:r>
        <m:r>
          <m:t>ó</m:t>
        </m:r>
        <m:r>
          <m:t>n</m:t>
        </m:r>
        <m:r>
          <m:t> </m:t>
        </m:r>
        <m:r>
          <m:t>o</m:t>
        </m:r>
        <m:r>
          <m:t>r</m:t>
        </m:r>
        <m:r>
          <m:t>i</m:t>
        </m:r>
        <m:r>
          <m:t>g</m:t>
        </m:r>
        <m:r>
          <m:t>i</m:t>
        </m:r>
        <m:r>
          <m:t>n</m:t>
        </m:r>
        <m:r>
          <m:t>a</m:t>
        </m:r>
        <m:r>
          <m:t>l</m:t>
        </m:r>
        <m:r>
          <m:rPr>
            <m:sty m:val="p"/>
          </m:rPr>
          <m:t>,</m:t>
        </m:r>
        <m:r>
          <m:t> </m:t>
        </m:r>
        <m:r>
          <m:t>p</m:t>
        </m:r>
        <m:r>
          <m:t>o</m:t>
        </m:r>
        <m:r>
          <m:t>d</m:t>
        </m:r>
        <m:r>
          <m:t>e</m:t>
        </m:r>
        <m:r>
          <m:t>m</m:t>
        </m:r>
        <m:r>
          <m:t>o</m:t>
        </m:r>
        <m:r>
          <m:t>s</m:t>
        </m:r>
        <m:r>
          <m:t> </m:t>
        </m:r>
        <m:r>
          <m:t>g</m:t>
        </m:r>
        <m:r>
          <m:t>e</m:t>
        </m:r>
        <m:r>
          <m:t>n</m:t>
        </m:r>
        <m:r>
          <m:t>e</m:t>
        </m:r>
        <m:r>
          <m:t>r</m:t>
        </m:r>
        <m:r>
          <m:t>a</m:t>
        </m:r>
        <m:r>
          <m:t>l</m:t>
        </m:r>
        <m:r>
          <m:t>i</m:t>
        </m:r>
        <m:r>
          <m:t>z</m:t>
        </m:r>
        <m:r>
          <m:t>a</m:t>
        </m:r>
        <m:r>
          <m:t>r</m:t>
        </m:r>
        <m:r>
          <m:t> </m:t>
        </m:r>
        <m:r>
          <m:t>l</m:t>
        </m:r>
        <m:r>
          <m:t>a</m:t>
        </m:r>
        <m:r>
          <m:t> </m:t>
        </m:r>
        <m:r>
          <m:t>e</m:t>
        </m:r>
        <m:r>
          <m:t>x</m:t>
        </m:r>
        <m:r>
          <m:t>p</m:t>
        </m:r>
        <m:r>
          <m:t>r</m:t>
        </m:r>
        <m:r>
          <m:t>e</m:t>
        </m:r>
        <m:r>
          <m:t>s</m:t>
        </m:r>
        <m:r>
          <m:t>i</m:t>
        </m:r>
        <m:r>
          <m:t>ó</m:t>
        </m:r>
        <m:r>
          <m:t>n</m:t>
        </m:r>
        <m:r>
          <m:t> </m:t>
        </m:r>
        <m:r>
          <m:t>a</m:t>
        </m:r>
        <m:r>
          <m:t> </m:t>
        </m:r>
        <m:r>
          <m:t>p</m:t>
        </m:r>
        <m:r>
          <m:t> </m:t>
        </m:r>
        <m:r>
          <m:t>d</m:t>
        </m:r>
        <m:r>
          <m:t>i</m:t>
        </m:r>
        <m:r>
          <m:t>m</m:t>
        </m:r>
        <m:r>
          <m:t>e</m:t>
        </m:r>
        <m:r>
          <m:t>n</m:t>
        </m:r>
        <m:r>
          <m:t>s</m:t>
        </m:r>
        <m:r>
          <m:t>i</m:t>
        </m:r>
        <m:r>
          <m:t>o</m:t>
        </m:r>
        <m:r>
          <m:t>n</m:t>
        </m:r>
        <m:r>
          <m:t>e</m:t>
        </m:r>
        <m:r>
          <m:t>s</m:t>
        </m:r>
        <m:r>
          <m:t> </m:t>
        </m:r>
        <m:r>
          <m:t>d</m:t>
        </m:r>
        <m:r>
          <m:t>e</m:t>
        </m:r>
        <m:r>
          <m:t> </m:t>
        </m:r>
      </m:oMath>
    </w:p>
    <w:p>
      <w:pPr>
        <w:pStyle w:val="BodyText"/>
      </w:pPr>
      <m:oMath>
        <m:r>
          <m:rPr>
            <m:sty m:val="p"/>
          </m:rPr>
          <m:t>l</m:t>
        </m:r>
        <m:r>
          <m:rPr>
            <m:sty m:val="p"/>
          </m:rPr>
          <m:t>a</m:t>
        </m:r>
        <m:r>
          <m:rPr>
            <m:sty m:val="p"/>
          </m:rPr>
          <m:t> </m:t>
        </m:r>
        <m:r>
          <m:rPr>
            <m:sty m:val="p"/>
          </m:rPr>
          <m:t>s</m:t>
        </m:r>
        <m:r>
          <m:rPr>
            <m:sty m:val="p"/>
          </m:rPr>
          <m:t>i</m:t>
        </m:r>
        <m:r>
          <m:rPr>
            <m:sty m:val="p"/>
          </m:rPr>
          <m:t>g</m:t>
        </m:r>
        <m:r>
          <m:rPr>
            <m:sty m:val="p"/>
          </m:rPr>
          <m:t>u</m:t>
        </m:r>
        <m:r>
          <m:rPr>
            <m:sty m:val="p"/>
          </m:rPr>
          <m:t>i</m:t>
        </m:r>
        <m:r>
          <m:rPr>
            <m:sty m:val="p"/>
          </m:rPr>
          <m:t>e</m:t>
        </m:r>
        <m:r>
          <m:rPr>
            <m:sty m:val="p"/>
          </m:rPr>
          <m:t>n</m:t>
        </m:r>
        <m:r>
          <m:rPr>
            <m:sty m:val="p"/>
          </m:rPr>
          <m:t>t</m:t>
        </m:r>
        <m:r>
          <m:rPr>
            <m:sty m:val="p"/>
          </m:rPr>
          <m:t>e</m:t>
        </m:r>
        <m:r>
          <m:rPr>
            <m:sty m:val="p"/>
          </m:rPr>
          <m:t> </m:t>
        </m:r>
        <m:r>
          <m:rPr>
            <m:sty m:val="p"/>
          </m:rPr>
          <m:t>m</m:t>
        </m:r>
        <m:r>
          <m:rPr>
            <m:sty m:val="p"/>
          </m:rPr>
          <m:t>a</m:t>
        </m:r>
        <m:r>
          <m:rPr>
            <m:sty m:val="p"/>
          </m:rPr>
          <m:t>n</m:t>
        </m:r>
        <m:r>
          <m:rPr>
            <m:sty m:val="p"/>
          </m:rPr>
          <m:t>e</m:t>
        </m:r>
        <m:r>
          <m:rPr>
            <m:sty m:val="p"/>
          </m:rPr>
          <m:t>r</m:t>
        </m:r>
        <m:r>
          <m:rPr>
            <m:sty m:val="p"/>
          </m:rPr>
          <m:t>a</m:t>
        </m:r>
        <m:r>
          <m:rPr>
            <m:sty m:val="p"/>
          </m:rPr>
          <m:t> </m:t>
        </m:r>
        <m:r>
          <m:rPr>
            <m:sty m:val="p"/>
          </m:rPr>
          <m:t>d</m:t>
        </m:r>
        <m:d>
          <m:dPr>
            <m:begChr m:val="("/>
            <m:endChr m:val=")"/>
            <m:sepChr m:val=""/>
            <m:grow/>
          </m:dPr>
          <m:e>
            <m:r>
              <m:rPr>
                <m:sty m:val="p"/>
              </m:rPr>
              <m:t>P</m:t>
            </m:r>
            <m:r>
              <m:rPr>
                <m:sty m:val="p"/>
              </m:rPr>
              <m:t>,</m:t>
            </m:r>
            <m:r>
              <m:rPr>
                <m:sty m:val="p"/>
              </m:rPr>
              <m:t>O</m:t>
            </m:r>
          </m:e>
        </m:d>
        <m:r>
          <m:rPr>
            <m:sty m:val="p"/>
          </m:rPr>
          <m:t>=</m:t>
        </m:r>
        <m:r>
          <m:rPr>
            <m:sty m:val="p"/>
          </m:rPr>
          <m:t>m</m:t>
        </m:r>
        <m:r>
          <m:rPr>
            <m:sty m:val="p"/>
          </m:rPr>
          <m:t>a</m:t>
        </m:r>
        <m:r>
          <m:rPr>
            <m:sty m:val="p"/>
          </m:rPr>
          <m:t>x</m:t>
        </m:r>
        <m:d>
          <m:dPr>
            <m:begChr m:val="("/>
            <m:endChr m:val=")"/>
            <m:sepChr m:val=""/>
            <m:grow/>
          </m:dPr>
          <m:e>
            <m:d>
              <m:dPr>
                <m:begChr m:val="|"/>
                <m:endChr m:val="|"/>
                <m:sepChr m:val=""/>
                <m:grow/>
              </m:dPr>
              <m:e>
                <m:sSub>
                  <m:e>
                    <m:r>
                      <m:rPr>
                        <m:sty m:val="p"/>
                      </m:rPr>
                      <m:t>x</m:t>
                    </m:r>
                  </m:e>
                  <m:sub>
                    <m:r>
                      <m:rPr>
                        <m:sty m:val="p"/>
                      </m:rPr>
                      <m:t>1</m:t>
                    </m:r>
                  </m:sub>
                </m:sSub>
              </m:e>
            </m:d>
            <m:r>
              <m:rPr>
                <m:sty m:val="p"/>
              </m:rPr>
              <m:t>,</m:t>
            </m:r>
            <m:d>
              <m:dPr>
                <m:begChr m:val="|"/>
                <m:endChr m:val="|"/>
                <m:sepChr m:val=""/>
                <m:grow/>
              </m:dPr>
              <m:e>
                <m:sSub>
                  <m:e>
                    <m:r>
                      <m:rPr>
                        <m:sty m:val="p"/>
                      </m:rPr>
                      <m:t>x</m:t>
                    </m:r>
                  </m:e>
                  <m:sub>
                    <m:r>
                      <m:rPr>
                        <m:sty m:val="p"/>
                      </m:rPr>
                      <m:t>2</m:t>
                    </m:r>
                  </m:sub>
                </m:sSub>
              </m:e>
            </m:d>
            <m:r>
              <m:rPr>
                <m:sty m:val="p"/>
              </m:rPr>
              <m:t>,</m:t>
            </m:r>
            <m:r>
              <m:rPr>
                <m:sty m:val="p"/>
              </m:rPr>
              <m:t>…</m:t>
            </m:r>
            <m:r>
              <m:rPr>
                <m:sty m:val="p"/>
              </m:rPr>
              <m:t>,</m:t>
            </m:r>
            <m:d>
              <m:dPr>
                <m:begChr m:val="|"/>
                <m:endChr m:val="|"/>
                <m:sepChr m:val=""/>
                <m:grow/>
              </m:dPr>
              <m:e>
                <m:sSub>
                  <m:e>
                    <m:r>
                      <m:rPr>
                        <m:sty m:val="p"/>
                      </m:rPr>
                      <m:t>x</m:t>
                    </m:r>
                  </m:e>
                  <m:sub>
                    <m:r>
                      <m:rPr>
                        <m:sty m:val="p"/>
                      </m:rPr>
                      <m:t>p</m:t>
                    </m:r>
                  </m:sub>
                </m:sSub>
              </m:e>
            </m:d>
          </m:e>
        </m:d>
      </m:oMath>
    </w:p>
    <w:bookmarkEnd w:id="73"/>
    <w:bookmarkEnd w:id="74"/>
    <w:bookmarkStart w:id="80" w:name="ejercicio-1.14"/>
    <w:p>
      <w:pPr>
        <w:pStyle w:val="Heading1"/>
      </w:pPr>
      <w:r>
        <w:t xml:space="preserve">Ejercicio 1.14</w:t>
      </w:r>
    </w:p>
    <w:bookmarkStart w:id="78" w:name="a-6"/>
    <w:p>
      <w:pPr>
        <w:pStyle w:val="Heading2"/>
      </w:pPr>
      <w:r>
        <w:t xml:space="preserve">a)</w:t>
      </w:r>
    </w:p>
    <w:p>
      <w:pPr>
        <w:pStyle w:val="SourceCode"/>
      </w:pPr>
      <w:r>
        <w:rPr>
          <w:rStyle w:val="VerbatimChar"/>
        </w:rPr>
        <w:t xml:space="preserve">`geom_smooth()` using formula = 'y ~ x'</w:t>
      </w:r>
    </w:p>
    <w:p>
      <w:pPr>
        <w:pStyle w:val="FirstParagraph"/>
      </w:pPr>
      <w:r>
        <w:drawing>
          <wp:inline>
            <wp:extent cx="4620126" cy="3696101"/>
            <wp:effectExtent b="0" l="0" r="0" t="0"/>
            <wp:docPr descr="" title="" id="76" name="Picture"/>
            <a:graphic>
              <a:graphicData uri="http://schemas.openxmlformats.org/drawingml/2006/picture">
                <pic:pic>
                  <pic:nvPicPr>
                    <pic:cNvPr descr="Tarea1_files/figure-docx/pressure-1.png" id="77" name="Picture"/>
                    <pic:cNvPicPr>
                      <a:picLocks noChangeArrowheads="1" noChangeAspect="1"/>
                    </pic:cNvPicPr>
                  </pic:nvPicPr>
                  <pic:blipFill>
                    <a:blip r:embed="rId7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Paceriera seguir un comportamiento lineal con correalación positiva, ya que al ajustar una regresión lineal a este conjunto de datos podemos ver de mejor manera esta posible relación.</w:t>
      </w:r>
    </w:p>
    <w:bookmarkEnd w:id="78"/>
    <w:bookmarkStart w:id="79" w:name="b-6"/>
    <w:p>
      <w:pPr>
        <w:pStyle w:val="Heading2"/>
      </w:pPr>
      <w:r>
        <w:t xml:space="preserve">b)</w:t>
      </w:r>
    </w:p>
    <w:p>
      <w:pPr>
        <w:pStyle w:val="FirstParagraph"/>
      </w:pPr>
      <w:r>
        <w:t xml:space="preserve">Medias para ambas clases</w:t>
      </w:r>
    </w:p>
    <w:tbl>
      <w:tblPr>
        <w:tblStyle w:val="Table"/>
        <w:tblW w:type="pct" w:w="3819"/>
        <w:tblLook w:firstRow="1" w:lastRow="0" w:firstColumn="0" w:lastColumn="0" w:noHBand="0" w:noVBand="0" w:val="0020"/>
      </w:tblPr>
      <w:tblGrid>
        <w:gridCol w:w="1650"/>
        <w:gridCol w:w="880"/>
        <w:gridCol w:w="880"/>
        <w:gridCol w:w="880"/>
        <w:gridCol w:w="880"/>
        <w:gridCol w:w="880"/>
      </w:tblGrid>
      <w:tr>
        <w:trPr>
          <w:tblHeader w:val="true"/>
        </w:trPr>
        <w:tc>
          <w:tcPr/>
          <w:p>
            <w:pPr>
              <w:pStyle w:val="Compact"/>
              <w:jc w:val="center"/>
            </w:pPr>
            <w:r>
              <w:t xml:space="preserve">Group.1</w:t>
            </w:r>
          </w:p>
        </w:tc>
        <w:tc>
          <w:tcPr/>
          <w:p>
            <w:pPr>
              <w:pStyle w:val="Compact"/>
              <w:jc w:val="center"/>
            </w:pPr>
            <w:r>
              <w:t xml:space="preserve">V1</w:t>
            </w:r>
          </w:p>
        </w:tc>
        <w:tc>
          <w:tcPr/>
          <w:p>
            <w:pPr>
              <w:pStyle w:val="Compact"/>
              <w:jc w:val="center"/>
            </w:pPr>
            <w:r>
              <w:t xml:space="preserve">V2</w:t>
            </w:r>
          </w:p>
        </w:tc>
        <w:tc>
          <w:tcPr/>
          <w:p>
            <w:pPr>
              <w:pStyle w:val="Compact"/>
              <w:jc w:val="center"/>
            </w:pPr>
            <w:r>
              <w:t xml:space="preserve">V3</w:t>
            </w:r>
          </w:p>
        </w:tc>
        <w:tc>
          <w:tcPr/>
          <w:p>
            <w:pPr>
              <w:pStyle w:val="Compact"/>
              <w:jc w:val="center"/>
            </w:pPr>
            <w:r>
              <w:t xml:space="preserve">V4</w:t>
            </w:r>
          </w:p>
        </w:tc>
        <w:tc>
          <w:tcPr/>
          <w:p>
            <w:pPr>
              <w:pStyle w:val="Compact"/>
              <w:jc w:val="center"/>
            </w:pPr>
            <w:r>
              <w:t xml:space="preserve">V5</w:t>
            </w:r>
          </w:p>
        </w:tc>
      </w:tr>
      <w:tr>
        <w:tc>
          <w:tcPr/>
          <w:p>
            <w:pPr>
              <w:pStyle w:val="Compact"/>
              <w:jc w:val="center"/>
            </w:pPr>
            <w:r>
              <w:t xml:space="preserve">Non-Positive</w:t>
            </w:r>
          </w:p>
        </w:tc>
        <w:tc>
          <w:tcPr/>
          <w:p>
            <w:pPr>
              <w:pStyle w:val="Compact"/>
              <w:jc w:val="center"/>
            </w:pPr>
            <w:r>
              <w:t xml:space="preserve">37.99</w:t>
            </w:r>
          </w:p>
        </w:tc>
        <w:tc>
          <w:tcPr/>
          <w:p>
            <w:pPr>
              <w:pStyle w:val="Compact"/>
              <w:jc w:val="center"/>
            </w:pPr>
            <w:r>
              <w:t xml:space="preserve">147.3</w:t>
            </w:r>
          </w:p>
        </w:tc>
        <w:tc>
          <w:tcPr/>
          <w:p>
            <w:pPr>
              <w:pStyle w:val="Compact"/>
              <w:jc w:val="center"/>
            </w:pPr>
            <w:r>
              <w:t xml:space="preserve">1.562</w:t>
            </w:r>
          </w:p>
        </w:tc>
        <w:tc>
          <w:tcPr/>
          <w:p>
            <w:pPr>
              <w:pStyle w:val="Compact"/>
              <w:jc w:val="center"/>
            </w:pPr>
            <w:r>
              <w:t xml:space="preserve">195.6</w:t>
            </w:r>
          </w:p>
        </w:tc>
        <w:tc>
          <w:tcPr/>
          <w:p>
            <w:pPr>
              <w:pStyle w:val="Compact"/>
              <w:jc w:val="center"/>
            </w:pPr>
            <w:r>
              <w:t xml:space="preserve">1.62</w:t>
            </w:r>
          </w:p>
        </w:tc>
      </w:tr>
      <w:tr>
        <w:tc>
          <w:tcPr/>
          <w:p>
            <w:pPr>
              <w:pStyle w:val="Compact"/>
              <w:jc w:val="center"/>
            </w:pPr>
            <w:r>
              <w:t xml:space="preserve">Positive</w:t>
            </w:r>
          </w:p>
        </w:tc>
        <w:tc>
          <w:tcPr/>
          <w:p>
            <w:pPr>
              <w:pStyle w:val="Compact"/>
              <w:jc w:val="center"/>
            </w:pPr>
            <w:r>
              <w:t xml:space="preserve">42.07</w:t>
            </w:r>
          </w:p>
        </w:tc>
        <w:tc>
          <w:tcPr/>
          <w:p>
            <w:pPr>
              <w:pStyle w:val="Compact"/>
              <w:jc w:val="center"/>
            </w:pPr>
            <w:r>
              <w:t xml:space="preserve">178.3</w:t>
            </w:r>
          </w:p>
        </w:tc>
        <w:tc>
          <w:tcPr/>
          <w:p>
            <w:pPr>
              <w:pStyle w:val="Compact"/>
              <w:jc w:val="center"/>
            </w:pPr>
            <w:r>
              <w:t xml:space="preserve">12.28</w:t>
            </w:r>
          </w:p>
        </w:tc>
        <w:tc>
          <w:tcPr/>
          <w:p>
            <w:pPr>
              <w:pStyle w:val="Compact"/>
              <w:jc w:val="center"/>
            </w:pPr>
            <w:r>
              <w:t xml:space="preserve">236.9</w:t>
            </w:r>
          </w:p>
        </w:tc>
        <w:tc>
          <w:tcPr/>
          <w:p>
            <w:pPr>
              <w:pStyle w:val="Compact"/>
              <w:jc w:val="center"/>
            </w:pPr>
            <w:r>
              <w:t xml:space="preserve">13.08</w:t>
            </w:r>
          </w:p>
        </w:tc>
      </w:tr>
    </w:tbl>
    <w:p>
      <w:pPr>
        <w:pStyle w:val="BodyText"/>
      </w:pPr>
      <w:r>
        <w:t xml:space="preserve">Para esclerosis esto resulta</w:t>
      </w:r>
      <w:r>
        <w:t xml:space="preserve"> </w:t>
      </w:r>
      <m:oMath>
        <m:sSub>
          <m:e>
            <m:r>
              <m:t>S</m:t>
            </m:r>
          </m:e>
          <m:sub>
            <m:r>
              <m:t>n</m:t>
            </m:r>
          </m:sub>
        </m:sSub>
      </m:oMath>
    </w:p>
    <w:tbl>
      <w:tblPr>
        <w:tblStyle w:val="Table"/>
        <w:tblW w:type="pct" w:w="3611"/>
        <w:tblLook w:firstRow="1" w:lastRow="0" w:firstColumn="0" w:lastColumn="0" w:noHBand="0" w:noVBand="0" w:val="0020"/>
      </w:tblPr>
      <w:tblGrid>
        <w:gridCol w:w="990"/>
        <w:gridCol w:w="990"/>
        <w:gridCol w:w="880"/>
        <w:gridCol w:w="990"/>
        <w:gridCol w:w="880"/>
        <w:gridCol w:w="990"/>
      </w:tblGrid>
      <w:tr>
        <w:trPr>
          <w:tblHeader w:val="true"/>
        </w:trPr>
        <w:tc>
          <w:tcPr/>
          <w:p>
            <w:pPr>
              <w:pStyle w:val="Compact"/>
              <w:jc w:val="center"/>
            </w:pPr>
            <w:r>
              <w:t xml:space="preserve"> </w:t>
            </w:r>
          </w:p>
        </w:tc>
        <w:tc>
          <w:tcPr/>
          <w:p>
            <w:pPr>
              <w:pStyle w:val="Compact"/>
              <w:jc w:val="center"/>
            </w:pPr>
            <w:r>
              <w:t xml:space="preserve">V1</w:t>
            </w:r>
          </w:p>
        </w:tc>
        <w:tc>
          <w:tcPr/>
          <w:p>
            <w:pPr>
              <w:pStyle w:val="Compact"/>
              <w:jc w:val="center"/>
            </w:pPr>
            <w:r>
              <w:t xml:space="preserve">V2</w:t>
            </w:r>
          </w:p>
        </w:tc>
        <w:tc>
          <w:tcPr/>
          <w:p>
            <w:pPr>
              <w:pStyle w:val="Compact"/>
              <w:jc w:val="center"/>
            </w:pPr>
            <w:r>
              <w:t xml:space="preserve">V3</w:t>
            </w:r>
          </w:p>
        </w:tc>
        <w:tc>
          <w:tcPr/>
          <w:p>
            <w:pPr>
              <w:pStyle w:val="Compact"/>
              <w:jc w:val="center"/>
            </w:pPr>
            <w:r>
              <w:t xml:space="preserve">V4</w:t>
            </w:r>
          </w:p>
        </w:tc>
        <w:tc>
          <w:tcPr/>
          <w:p>
            <w:pPr>
              <w:pStyle w:val="Compact"/>
              <w:jc w:val="center"/>
            </w:pPr>
            <w:r>
              <w:t xml:space="preserve">V5</w:t>
            </w:r>
          </w:p>
        </w:tc>
      </w:tr>
      <w:tr>
        <w:tc>
          <w:tcPr/>
          <w:p>
            <w:pPr>
              <w:pStyle w:val="Compact"/>
              <w:jc w:val="center"/>
            </w:pPr>
            <w:r>
              <w:rPr>
                <w:bCs/>
                <w:b/>
              </w:rPr>
              <w:t xml:space="preserve">V1</w:t>
            </w:r>
          </w:p>
        </w:tc>
        <w:tc>
          <w:tcPr/>
          <w:p>
            <w:pPr>
              <w:pStyle w:val="Compact"/>
              <w:jc w:val="center"/>
            </w:pPr>
            <w:r>
              <w:t xml:space="preserve">117</w:t>
            </w:r>
          </w:p>
        </w:tc>
        <w:tc>
          <w:tcPr/>
          <w:p>
            <w:pPr>
              <w:pStyle w:val="Compact"/>
              <w:jc w:val="center"/>
            </w:pPr>
            <w:r>
              <w:t xml:space="preserve">50.97</w:t>
            </w:r>
          </w:p>
        </w:tc>
        <w:tc>
          <w:tcPr/>
          <w:p>
            <w:pPr>
              <w:pStyle w:val="Compact"/>
              <w:jc w:val="center"/>
            </w:pPr>
            <w:r>
              <w:t xml:space="preserve">-19.52</w:t>
            </w:r>
          </w:p>
        </w:tc>
        <w:tc>
          <w:tcPr/>
          <w:p>
            <w:pPr>
              <w:pStyle w:val="Compact"/>
              <w:jc w:val="center"/>
            </w:pPr>
            <w:r>
              <w:t xml:space="preserve">65.78</w:t>
            </w:r>
          </w:p>
        </w:tc>
        <w:tc>
          <w:tcPr/>
          <w:p>
            <w:pPr>
              <w:pStyle w:val="Compact"/>
              <w:jc w:val="center"/>
            </w:pPr>
            <w:r>
              <w:t xml:space="preserve">-28.79</w:t>
            </w:r>
          </w:p>
        </w:tc>
      </w:tr>
      <w:tr>
        <w:tc>
          <w:tcPr/>
          <w:p>
            <w:pPr>
              <w:pStyle w:val="Compact"/>
              <w:jc w:val="center"/>
            </w:pPr>
            <w:r>
              <w:rPr>
                <w:bCs/>
                <w:b/>
              </w:rPr>
              <w:t xml:space="preserve">V2</w:t>
            </w:r>
          </w:p>
        </w:tc>
        <w:tc>
          <w:tcPr/>
          <w:p>
            <w:pPr>
              <w:pStyle w:val="Compact"/>
              <w:jc w:val="center"/>
            </w:pPr>
            <w:r>
              <w:t xml:space="preserve">50.97</w:t>
            </w:r>
          </w:p>
        </w:tc>
        <w:tc>
          <w:tcPr/>
          <w:p>
            <w:pPr>
              <w:pStyle w:val="Compact"/>
              <w:jc w:val="center"/>
            </w:pPr>
            <w:r>
              <w:t xml:space="preserve">815.6</w:t>
            </w:r>
          </w:p>
        </w:tc>
        <w:tc>
          <w:tcPr/>
          <w:p>
            <w:pPr>
              <w:pStyle w:val="Compact"/>
              <w:jc w:val="center"/>
            </w:pPr>
            <w:r>
              <w:t xml:space="preserve">236</w:t>
            </w:r>
          </w:p>
        </w:tc>
        <w:tc>
          <w:tcPr/>
          <w:p>
            <w:pPr>
              <w:pStyle w:val="Compact"/>
              <w:jc w:val="center"/>
            </w:pPr>
            <w:r>
              <w:t xml:space="preserve">881</w:t>
            </w:r>
          </w:p>
        </w:tc>
        <w:tc>
          <w:tcPr/>
          <w:p>
            <w:pPr>
              <w:pStyle w:val="Compact"/>
              <w:jc w:val="center"/>
            </w:pPr>
            <w:r>
              <w:t xml:space="preserve">103.1</w:t>
            </w:r>
          </w:p>
        </w:tc>
      </w:tr>
      <w:tr>
        <w:tc>
          <w:tcPr/>
          <w:p>
            <w:pPr>
              <w:pStyle w:val="Compact"/>
              <w:jc w:val="center"/>
            </w:pPr>
            <w:r>
              <w:rPr>
                <w:bCs/>
                <w:b/>
              </w:rPr>
              <w:t xml:space="preserve">V3</w:t>
            </w:r>
          </w:p>
        </w:tc>
        <w:tc>
          <w:tcPr/>
          <w:p>
            <w:pPr>
              <w:pStyle w:val="Compact"/>
              <w:jc w:val="center"/>
            </w:pPr>
            <w:r>
              <w:t xml:space="preserve">-19.52</w:t>
            </w:r>
          </w:p>
        </w:tc>
        <w:tc>
          <w:tcPr/>
          <w:p>
            <w:pPr>
              <w:pStyle w:val="Compact"/>
              <w:jc w:val="center"/>
            </w:pPr>
            <w:r>
              <w:t xml:space="preserve">236</w:t>
            </w:r>
          </w:p>
        </w:tc>
        <w:tc>
          <w:tcPr/>
          <w:p>
            <w:pPr>
              <w:pStyle w:val="Compact"/>
              <w:jc w:val="center"/>
            </w:pPr>
            <w:r>
              <w:t xml:space="preserve">306.3</w:t>
            </w:r>
          </w:p>
        </w:tc>
        <w:tc>
          <w:tcPr/>
          <w:p>
            <w:pPr>
              <w:pStyle w:val="Compact"/>
              <w:jc w:val="center"/>
            </w:pPr>
            <w:r>
              <w:t xml:space="preserve">224.4</w:t>
            </w:r>
          </w:p>
        </w:tc>
        <w:tc>
          <w:tcPr/>
          <w:p>
            <w:pPr>
              <w:pStyle w:val="Compact"/>
              <w:jc w:val="center"/>
            </w:pPr>
            <w:r>
              <w:t xml:space="preserve">287.1</w:t>
            </w:r>
          </w:p>
        </w:tc>
      </w:tr>
      <w:tr>
        <w:tc>
          <w:tcPr/>
          <w:p>
            <w:pPr>
              <w:pStyle w:val="Compact"/>
              <w:jc w:val="center"/>
            </w:pPr>
            <w:r>
              <w:rPr>
                <w:bCs/>
                <w:b/>
              </w:rPr>
              <w:t xml:space="preserve">V4</w:t>
            </w:r>
          </w:p>
        </w:tc>
        <w:tc>
          <w:tcPr/>
          <w:p>
            <w:pPr>
              <w:pStyle w:val="Compact"/>
              <w:jc w:val="center"/>
            </w:pPr>
            <w:r>
              <w:t xml:space="preserve">65.78</w:t>
            </w:r>
          </w:p>
        </w:tc>
        <w:tc>
          <w:tcPr/>
          <w:p>
            <w:pPr>
              <w:pStyle w:val="Compact"/>
              <w:jc w:val="center"/>
            </w:pPr>
            <w:r>
              <w:t xml:space="preserve">881</w:t>
            </w:r>
          </w:p>
        </w:tc>
        <w:tc>
          <w:tcPr/>
          <w:p>
            <w:pPr>
              <w:pStyle w:val="Compact"/>
              <w:jc w:val="center"/>
            </w:pPr>
            <w:r>
              <w:t xml:space="preserve">224.4</w:t>
            </w:r>
          </w:p>
        </w:tc>
        <w:tc>
          <w:tcPr/>
          <w:p>
            <w:pPr>
              <w:pStyle w:val="Compact"/>
              <w:jc w:val="center"/>
            </w:pPr>
            <w:r>
              <w:t xml:space="preserve">1139</w:t>
            </w:r>
          </w:p>
        </w:tc>
        <w:tc>
          <w:tcPr/>
          <w:p>
            <w:pPr>
              <w:pStyle w:val="Compact"/>
              <w:jc w:val="center"/>
            </w:pPr>
            <w:r>
              <w:t xml:space="preserve">78.3</w:t>
            </w:r>
          </w:p>
        </w:tc>
      </w:tr>
      <w:tr>
        <w:tc>
          <w:tcPr/>
          <w:p>
            <w:pPr>
              <w:pStyle w:val="Compact"/>
              <w:jc w:val="center"/>
            </w:pPr>
            <w:r>
              <w:rPr>
                <w:bCs/>
                <w:b/>
              </w:rPr>
              <w:t xml:space="preserve">V5</w:t>
            </w:r>
          </w:p>
        </w:tc>
        <w:tc>
          <w:tcPr/>
          <w:p>
            <w:pPr>
              <w:pStyle w:val="Compact"/>
              <w:jc w:val="center"/>
            </w:pPr>
            <w:r>
              <w:t xml:space="preserve">-28.79</w:t>
            </w:r>
          </w:p>
        </w:tc>
        <w:tc>
          <w:tcPr/>
          <w:p>
            <w:pPr>
              <w:pStyle w:val="Compact"/>
              <w:jc w:val="center"/>
            </w:pPr>
            <w:r>
              <w:t xml:space="preserve">103.1</w:t>
            </w:r>
          </w:p>
        </w:tc>
        <w:tc>
          <w:tcPr/>
          <w:p>
            <w:pPr>
              <w:pStyle w:val="Compact"/>
              <w:jc w:val="center"/>
            </w:pPr>
            <w:r>
              <w:t xml:space="preserve">287.1</w:t>
            </w:r>
          </w:p>
        </w:tc>
        <w:tc>
          <w:tcPr/>
          <w:p>
            <w:pPr>
              <w:pStyle w:val="Compact"/>
              <w:jc w:val="center"/>
            </w:pPr>
            <w:r>
              <w:t xml:space="preserve">78.3</w:t>
            </w:r>
          </w:p>
        </w:tc>
        <w:tc>
          <w:tcPr/>
          <w:p>
            <w:pPr>
              <w:pStyle w:val="Compact"/>
              <w:jc w:val="center"/>
            </w:pPr>
            <w:r>
              <w:t xml:space="preserve">338.9</w:t>
            </w:r>
          </w:p>
        </w:tc>
      </w:tr>
    </w:tbl>
    <w:p>
      <w:pPr>
        <w:pStyle w:val="BodyText"/>
      </w:pPr>
      <w:r>
        <w:t xml:space="preserve">Para no esclerosis esto resulta</w:t>
      </w:r>
      <w:r>
        <w:t xml:space="preserve"> </w:t>
      </w:r>
      <m:oMath>
        <m:sSub>
          <m:e>
            <m:r>
              <m:t>S</m:t>
            </m:r>
          </m:e>
          <m:sub>
            <m:r>
              <m:t>n</m:t>
            </m:r>
          </m:sub>
        </m:sSub>
      </m:oMath>
    </w:p>
    <w:tbl>
      <w:tblPr>
        <w:tblStyle w:val="Table"/>
        <w:tblW w:type="pct" w:w="3542"/>
        <w:tblLook w:firstRow="1" w:lastRow="0" w:firstColumn="0" w:lastColumn="0" w:noHBand="0" w:noVBand="0" w:val="0020"/>
      </w:tblPr>
      <w:tblGrid>
        <w:gridCol w:w="990"/>
        <w:gridCol w:w="880"/>
        <w:gridCol w:w="880"/>
        <w:gridCol w:w="990"/>
        <w:gridCol w:w="880"/>
        <w:gridCol w:w="990"/>
      </w:tblGrid>
      <w:tr>
        <w:trPr>
          <w:tblHeader w:val="true"/>
        </w:trPr>
        <w:tc>
          <w:tcPr/>
          <w:p>
            <w:pPr>
              <w:pStyle w:val="Compact"/>
              <w:jc w:val="center"/>
            </w:pPr>
            <w:r>
              <w:t xml:space="preserve"> </w:t>
            </w:r>
          </w:p>
        </w:tc>
        <w:tc>
          <w:tcPr/>
          <w:p>
            <w:pPr>
              <w:pStyle w:val="Compact"/>
              <w:jc w:val="center"/>
            </w:pPr>
            <w:r>
              <w:t xml:space="preserve">V1</w:t>
            </w:r>
          </w:p>
        </w:tc>
        <w:tc>
          <w:tcPr/>
          <w:p>
            <w:pPr>
              <w:pStyle w:val="Compact"/>
              <w:jc w:val="center"/>
            </w:pPr>
            <w:r>
              <w:t xml:space="preserve">V2</w:t>
            </w:r>
          </w:p>
        </w:tc>
        <w:tc>
          <w:tcPr/>
          <w:p>
            <w:pPr>
              <w:pStyle w:val="Compact"/>
              <w:jc w:val="center"/>
            </w:pPr>
            <w:r>
              <w:t xml:space="preserve">V3</w:t>
            </w:r>
          </w:p>
        </w:tc>
        <w:tc>
          <w:tcPr/>
          <w:p>
            <w:pPr>
              <w:pStyle w:val="Compact"/>
              <w:jc w:val="center"/>
            </w:pPr>
            <w:r>
              <w:t xml:space="preserve">V4</w:t>
            </w:r>
          </w:p>
        </w:tc>
        <w:tc>
          <w:tcPr/>
          <w:p>
            <w:pPr>
              <w:pStyle w:val="Compact"/>
              <w:jc w:val="center"/>
            </w:pPr>
            <w:r>
              <w:t xml:space="preserve">V5</w:t>
            </w:r>
          </w:p>
        </w:tc>
      </w:tr>
      <w:tr>
        <w:tc>
          <w:tcPr/>
          <w:p>
            <w:pPr>
              <w:pStyle w:val="Compact"/>
              <w:jc w:val="center"/>
            </w:pPr>
            <w:r>
              <w:rPr>
                <w:bCs/>
                <w:b/>
              </w:rPr>
              <w:t xml:space="preserve">V1</w:t>
            </w:r>
          </w:p>
        </w:tc>
        <w:tc>
          <w:tcPr/>
          <w:p>
            <w:pPr>
              <w:pStyle w:val="Compact"/>
              <w:jc w:val="center"/>
            </w:pPr>
            <w:r>
              <w:t xml:space="preserve">273.6</w:t>
            </w:r>
          </w:p>
        </w:tc>
        <w:tc>
          <w:tcPr/>
          <w:p>
            <w:pPr>
              <w:pStyle w:val="Compact"/>
              <w:jc w:val="center"/>
            </w:pPr>
            <w:r>
              <w:t xml:space="preserve">94.02</w:t>
            </w:r>
          </w:p>
        </w:tc>
        <w:tc>
          <w:tcPr/>
          <w:p>
            <w:pPr>
              <w:pStyle w:val="Compact"/>
              <w:jc w:val="center"/>
            </w:pPr>
            <w:r>
              <w:t xml:space="preserve">5.284</w:t>
            </w:r>
          </w:p>
        </w:tc>
        <w:tc>
          <w:tcPr/>
          <w:p>
            <w:pPr>
              <w:pStyle w:val="Compact"/>
              <w:jc w:val="center"/>
            </w:pPr>
            <w:r>
              <w:t xml:space="preserve">102.2</w:t>
            </w:r>
          </w:p>
        </w:tc>
        <w:tc>
          <w:tcPr/>
          <w:p>
            <w:pPr>
              <w:pStyle w:val="Compact"/>
              <w:jc w:val="center"/>
            </w:pPr>
            <w:r>
              <w:t xml:space="preserve">3.194</w:t>
            </w:r>
          </w:p>
        </w:tc>
      </w:tr>
      <w:tr>
        <w:tc>
          <w:tcPr/>
          <w:p>
            <w:pPr>
              <w:pStyle w:val="Compact"/>
              <w:jc w:val="center"/>
            </w:pPr>
            <w:r>
              <w:rPr>
                <w:bCs/>
                <w:b/>
              </w:rPr>
              <w:t xml:space="preserve">V2</w:t>
            </w:r>
          </w:p>
        </w:tc>
        <w:tc>
          <w:tcPr/>
          <w:p>
            <w:pPr>
              <w:pStyle w:val="Compact"/>
              <w:jc w:val="center"/>
            </w:pPr>
            <w:r>
              <w:t xml:space="preserve">94.02</w:t>
            </w:r>
          </w:p>
        </w:tc>
        <w:tc>
          <w:tcPr/>
          <w:p>
            <w:pPr>
              <w:pStyle w:val="Compact"/>
              <w:jc w:val="center"/>
            </w:pPr>
            <w:r>
              <w:t xml:space="preserve">110.7</w:t>
            </w:r>
          </w:p>
        </w:tc>
        <w:tc>
          <w:tcPr/>
          <w:p>
            <w:pPr>
              <w:pStyle w:val="Compact"/>
              <w:jc w:val="center"/>
            </w:pPr>
            <w:r>
              <w:t xml:space="preserve">1.741</w:t>
            </w:r>
          </w:p>
        </w:tc>
        <w:tc>
          <w:tcPr/>
          <w:p>
            <w:pPr>
              <w:pStyle w:val="Compact"/>
              <w:jc w:val="center"/>
            </w:pPr>
            <w:r>
              <w:t xml:space="preserve">105.2</w:t>
            </w:r>
          </w:p>
        </w:tc>
        <w:tc>
          <w:tcPr/>
          <w:p>
            <w:pPr>
              <w:pStyle w:val="Compact"/>
              <w:jc w:val="center"/>
            </w:pPr>
            <w:r>
              <w:t xml:space="preserve">2.013</w:t>
            </w:r>
          </w:p>
        </w:tc>
      </w:tr>
      <w:tr>
        <w:tc>
          <w:tcPr/>
          <w:p>
            <w:pPr>
              <w:pStyle w:val="Compact"/>
              <w:jc w:val="center"/>
            </w:pPr>
            <w:r>
              <w:rPr>
                <w:bCs/>
                <w:b/>
              </w:rPr>
              <w:t xml:space="preserve">V3</w:t>
            </w:r>
          </w:p>
        </w:tc>
        <w:tc>
          <w:tcPr/>
          <w:p>
            <w:pPr>
              <w:pStyle w:val="Compact"/>
              <w:jc w:val="center"/>
            </w:pPr>
            <w:r>
              <w:t xml:space="preserve">5.284</w:t>
            </w:r>
          </w:p>
        </w:tc>
        <w:tc>
          <w:tcPr/>
          <w:p>
            <w:pPr>
              <w:pStyle w:val="Compact"/>
              <w:jc w:val="center"/>
            </w:pPr>
            <w:r>
              <w:t xml:space="preserve">1.741</w:t>
            </w:r>
          </w:p>
        </w:tc>
        <w:tc>
          <w:tcPr/>
          <w:p>
            <w:pPr>
              <w:pStyle w:val="Compact"/>
              <w:jc w:val="center"/>
            </w:pPr>
            <w:r>
              <w:t xml:space="preserve">1.779</w:t>
            </w:r>
          </w:p>
        </w:tc>
        <w:tc>
          <w:tcPr/>
          <w:p>
            <w:pPr>
              <w:pStyle w:val="Compact"/>
              <w:jc w:val="center"/>
            </w:pPr>
            <w:r>
              <w:t xml:space="preserve">2.202</w:t>
            </w:r>
          </w:p>
        </w:tc>
        <w:tc>
          <w:tcPr/>
          <w:p>
            <w:pPr>
              <w:pStyle w:val="Compact"/>
              <w:jc w:val="center"/>
            </w:pPr>
            <w:r>
              <w:t xml:space="preserve">0.4941</w:t>
            </w:r>
          </w:p>
        </w:tc>
      </w:tr>
      <w:tr>
        <w:tc>
          <w:tcPr/>
          <w:p>
            <w:pPr>
              <w:pStyle w:val="Compact"/>
              <w:jc w:val="center"/>
            </w:pPr>
            <w:r>
              <w:rPr>
                <w:bCs/>
                <w:b/>
              </w:rPr>
              <w:t xml:space="preserve">V4</w:t>
            </w:r>
          </w:p>
        </w:tc>
        <w:tc>
          <w:tcPr/>
          <w:p>
            <w:pPr>
              <w:pStyle w:val="Compact"/>
              <w:jc w:val="center"/>
            </w:pPr>
            <w:r>
              <w:t xml:space="preserve">102.2</w:t>
            </w:r>
          </w:p>
        </w:tc>
        <w:tc>
          <w:tcPr/>
          <w:p>
            <w:pPr>
              <w:pStyle w:val="Compact"/>
              <w:jc w:val="center"/>
            </w:pPr>
            <w:r>
              <w:t xml:space="preserve">105.2</w:t>
            </w:r>
          </w:p>
        </w:tc>
        <w:tc>
          <w:tcPr/>
          <w:p>
            <w:pPr>
              <w:pStyle w:val="Compact"/>
              <w:jc w:val="center"/>
            </w:pPr>
            <w:r>
              <w:t xml:space="preserve">2.202</w:t>
            </w:r>
          </w:p>
        </w:tc>
        <w:tc>
          <w:tcPr/>
          <w:p>
            <w:pPr>
              <w:pStyle w:val="Compact"/>
              <w:jc w:val="center"/>
            </w:pPr>
            <w:r>
              <w:t xml:space="preserve">182.5</w:t>
            </w:r>
          </w:p>
        </w:tc>
        <w:tc>
          <w:tcPr/>
          <w:p>
            <w:pPr>
              <w:pStyle w:val="Compact"/>
              <w:jc w:val="center"/>
            </w:pPr>
            <w:r>
              <w:t xml:space="preserve">2.317</w:t>
            </w:r>
          </w:p>
        </w:tc>
      </w:tr>
      <w:tr>
        <w:tc>
          <w:tcPr/>
          <w:p>
            <w:pPr>
              <w:pStyle w:val="Compact"/>
              <w:jc w:val="center"/>
            </w:pPr>
            <w:r>
              <w:rPr>
                <w:bCs/>
                <w:b/>
              </w:rPr>
              <w:t xml:space="preserve">V5</w:t>
            </w:r>
          </w:p>
        </w:tc>
        <w:tc>
          <w:tcPr/>
          <w:p>
            <w:pPr>
              <w:pStyle w:val="Compact"/>
              <w:jc w:val="center"/>
            </w:pPr>
            <w:r>
              <w:t xml:space="preserve">3.194</w:t>
            </w:r>
          </w:p>
        </w:tc>
        <w:tc>
          <w:tcPr/>
          <w:p>
            <w:pPr>
              <w:pStyle w:val="Compact"/>
              <w:jc w:val="center"/>
            </w:pPr>
            <w:r>
              <w:t xml:space="preserve">2.013</w:t>
            </w:r>
          </w:p>
        </w:tc>
        <w:tc>
          <w:tcPr/>
          <w:p>
            <w:pPr>
              <w:pStyle w:val="Compact"/>
              <w:jc w:val="center"/>
            </w:pPr>
            <w:r>
              <w:t xml:space="preserve">0.4941</w:t>
            </w:r>
          </w:p>
        </w:tc>
        <w:tc>
          <w:tcPr/>
          <w:p>
            <w:pPr>
              <w:pStyle w:val="Compact"/>
              <w:jc w:val="center"/>
            </w:pPr>
            <w:r>
              <w:t xml:space="preserve">2.317</w:t>
            </w:r>
          </w:p>
        </w:tc>
        <w:tc>
          <w:tcPr/>
          <w:p>
            <w:pPr>
              <w:pStyle w:val="Compact"/>
              <w:jc w:val="center"/>
            </w:pPr>
            <w:r>
              <w:t xml:space="preserve">2.321</w:t>
            </w:r>
          </w:p>
        </w:tc>
      </w:tr>
    </w:tbl>
    <w:p>
      <w:pPr>
        <w:pStyle w:val="BodyText"/>
      </w:pPr>
      <w:r>
        <w:t xml:space="preserve">Para esclerosis esta es la matriz R</w:t>
      </w:r>
    </w:p>
    <w:tbl>
      <w:tblPr>
        <w:tblStyle w:val="Table"/>
        <w:tblW w:type="pct" w:w="3958"/>
        <w:tblLook w:firstRow="1" w:lastRow="0" w:firstColumn="0" w:lastColumn="0" w:noHBand="0" w:noVBand="0" w:val="0020"/>
      </w:tblPr>
      <w:tblGrid>
        <w:gridCol w:w="990"/>
        <w:gridCol w:w="1100"/>
        <w:gridCol w:w="990"/>
        <w:gridCol w:w="1100"/>
        <w:gridCol w:w="990"/>
        <w:gridCol w:w="1100"/>
      </w:tblGrid>
      <w:tr>
        <w:trPr>
          <w:tblHeader w:val="true"/>
        </w:trPr>
        <w:tc>
          <w:tcPr/>
          <w:p>
            <w:pPr>
              <w:pStyle w:val="Compact"/>
              <w:jc w:val="center"/>
            </w:pPr>
            <w:r>
              <w:t xml:space="preserve"> </w:t>
            </w:r>
          </w:p>
        </w:tc>
        <w:tc>
          <w:tcPr/>
          <w:p>
            <w:pPr>
              <w:pStyle w:val="Compact"/>
              <w:jc w:val="center"/>
            </w:pPr>
            <w:r>
              <w:t xml:space="preserve">V1</w:t>
            </w:r>
          </w:p>
        </w:tc>
        <w:tc>
          <w:tcPr/>
          <w:p>
            <w:pPr>
              <w:pStyle w:val="Compact"/>
              <w:jc w:val="center"/>
            </w:pPr>
            <w:r>
              <w:t xml:space="preserve">V2</w:t>
            </w:r>
          </w:p>
        </w:tc>
        <w:tc>
          <w:tcPr/>
          <w:p>
            <w:pPr>
              <w:pStyle w:val="Compact"/>
              <w:jc w:val="center"/>
            </w:pPr>
            <w:r>
              <w:t xml:space="preserve">V3</w:t>
            </w:r>
          </w:p>
        </w:tc>
        <w:tc>
          <w:tcPr/>
          <w:p>
            <w:pPr>
              <w:pStyle w:val="Compact"/>
              <w:jc w:val="center"/>
            </w:pPr>
            <w:r>
              <w:t xml:space="preserve">V4</w:t>
            </w:r>
          </w:p>
        </w:tc>
        <w:tc>
          <w:tcPr/>
          <w:p>
            <w:pPr>
              <w:pStyle w:val="Compact"/>
              <w:jc w:val="center"/>
            </w:pPr>
            <w:r>
              <w:t xml:space="preserve">V5</w:t>
            </w:r>
          </w:p>
        </w:tc>
      </w:tr>
      <w:tr>
        <w:tc>
          <w:tcPr/>
          <w:p>
            <w:pPr>
              <w:pStyle w:val="Compact"/>
              <w:jc w:val="center"/>
            </w:pPr>
            <w:r>
              <w:rPr>
                <w:bCs/>
                <w:b/>
              </w:rPr>
              <w:t xml:space="preserve">V1</w:t>
            </w:r>
          </w:p>
        </w:tc>
        <w:tc>
          <w:tcPr/>
          <w:p>
            <w:pPr>
              <w:pStyle w:val="Compact"/>
              <w:jc w:val="center"/>
            </w:pPr>
            <w:r>
              <w:t xml:space="preserve">1</w:t>
            </w:r>
          </w:p>
        </w:tc>
        <w:tc>
          <w:tcPr/>
          <w:p>
            <w:pPr>
              <w:pStyle w:val="Compact"/>
              <w:jc w:val="center"/>
            </w:pPr>
            <w:r>
              <w:t xml:space="preserve">0.165</w:t>
            </w:r>
          </w:p>
        </w:tc>
        <w:tc>
          <w:tcPr/>
          <w:p>
            <w:pPr>
              <w:pStyle w:val="Compact"/>
              <w:jc w:val="center"/>
            </w:pPr>
            <w:r>
              <w:t xml:space="preserve">-0.1031</w:t>
            </w:r>
          </w:p>
        </w:tc>
        <w:tc>
          <w:tcPr/>
          <w:p>
            <w:pPr>
              <w:pStyle w:val="Compact"/>
              <w:jc w:val="center"/>
            </w:pPr>
            <w:r>
              <w:t xml:space="preserve">0.1802</w:t>
            </w:r>
          </w:p>
        </w:tc>
        <w:tc>
          <w:tcPr/>
          <w:p>
            <w:pPr>
              <w:pStyle w:val="Compact"/>
              <w:jc w:val="center"/>
            </w:pPr>
            <w:r>
              <w:t xml:space="preserve">-0.1446</w:t>
            </w:r>
          </w:p>
        </w:tc>
      </w:tr>
      <w:tr>
        <w:tc>
          <w:tcPr/>
          <w:p>
            <w:pPr>
              <w:pStyle w:val="Compact"/>
              <w:jc w:val="center"/>
            </w:pPr>
            <w:r>
              <w:rPr>
                <w:bCs/>
                <w:b/>
              </w:rPr>
              <w:t xml:space="preserve">V2</w:t>
            </w:r>
          </w:p>
        </w:tc>
        <w:tc>
          <w:tcPr/>
          <w:p>
            <w:pPr>
              <w:pStyle w:val="Compact"/>
              <w:jc w:val="center"/>
            </w:pPr>
            <w:r>
              <w:t xml:space="preserve">0.165</w:t>
            </w:r>
          </w:p>
        </w:tc>
        <w:tc>
          <w:tcPr/>
          <w:p>
            <w:pPr>
              <w:pStyle w:val="Compact"/>
              <w:jc w:val="center"/>
            </w:pPr>
            <w:r>
              <w:t xml:space="preserve">1</w:t>
            </w:r>
          </w:p>
        </w:tc>
        <w:tc>
          <w:tcPr/>
          <w:p>
            <w:pPr>
              <w:pStyle w:val="Compact"/>
              <w:jc w:val="center"/>
            </w:pPr>
            <w:r>
              <w:t xml:space="preserve">0.4722</w:t>
            </w:r>
          </w:p>
        </w:tc>
        <w:tc>
          <w:tcPr/>
          <w:p>
            <w:pPr>
              <w:pStyle w:val="Compact"/>
              <w:jc w:val="center"/>
            </w:pPr>
            <w:r>
              <w:t xml:space="preserve">0.9139</w:t>
            </w:r>
          </w:p>
        </w:tc>
        <w:tc>
          <w:tcPr/>
          <w:p>
            <w:pPr>
              <w:pStyle w:val="Compact"/>
              <w:jc w:val="center"/>
            </w:pPr>
            <w:r>
              <w:t xml:space="preserve">0.1961</w:t>
            </w:r>
          </w:p>
        </w:tc>
      </w:tr>
      <w:tr>
        <w:tc>
          <w:tcPr/>
          <w:p>
            <w:pPr>
              <w:pStyle w:val="Compact"/>
              <w:jc w:val="center"/>
            </w:pPr>
            <w:r>
              <w:rPr>
                <w:bCs/>
                <w:b/>
              </w:rPr>
              <w:t xml:space="preserve">V3</w:t>
            </w:r>
          </w:p>
        </w:tc>
        <w:tc>
          <w:tcPr/>
          <w:p>
            <w:pPr>
              <w:pStyle w:val="Compact"/>
              <w:jc w:val="center"/>
            </w:pPr>
            <w:r>
              <w:t xml:space="preserve">-0.1031</w:t>
            </w:r>
          </w:p>
        </w:tc>
        <w:tc>
          <w:tcPr/>
          <w:p>
            <w:pPr>
              <w:pStyle w:val="Compact"/>
              <w:jc w:val="center"/>
            </w:pPr>
            <w:r>
              <w:t xml:space="preserve">0.4722</w:t>
            </w:r>
          </w:p>
        </w:tc>
        <w:tc>
          <w:tcPr/>
          <w:p>
            <w:pPr>
              <w:pStyle w:val="Compact"/>
              <w:jc w:val="center"/>
            </w:pPr>
            <w:r>
              <w:t xml:space="preserve">1</w:t>
            </w:r>
          </w:p>
        </w:tc>
        <w:tc>
          <w:tcPr/>
          <w:p>
            <w:pPr>
              <w:pStyle w:val="Compact"/>
              <w:jc w:val="center"/>
            </w:pPr>
            <w:r>
              <w:t xml:space="preserve">0.3798</w:t>
            </w:r>
          </w:p>
        </w:tc>
        <w:tc>
          <w:tcPr/>
          <w:p>
            <w:pPr>
              <w:pStyle w:val="Compact"/>
              <w:jc w:val="center"/>
            </w:pPr>
            <w:r>
              <w:t xml:space="preserve">0.8909</w:t>
            </w:r>
          </w:p>
        </w:tc>
      </w:tr>
      <w:tr>
        <w:tc>
          <w:tcPr/>
          <w:p>
            <w:pPr>
              <w:pStyle w:val="Compact"/>
              <w:jc w:val="center"/>
            </w:pPr>
            <w:r>
              <w:rPr>
                <w:bCs/>
                <w:b/>
              </w:rPr>
              <w:t xml:space="preserve">V4</w:t>
            </w:r>
          </w:p>
        </w:tc>
        <w:tc>
          <w:tcPr/>
          <w:p>
            <w:pPr>
              <w:pStyle w:val="Compact"/>
              <w:jc w:val="center"/>
            </w:pPr>
            <w:r>
              <w:t xml:space="preserve">0.1802</w:t>
            </w:r>
          </w:p>
        </w:tc>
        <w:tc>
          <w:tcPr/>
          <w:p>
            <w:pPr>
              <w:pStyle w:val="Compact"/>
              <w:jc w:val="center"/>
            </w:pPr>
            <w:r>
              <w:t xml:space="preserve">0.9139</w:t>
            </w:r>
          </w:p>
        </w:tc>
        <w:tc>
          <w:tcPr/>
          <w:p>
            <w:pPr>
              <w:pStyle w:val="Compact"/>
              <w:jc w:val="center"/>
            </w:pPr>
            <w:r>
              <w:t xml:space="preserve">0.3798</w:t>
            </w:r>
          </w:p>
        </w:tc>
        <w:tc>
          <w:tcPr/>
          <w:p>
            <w:pPr>
              <w:pStyle w:val="Compact"/>
              <w:jc w:val="center"/>
            </w:pPr>
            <w:r>
              <w:t xml:space="preserve">1</w:t>
            </w:r>
          </w:p>
        </w:tc>
        <w:tc>
          <w:tcPr/>
          <w:p>
            <w:pPr>
              <w:pStyle w:val="Compact"/>
              <w:jc w:val="center"/>
            </w:pPr>
            <w:r>
              <w:t xml:space="preserve">0.126</w:t>
            </w:r>
          </w:p>
        </w:tc>
      </w:tr>
      <w:tr>
        <w:tc>
          <w:tcPr/>
          <w:p>
            <w:pPr>
              <w:pStyle w:val="Compact"/>
              <w:jc w:val="center"/>
            </w:pPr>
            <w:r>
              <w:rPr>
                <w:bCs/>
                <w:b/>
              </w:rPr>
              <w:t xml:space="preserve">V5</w:t>
            </w:r>
          </w:p>
        </w:tc>
        <w:tc>
          <w:tcPr/>
          <w:p>
            <w:pPr>
              <w:pStyle w:val="Compact"/>
              <w:jc w:val="center"/>
            </w:pPr>
            <w:r>
              <w:t xml:space="preserve">-0.1446</w:t>
            </w:r>
          </w:p>
        </w:tc>
        <w:tc>
          <w:tcPr/>
          <w:p>
            <w:pPr>
              <w:pStyle w:val="Compact"/>
              <w:jc w:val="center"/>
            </w:pPr>
            <w:r>
              <w:t xml:space="preserve">0.1961</w:t>
            </w:r>
          </w:p>
        </w:tc>
        <w:tc>
          <w:tcPr/>
          <w:p>
            <w:pPr>
              <w:pStyle w:val="Compact"/>
              <w:jc w:val="center"/>
            </w:pPr>
            <w:r>
              <w:t xml:space="preserve">0.8909</w:t>
            </w:r>
          </w:p>
        </w:tc>
        <w:tc>
          <w:tcPr/>
          <w:p>
            <w:pPr>
              <w:pStyle w:val="Compact"/>
              <w:jc w:val="center"/>
            </w:pPr>
            <w:r>
              <w:t xml:space="preserve">0.126</w:t>
            </w:r>
          </w:p>
        </w:tc>
        <w:tc>
          <w:tcPr/>
          <w:p>
            <w:pPr>
              <w:pStyle w:val="Compact"/>
              <w:jc w:val="center"/>
            </w:pPr>
            <w:r>
              <w:t xml:space="preserve">1</w:t>
            </w:r>
          </w:p>
        </w:tc>
      </w:tr>
    </w:tbl>
    <w:p>
      <w:pPr>
        <w:pStyle w:val="BodyText"/>
      </w:pPr>
      <w:r>
        <w:t xml:space="preserve">Para no esclerosis esta es la matriz R</w:t>
      </w:r>
    </w:p>
    <w:tbl>
      <w:tblPr>
        <w:tblStyle w:val="Table"/>
        <w:tblW w:type="pct" w:w="3750"/>
        <w:tblLook w:firstRow="1" w:lastRow="0" w:firstColumn="0" w:lastColumn="0" w:noHBand="0" w:noVBand="0" w:val="0020"/>
      </w:tblPr>
      <w:tblGrid>
        <w:gridCol w:w="990"/>
        <w:gridCol w:w="990"/>
        <w:gridCol w:w="990"/>
        <w:gridCol w:w="990"/>
        <w:gridCol w:w="990"/>
        <w:gridCol w:w="990"/>
      </w:tblGrid>
      <w:tr>
        <w:trPr>
          <w:tblHeader w:val="true"/>
        </w:trPr>
        <w:tc>
          <w:tcPr/>
          <w:p>
            <w:pPr>
              <w:pStyle w:val="Compact"/>
              <w:jc w:val="center"/>
            </w:pPr>
            <w:r>
              <w:t xml:space="preserve"> </w:t>
            </w:r>
          </w:p>
        </w:tc>
        <w:tc>
          <w:tcPr/>
          <w:p>
            <w:pPr>
              <w:pStyle w:val="Compact"/>
              <w:jc w:val="center"/>
            </w:pPr>
            <w:r>
              <w:t xml:space="preserve">V1</w:t>
            </w:r>
          </w:p>
        </w:tc>
        <w:tc>
          <w:tcPr/>
          <w:p>
            <w:pPr>
              <w:pStyle w:val="Compact"/>
              <w:jc w:val="center"/>
            </w:pPr>
            <w:r>
              <w:t xml:space="preserve">V2</w:t>
            </w:r>
          </w:p>
        </w:tc>
        <w:tc>
          <w:tcPr/>
          <w:p>
            <w:pPr>
              <w:pStyle w:val="Compact"/>
              <w:jc w:val="center"/>
            </w:pPr>
            <w:r>
              <w:t xml:space="preserve">V3</w:t>
            </w:r>
          </w:p>
        </w:tc>
        <w:tc>
          <w:tcPr/>
          <w:p>
            <w:pPr>
              <w:pStyle w:val="Compact"/>
              <w:jc w:val="center"/>
            </w:pPr>
            <w:r>
              <w:t xml:space="preserve">V4</w:t>
            </w:r>
          </w:p>
        </w:tc>
        <w:tc>
          <w:tcPr/>
          <w:p>
            <w:pPr>
              <w:pStyle w:val="Compact"/>
              <w:jc w:val="center"/>
            </w:pPr>
            <w:r>
              <w:t xml:space="preserve">V5</w:t>
            </w:r>
          </w:p>
        </w:tc>
      </w:tr>
      <w:tr>
        <w:tc>
          <w:tcPr/>
          <w:p>
            <w:pPr>
              <w:pStyle w:val="Compact"/>
              <w:jc w:val="center"/>
            </w:pPr>
            <w:r>
              <w:rPr>
                <w:bCs/>
                <w:b/>
              </w:rPr>
              <w:t xml:space="preserve">V1</w:t>
            </w:r>
          </w:p>
        </w:tc>
        <w:tc>
          <w:tcPr/>
          <w:p>
            <w:pPr>
              <w:pStyle w:val="Compact"/>
              <w:jc w:val="center"/>
            </w:pPr>
            <w:r>
              <w:t xml:space="preserve">1</w:t>
            </w:r>
          </w:p>
        </w:tc>
        <w:tc>
          <w:tcPr/>
          <w:p>
            <w:pPr>
              <w:pStyle w:val="Compact"/>
              <w:jc w:val="center"/>
            </w:pPr>
            <w:r>
              <w:t xml:space="preserve">0.5403</w:t>
            </w:r>
          </w:p>
        </w:tc>
        <w:tc>
          <w:tcPr/>
          <w:p>
            <w:pPr>
              <w:pStyle w:val="Compact"/>
              <w:jc w:val="center"/>
            </w:pPr>
            <w:r>
              <w:t xml:space="preserve">0.2395</w:t>
            </w:r>
          </w:p>
        </w:tc>
        <w:tc>
          <w:tcPr/>
          <w:p>
            <w:pPr>
              <w:pStyle w:val="Compact"/>
              <w:jc w:val="center"/>
            </w:pPr>
            <w:r>
              <w:t xml:space="preserve">0.4574</w:t>
            </w:r>
          </w:p>
        </w:tc>
        <w:tc>
          <w:tcPr/>
          <w:p>
            <w:pPr>
              <w:pStyle w:val="Compact"/>
              <w:jc w:val="center"/>
            </w:pPr>
            <w:r>
              <w:t xml:space="preserve">0.1268</w:t>
            </w:r>
          </w:p>
        </w:tc>
      </w:tr>
      <w:tr>
        <w:tc>
          <w:tcPr/>
          <w:p>
            <w:pPr>
              <w:pStyle w:val="Compact"/>
              <w:jc w:val="center"/>
            </w:pPr>
            <w:r>
              <w:rPr>
                <w:bCs/>
                <w:b/>
              </w:rPr>
              <w:t xml:space="preserve">V2</w:t>
            </w:r>
          </w:p>
        </w:tc>
        <w:tc>
          <w:tcPr/>
          <w:p>
            <w:pPr>
              <w:pStyle w:val="Compact"/>
              <w:jc w:val="center"/>
            </w:pPr>
            <w:r>
              <w:t xml:space="preserve">0.5403</w:t>
            </w:r>
          </w:p>
        </w:tc>
        <w:tc>
          <w:tcPr/>
          <w:p>
            <w:pPr>
              <w:pStyle w:val="Compact"/>
              <w:jc w:val="center"/>
            </w:pPr>
            <w:r>
              <w:t xml:space="preserve">1</w:t>
            </w:r>
          </w:p>
        </w:tc>
        <w:tc>
          <w:tcPr/>
          <w:p>
            <w:pPr>
              <w:pStyle w:val="Compact"/>
              <w:jc w:val="center"/>
            </w:pPr>
            <w:r>
              <w:t xml:space="preserve">0.1241</w:t>
            </w:r>
          </w:p>
        </w:tc>
        <w:tc>
          <w:tcPr/>
          <w:p>
            <w:pPr>
              <w:pStyle w:val="Compact"/>
              <w:jc w:val="center"/>
            </w:pPr>
            <w:r>
              <w:t xml:space="preserve">0.7404</w:t>
            </w:r>
          </w:p>
        </w:tc>
        <w:tc>
          <w:tcPr/>
          <w:p>
            <w:pPr>
              <w:pStyle w:val="Compact"/>
              <w:jc w:val="center"/>
            </w:pPr>
            <w:r>
              <w:t xml:space="preserve">0.1256</w:t>
            </w:r>
          </w:p>
        </w:tc>
      </w:tr>
      <w:tr>
        <w:tc>
          <w:tcPr/>
          <w:p>
            <w:pPr>
              <w:pStyle w:val="Compact"/>
              <w:jc w:val="center"/>
            </w:pPr>
            <w:r>
              <w:rPr>
                <w:bCs/>
                <w:b/>
              </w:rPr>
              <w:t xml:space="preserve">V3</w:t>
            </w:r>
          </w:p>
        </w:tc>
        <w:tc>
          <w:tcPr/>
          <w:p>
            <w:pPr>
              <w:pStyle w:val="Compact"/>
              <w:jc w:val="center"/>
            </w:pPr>
            <w:r>
              <w:t xml:space="preserve">0.2395</w:t>
            </w:r>
          </w:p>
        </w:tc>
        <w:tc>
          <w:tcPr/>
          <w:p>
            <w:pPr>
              <w:pStyle w:val="Compact"/>
              <w:jc w:val="center"/>
            </w:pPr>
            <w:r>
              <w:t xml:space="preserve">0.1241</w:t>
            </w:r>
          </w:p>
        </w:tc>
        <w:tc>
          <w:tcPr/>
          <w:p>
            <w:pPr>
              <w:pStyle w:val="Compact"/>
              <w:jc w:val="center"/>
            </w:pPr>
            <w:r>
              <w:t xml:space="preserve">1</w:t>
            </w:r>
          </w:p>
        </w:tc>
        <w:tc>
          <w:tcPr/>
          <w:p>
            <w:pPr>
              <w:pStyle w:val="Compact"/>
              <w:jc w:val="center"/>
            </w:pPr>
            <w:r>
              <w:t xml:space="preserve">0.1222</w:t>
            </w:r>
          </w:p>
        </w:tc>
        <w:tc>
          <w:tcPr/>
          <w:p>
            <w:pPr>
              <w:pStyle w:val="Compact"/>
              <w:jc w:val="center"/>
            </w:pPr>
            <w:r>
              <w:t xml:space="preserve">0.2431</w:t>
            </w:r>
          </w:p>
        </w:tc>
      </w:tr>
      <w:tr>
        <w:tc>
          <w:tcPr/>
          <w:p>
            <w:pPr>
              <w:pStyle w:val="Compact"/>
              <w:jc w:val="center"/>
            </w:pPr>
            <w:r>
              <w:rPr>
                <w:bCs/>
                <w:b/>
              </w:rPr>
              <w:t xml:space="preserve">V4</w:t>
            </w:r>
          </w:p>
        </w:tc>
        <w:tc>
          <w:tcPr/>
          <w:p>
            <w:pPr>
              <w:pStyle w:val="Compact"/>
              <w:jc w:val="center"/>
            </w:pPr>
            <w:r>
              <w:t xml:space="preserve">0.4574</w:t>
            </w:r>
          </w:p>
        </w:tc>
        <w:tc>
          <w:tcPr/>
          <w:p>
            <w:pPr>
              <w:pStyle w:val="Compact"/>
              <w:jc w:val="center"/>
            </w:pPr>
            <w:r>
              <w:t xml:space="preserve">0.7404</w:t>
            </w:r>
          </w:p>
        </w:tc>
        <w:tc>
          <w:tcPr/>
          <w:p>
            <w:pPr>
              <w:pStyle w:val="Compact"/>
              <w:jc w:val="center"/>
            </w:pPr>
            <w:r>
              <w:t xml:space="preserve">0.1222</w:t>
            </w:r>
          </w:p>
        </w:tc>
        <w:tc>
          <w:tcPr/>
          <w:p>
            <w:pPr>
              <w:pStyle w:val="Compact"/>
              <w:jc w:val="center"/>
            </w:pPr>
            <w:r>
              <w:t xml:space="preserve">1</w:t>
            </w:r>
          </w:p>
        </w:tc>
        <w:tc>
          <w:tcPr/>
          <w:p>
            <w:pPr>
              <w:pStyle w:val="Compact"/>
              <w:jc w:val="center"/>
            </w:pPr>
            <w:r>
              <w:t xml:space="preserve">0.1126</w:t>
            </w:r>
          </w:p>
        </w:tc>
      </w:tr>
      <w:tr>
        <w:tc>
          <w:tcPr/>
          <w:p>
            <w:pPr>
              <w:pStyle w:val="Compact"/>
              <w:jc w:val="center"/>
            </w:pPr>
            <w:r>
              <w:rPr>
                <w:bCs/>
                <w:b/>
              </w:rPr>
              <w:t xml:space="preserve">V5</w:t>
            </w:r>
          </w:p>
        </w:tc>
        <w:tc>
          <w:tcPr/>
          <w:p>
            <w:pPr>
              <w:pStyle w:val="Compact"/>
              <w:jc w:val="center"/>
            </w:pPr>
            <w:r>
              <w:t xml:space="preserve">0.1268</w:t>
            </w:r>
          </w:p>
        </w:tc>
        <w:tc>
          <w:tcPr/>
          <w:p>
            <w:pPr>
              <w:pStyle w:val="Compact"/>
              <w:jc w:val="center"/>
            </w:pPr>
            <w:r>
              <w:t xml:space="preserve">0.1256</w:t>
            </w:r>
          </w:p>
        </w:tc>
        <w:tc>
          <w:tcPr/>
          <w:p>
            <w:pPr>
              <w:pStyle w:val="Compact"/>
              <w:jc w:val="center"/>
            </w:pPr>
            <w:r>
              <w:t xml:space="preserve">0.2431</w:t>
            </w:r>
          </w:p>
        </w:tc>
        <w:tc>
          <w:tcPr/>
          <w:p>
            <w:pPr>
              <w:pStyle w:val="Compact"/>
              <w:jc w:val="center"/>
            </w:pPr>
            <w:r>
              <w:t xml:space="preserve">0.1126</w:t>
            </w:r>
          </w:p>
        </w:tc>
        <w:tc>
          <w:tcPr/>
          <w:p>
            <w:pPr>
              <w:pStyle w:val="Compact"/>
              <w:jc w:val="center"/>
            </w:pPr>
            <w:r>
              <w:t xml:space="preserve">1</w:t>
            </w:r>
          </w:p>
        </w:tc>
      </w:tr>
    </w:tbl>
    <w:bookmarkEnd w:id="79"/>
    <w:bookmarkEnd w:id="80"/>
    <w:bookmarkStart w:id="81" w:name="ejercicio-1.16"/>
    <w:p>
      <w:pPr>
        <w:pStyle w:val="Heading1"/>
      </w:pPr>
      <w:r>
        <w:t xml:space="preserve">Ejercicio 1.16</w:t>
      </w:r>
    </w:p>
    <w:p>
      <w:pPr>
        <w:pStyle w:val="FirstParagraph"/>
      </w:pPr>
      <w:r>
        <w:t xml:space="preserve">Falta</w:t>
      </w:r>
    </w:p>
    <w:bookmarkEnd w:id="81"/>
    <w:bookmarkStart w:id="82" w:name="ejercicio-1.18"/>
    <w:p>
      <w:pPr>
        <w:pStyle w:val="Heading1"/>
      </w:pPr>
      <w:r>
        <w:t xml:space="preserve">Ejercicio 1.18</w:t>
      </w:r>
    </w:p>
    <w:p>
      <w:pPr>
        <w:pStyle w:val="FirstParagraph"/>
      </w:pPr>
      <w:r>
        <w:t xml:space="preserve">Convertir los datos de la tabla a rapidez medida en m/s. Calcular</w:t>
      </w:r>
      <w:r>
        <w:t xml:space="preserve"> </w:t>
      </w:r>
      <m:oMath>
        <m:acc>
          <m:accPr>
            <m:chr m:val="‾"/>
          </m:accPr>
          <m:e>
            <m:r>
              <m:t>x</m:t>
            </m:r>
          </m:e>
        </m:acc>
      </m:oMath>
      <w:r>
        <w:t xml:space="preserve">,</w:t>
      </w:r>
      <m:oMath>
        <m:sSub>
          <m:e>
            <m:r>
              <m:t>S</m:t>
            </m:r>
          </m:e>
          <m:sub>
            <m:r>
              <m:t>n</m:t>
            </m:r>
          </m:sub>
        </m:sSub>
      </m:oMath>
      <w:r>
        <w:t xml:space="preserve">,</w:t>
      </w:r>
      <w:r>
        <w:t xml:space="preserve"> </w:t>
      </w:r>
      <m:oMath>
        <m:r>
          <m:t>R</m:t>
        </m:r>
      </m:oMath>
      <w:r>
        <w:t xml:space="preserve">. Interpretar las correlaciones a pares.</w:t>
      </w:r>
    </w:p>
    <w:p>
      <w:pPr>
        <w:pStyle w:val="SourceCode"/>
      </w:pPr>
      <w:r>
        <w:rPr>
          <w:rStyle w:val="NormalTok"/>
        </w:rPr>
        <w:t xml:space="preserve">datos </w:t>
      </w:r>
      <w:r>
        <w:rPr>
          <w:rStyle w:val="OtherTok"/>
        </w:rPr>
        <w:t xml:space="preserve">&lt;-</w:t>
      </w:r>
      <w:r>
        <w:rPr>
          <w:rStyle w:val="NormalTok"/>
        </w:rPr>
        <w:t xml:space="preserve"> </w:t>
      </w:r>
      <w:r>
        <w:rPr>
          <w:rStyle w:val="FunctionTok"/>
        </w:rPr>
        <w:t xml:space="preserve">read.table</w:t>
      </w:r>
      <w:r>
        <w:rPr>
          <w:rStyle w:val="NormalTok"/>
        </w:rPr>
        <w:t xml:space="preserve">(</w:t>
      </w:r>
      <w:r>
        <w:rPr>
          <w:rStyle w:val="StringTok"/>
        </w:rPr>
        <w:t xml:space="preserve">"data/T1-9.DAT"</w:t>
      </w:r>
      <w:r>
        <w:rPr>
          <w:rStyle w:val="NormalTok"/>
        </w:rPr>
        <w:t xml:space="preserve">)</w:t>
      </w:r>
      <w:r>
        <w:br/>
      </w:r>
      <w:r>
        <w:br/>
      </w:r>
      <w:r>
        <w:rPr>
          <w:rStyle w:val="NormalTok"/>
        </w:rPr>
        <w:t xml:space="preserve">datos </w:t>
      </w:r>
      <w:r>
        <w:rPr>
          <w:rStyle w:val="OtherTok"/>
        </w:rPr>
        <w:t xml:space="preserve">&lt;-</w:t>
      </w:r>
      <w:r>
        <w:rPr>
          <w:rStyle w:val="NormalTok"/>
        </w:rPr>
        <w:t xml:space="preserve"> datos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speed_100 =</w:t>
      </w:r>
      <w:r>
        <w:rPr>
          <w:rStyle w:val="NormalTok"/>
        </w:rPr>
        <w:t xml:space="preserve"> </w:t>
      </w:r>
      <w:r>
        <w:rPr>
          <w:rStyle w:val="DecValTok"/>
        </w:rPr>
        <w:t xml:space="preserve">100</w:t>
      </w:r>
      <w:r>
        <w:rPr>
          <w:rStyle w:val="NormalTok"/>
        </w:rPr>
        <w:t xml:space="preserve"> </w:t>
      </w:r>
      <w:r>
        <w:rPr>
          <w:rStyle w:val="SpecialCharTok"/>
        </w:rPr>
        <w:t xml:space="preserve">/</w:t>
      </w:r>
      <w:r>
        <w:rPr>
          <w:rStyle w:val="NormalTok"/>
        </w:rPr>
        <w:t xml:space="preserve"> V1, </w:t>
      </w:r>
      <w:r>
        <w:rPr>
          <w:rStyle w:val="AttributeTok"/>
        </w:rPr>
        <w:t xml:space="preserve">speed_200 =</w:t>
      </w:r>
      <w:r>
        <w:rPr>
          <w:rStyle w:val="NormalTok"/>
        </w:rPr>
        <w:t xml:space="preserve"> </w:t>
      </w:r>
      <w:r>
        <w:rPr>
          <w:rStyle w:val="DecValTok"/>
        </w:rPr>
        <w:t xml:space="preserve">200</w:t>
      </w:r>
      <w:r>
        <w:rPr>
          <w:rStyle w:val="NormalTok"/>
        </w:rPr>
        <w:t xml:space="preserve"> </w:t>
      </w:r>
      <w:r>
        <w:rPr>
          <w:rStyle w:val="SpecialCharTok"/>
        </w:rPr>
        <w:t xml:space="preserve">/</w:t>
      </w:r>
      <w:r>
        <w:rPr>
          <w:rStyle w:val="NormalTok"/>
        </w:rPr>
        <w:t xml:space="preserve"> V2,</w:t>
      </w:r>
      <w:r>
        <w:br/>
      </w:r>
      <w:r>
        <w:rPr>
          <w:rStyle w:val="AttributeTok"/>
        </w:rPr>
        <w:t xml:space="preserve">speed_400 =</w:t>
      </w:r>
      <w:r>
        <w:rPr>
          <w:rStyle w:val="NormalTok"/>
        </w:rPr>
        <w:t xml:space="preserve"> </w:t>
      </w:r>
      <w:r>
        <w:rPr>
          <w:rStyle w:val="DecValTok"/>
        </w:rPr>
        <w:t xml:space="preserve">400</w:t>
      </w:r>
      <w:r>
        <w:rPr>
          <w:rStyle w:val="NormalTok"/>
        </w:rPr>
        <w:t xml:space="preserve"> </w:t>
      </w:r>
      <w:r>
        <w:rPr>
          <w:rStyle w:val="SpecialCharTok"/>
        </w:rPr>
        <w:t xml:space="preserve">/</w:t>
      </w:r>
      <w:r>
        <w:rPr>
          <w:rStyle w:val="NormalTok"/>
        </w:rPr>
        <w:t xml:space="preserve"> V3, </w:t>
      </w:r>
      <w:r>
        <w:rPr>
          <w:rStyle w:val="AttributeTok"/>
        </w:rPr>
        <w:t xml:space="preserve">speed_800 =</w:t>
      </w:r>
      <w:r>
        <w:rPr>
          <w:rStyle w:val="NormalTok"/>
        </w:rPr>
        <w:t xml:space="preserve"> </w:t>
      </w:r>
      <w:r>
        <w:rPr>
          <w:rStyle w:val="DecValTok"/>
        </w:rPr>
        <w:t xml:space="preserve">800</w:t>
      </w:r>
      <w:r>
        <w:rPr>
          <w:rStyle w:val="NormalTok"/>
        </w:rPr>
        <w:t xml:space="preserve"> </w:t>
      </w:r>
      <w:r>
        <w:rPr>
          <w:rStyle w:val="SpecialCharTok"/>
        </w:rPr>
        <w:t xml:space="preserve">/</w:t>
      </w:r>
      <w:r>
        <w:rPr>
          <w:rStyle w:val="NormalTok"/>
        </w:rPr>
        <w:t xml:space="preserve"> (V4 </w:t>
      </w:r>
      <w:r>
        <w:rPr>
          <w:rStyle w:val="SpecialCharTok"/>
        </w:rPr>
        <w:t xml:space="preserve">*</w:t>
      </w:r>
      <w:r>
        <w:rPr>
          <w:rStyle w:val="NormalTok"/>
        </w:rPr>
        <w:t xml:space="preserve"> </w:t>
      </w:r>
      <w:r>
        <w:rPr>
          <w:rStyle w:val="DecValTok"/>
        </w:rPr>
        <w:t xml:space="preserve">60</w:t>
      </w:r>
      <w:r>
        <w:rPr>
          <w:rStyle w:val="NormalTok"/>
        </w:rPr>
        <w:t xml:space="preserve">),</w:t>
      </w:r>
      <w:r>
        <w:br/>
      </w:r>
      <w:r>
        <w:rPr>
          <w:rStyle w:val="AttributeTok"/>
        </w:rPr>
        <w:t xml:space="preserve">speed_1500 =</w:t>
      </w:r>
      <w:r>
        <w:rPr>
          <w:rStyle w:val="NormalTok"/>
        </w:rPr>
        <w:t xml:space="preserve"> </w:t>
      </w:r>
      <w:r>
        <w:rPr>
          <w:rStyle w:val="DecValTok"/>
        </w:rPr>
        <w:t xml:space="preserve">1500</w:t>
      </w:r>
      <w:r>
        <w:rPr>
          <w:rStyle w:val="NormalTok"/>
        </w:rPr>
        <w:t xml:space="preserve"> </w:t>
      </w:r>
      <w:r>
        <w:rPr>
          <w:rStyle w:val="SpecialCharTok"/>
        </w:rPr>
        <w:t xml:space="preserve">/</w:t>
      </w:r>
      <w:r>
        <w:rPr>
          <w:rStyle w:val="NormalTok"/>
        </w:rPr>
        <w:t xml:space="preserve"> (V5 </w:t>
      </w:r>
      <w:r>
        <w:rPr>
          <w:rStyle w:val="SpecialCharTok"/>
        </w:rPr>
        <w:t xml:space="preserve">*</w:t>
      </w:r>
      <w:r>
        <w:rPr>
          <w:rStyle w:val="NormalTok"/>
        </w:rPr>
        <w:t xml:space="preserve"> </w:t>
      </w:r>
      <w:r>
        <w:rPr>
          <w:rStyle w:val="DecValTok"/>
        </w:rPr>
        <w:t xml:space="preserve">60</w:t>
      </w:r>
      <w:r>
        <w:rPr>
          <w:rStyle w:val="NormalTok"/>
        </w:rPr>
        <w:t xml:space="preserve">), </w:t>
      </w:r>
      <w:r>
        <w:rPr>
          <w:rStyle w:val="AttributeTok"/>
        </w:rPr>
        <w:t xml:space="preserve">speed_3000 =</w:t>
      </w:r>
      <w:r>
        <w:rPr>
          <w:rStyle w:val="NormalTok"/>
        </w:rPr>
        <w:t xml:space="preserve"> </w:t>
      </w:r>
      <w:r>
        <w:rPr>
          <w:rStyle w:val="DecValTok"/>
        </w:rPr>
        <w:t xml:space="preserve">3000</w:t>
      </w:r>
      <w:r>
        <w:rPr>
          <w:rStyle w:val="NormalTok"/>
        </w:rPr>
        <w:t xml:space="preserve"> </w:t>
      </w:r>
      <w:r>
        <w:rPr>
          <w:rStyle w:val="SpecialCharTok"/>
        </w:rPr>
        <w:t xml:space="preserve">/</w:t>
      </w:r>
      <w:r>
        <w:rPr>
          <w:rStyle w:val="NormalTok"/>
        </w:rPr>
        <w:t xml:space="preserve"> (V6 </w:t>
      </w:r>
      <w:r>
        <w:rPr>
          <w:rStyle w:val="SpecialCharTok"/>
        </w:rPr>
        <w:t xml:space="preserve">*</w:t>
      </w:r>
      <w:r>
        <w:rPr>
          <w:rStyle w:val="NormalTok"/>
        </w:rPr>
        <w:t xml:space="preserve"> </w:t>
      </w:r>
      <w:r>
        <w:rPr>
          <w:rStyle w:val="DecValTok"/>
        </w:rPr>
        <w:t xml:space="preserve">60</w:t>
      </w:r>
      <w:r>
        <w:rPr>
          <w:rStyle w:val="NormalTok"/>
        </w:rPr>
        <w:t xml:space="preserve">),</w:t>
      </w:r>
      <w:r>
        <w:br/>
      </w:r>
      <w:r>
        <w:rPr>
          <w:rStyle w:val="AttributeTok"/>
        </w:rPr>
        <w:t xml:space="preserve">speed_marathon =</w:t>
      </w:r>
      <w:r>
        <w:rPr>
          <w:rStyle w:val="NormalTok"/>
        </w:rPr>
        <w:t xml:space="preserve"> </w:t>
      </w:r>
      <w:r>
        <w:rPr>
          <w:rStyle w:val="DecValTok"/>
        </w:rPr>
        <w:t xml:space="preserve">42195</w:t>
      </w:r>
      <w:r>
        <w:rPr>
          <w:rStyle w:val="NormalTok"/>
        </w:rPr>
        <w:t xml:space="preserve"> </w:t>
      </w:r>
      <w:r>
        <w:rPr>
          <w:rStyle w:val="SpecialCharTok"/>
        </w:rPr>
        <w:t xml:space="preserve">/</w:t>
      </w:r>
      <w:r>
        <w:rPr>
          <w:rStyle w:val="NormalTok"/>
        </w:rPr>
        <w:t xml:space="preserve"> (V7 </w:t>
      </w:r>
      <w:r>
        <w:rPr>
          <w:rStyle w:val="SpecialCharTok"/>
        </w:rPr>
        <w:t xml:space="preserve">*</w:t>
      </w:r>
      <w:r>
        <w:rPr>
          <w:rStyle w:val="NormalTok"/>
        </w:rPr>
        <w:t xml:space="preserve"> </w:t>
      </w:r>
      <w:r>
        <w:rPr>
          <w:rStyle w:val="DecValTok"/>
        </w:rPr>
        <w:t xml:space="preserve">60</w:t>
      </w:r>
      <w:r>
        <w:rPr>
          <w:rStyle w:val="NormalTok"/>
        </w:rPr>
        <w:t xml:space="preserve">))</w:t>
      </w:r>
      <w:r>
        <w:br/>
      </w:r>
      <w:r>
        <w:rPr>
          <w:rStyle w:val="NormalTok"/>
        </w:rPr>
        <w:t xml:space="preserve">X </w:t>
      </w:r>
      <w:r>
        <w:rPr>
          <w:rStyle w:val="OtherTok"/>
        </w:rPr>
        <w:t xml:space="preserve">&lt;-</w:t>
      </w:r>
      <w:r>
        <w:rPr>
          <w:rStyle w:val="NormalTok"/>
        </w:rPr>
        <w:t xml:space="preserve"> datos </w:t>
      </w:r>
      <w:r>
        <w:rPr>
          <w:rStyle w:val="SpecialCharTok"/>
        </w:rPr>
        <w:t xml:space="preserve">%&gt;%</w:t>
      </w:r>
      <w:r>
        <w:rPr>
          <w:rStyle w:val="NormalTok"/>
        </w:rPr>
        <w:t xml:space="preserve"> </w:t>
      </w:r>
      <w:r>
        <w:rPr>
          <w:rStyle w:val="FunctionTok"/>
        </w:rPr>
        <w:t xml:space="preserve">select</w:t>
      </w:r>
      <w:r>
        <w:rPr>
          <w:rStyle w:val="NormalTok"/>
        </w:rPr>
        <w:t xml:space="preserve">(speed_100, speed_200, speed_400,</w:t>
      </w:r>
      <w:r>
        <w:br/>
      </w:r>
      <w:r>
        <w:rPr>
          <w:rStyle w:val="NormalTok"/>
        </w:rPr>
        <w:t xml:space="preserve">speed_800, speed_1500, speed_3000, speed_marathon)</w:t>
      </w:r>
    </w:p>
    <w:p>
      <w:pPr>
        <w:pStyle w:val="FirstParagraph"/>
      </w:pPr>
      <w:r>
        <w:t xml:space="preserve">Vector de medias</w:t>
      </w:r>
    </w:p>
    <w:p>
      <w:pPr>
        <w:pStyle w:val="SourceCode"/>
      </w:pPr>
      <w:r>
        <w:rPr>
          <w:rStyle w:val="NormalTok"/>
        </w:rPr>
        <w:t xml:space="preserve">x_bar </w:t>
      </w:r>
      <w:r>
        <w:rPr>
          <w:rStyle w:val="OtherTok"/>
        </w:rPr>
        <w:t xml:space="preserve">&lt;-</w:t>
      </w:r>
      <w:r>
        <w:rPr>
          <w:rStyle w:val="NormalTok"/>
        </w:rPr>
        <w:t xml:space="preserve"> </w:t>
      </w:r>
      <w:r>
        <w:rPr>
          <w:rStyle w:val="FunctionTok"/>
        </w:rPr>
        <w:t xml:space="preserve">colMeans</w:t>
      </w:r>
      <w:r>
        <w:rPr>
          <w:rStyle w:val="NormalTok"/>
        </w:rPr>
        <w:t xml:space="preserve">(X)</w:t>
      </w:r>
      <w:r>
        <w:br/>
      </w:r>
      <w:r>
        <w:rPr>
          <w:rStyle w:val="NormalTok"/>
        </w:rPr>
        <w:t xml:space="preserve">x_bar</w:t>
      </w:r>
    </w:p>
    <w:p>
      <w:pPr>
        <w:pStyle w:val="SourceCode"/>
      </w:pPr>
      <w:r>
        <w:rPr>
          <w:rStyle w:val="VerbatimChar"/>
        </w:rPr>
        <w:t xml:space="preserve">     speed_100      speed_200      speed_400      speed_800     speed_1500     speed_3000 </w:t>
      </w:r>
      <w:r>
        <w:br/>
      </w:r>
      <w:r>
        <w:rPr>
          <w:rStyle w:val="VerbatimChar"/>
        </w:rPr>
        <w:t xml:space="preserve">      8.619563       8.477682       7.508260       6.438315       5.809894       5.327651 </w:t>
      </w:r>
      <w:r>
        <w:br/>
      </w:r>
      <w:r>
        <w:rPr>
          <w:rStyle w:val="VerbatimChar"/>
        </w:rPr>
        <w:t xml:space="preserve">speed_marathon </w:t>
      </w:r>
      <w:r>
        <w:br/>
      </w:r>
      <w:r>
        <w:rPr>
          <w:rStyle w:val="VerbatimChar"/>
        </w:rPr>
        <w:t xml:space="preserve">      4.154344 </w:t>
      </w:r>
    </w:p>
    <w:p>
      <w:pPr>
        <w:pStyle w:val="FirstParagraph"/>
      </w:pPr>
      <w:r>
        <w:t xml:space="preserve">Matriz de covarianza</w:t>
      </w:r>
    </w:p>
    <w:p>
      <w:pPr>
        <w:pStyle w:val="SourceCode"/>
      </w:pPr>
      <w:r>
        <w:rPr>
          <w:rStyle w:val="NormalTok"/>
        </w:rPr>
        <w:t xml:space="preserve">n </w:t>
      </w:r>
      <w:r>
        <w:rPr>
          <w:rStyle w:val="OtherTok"/>
        </w:rPr>
        <w:t xml:space="preserve">&lt;-</w:t>
      </w:r>
      <w:r>
        <w:rPr>
          <w:rStyle w:val="NormalTok"/>
        </w:rPr>
        <w:t xml:space="preserve"> </w:t>
      </w:r>
      <w:r>
        <w:rPr>
          <w:rStyle w:val="FunctionTok"/>
        </w:rPr>
        <w:t xml:space="preserve">nrow</w:t>
      </w:r>
      <w:r>
        <w:rPr>
          <w:rStyle w:val="NormalTok"/>
        </w:rPr>
        <w:t xml:space="preserve">(X)</w:t>
      </w:r>
      <w:r>
        <w:br/>
      </w:r>
      <w:r>
        <w:rPr>
          <w:rStyle w:val="NormalTok"/>
        </w:rPr>
        <w:t xml:space="preserve">S </w:t>
      </w:r>
      <w:r>
        <w:rPr>
          <w:rStyle w:val="OtherTok"/>
        </w:rPr>
        <w:t xml:space="preserve">&lt;-</w:t>
      </w:r>
      <w:r>
        <w:rPr>
          <w:rStyle w:val="NormalTok"/>
        </w:rPr>
        <w:t xml:space="preserve"> </w:t>
      </w:r>
      <w:r>
        <w:rPr>
          <w:rStyle w:val="FunctionTok"/>
        </w:rPr>
        <w:t xml:space="preserve">var</w:t>
      </w:r>
      <w:r>
        <w:rPr>
          <w:rStyle w:val="NormalTok"/>
        </w:rPr>
        <w:t xml:space="preserve">(X)</w:t>
      </w:r>
      <w:r>
        <w:br/>
      </w:r>
      <w:r>
        <w:rPr>
          <w:rStyle w:val="NormalTok"/>
        </w:rPr>
        <w:t xml:space="preserve">Sn </w:t>
      </w:r>
      <w:r>
        <w:rPr>
          <w:rStyle w:val="OtherTok"/>
        </w:rPr>
        <w:t xml:space="preserve">&lt;-</w:t>
      </w:r>
      <w:r>
        <w:rPr>
          <w:rStyle w:val="NormalTok"/>
        </w:rPr>
        <w:t xml:space="preserve"> (n</w:t>
      </w:r>
      <w:r>
        <w:rPr>
          <w:rStyle w:val="DecValTok"/>
        </w:rPr>
        <w:t xml:space="preserve">-1</w:t>
      </w:r>
      <w:r>
        <w:rPr>
          <w:rStyle w:val="NormalTok"/>
        </w:rPr>
        <w:t xml:space="preserve">)</w:t>
      </w:r>
      <w:r>
        <w:rPr>
          <w:rStyle w:val="SpecialCharTok"/>
        </w:rPr>
        <w:t xml:space="preserve">/</w:t>
      </w:r>
      <w:r>
        <w:rPr>
          <w:rStyle w:val="NormalTok"/>
        </w:rPr>
        <w:t xml:space="preserve">n </w:t>
      </w:r>
      <w:r>
        <w:rPr>
          <w:rStyle w:val="SpecialCharTok"/>
        </w:rPr>
        <w:t xml:space="preserve">*</w:t>
      </w:r>
      <w:r>
        <w:rPr>
          <w:rStyle w:val="NormalTok"/>
        </w:rPr>
        <w:t xml:space="preserve"> S</w:t>
      </w:r>
      <w:r>
        <w:br/>
      </w:r>
      <w:r>
        <w:rPr>
          <w:rStyle w:val="NormalTok"/>
        </w:rPr>
        <w:t xml:space="preserve">Sn</w:t>
      </w:r>
    </w:p>
    <w:p>
      <w:pPr>
        <w:pStyle w:val="SourceCode"/>
      </w:pPr>
      <w:r>
        <w:rPr>
          <w:rStyle w:val="VerbatimChar"/>
        </w:rPr>
        <w:t xml:space="preserve">                speed_100  speed_200 speed_400  speed_800 speed_1500 speed_3000 speed_marathon</w:t>
      </w:r>
      <w:r>
        <w:br/>
      </w:r>
      <w:r>
        <w:rPr>
          <w:rStyle w:val="VerbatimChar"/>
        </w:rPr>
        <w:t xml:space="preserve">speed_100      0.10760676 0.12153268 0.1020016 0.07809972 0.09734084  0.1013165      0.1323820</w:t>
      </w:r>
      <w:r>
        <w:br/>
      </w:r>
      <w:r>
        <w:rPr>
          <w:rStyle w:val="VerbatimChar"/>
        </w:rPr>
        <w:t xml:space="preserve">speed_200      0.12153268 0.15053074 0.1241922 0.09227774 0.11161663  0.1152740      0.1553819</w:t>
      </w:r>
      <w:r>
        <w:br/>
      </w:r>
      <w:r>
        <w:rPr>
          <w:rStyle w:val="VerbatimChar"/>
        </w:rPr>
        <w:t xml:space="preserve">speed_400      0.10200163 0.12419217 0.1382760 0.10913176 0.11949475  0.1200003      0.1490451</w:t>
      </w:r>
      <w:r>
        <w:br/>
      </w:r>
      <w:r>
        <w:rPr>
          <w:rStyle w:val="VerbatimChar"/>
        </w:rPr>
        <w:t xml:space="preserve">speed_800      0.07809972 0.09227774 0.1091318 0.10656842 0.11982963  0.1177373      0.1441559</w:t>
      </w:r>
      <w:r>
        <w:br/>
      </w:r>
      <w:r>
        <w:rPr>
          <w:rStyle w:val="VerbatimChar"/>
        </w:rPr>
        <w:t xml:space="preserve">speed_1500     0.09734084 0.11161663 0.1194947 0.11982963 0.15951532  0.1588241      0.1928020</w:t>
      </w:r>
      <w:r>
        <w:br/>
      </w:r>
      <w:r>
        <w:rPr>
          <w:rStyle w:val="VerbatimChar"/>
        </w:rPr>
        <w:t xml:space="preserve">speed_3000     0.10131654 0.11527402 0.1200003 0.11773734 0.15882406  0.1702817      0.2059045</w:t>
      </w:r>
      <w:r>
        <w:br/>
      </w:r>
      <w:r>
        <w:rPr>
          <w:rStyle w:val="VerbatimChar"/>
        </w:rPr>
        <w:t xml:space="preserve">speed_marathon 0.13238201 0.15538191 0.1490451 0.14415595 0.19280198  0.2059045      0.3157511</w:t>
      </w:r>
    </w:p>
    <w:p>
      <w:pPr>
        <w:pStyle w:val="FirstParagraph"/>
      </w:pPr>
      <w:r>
        <w:t xml:space="preserve">Matriz de correlaciones</w:t>
      </w:r>
    </w:p>
    <w:p>
      <w:pPr>
        <w:pStyle w:val="SourceCode"/>
      </w:pPr>
      <w:r>
        <w:rPr>
          <w:rStyle w:val="NormalTok"/>
        </w:rPr>
        <w:t xml:space="preserve">R </w:t>
      </w:r>
      <w:r>
        <w:rPr>
          <w:rStyle w:val="OtherTok"/>
        </w:rPr>
        <w:t xml:space="preserve">&lt;-</w:t>
      </w:r>
      <w:r>
        <w:rPr>
          <w:rStyle w:val="NormalTok"/>
        </w:rPr>
        <w:t xml:space="preserve"> </w:t>
      </w:r>
      <w:r>
        <w:rPr>
          <w:rStyle w:val="FunctionTok"/>
        </w:rPr>
        <w:t xml:space="preserve">cor</w:t>
      </w:r>
      <w:r>
        <w:rPr>
          <w:rStyle w:val="NormalTok"/>
        </w:rPr>
        <w:t xml:space="preserve">(X)</w:t>
      </w:r>
      <w:r>
        <w:br/>
      </w:r>
      <w:r>
        <w:rPr>
          <w:rStyle w:val="NormalTok"/>
        </w:rPr>
        <w:t xml:space="preserve">R</w:t>
      </w:r>
    </w:p>
    <w:p>
      <w:pPr>
        <w:pStyle w:val="SourceCode"/>
      </w:pPr>
      <w:r>
        <w:rPr>
          <w:rStyle w:val="VerbatimChar"/>
        </w:rPr>
        <w:t xml:space="preserve">               speed_100 speed_200 speed_400 speed_800 speed_1500 speed_3000 speed_marathon</w:t>
      </w:r>
      <w:r>
        <w:br/>
      </w:r>
      <w:r>
        <w:rPr>
          <w:rStyle w:val="VerbatimChar"/>
        </w:rPr>
        <w:t xml:space="preserve">speed_100      1.0000000 0.9549062 0.8362072 0.7293155  0.7429749  0.7484738      0.7181856</w:t>
      </w:r>
      <w:r>
        <w:br/>
      </w:r>
      <w:r>
        <w:rPr>
          <w:rStyle w:val="VerbatimChar"/>
        </w:rPr>
        <w:t xml:space="preserve">speed_200      0.9549062 1.0000000 0.8608117 0.7285680  0.7203028  0.7200039      0.7127142</w:t>
      </w:r>
      <w:r>
        <w:br/>
      </w:r>
      <w:r>
        <w:rPr>
          <w:rStyle w:val="VerbatimChar"/>
        </w:rPr>
        <w:t xml:space="preserve">speed_400      0.8362072 0.8608117 1.0000000 0.8990078  0.8045891  0.7820324      0.7132994</w:t>
      </w:r>
      <w:r>
        <w:br/>
      </w:r>
      <w:r>
        <w:rPr>
          <w:rStyle w:val="VerbatimChar"/>
        </w:rPr>
        <w:t xml:space="preserve">speed_800      0.7293155 0.7285680 0.8990078 1.0000000  0.9190704  0.8740091      0.7858612</w:t>
      </w:r>
      <w:r>
        <w:br/>
      </w:r>
      <w:r>
        <w:rPr>
          <w:rStyle w:val="VerbatimChar"/>
        </w:rPr>
        <w:t xml:space="preserve">speed_1500     0.7429749 0.7203028 0.8045891 0.9190704  1.0000000  0.9636761      0.8590883</w:t>
      </w:r>
      <w:r>
        <w:br/>
      </w:r>
      <w:r>
        <w:rPr>
          <w:rStyle w:val="VerbatimChar"/>
        </w:rPr>
        <w:t xml:space="preserve">speed_3000     0.7484738 0.7200039 0.7820324 0.8740091  0.9636761  1.0000000      0.8879928</w:t>
      </w:r>
      <w:r>
        <w:br/>
      </w:r>
      <w:r>
        <w:rPr>
          <w:rStyle w:val="VerbatimChar"/>
        </w:rPr>
        <w:t xml:space="preserve">speed_marathon 0.7181856 0.7127142 0.7132994 0.7858612  0.8590883  0.8879928      1.0000000</w:t>
      </w:r>
    </w:p>
    <w:p>
      <w:pPr>
        <w:pStyle w:val="FirstParagraph"/>
      </w:pPr>
      <w:r>
        <w:t xml:space="preserve">Se puede observar que todas las correlaciones entre los valores de rapidez son positivas. Se puede observar que</w:t>
      </w:r>
      <w:r>
        <w:t xml:space="preserve"> </w:t>
      </w:r>
      <w:r>
        <w:t xml:space="preserve">después del valor 1 de la diagonal principal, las correlaciones tienden a disminuir y antes del valor tienden a aumentar.</w:t>
      </w:r>
      <w:r>
        <w:t xml:space="preserve"> </w:t>
      </w:r>
      <w:r>
        <w:t xml:space="preserve">Cuando la disntancia aumenta el tiempo en completarlo también aumenta, pero naturalmente, la rapidez promedio para</w:t>
      </w:r>
      <w:r>
        <w:t xml:space="preserve"> </w:t>
      </w:r>
      <w:r>
        <w:t xml:space="preserve">completar un maratón es menor que la de un circuito de 100 m.</w:t>
      </w:r>
    </w:p>
    <w:bookmarkEnd w:id="82"/>
    <w:bookmarkStart w:id="83" w:name="ejercicio-1.20"/>
    <w:p>
      <w:pPr>
        <w:pStyle w:val="Heading1"/>
      </w:pPr>
      <w:r>
        <w:t xml:space="preserve">Ejercicio 1.20</w:t>
      </w:r>
    </w:p>
    <w:p>
      <w:pPr>
        <w:pStyle w:val="SourceCode"/>
      </w:pPr>
      <w:r>
        <w:rPr>
          <w:rStyle w:val="VerbatimChar"/>
        </w:rPr>
        <w:t xml:space="preserve">No trace type specified:</w:t>
      </w:r>
      <w:r>
        <w:br/>
      </w:r>
      <w:r>
        <w:rPr>
          <w:rStyle w:val="VerbatimChar"/>
        </w:rPr>
        <w:t xml:space="preserve">  Based on info supplied, a 'scatter3d' trace seems appropriate.</w:t>
      </w:r>
      <w:r>
        <w:br/>
      </w:r>
      <w:r>
        <w:rPr>
          <w:rStyle w:val="VerbatimChar"/>
        </w:rPr>
        <w:t xml:space="preserve">  Read more about this trace type -&gt; https://plotly.com/r/reference/#scatter3d</w:t>
      </w:r>
    </w:p>
    <w:p>
      <w:pPr>
        <w:pStyle w:val="SourceCode"/>
      </w:pPr>
      <w:r>
        <w:rPr>
          <w:rStyle w:val="VerbatimChar"/>
        </w:rPr>
        <w:t xml:space="preserve">No scatter3d mode specifed:</w:t>
      </w:r>
      <w:r>
        <w:br/>
      </w:r>
      <w:r>
        <w:rPr>
          <w:rStyle w:val="VerbatimChar"/>
        </w:rPr>
        <w:t xml:space="preserve">  Setting the mode to markers</w:t>
      </w:r>
      <w:r>
        <w:br/>
      </w:r>
      <w:r>
        <w:rPr>
          <w:rStyle w:val="VerbatimChar"/>
        </w:rPr>
        <w:t xml:space="preserve">  Read more about this attribute -&gt; https://plotly.com/r/reference/#scatter-mode</w:t>
      </w:r>
    </w:p>
    <w:p>
      <w:pPr>
        <w:pStyle w:val="SourceCode"/>
      </w:pPr>
      <w:r>
        <w:rPr>
          <w:rStyle w:val="VerbatimChar"/>
        </w:rPr>
        <w:t xml:space="preserve">PhantomJS not found. You can install it with webshot::install_phantomjs(). If it is installed, please make sure the phantomjs executable can be found via the PATH variable.</w:t>
      </w:r>
    </w:p>
    <w:p>
      <w:pPr>
        <w:pStyle w:val="SourceCode"/>
      </w:pPr>
      <w:r>
        <w:rPr>
          <w:rStyle w:val="VerbatimChar"/>
        </w:rPr>
        <w:t xml:space="preserve">NULL</w:t>
      </w:r>
    </w:p>
    <w:p>
      <w:pPr>
        <w:pStyle w:val="FirstParagraph"/>
      </w:pPr>
      <w:r>
        <w:t xml:space="preserve">Se puede observar que una gran cantidad de puntos se concentran en un cúmulo alrededor</w:t>
      </w:r>
      <w:r>
        <w:t xml:space="preserve"> </w:t>
      </w:r>
      <w:r>
        <w:t xml:space="preserve">del (-0.2, 0.4) en el eje x, (-0.2, 0.2) en el eje y, (1, 3.27) en el eje z.</w:t>
      </w:r>
      <w:r>
        <w:t xml:space="preserve"> </w:t>
      </w:r>
      <w:r>
        <w:t xml:space="preserve">El punto con las coordenadas (0.58, 0.04, 5.06) parece ser un dato atípico.</w:t>
      </w:r>
      <w:r>
        <w:t xml:space="preserve"> </w:t>
      </w:r>
      <w:r>
        <w:t xml:space="preserve">b) Colorear los puntos de acuerdo a los que están en bancarrota ¿Hay alguna orientación</w:t>
      </w:r>
      <w:r>
        <w:t xml:space="preserve"> </w:t>
      </w:r>
      <w:r>
        <w:t xml:space="preserve">en la que se pueden distinguir las compañías en bancarrota de las que no lo están?</w:t>
      </w:r>
      <w:r>
        <w:t xml:space="preserve"> </w:t>
      </w:r>
      <w:r>
        <w:t xml:space="preserve">¿Existen observaciones que pueden llegar a tener un impacto significativo en alguna regla para</w:t>
      </w:r>
      <w:r>
        <w:t xml:space="preserve"> </w:t>
      </w:r>
      <w:r>
        <w:t xml:space="preserve">clasicar nuevas empresas?</w:t>
      </w:r>
    </w:p>
    <w:p>
      <w:pPr>
        <w:pStyle w:val="SourceCode"/>
      </w:pPr>
      <w:r>
        <w:rPr>
          <w:rStyle w:val="NormalTok"/>
        </w:rPr>
        <w:t xml:space="preserve">datos</w:t>
      </w:r>
      <w:r>
        <w:rPr>
          <w:rStyle w:val="SpecialCharTok"/>
        </w:rPr>
        <w:t xml:space="preserve">$</w:t>
      </w:r>
      <w:r>
        <w:rPr>
          <w:rStyle w:val="NormalTok"/>
        </w:rPr>
        <w:t xml:space="preserve">V5 </w:t>
      </w:r>
      <w:r>
        <w:rPr>
          <w:rStyle w:val="OtherTok"/>
        </w:rPr>
        <w:t xml:space="preserve">&lt;-</w:t>
      </w:r>
      <w:r>
        <w:rPr>
          <w:rStyle w:val="NormalTok"/>
        </w:rPr>
        <w:t xml:space="preserve"> </w:t>
      </w:r>
      <w:r>
        <w:rPr>
          <w:rStyle w:val="FunctionTok"/>
        </w:rPr>
        <w:t xml:space="preserve">as.factor</w:t>
      </w:r>
      <w:r>
        <w:rPr>
          <w:rStyle w:val="NormalTok"/>
        </w:rPr>
        <w:t xml:space="preserve">(datos</w:t>
      </w:r>
      <w:r>
        <w:rPr>
          <w:rStyle w:val="SpecialCharTok"/>
        </w:rPr>
        <w:t xml:space="preserve">$</w:t>
      </w:r>
      <w:r>
        <w:rPr>
          <w:rStyle w:val="NormalTok"/>
        </w:rPr>
        <w:t xml:space="preserve">V5)</w:t>
      </w:r>
      <w:r>
        <w:br/>
      </w:r>
      <w:r>
        <w:br/>
      </w:r>
      <w:r>
        <w:rPr>
          <w:rStyle w:val="CommentTok"/>
        </w:rPr>
        <w:t xml:space="preserve">#fig &lt;- plot_ly(datos, x = ~V1, y = ~V2, z = ~V3, color = ~V5,</w:t>
      </w:r>
      <w:r>
        <w:br/>
      </w:r>
      <w:r>
        <w:rPr>
          <w:rStyle w:val="CommentTok"/>
        </w:rPr>
        <w:t xml:space="preserve">#colors = c("#FF0000", "#0000FF"))</w:t>
      </w:r>
      <w:r>
        <w:br/>
      </w:r>
      <w:r>
        <w:rPr>
          <w:rStyle w:val="CommentTok"/>
        </w:rPr>
        <w:t xml:space="preserve">#fig</w:t>
      </w:r>
    </w:p>
    <w:p>
      <w:pPr>
        <w:pStyle w:val="FirstParagraph"/>
      </w:pPr>
      <w:r>
        <w:t xml:space="preserve">Si orientamos el eje X con x2, el eje y con x3 y el eje z con x1 se puede disntiguir a</w:t>
      </w:r>
      <w:r>
        <w:t xml:space="preserve"> </w:t>
      </w:r>
      <w:r>
        <w:t xml:space="preserve">una gran mayoría de las compañías en bancarrota, específicamente, las que están en bancarrota</w:t>
      </w:r>
      <w:r>
        <w:t xml:space="preserve"> </w:t>
      </w:r>
      <w:r>
        <w:t xml:space="preserve">tienden a tener menor x2, menor x3 y menor x1.</w:t>
      </w:r>
      <w:r>
        <w:t xml:space="preserve"> </w:t>
      </w:r>
      <w:r>
        <w:t xml:space="preserve">En las empresas que no están en bancarrota un punto que puede tener un gran impacto puede ser el (0.14, -0.03, 0.46) debido a</w:t>
      </w:r>
      <w:r>
        <w:t xml:space="preserve"> </w:t>
      </w:r>
      <w:r>
        <w:t xml:space="preserve">que presenta un valor de x3 muy bajo. En el caso de las que sí están en bancarrota podría ser el (0.37, 0.11, 1.99) debido a</w:t>
      </w:r>
      <w:r>
        <w:t xml:space="preserve"> </w:t>
      </w:r>
      <w:r>
        <w:t xml:space="preserve">su valor mayor de x1.</w:t>
      </w:r>
    </w:p>
    <w:bookmarkEnd w:id="83"/>
    <w:bookmarkStart w:id="86" w:name="ejercicio-1.22"/>
    <w:p>
      <w:pPr>
        <w:pStyle w:val="Heading1"/>
      </w:pPr>
      <w:r>
        <w:t xml:space="preserve">Ejercicio 1.22</w:t>
      </w:r>
    </w:p>
    <w:p>
      <w:pPr>
        <w:pStyle w:val="SourceCode"/>
      </w:pPr>
      <w:r>
        <w:rPr>
          <w:rStyle w:val="NormalTok"/>
        </w:rPr>
        <w:t xml:space="preserve">datos </w:t>
      </w:r>
      <w:r>
        <w:rPr>
          <w:rStyle w:val="OtherTok"/>
        </w:rPr>
        <w:t xml:space="preserve">&lt;-</w:t>
      </w:r>
      <w:r>
        <w:rPr>
          <w:rStyle w:val="NormalTok"/>
        </w:rPr>
        <w:t xml:space="preserve"> </w:t>
      </w:r>
      <w:r>
        <w:rPr>
          <w:rStyle w:val="FunctionTok"/>
        </w:rPr>
        <w:t xml:space="preserve">read.table</w:t>
      </w:r>
      <w:r>
        <w:rPr>
          <w:rStyle w:val="NormalTok"/>
        </w:rPr>
        <w:t xml:space="preserve">(</w:t>
      </w:r>
      <w:r>
        <w:rPr>
          <w:rStyle w:val="StringTok"/>
        </w:rPr>
        <w:t xml:space="preserve">"data/T6-12.DAT"</w:t>
      </w:r>
      <w:r>
        <w:rPr>
          <w:rStyle w:val="NormalTok"/>
        </w:rPr>
        <w:t xml:space="preserve">) </w:t>
      </w:r>
      <w:r>
        <w:rPr>
          <w:rStyle w:val="SpecialCharTok"/>
        </w:rPr>
        <w:t xml:space="preserve">%&gt;%</w:t>
      </w:r>
      <w:r>
        <w:rPr>
          <w:rStyle w:val="NormalTok"/>
        </w:rPr>
        <w:t xml:space="preserve"> </w:t>
      </w:r>
      <w:r>
        <w:rPr>
          <w:rStyle w:val="FunctionTok"/>
        </w:rPr>
        <w:t xml:space="preserve">select</w:t>
      </w:r>
      <w:r>
        <w:rPr>
          <w:rStyle w:val="NormalTok"/>
        </w:rPr>
        <w:t xml:space="preserve">(V1, V2, V3, V4)</w:t>
      </w:r>
    </w:p>
    <w:p>
      <w:pPr>
        <w:pStyle w:val="SourceCode"/>
      </w:pPr>
      <w:r>
        <w:rPr>
          <w:rStyle w:val="NormalTok"/>
        </w:rPr>
        <w:t xml:space="preserve">x_bar </w:t>
      </w:r>
      <w:r>
        <w:rPr>
          <w:rStyle w:val="OtherTok"/>
        </w:rPr>
        <w:t xml:space="preserve">&lt;-</w:t>
      </w:r>
      <w:r>
        <w:rPr>
          <w:rStyle w:val="NormalTok"/>
        </w:rPr>
        <w:t xml:space="preserve"> </w:t>
      </w:r>
      <w:r>
        <w:rPr>
          <w:rStyle w:val="FunctionTok"/>
        </w:rPr>
        <w:t xml:space="preserve">colMeans</w:t>
      </w:r>
      <w:r>
        <w:rPr>
          <w:rStyle w:val="NormalTok"/>
        </w:rPr>
        <w:t xml:space="preserve">(datos)</w:t>
      </w:r>
      <w:r>
        <w:br/>
      </w:r>
      <w:r>
        <w:rPr>
          <w:rStyle w:val="NormalTok"/>
        </w:rPr>
        <w:t xml:space="preserve">x_bar</w:t>
      </w:r>
    </w:p>
    <w:p>
      <w:pPr>
        <w:pStyle w:val="SourceCode"/>
      </w:pPr>
      <w:r>
        <w:rPr>
          <w:rStyle w:val="VerbatimChar"/>
        </w:rPr>
        <w:t xml:space="preserve">     V1      V2      V3      V4 </w:t>
      </w:r>
      <w:r>
        <w:br/>
      </w:r>
      <w:r>
        <w:rPr>
          <w:rStyle w:val="VerbatimChar"/>
        </w:rPr>
        <w:t xml:space="preserve"> 0.3554  5.2542  3.0014 43.7876 </w:t>
      </w:r>
    </w:p>
    <w:bookmarkStart w:id="84" w:name="a-graficar-el-dataset-en-3-dimensiones."/>
    <w:p>
      <w:pPr>
        <w:pStyle w:val="Heading2"/>
      </w:pPr>
      <w:r>
        <w:t xml:space="preserve">a) Graficar el dataset en 3 dimensiones.</w:t>
      </w:r>
    </w:p>
    <w:p>
      <w:pPr>
        <w:pStyle w:val="SourceCode"/>
      </w:pPr>
      <w:r>
        <w:rPr>
          <w:rStyle w:val="CommentTok"/>
        </w:rPr>
        <w:t xml:space="preserve">#fig &lt;- plot_ly(datos, x = ~V1, y = ~V2, z = ~V3)</w:t>
      </w:r>
      <w:r>
        <w:br/>
      </w:r>
      <w:r>
        <w:rPr>
          <w:rStyle w:val="CommentTok"/>
        </w:rPr>
        <w:t xml:space="preserve">#fig</w:t>
      </w:r>
    </w:p>
    <w:bookmarkEnd w:id="84"/>
    <w:bookmarkStart w:id="85" w:name="b-checar-outliers."/>
    <w:p>
      <w:pPr>
        <w:pStyle w:val="Heading2"/>
      </w:pPr>
      <w:r>
        <w:t xml:space="preserve">b) Checar outliers.</w:t>
      </w:r>
    </w:p>
    <w:p>
      <w:pPr>
        <w:pStyle w:val="FirstParagraph"/>
      </w:pPr>
      <w:r>
        <w:t xml:space="preserve">Un valor que parece ser un outlier es el (-0.45, -0.41, 1.09)</w:t>
      </w:r>
      <w:r>
        <w:t xml:space="preserve"> </w:t>
      </w:r>
      <w:r>
        <w:t xml:space="preserve">ya que sus valores en las tres coordendas son menores que la media.</w:t>
      </w:r>
    </w:p>
    <w:bookmarkEnd w:id="85"/>
    <w:bookmarkEnd w:id="86"/>
    <w:bookmarkStart w:id="90" w:name="ejercicio-1.24"/>
    <w:p>
      <w:pPr>
        <w:pStyle w:val="Heading1"/>
      </w:pPr>
      <w:r>
        <w:t xml:space="preserve">Ejercicio 1.24</w:t>
      </w:r>
    </w:p>
    <w:p>
      <w:pPr>
        <w:pStyle w:val="FirstParagraph"/>
      </w:pPr>
      <w:r>
        <w:t xml:space="preserve">Representar el dataset con caras de Chernoff ¿Existen diferentes grupos?</w:t>
      </w:r>
    </w:p>
    <w:p>
      <w:pPr>
        <w:pStyle w:val="SourceCode"/>
      </w:pPr>
      <w:r>
        <w:rPr>
          <w:rStyle w:val="NormalTok"/>
        </w:rPr>
        <w:t xml:space="preserve">datos </w:t>
      </w:r>
      <w:r>
        <w:rPr>
          <w:rStyle w:val="OtherTok"/>
        </w:rPr>
        <w:t xml:space="preserve">&lt;-</w:t>
      </w:r>
      <w:r>
        <w:rPr>
          <w:rStyle w:val="NormalTok"/>
        </w:rPr>
        <w:t xml:space="preserve"> </w:t>
      </w:r>
      <w:r>
        <w:rPr>
          <w:rStyle w:val="FunctionTok"/>
        </w:rPr>
        <w:t xml:space="preserve">read.table</w:t>
      </w:r>
      <w:r>
        <w:rPr>
          <w:rStyle w:val="NormalTok"/>
        </w:rPr>
        <w:t xml:space="preserve">(</w:t>
      </w:r>
      <w:r>
        <w:rPr>
          <w:rStyle w:val="StringTok"/>
        </w:rPr>
        <w:t xml:space="preserve">"data/T12-4.DAT"</w:t>
      </w:r>
      <w:r>
        <w:rPr>
          <w:rStyle w:val="NormalTok"/>
        </w:rPr>
        <w:t xml:space="preserve">) </w:t>
      </w:r>
      <w:r>
        <w:rPr>
          <w:rStyle w:val="SpecialCharTok"/>
        </w:rPr>
        <w:t xml:space="preserve">%&gt;%</w:t>
      </w:r>
      <w:r>
        <w:rPr>
          <w:rStyle w:val="NormalTok"/>
        </w:rPr>
        <w:t xml:space="preserve"> </w:t>
      </w:r>
      <w:r>
        <w:rPr>
          <w:rStyle w:val="FunctionTok"/>
        </w:rPr>
        <w:t xml:space="preserve">select</w:t>
      </w:r>
      <w:r>
        <w:rPr>
          <w:rStyle w:val="NormalTok"/>
        </w:rPr>
        <w:t xml:space="preserve">(V1, V2, V3, V4, V5, V6, V7, V8)</w:t>
      </w:r>
      <w:r>
        <w:br/>
      </w:r>
      <w:r>
        <w:br/>
      </w:r>
      <w:r>
        <w:rPr>
          <w:rStyle w:val="FunctionTok"/>
        </w:rPr>
        <w:t xml:space="preserve">faces</w:t>
      </w:r>
      <w:r>
        <w:rPr>
          <w:rStyle w:val="NormalTok"/>
        </w:rPr>
        <w:t xml:space="preserve">(datos, </w:t>
      </w:r>
      <w:r>
        <w:rPr>
          <w:rStyle w:val="AttributeTok"/>
        </w:rPr>
        <w:t xml:space="preserve">face.type =</w:t>
      </w:r>
      <w:r>
        <w:rPr>
          <w:rStyle w:val="NormalTok"/>
        </w:rPr>
        <w:t xml:space="preserve"> </w:t>
      </w:r>
      <w:r>
        <w:rPr>
          <w:rStyle w:val="DecValTok"/>
        </w:rPr>
        <w:t xml:space="preserve">1</w:t>
      </w:r>
      <w:r>
        <w:rPr>
          <w:rStyle w:val="NormalTok"/>
        </w:rPr>
        <w:t xml:space="preserve">)</w:t>
      </w:r>
    </w:p>
    <w:p>
      <w:pPr>
        <w:pStyle w:val="FirstParagraph"/>
      </w:pPr>
      <w:r>
        <w:drawing>
          <wp:inline>
            <wp:extent cx="4620126" cy="3696101"/>
            <wp:effectExtent b="0" l="0" r="0" t="0"/>
            <wp:docPr descr="" title="" id="88" name="Picture"/>
            <a:graphic>
              <a:graphicData uri="http://schemas.openxmlformats.org/drawingml/2006/picture">
                <pic:pic>
                  <pic:nvPicPr>
                    <pic:cNvPr descr="Tarea1_files/figure-docx/unnamed-chunk-26-1.png" id="89" name="Picture"/>
                    <pic:cNvPicPr>
                      <a:picLocks noChangeArrowheads="1" noChangeAspect="1"/>
                    </pic:cNvPicPr>
                  </pic:nvPicPr>
                  <pic:blipFill>
                    <a:blip r:embed="rId8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effect of variables:</w:t>
      </w:r>
      <w:r>
        <w:br/>
      </w:r>
      <w:r>
        <w:rPr>
          <w:rStyle w:val="VerbatimChar"/>
        </w:rPr>
        <w:t xml:space="preserve"> modified item       Var </w:t>
      </w:r>
      <w:r>
        <w:br/>
      </w:r>
      <w:r>
        <w:rPr>
          <w:rStyle w:val="VerbatimChar"/>
        </w:rPr>
        <w:t xml:space="preserve"> "height of face   " "V1"</w:t>
      </w:r>
      <w:r>
        <w:br/>
      </w:r>
      <w:r>
        <w:rPr>
          <w:rStyle w:val="VerbatimChar"/>
        </w:rPr>
        <w:t xml:space="preserve"> "width of face    " "V2"</w:t>
      </w:r>
      <w:r>
        <w:br/>
      </w:r>
      <w:r>
        <w:rPr>
          <w:rStyle w:val="VerbatimChar"/>
        </w:rPr>
        <w:t xml:space="preserve"> "structure of face" "V3"</w:t>
      </w:r>
      <w:r>
        <w:br/>
      </w:r>
      <w:r>
        <w:rPr>
          <w:rStyle w:val="VerbatimChar"/>
        </w:rPr>
        <w:t xml:space="preserve"> "height of mouth  " "V4"</w:t>
      </w:r>
      <w:r>
        <w:br/>
      </w:r>
      <w:r>
        <w:rPr>
          <w:rStyle w:val="VerbatimChar"/>
        </w:rPr>
        <w:t xml:space="preserve"> "width of mouth   " "V5"</w:t>
      </w:r>
      <w:r>
        <w:br/>
      </w:r>
      <w:r>
        <w:rPr>
          <w:rStyle w:val="VerbatimChar"/>
        </w:rPr>
        <w:t xml:space="preserve"> "smiling          " "V6"</w:t>
      </w:r>
      <w:r>
        <w:br/>
      </w:r>
      <w:r>
        <w:rPr>
          <w:rStyle w:val="VerbatimChar"/>
        </w:rPr>
        <w:t xml:space="preserve"> "height of eyes   " "V7"</w:t>
      </w:r>
      <w:r>
        <w:br/>
      </w:r>
      <w:r>
        <w:rPr>
          <w:rStyle w:val="VerbatimChar"/>
        </w:rPr>
        <w:t xml:space="preserve"> "width of eyes    " "V8"</w:t>
      </w:r>
      <w:r>
        <w:br/>
      </w:r>
      <w:r>
        <w:rPr>
          <w:rStyle w:val="VerbatimChar"/>
        </w:rPr>
        <w:t xml:space="preserve"> "height of hair   " "V1"</w:t>
      </w:r>
      <w:r>
        <w:br/>
      </w:r>
      <w:r>
        <w:rPr>
          <w:rStyle w:val="VerbatimChar"/>
        </w:rPr>
        <w:t xml:space="preserve"> "width of hair   "  "V2"</w:t>
      </w:r>
      <w:r>
        <w:br/>
      </w:r>
      <w:r>
        <w:rPr>
          <w:rStyle w:val="VerbatimChar"/>
        </w:rPr>
        <w:t xml:space="preserve"> "style of hair   "  "V3"</w:t>
      </w:r>
      <w:r>
        <w:br/>
      </w:r>
      <w:r>
        <w:rPr>
          <w:rStyle w:val="VerbatimChar"/>
        </w:rPr>
        <w:t xml:space="preserve"> "height of nose  "  "V4"</w:t>
      </w:r>
      <w:r>
        <w:br/>
      </w:r>
      <w:r>
        <w:rPr>
          <w:rStyle w:val="VerbatimChar"/>
        </w:rPr>
        <w:t xml:space="preserve"> "width of nose   "  "V5"</w:t>
      </w:r>
      <w:r>
        <w:br/>
      </w:r>
      <w:r>
        <w:rPr>
          <w:rStyle w:val="VerbatimChar"/>
        </w:rPr>
        <w:t xml:space="preserve"> "width of ear    "  "V6"</w:t>
      </w:r>
      <w:r>
        <w:br/>
      </w:r>
      <w:r>
        <w:rPr>
          <w:rStyle w:val="VerbatimChar"/>
        </w:rPr>
        <w:t xml:space="preserve"> "height of ear   "  "V7"</w:t>
      </w:r>
    </w:p>
    <w:p>
      <w:pPr>
        <w:pStyle w:val="FirstParagraph"/>
      </w:pPr>
      <w:r>
        <w:t xml:space="preserve">Existen algunas compañías que sus representaciones se parecen, por ejemplo, la 7, 9, 12 y la 11, 15, 17.</w:t>
      </w:r>
    </w:p>
    <w:bookmarkEnd w:id="90"/>
    <w:bookmarkStart w:id="91" w:name="ejercicio-1.26"/>
    <w:p>
      <w:pPr>
        <w:pStyle w:val="Heading1"/>
      </w:pPr>
      <w:r>
        <w:t xml:space="preserve">Ejercicio 1.26</w:t>
      </w:r>
    </w:p>
    <w:bookmarkEnd w:id="9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75" Target="media/rId75.png" /><Relationship Type="http://schemas.openxmlformats.org/officeDocument/2006/relationships/image" Id="rId87" Target="media/rId87.png" /><Relationship Type="http://schemas.openxmlformats.org/officeDocument/2006/relationships/image" Id="rId20" Target="media/rId20.png" /><Relationship Type="http://schemas.openxmlformats.org/officeDocument/2006/relationships/image" Id="rId23" Target="media/rId23.png" /><Relationship Type="http://schemas.openxmlformats.org/officeDocument/2006/relationships/image" Id="rId31" Target="media/rId31.png" /><Relationship Type="http://schemas.openxmlformats.org/officeDocument/2006/relationships/image" Id="rId37" Target="media/rId37.png" /><Relationship Type="http://schemas.openxmlformats.org/officeDocument/2006/relationships/image" Id="rId40" Target="media/rId40.png" /><Relationship Type="http://schemas.openxmlformats.org/officeDocument/2006/relationships/image" Id="rId43" Target="media/rId43.png" /><Relationship Type="http://schemas.openxmlformats.org/officeDocument/2006/relationships/image" Id="rId46" Target="media/rId46.png" /><Relationship Type="http://schemas.openxmlformats.org/officeDocument/2006/relationships/image" Id="rId49" Target="media/rId49.png" /><Relationship Type="http://schemas.openxmlformats.org/officeDocument/2006/relationships/image" Id="rId52" Target="media/rId52.png" /><Relationship Type="http://schemas.openxmlformats.org/officeDocument/2006/relationships/image" Id="rId55" Target="media/rId55.png" /><Relationship Type="http://schemas.openxmlformats.org/officeDocument/2006/relationships/image" Id="rId58" Target="media/rId58.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Métodos Multivariados: Tarea 1</dc:title>
  <dc:creator>Aldo, Diego, Mateo, Victor</dc:creator>
  <cp:keywords/>
  <dcterms:created xsi:type="dcterms:W3CDTF">2024-02-01T05:47:58Z</dcterms:created>
  <dcterms:modified xsi:type="dcterms:W3CDTF">2024-02-01T05:47:58Z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31/01/2024</vt:lpwstr>
  </property>
  <property fmtid="{D5CDD505-2E9C-101B-9397-08002B2CF9AE}" pid="3" name="editor_options">
    <vt:lpwstr/>
  </property>
  <property fmtid="{D5CDD505-2E9C-101B-9397-08002B2CF9AE}" pid="4" name="output">
    <vt:lpwstr/>
  </property>
</Properties>
</file>