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C9A227"/>
          <w:sz w:val="56"/>
        </w:rPr>
        <w:br/>
        <w:br/>
        <w:br/>
        <w:t>LibroSys</w:t>
      </w:r>
    </w:p>
    <w:p>
      <w:pPr>
        <w:jc w:val="center"/>
      </w:pPr>
      <w:r>
        <w:rPr>
          <w:b/>
          <w:sz w:val="36"/>
        </w:rPr>
        <w:t>Manual de Usuario</w:t>
        <w:br/>
        <w:t>Documentación Funcional del ERP</w:t>
      </w:r>
    </w:p>
    <w:p>
      <w:pPr>
        <w:jc w:val="center"/>
      </w:pPr>
      <w:r>
        <w:rPr>
          <w:sz w:val="24"/>
        </w:rPr>
        <w:br/>
        <w:br/>
        <w:t>Guía oficial de procesos y módulos</w:t>
        <w:br/>
        <w:t>Librería Joselito — Visión funcional integrada</w:t>
        <w:br/>
      </w:r>
    </w:p>
    <w:p>
      <w:r>
        <w:br w:type="page"/>
      </w:r>
    </w:p>
    <w:p>
      <w:pPr>
        <w:pStyle w:val="Heading1"/>
      </w:pPr>
      <w:r>
        <w:t>Introducción</w:t>
      </w:r>
    </w:p>
    <w:p>
      <w:r>
        <w:t>LibroSys es el sistema de gestión integral (ERP) de Librería Joselito. Integra ventas en mostrador, compras nacionales, importaciones internacionales, inventario de libros, relaciones con editoriales, eventos y ferias, reportes y auditoría.</w:t>
      </w:r>
    </w:p>
    <w:p>
      <w:pPr>
        <w:pStyle w:val="Heading2"/>
      </w:pPr>
      <w:r>
        <w:t>Mapa de módulos</w:t>
      </w:r>
    </w:p>
    <w:p>
      <w:pPr>
        <w:pStyle w:val="ListBullet"/>
      </w:pPr>
      <w:r>
        <w:t>Dashboard — indicadores generales del negocio.</w:t>
      </w:r>
    </w:p>
    <w:p>
      <w:pPr>
        <w:pStyle w:val="ListBullet"/>
      </w:pPr>
      <w:r>
        <w:t>Inventario — productos, existencias, transferencias, conteos, ajustes, kardex.</w:t>
      </w:r>
    </w:p>
    <w:p>
      <w:pPr>
        <w:pStyle w:val="ListBullet"/>
      </w:pPr>
      <w:r>
        <w:t>Ventas — punto de venta (POS), facturas, notas de crédito, clientes.</w:t>
      </w:r>
    </w:p>
    <w:p>
      <w:pPr>
        <w:pStyle w:val="ListBullet"/>
      </w:pPr>
      <w:r>
        <w:t>Compras — proveedores, órdenes, recepciones, facturas y cuentas por pagar.</w:t>
      </w:r>
    </w:p>
    <w:p>
      <w:pPr>
        <w:pStyle w:val="ListBullet"/>
      </w:pPr>
      <w:r>
        <w:t>Importaciones — embarques, facturas internacionales, costos, consolidación e ingreso a inventario.</w:t>
      </w:r>
    </w:p>
    <w:p>
      <w:pPr>
        <w:pStyle w:val="ListBullet"/>
      </w:pPr>
      <w:r>
        <w:t>Editoriales — contratos, condiciones comerciales y productos asociados.</w:t>
      </w:r>
    </w:p>
    <w:p>
      <w:pPr>
        <w:pStyle w:val="ListBullet"/>
      </w:pPr>
      <w:r>
        <w:t>Eventos y Ferias — planificación, personal, materiales y ventas en evento.</w:t>
      </w:r>
    </w:p>
    <w:p>
      <w:pPr>
        <w:pStyle w:val="ListBullet"/>
      </w:pPr>
      <w:r>
        <w:t>Reportes — consultas analíticas por área.</w:t>
      </w:r>
    </w:p>
    <w:p>
      <w:pPr>
        <w:pStyle w:val="ListBullet"/>
      </w:pPr>
      <w:r>
        <w:t>Administración — catálogos maestros, usuarios y roles.</w:t>
      </w:r>
    </w:p>
    <w:p>
      <w:pPr>
        <w:pStyle w:val="ListBullet"/>
      </w:pPr>
      <w:r>
        <w:t>Configuración — monedas, tasas de cambio, formas de pago.</w:t>
      </w:r>
    </w:p>
    <w:p>
      <w:pPr>
        <w:pStyle w:val="ListBullet"/>
      </w:pPr>
      <w:r>
        <w:t>Auditoría — trazabilidad de actividades, cambios y accesos.</w:t>
      </w:r>
    </w:p>
    <w:p>
      <w:pPr>
        <w:pStyle w:val="Heading2"/>
      </w:pPr>
      <w:r>
        <w:t>Integración entre módulos</w:t>
      </w:r>
    </w:p>
    <w:p>
      <w:r>
        <w:t>Los módulos comparten catálogos maestros (Producto, Persona/Cliente, Proveedor, Almacén, Editorial, Categoría, Moneda). Toda operación que mueve stock genera MovimientoInventario (kardex). Las ventas descuentan existencias; las recepciones de compra e importaciones las incrementan.</w:t>
      </w:r>
    </w:p>
    <w:p>
      <w:pPr>
        <w:jc w:val="center"/>
      </w:pPr>
      <w:r>
        <w:rPr>
          <w:i/>
          <w:sz w:val="20"/>
        </w:rPr>
        <w:t>Compras / Importaciones → Recepción → Inventario → Ventas (POS) → Factura → Kardex → Reportes</w:t>
      </w:r>
    </w:p>
    <w:p>
      <w:r>
        <w:br w:type="page"/>
      </w:r>
    </w:p>
    <w:p>
      <w:pPr>
        <w:pStyle w:val="Heading1"/>
      </w:pPr>
      <w:r>
        <w:t>Documentación por módulos</w:t>
      </w:r>
    </w:p>
    <w:p>
      <w:r>
        <w:t>Cada módulo se describe según su comportamiento funcional en LibroSys: objetivo, uso, flujos, ejemplos y buenas prácticas.</w:t>
      </w:r>
    </w:p>
    <w:p>
      <w:r>
        <w:br w:type="page"/>
      </w:r>
    </w:p>
    <w:p>
      <w:pPr>
        <w:pStyle w:val="Heading1"/>
      </w:pPr>
      <w:r>
        <w:t>Ventas</w:t>
      </w:r>
    </w:p>
    <w:p>
      <w:pPr>
        <w:pStyle w:val="Heading2"/>
      </w:pPr>
      <w:r>
        <w:t>Objetivo</w:t>
      </w:r>
    </w:p>
    <w:p>
      <w:r>
        <w:t>Registrar operaciones comerciales de mostrador y facturación, vinculando clientes, productos, pagos e inventario en un flujo trazable.</w:t>
      </w:r>
    </w:p>
    <w:p>
      <w:pPr>
        <w:pStyle w:val="Heading2"/>
      </w:pPr>
      <w:r>
        <w:t>¿Para qué sirve?</w:t>
      </w:r>
    </w:p>
    <w:p>
      <w:r>
        <w:t>El módulo de Ventas permite emitir facturas desde el punto de venta (POS), consultar el historial, aplicar notas de crédito, registrar devoluciones y cambios, y mantener el maestro de clientes.</w:t>
      </w:r>
    </w:p>
    <w:p>
      <w:pPr>
        <w:pStyle w:val="ListBullet"/>
      </w:pPr>
      <w:r>
        <w:t>POS (/ventas/pos): ticket de venta en tiempo real.</w:t>
      </w:r>
    </w:p>
    <w:p>
      <w:pPr>
        <w:pStyle w:val="ListBullet"/>
      </w:pPr>
      <w:r>
        <w:t>Facturas (/ventas/facturas): consulta, reimpresión, anulación y postventa.</w:t>
      </w:r>
    </w:p>
    <w:p>
      <w:pPr>
        <w:pStyle w:val="ListBullet"/>
      </w:pPr>
      <w:r>
        <w:t>Notas de crédito: emisión desde factura origen; aplicación en POS.</w:t>
      </w:r>
    </w:p>
    <w:p>
      <w:pPr>
        <w:pStyle w:val="ListBullet"/>
      </w:pPr>
      <w:r>
        <w:t>Clientes (/ventas/clientes): registro completo y alta rápida desde mostrador.</w:t>
      </w:r>
    </w:p>
    <w:p>
      <w:pPr>
        <w:pStyle w:val="Heading2"/>
      </w:pPr>
      <w:r>
        <w:t>¿Cuándo debe utilizarse?</w:t>
      </w:r>
    </w:p>
    <w:p>
      <w:pPr>
        <w:pStyle w:val="ListBullet"/>
      </w:pPr>
      <w:r>
        <w:t>Cada venta en sucursal (consumidor final o cliente registrado).</w:t>
      </w:r>
    </w:p>
    <w:p>
      <w:pPr>
        <w:pStyle w:val="ListBullet"/>
      </w:pPr>
      <w:r>
        <w:t>Cuando el cliente devuelve mercancía o requiere nota de crédito.</w:t>
      </w:r>
    </w:p>
    <w:p>
      <w:pPr>
        <w:pStyle w:val="ListBullet"/>
      </w:pPr>
      <w:r>
        <w:t>Para consultar o reimprimir comprobantes fiscales.</w:t>
      </w:r>
    </w:p>
    <w:p>
      <w:pPr>
        <w:pStyle w:val="ListBullet"/>
      </w:pPr>
      <w:r>
        <w:t>Para registrar clientes institucionales (colegios, universidades, empresas).</w:t>
      </w:r>
    </w:p>
    <w:p>
      <w:pPr>
        <w:pStyle w:val="Heading2"/>
      </w:pPr>
      <w:r>
        <w:t>Flujo normal de trabajo</w:t>
      </w:r>
    </w:p>
    <w:p>
      <w:pPr>
        <w:jc w:val="center"/>
      </w:pPr>
      <w:r>
        <w:rPr>
          <w:i/>
          <w:sz w:val="20"/>
        </w:rPr>
        <w:t>Cliente → Productos → Carrito → Pago → Factura → Inventario → Historial</w:t>
      </w:r>
    </w:p>
    <w:p>
      <w:pPr>
        <w:pStyle w:val="ListNumber"/>
      </w:pPr>
      <w:r>
        <w:t>Seleccionar tipo de venta: Consumidor final o Cliente registrado.</w:t>
      </w:r>
    </w:p>
    <w:p>
      <w:pPr>
        <w:pStyle w:val="ListNumber"/>
      </w:pPr>
      <w:r>
        <w:t>Buscar productos por ISBN, código o título y agregarlos al ticket.</w:t>
      </w:r>
    </w:p>
    <w:p>
      <w:pPr>
        <w:pStyle w:val="ListNumber"/>
      </w:pPr>
      <w:r>
        <w:t>Ajustar cantidades y descuentos por línea.</w:t>
      </w:r>
    </w:p>
    <w:p>
      <w:pPr>
        <w:pStyle w:val="ListNumber"/>
      </w:pPr>
      <w:r>
        <w:t>Opcional: aplicar Nota de Crédito disponible del cliente.</w:t>
      </w:r>
    </w:p>
    <w:p>
      <w:pPr>
        <w:pStyle w:val="ListNumber"/>
      </w:pPr>
      <w:r>
        <w:t>Registrar forma(s) de pago: Efectivo, Tarjeta, Transferencia o pago mixto.</w:t>
      </w:r>
    </w:p>
    <w:p>
      <w:pPr>
        <w:pStyle w:val="ListNumber"/>
      </w:pPr>
      <w:r>
        <w:t>Emitir la factura; el sistema asigna número secuencial por sucursal.</w:t>
      </w:r>
    </w:p>
    <w:p>
      <w:pPr>
        <w:pStyle w:val="ListNumber"/>
      </w:pPr>
      <w:r>
        <w:t>Descontar stock del almacén configurado en la sucursal.</w:t>
      </w:r>
    </w:p>
    <w:p>
      <w:pPr>
        <w:pStyle w:val="ListNumber"/>
      </w:pPr>
      <w:r>
        <w:t>Registrar movimiento en kardex (MovimientoInventario) vinculado a la factura.</w:t>
      </w:r>
    </w:p>
    <w:p>
      <w:pPr>
        <w:pStyle w:val="ListNumber"/>
      </w:pPr>
      <w:r>
        <w:t>Conservar historial de la factura (emisión, reimpresiones, anulaciones, NC).</w:t>
      </w:r>
    </w:p>
    <w:p>
      <w:pPr>
        <w:pStyle w:val="Heading3"/>
      </w:pPr>
      <w:r>
        <w:t>Estados de la factura</w:t>
      </w:r>
    </w:p>
    <w:p>
      <w:pPr>
        <w:pStyle w:val="ListBullet"/>
      </w:pPr>
      <w:r>
        <w:t>Emitida: comprobante válido, stock descontado.</w:t>
      </w:r>
    </w:p>
    <w:p>
      <w:pPr>
        <w:pStyle w:val="ListBullet"/>
      </w:pPr>
      <w:r>
        <w:t>Anulada: requiere motivo y permisos de supervisor; revierte efectos según política.</w:t>
      </w:r>
    </w:p>
    <w:p>
      <w:pPr>
        <w:pStyle w:val="Heading2"/>
      </w:pPr>
      <w:r>
        <w:t>Ejemplo práctico</w:t>
      </w:r>
    </w:p>
    <w:p>
      <w:r>
        <w:t>Un colegio compra 30 ejemplares de un texto escolar:</w:t>
      </w:r>
    </w:p>
    <w:p>
      <w:pPr>
        <w:pStyle w:val="ListNumber"/>
      </w:pPr>
      <w:r>
        <w:t>En POS, seleccione «Cliente registrado» y busque «Colegio San José».</w:t>
      </w:r>
    </w:p>
    <w:p>
      <w:pPr>
        <w:pStyle w:val="ListNumber"/>
      </w:pPr>
      <w:r>
        <w:t>Agregue el producto, cantidad 30, descuento institucional 5 %.</w:t>
      </w:r>
    </w:p>
    <w:p>
      <w:pPr>
        <w:pStyle w:val="ListNumber"/>
      </w:pPr>
      <w:r>
        <w:t>Registre pago por transferencia bancaria.</w:t>
      </w:r>
    </w:p>
    <w:p>
      <w:pPr>
        <w:pStyle w:val="ListNumber"/>
      </w:pPr>
      <w:r>
        <w:t>Emita la factura FV-1001; el stock baja en el almacén de la sucursal.</w:t>
      </w:r>
    </w:p>
    <w:p>
      <w:pPr>
        <w:pStyle w:val="ListNumber"/>
      </w:pPr>
      <w:r>
        <w:t>El cliente puede solicitar NC posterior desde el detalle de esa factura.</w:t>
      </w:r>
    </w:p>
    <w:p>
      <w:pPr>
        <w:pStyle w:val="Heading2"/>
      </w:pPr>
      <w:r>
        <w:t>Recomendaciones</w:t>
      </w:r>
    </w:p>
    <w:p>
      <w:pPr>
        <w:pStyle w:val="ListBullet"/>
      </w:pPr>
      <w:r>
        <w:t>Confirme cliente y total antes de emitir; la anulación requiere autorización.</w:t>
      </w:r>
    </w:p>
    <w:p>
      <w:pPr>
        <w:pStyle w:val="ListBullet"/>
      </w:pPr>
      <w:r>
        <w:t>Use alta rápida de cliente solo en mostrador; complete el expediente después.</w:t>
      </w:r>
    </w:p>
    <w:p>
      <w:pPr>
        <w:pStyle w:val="ListBullet"/>
      </w:pPr>
      <w:r>
        <w:t>Verifique que el pago cubra exactamente el total (incluida NC aplicada).</w:t>
      </w:r>
    </w:p>
    <w:p>
      <w:pPr>
        <w:pStyle w:val="Heading2"/>
      </w:pPr>
      <w:r>
        <w:t>Errores comunes</w:t>
      </w:r>
    </w:p>
    <w:p>
      <w:pPr>
        <w:pStyle w:val="ListBullet"/>
      </w:pPr>
      <w:r>
        <w:t>«Agregue al menos un producto»: el ticket está vacío.</w:t>
      </w:r>
    </w:p>
    <w:p>
      <w:pPr>
        <w:pStyle w:val="ListBullet"/>
      </w:pPr>
      <w:r>
        <w:t>«Seleccione un cliente registrado»: falta cliente en venta tipo registrado.</w:t>
      </w:r>
    </w:p>
    <w:p>
      <w:pPr>
        <w:pStyle w:val="ListBullet"/>
      </w:pPr>
      <w:r>
        <w:t>«La suma de pagos debe igualar el total»: ajuste montos o formas de pago.</w:t>
      </w:r>
    </w:p>
    <w:p>
      <w:pPr>
        <w:pStyle w:val="ListBullet"/>
      </w:pPr>
      <w:r>
        <w:t>Producto no aparece: verifique estado Activo y existencia en almacén.</w:t>
      </w:r>
    </w:p>
    <w:p>
      <w:pPr>
        <w:pStyle w:val="Heading2"/>
      </w:pPr>
      <w:r>
        <w:t>Buenas prácticas</w:t>
      </w:r>
    </w:p>
    <w:p>
      <w:pPr>
        <w:pStyle w:val="ListBullet"/>
      </w:pPr>
      <w:r>
        <w:t>Emita la factura inmediatamente al cobrar; no acumule tickets abiertos.</w:t>
      </w:r>
    </w:p>
    <w:p>
      <w:pPr>
        <w:pStyle w:val="ListBullet"/>
      </w:pPr>
      <w:r>
        <w:t>Reimprima desde el detalle de factura; queda registrado en Historial.</w:t>
      </w:r>
    </w:p>
    <w:p>
      <w:pPr>
        <w:pStyle w:val="ListBullet"/>
      </w:pPr>
      <w:r>
        <w:t>Las NC se emiten desde la factura origen, no desde el listado general.</w:t>
      </w:r>
    </w:p>
    <w:p/>
    <w:p>
      <w:r>
        <w:br w:type="page"/>
      </w:r>
    </w:p>
    <w:p>
      <w:pPr>
        <w:pStyle w:val="Heading1"/>
      </w:pPr>
      <w:r>
        <w:t>Compras</w:t>
      </w:r>
    </w:p>
    <w:p>
      <w:pPr>
        <w:pStyle w:val="Heading2"/>
      </w:pPr>
      <w:r>
        <w:t>Objetivo</w:t>
      </w:r>
    </w:p>
    <w:p>
      <w:r>
        <w:t>Gestionar el ciclo de adquisición nacional: desde la orden al proveedor hasta la recepción, facturación y registro en cuentas por pagar.</w:t>
      </w:r>
    </w:p>
    <w:p>
      <w:pPr>
        <w:pStyle w:val="Heading2"/>
      </w:pPr>
      <w:r>
        <w:t>¿Para qué sirve?</w:t>
      </w:r>
    </w:p>
    <w:p>
      <w:r>
        <w:t>Compras controla proveedores locales, órdenes de compra (OC), recepciones de mercancía, facturas de proveedor y el estado de pago (CuentasPorPagar).</w:t>
      </w:r>
    </w:p>
    <w:p>
      <w:pPr>
        <w:pStyle w:val="ListBullet"/>
      </w:pPr>
      <w:r>
        <w:t>Dashboard: indicadores de órdenes abiertas y recepciones.</w:t>
      </w:r>
    </w:p>
    <w:p>
      <w:pPr>
        <w:pStyle w:val="ListBullet"/>
      </w:pPr>
      <w:r>
        <w:t>Proveedores: maestro de distribuidores y editoriales locales.</w:t>
      </w:r>
    </w:p>
    <w:p>
      <w:pPr>
        <w:pStyle w:val="ListBullet"/>
      </w:pPr>
      <w:r>
        <w:t>Órdenes: creación, aprobación y seguimiento (OC-001, OC-002…).</w:t>
      </w:r>
    </w:p>
    <w:p>
      <w:pPr>
        <w:pStyle w:val="ListBullet"/>
      </w:pPr>
      <w:r>
        <w:t>Recepciones: confirmación física de mercancía recibida.</w:t>
      </w:r>
    </w:p>
    <w:p>
      <w:pPr>
        <w:pStyle w:val="ListBullet"/>
      </w:pPr>
      <w:r>
        <w:t>Facturas proveedor: registro, anulación y pago.</w:t>
      </w:r>
    </w:p>
    <w:p>
      <w:pPr>
        <w:pStyle w:val="Heading2"/>
      </w:pPr>
      <w:r>
        <w:t>¿Cuándo debe utilizarse?</w:t>
      </w:r>
    </w:p>
    <w:p>
      <w:pPr>
        <w:pStyle w:val="ListBullet"/>
      </w:pPr>
      <w:r>
        <w:t>Al reponer stock con proveedores nacionales.</w:t>
      </w:r>
    </w:p>
    <w:p>
      <w:pPr>
        <w:pStyle w:val="ListBullet"/>
      </w:pPr>
      <w:r>
        <w:t>Cuando llega mercancía contra una orden aprobada.</w:t>
      </w:r>
    </w:p>
    <w:p>
      <w:pPr>
        <w:pStyle w:val="ListBullet"/>
      </w:pPr>
      <w:r>
        <w:t>Al recibir la factura del proveedor para contabilizar y pagar.</w:t>
      </w:r>
    </w:p>
    <w:p>
      <w:pPr>
        <w:pStyle w:val="Heading2"/>
      </w:pPr>
      <w:r>
        <w:t>Flujo normal de trabajo</w:t>
      </w:r>
    </w:p>
    <w:p>
      <w:pPr>
        <w:jc w:val="center"/>
      </w:pPr>
      <w:r>
        <w:rPr>
          <w:i/>
          <w:sz w:val="20"/>
        </w:rPr>
        <w:t>Orden de compra → Aprobación → Recepción → Factura proveedor → Pago → Entrada a inventario</w:t>
      </w:r>
    </w:p>
    <w:p>
      <w:pPr>
        <w:pStyle w:val="ListNumber"/>
      </w:pPr>
      <w:r>
        <w:t>Crear orden (Nacional): proveedor, almacén destino, líneas de producto/cantidad/costo.</w:t>
      </w:r>
    </w:p>
    <w:p>
      <w:pPr>
        <w:pStyle w:val="ListNumber"/>
      </w:pPr>
      <w:r>
        <w:t>Estados: Pendiente → Aprobada (botón Aprobar) → lista para recepción.</w:t>
      </w:r>
    </w:p>
    <w:p>
      <w:pPr>
        <w:pStyle w:val="ListNumber"/>
      </w:pPr>
      <w:r>
        <w:t>Registrar recepción vinculada a la OC; confirmar cantidades (Recibido / Parcial / Rechazado).</w:t>
      </w:r>
    </w:p>
    <w:p>
      <w:pPr>
        <w:pStyle w:val="ListNumber"/>
      </w:pPr>
      <w:r>
        <w:t>Al completar recepción, registrar factura del proveedor (FP-001 automático).</w:t>
      </w:r>
    </w:p>
    <w:p>
      <w:pPr>
        <w:pStyle w:val="ListNumber"/>
      </w:pPr>
      <w:r>
        <w:t>Estados factura: Pendiente → Pagada (Registrar pago) o Anulada.</w:t>
      </w:r>
    </w:p>
    <w:p>
      <w:pPr>
        <w:pStyle w:val="ListNumber"/>
      </w:pPr>
      <w:r>
        <w:t>CuentasPorPagar refleja monto pendiente, pagado parcial o pagado total.</w:t>
      </w:r>
    </w:p>
    <w:p>
      <w:pPr>
        <w:pStyle w:val="ListNumber"/>
      </w:pPr>
      <w:r>
        <w:t>El inventario incrementa stock en el almacén de recepción.</w:t>
      </w:r>
    </w:p>
    <w:p>
      <w:pPr>
        <w:pStyle w:val="Heading3"/>
      </w:pPr>
      <w:r>
        <w:t>Compras internacionales</w:t>
      </w:r>
    </w:p>
    <w:p>
      <w:r>
        <w:t>Las órdenes tipo Internacional se registran en Compras pero la factura y costeo se gestionan en el módulo Importaciones.</w:t>
      </w:r>
    </w:p>
    <w:p>
      <w:pPr>
        <w:pStyle w:val="Heading2"/>
      </w:pPr>
      <w:r>
        <w:t>Ejemplo práctico</w:t>
      </w:r>
    </w:p>
    <w:p>
      <w:r>
        <w:t>Reposición de 20 unidades de una novela con Distribuidora Nacional:</w:t>
      </w:r>
    </w:p>
    <w:p>
      <w:pPr>
        <w:pStyle w:val="ListNumber"/>
      </w:pPr>
      <w:r>
        <w:t>Cree OC-015 con 20 unidades a RD$500 c/u, almacén Principal.</w:t>
      </w:r>
    </w:p>
    <w:p>
      <w:pPr>
        <w:pStyle w:val="ListNumber"/>
      </w:pPr>
      <w:r>
        <w:t>Apruebe la orden.</w:t>
      </w:r>
    </w:p>
    <w:p>
      <w:pPr>
        <w:pStyle w:val="ListNumber"/>
      </w:pPr>
      <w:r>
        <w:t>Al llegar la mercancía, complete la recepción REC-015 como «Recibido».</w:t>
      </w:r>
    </w:p>
    <w:p>
      <w:pPr>
        <w:pStyle w:val="ListNumber"/>
      </w:pPr>
      <w:r>
        <w:t>Registre factura FP-015; marque como Pagada al transferir al proveedor.</w:t>
      </w:r>
    </w:p>
    <w:p>
      <w:pPr>
        <w:pStyle w:val="Heading2"/>
      </w:pPr>
      <w:r>
        <w:t>Recomendaciones</w:t>
      </w:r>
    </w:p>
    <w:p>
      <w:pPr>
        <w:pStyle w:val="ListBullet"/>
      </w:pPr>
      <w:r>
        <w:t>No recepcione sin orden aprobada.</w:t>
      </w:r>
    </w:p>
    <w:p>
      <w:pPr>
        <w:pStyle w:val="ListBullet"/>
      </w:pPr>
      <w:r>
        <w:t>Registre cantidades reales; use «Recibido Parcial» si falta mercancía.</w:t>
      </w:r>
    </w:p>
    <w:p>
      <w:pPr>
        <w:pStyle w:val="ListBullet"/>
      </w:pPr>
      <w:r>
        <w:t>Vincule cada factura a su orden y recepción correspondiente.</w:t>
      </w:r>
    </w:p>
    <w:p>
      <w:pPr>
        <w:pStyle w:val="Heading2"/>
      </w:pPr>
      <w:r>
        <w:t>Errores comunes</w:t>
      </w:r>
    </w:p>
    <w:p>
      <w:pPr>
        <w:pStyle w:val="ListBullet"/>
      </w:pPr>
      <w:r>
        <w:t>Orden no aprobada: apruebe antes de recepcionar.</w:t>
      </w:r>
    </w:p>
    <w:p>
      <w:pPr>
        <w:pStyle w:val="ListBullet"/>
      </w:pPr>
      <w:r>
        <w:t>Factura duplicada: verifique FP existente para esa OC.</w:t>
      </w:r>
    </w:p>
    <w:p>
      <w:pPr>
        <w:pStyle w:val="ListBullet"/>
      </w:pPr>
      <w:r>
        <w:t>No se puede pagar factura anulada.</w:t>
      </w:r>
    </w:p>
    <w:p>
      <w:pPr>
        <w:pStyle w:val="Heading2"/>
      </w:pPr>
      <w:r>
        <w:t>Buenas prácticas</w:t>
      </w:r>
    </w:p>
    <w:p>
      <w:pPr>
        <w:pStyle w:val="ListBullet"/>
      </w:pPr>
      <w:r>
        <w:t>Mantenga proveedores activos y datos de contacto actualizados.</w:t>
      </w:r>
    </w:p>
    <w:p>
      <w:pPr>
        <w:pStyle w:val="ListBullet"/>
      </w:pPr>
      <w:r>
        <w:t>Revise el dashboard de Compras para órdenes abiertas.</w:t>
      </w:r>
    </w:p>
    <w:p>
      <w:pPr>
        <w:pStyle w:val="ListBullet"/>
      </w:pPr>
      <w:r>
        <w:t>Registre el pago al ejecutarlo para cuadrar CuentasPorPagar.</w:t>
      </w:r>
    </w:p>
    <w:p/>
    <w:p>
      <w:r>
        <w:br w:type="page"/>
      </w:r>
    </w:p>
    <w:p>
      <w:pPr>
        <w:pStyle w:val="Heading1"/>
      </w:pPr>
      <w:r>
        <w:t>Inventario</w:t>
      </w:r>
    </w:p>
    <w:p>
      <w:pPr>
        <w:pStyle w:val="Heading2"/>
      </w:pPr>
      <w:r>
        <w:t>Objetivo</w:t>
      </w:r>
    </w:p>
    <w:p>
      <w:r>
        <w:t>Controlar existencias de libros por producto y almacén, con trazabilidad completa de entradas, salidas, transferencias, conteos y ajustes.</w:t>
      </w:r>
    </w:p>
    <w:p>
      <w:pPr>
        <w:pStyle w:val="Heading2"/>
      </w:pPr>
      <w:r>
        <w:t>¿Para qué sirve?</w:t>
      </w:r>
    </w:p>
    <w:p>
      <w:r>
        <w:t>Inventario es el núcleo logístico de LibroSys. Gestiona catálogo de productos, existencias (Inventario), movimientos (kardex), transferencias entre almacenes, conteos físicos, ajustes, descartes y auditoría de stock.</w:t>
      </w:r>
    </w:p>
    <w:p>
      <w:pPr>
        <w:pStyle w:val="ListBullet"/>
      </w:pPr>
      <w:r>
        <w:t>Productos, categorías, editoriales, autores y almacenes (catálogos).</w:t>
      </w:r>
    </w:p>
    <w:p>
      <w:pPr>
        <w:pStyle w:val="ListBullet"/>
      </w:pPr>
      <w:r>
        <w:t>Existencias por almacén con stock mínimo/máximo.</w:t>
      </w:r>
    </w:p>
    <w:p>
      <w:pPr>
        <w:pStyle w:val="ListBullet"/>
      </w:pPr>
      <w:r>
        <w:t>Transferencias: solicitud → despacho → recepción en destino.</w:t>
      </w:r>
    </w:p>
    <w:p>
      <w:pPr>
        <w:pStyle w:val="ListBullet"/>
      </w:pPr>
      <w:r>
        <w:t>Conteos: programación → captura → reconteo → regularización.</w:t>
      </w:r>
    </w:p>
    <w:p>
      <w:pPr>
        <w:pStyle w:val="ListBullet"/>
      </w:pPr>
      <w:r>
        <w:t>Ajustes y descartes con evidencia.</w:t>
      </w:r>
    </w:p>
    <w:p>
      <w:pPr>
        <w:pStyle w:val="ListBullet"/>
      </w:pPr>
      <w:r>
        <w:t>Kardex (MovimientoInventario): historial por producto.</w:t>
      </w:r>
    </w:p>
    <w:p>
      <w:pPr>
        <w:pStyle w:val="Heading2"/>
      </w:pPr>
      <w:r>
        <w:t>¿Cuándo debe utilizarse?</w:t>
      </w:r>
    </w:p>
    <w:p>
      <w:pPr>
        <w:pStyle w:val="ListBullet"/>
      </w:pPr>
      <w:r>
        <w:t>Al registrar un libro nuevo en catálogo.</w:t>
      </w:r>
    </w:p>
    <w:p>
      <w:pPr>
        <w:pStyle w:val="ListBullet"/>
      </w:pPr>
      <w:r>
        <w:t>Para consultar stock disponible antes de vender o transferir.</w:t>
      </w:r>
    </w:p>
    <w:p>
      <w:pPr>
        <w:pStyle w:val="ListBullet"/>
      </w:pPr>
      <w:r>
        <w:t>Cuando se mueve mercancía entre sucursales o almacenes.</w:t>
      </w:r>
    </w:p>
    <w:p>
      <w:pPr>
        <w:pStyle w:val="ListBullet"/>
      </w:pPr>
      <w:r>
        <w:t>En inventarios físicos periódicos (conteos).</w:t>
      </w:r>
    </w:p>
    <w:p>
      <w:pPr>
        <w:pStyle w:val="ListBullet"/>
      </w:pPr>
      <w:r>
        <w:t>Para corregir diferencias o registrar mermas.</w:t>
      </w:r>
    </w:p>
    <w:p>
      <w:pPr>
        <w:pStyle w:val="Heading2"/>
      </w:pPr>
      <w:r>
        <w:t>Flujo normal de trabajo</w:t>
      </w:r>
    </w:p>
    <w:p>
      <w:pPr>
        <w:pStyle w:val="Heading3"/>
      </w:pPr>
      <w:r>
        <w:t>Recepción (entrada de stock)</w:t>
      </w:r>
    </w:p>
    <w:p>
      <w:r>
        <w:t>Proviene de Compras (recepción OC), Importaciones (consolidación) o devoluciones de Ventas. Genera MovimientoInventario tipo entrada.</w:t>
      </w:r>
    </w:p>
    <w:p>
      <w:pPr>
        <w:pStyle w:val="Heading3"/>
      </w:pPr>
      <w:r>
        <w:t>Transferencias</w:t>
      </w:r>
    </w:p>
    <w:p>
      <w:pPr>
        <w:jc w:val="center"/>
      </w:pPr>
      <w:r>
        <w:rPr>
          <w:i/>
          <w:sz w:val="20"/>
        </w:rPr>
        <w:t>Borrador → Aprobada → Despachada → Recibida → Finalizada</w:t>
      </w:r>
    </w:p>
    <w:p>
      <w:pPr>
        <w:pStyle w:val="ListNumber"/>
      </w:pPr>
      <w:r>
        <w:t>Crear transferencia: almacén origen, destino, líneas y cantidades.</w:t>
      </w:r>
    </w:p>
    <w:p>
      <w:pPr>
        <w:pStyle w:val="ListNumber"/>
      </w:pPr>
      <w:r>
        <w:t>Aprobar, despachar desde origen (baja stock origen).</w:t>
      </w:r>
    </w:p>
    <w:p>
      <w:pPr>
        <w:pStyle w:val="ListNumber"/>
      </w:pPr>
      <w:r>
        <w:t>Recibir en destino (alta stock destino).</w:t>
      </w:r>
    </w:p>
    <w:p>
      <w:pPr>
        <w:pStyle w:val="ListNumber"/>
      </w:pPr>
      <w:r>
        <w:t>Finalizar cuando cuadren cantidades.</w:t>
      </w:r>
    </w:p>
    <w:p>
      <w:pPr>
        <w:pStyle w:val="Heading3"/>
      </w:pPr>
      <w:r>
        <w:t>Conteos</w:t>
      </w:r>
    </w:p>
    <w:p>
      <w:pPr>
        <w:jc w:val="center"/>
      </w:pPr>
      <w:r>
        <w:rPr>
          <w:i/>
          <w:sz w:val="20"/>
        </w:rPr>
        <w:t>Crear → Captura → Reconteo → Revisión → Clasificación → Regularización</w:t>
      </w:r>
    </w:p>
    <w:p>
      <w:pPr>
        <w:pStyle w:val="ListNumber"/>
      </w:pPr>
      <w:r>
        <w:t>Programar conteo por almacén y alcance (categoría, editorial o total).</w:t>
      </w:r>
    </w:p>
    <w:p>
      <w:pPr>
        <w:pStyle w:val="ListNumber"/>
      </w:pPr>
      <w:r>
        <w:t>Capturar cantidades físicas vs. teóricas (snapshot).</w:t>
      </w:r>
    </w:p>
    <w:p>
      <w:pPr>
        <w:pStyle w:val="ListNumber"/>
      </w:pPr>
      <w:r>
        <w:t>Regularizar diferencias mediante ajuste automático vinculado.</w:t>
      </w:r>
    </w:p>
    <w:p>
      <w:pPr>
        <w:pStyle w:val="Heading3"/>
      </w:pPr>
      <w:r>
        <w:t>Ajustes y descartes</w:t>
      </w:r>
    </w:p>
    <w:p>
      <w:r>
        <w:t>Los ajustes corrigen stock por sobrantes o faltantes. Los descartes registran baja por daño u obsolescencia con evidencia opcional.</w:t>
      </w:r>
    </w:p>
    <w:p>
      <w:pPr>
        <w:pStyle w:val="Heading3"/>
      </w:pPr>
      <w:r>
        <w:t>Trazabilidad</w:t>
      </w:r>
    </w:p>
    <w:p>
      <w:r>
        <w:t>Cada movimiento queda en MovimientoInventario con referencia al documento origen (venta, recepción, transferencia, ajuste, conteo).</w:t>
      </w:r>
    </w:p>
    <w:p>
      <w:pPr>
        <w:pStyle w:val="Heading2"/>
      </w:pPr>
      <w:r>
        <w:t>Ejemplo práctico</w:t>
      </w:r>
    </w:p>
    <w:p>
      <w:r>
        <w:t>Transferir 50 libros de Almacén Central a Sucursal Polanco:</w:t>
      </w:r>
    </w:p>
    <w:p>
      <w:pPr>
        <w:pStyle w:val="ListNumber"/>
      </w:pPr>
      <w:r>
        <w:t>Inventario → Transferencias → Nueva: origen Central, destino Polanco.</w:t>
      </w:r>
    </w:p>
    <w:p>
      <w:pPr>
        <w:pStyle w:val="ListNumber"/>
      </w:pPr>
      <w:r>
        <w:t>Agregue producto y cantidad 50; apruebe y despache.</w:t>
      </w:r>
    </w:p>
    <w:p>
      <w:pPr>
        <w:pStyle w:val="ListNumber"/>
      </w:pPr>
      <w:r>
        <w:t>En Polanco, abra recepción de transferencia y confirme 50 unidades.</w:t>
      </w:r>
    </w:p>
    <w:p>
      <w:pPr>
        <w:pStyle w:val="ListNumber"/>
      </w:pPr>
      <w:r>
        <w:t>Verifique kardex del producto: salida en Central, entrada en Polanco.</w:t>
      </w:r>
    </w:p>
    <w:p>
      <w:pPr>
        <w:pStyle w:val="Heading2"/>
      </w:pPr>
      <w:r>
        <w:t>Recomendaciones</w:t>
      </w:r>
    </w:p>
    <w:p>
      <w:pPr>
        <w:pStyle w:val="ListBullet"/>
      </w:pPr>
      <w:r>
        <w:t>Defina stock mínimo para alertas de reposición.</w:t>
      </w:r>
    </w:p>
    <w:p>
      <w:pPr>
        <w:pStyle w:val="ListBullet"/>
      </w:pPr>
      <w:r>
        <w:t>Bloquee almacén durante conteo si la política lo requiere.</w:t>
      </w:r>
    </w:p>
    <w:p>
      <w:pPr>
        <w:pStyle w:val="ListBullet"/>
      </w:pPr>
      <w:r>
        <w:t>No ajuste manualmente sin documentar el motivo.</w:t>
      </w:r>
    </w:p>
    <w:p>
      <w:pPr>
        <w:pStyle w:val="Heading2"/>
      </w:pPr>
      <w:r>
        <w:t>Errores comunes</w:t>
      </w:r>
    </w:p>
    <w:p>
      <w:pPr>
        <w:pStyle w:val="ListBullet"/>
      </w:pPr>
      <w:r>
        <w:t>Stock insuficiente al vender o despachar: verifique existencia en almacén correcto.</w:t>
      </w:r>
    </w:p>
    <w:p>
      <w:pPr>
        <w:pStyle w:val="ListBullet"/>
      </w:pPr>
      <w:r>
        <w:t>ISBN duplicado al crear producto: edite el existente.</w:t>
      </w:r>
    </w:p>
    <w:p>
      <w:pPr>
        <w:pStyle w:val="ListBullet"/>
      </w:pPr>
      <w:r>
        <w:t>Transferencia entre mismo almacén: origen y destino deben ser distintos.</w:t>
      </w:r>
    </w:p>
    <w:p>
      <w:pPr>
        <w:pStyle w:val="Heading2"/>
      </w:pPr>
      <w:r>
        <w:t>Buenas prácticas</w:t>
      </w:r>
    </w:p>
    <w:p>
      <w:pPr>
        <w:pStyle w:val="ListBullet"/>
      </w:pPr>
      <w:r>
        <w:t>Mantenga categorías y editoriales organizadas.</w:t>
      </w:r>
    </w:p>
    <w:p>
      <w:pPr>
        <w:pStyle w:val="ListBullet"/>
      </w:pPr>
      <w:r>
        <w:t>Consulte kardex ante cualquier discrepancia.</w:t>
      </w:r>
    </w:p>
    <w:p>
      <w:pPr>
        <w:pStyle w:val="ListBullet"/>
      </w:pPr>
      <w:r>
        <w:t>Use conteos programados en lugar de ajustes reactivos frecuentes.</w:t>
      </w:r>
    </w:p>
    <w:p/>
    <w:p>
      <w:r>
        <w:br w:type="page"/>
      </w:r>
    </w:p>
    <w:p>
      <w:pPr>
        <w:pStyle w:val="Heading1"/>
      </w:pPr>
      <w:r>
        <w:t>Importaciones</w:t>
      </w:r>
    </w:p>
    <w:p>
      <w:pPr>
        <w:pStyle w:val="Heading2"/>
      </w:pPr>
      <w:r>
        <w:t>Objetivo</w:t>
      </w:r>
    </w:p>
    <w:p>
      <w:r>
        <w:t>Gestionar la cadena de abastecimiento internacional: embarques, facturas en moneda extranjera, costos de flete y aduana, consolidación e ingreso a inventario.</w:t>
      </w:r>
    </w:p>
    <w:p>
      <w:pPr>
        <w:pStyle w:val="Heading2"/>
      </w:pPr>
      <w:r>
        <w:t>¿Para qué sirve?</w:t>
      </w:r>
    </w:p>
    <w:p>
      <w:r>
        <w:t>Importaciones complementa Compras para proveedores internacionales. Controla embarques, facturas internacionales, costos (flete, seguro, aduana), consolidación en almacén destino y costeo por libro.</w:t>
      </w:r>
    </w:p>
    <w:p>
      <w:pPr>
        <w:pStyle w:val="ListBullet"/>
      </w:pPr>
      <w:r>
        <w:t>Embarques: tracking, fechas, tipo de transporte (Aéreo, Marítimo, Terrestre).</w:t>
      </w:r>
    </w:p>
    <w:p>
      <w:pPr>
        <w:pStyle w:val="ListBullet"/>
      </w:pPr>
      <w:r>
        <w:t>Facturas internacionales: moneda extranjera, tasa de cambio, total local.</w:t>
      </w:r>
    </w:p>
    <w:p>
      <w:pPr>
        <w:pStyle w:val="ListBullet"/>
      </w:pPr>
      <w:r>
        <w:t>Costos de embarque: flete, seguro, almacenaje, etc.</w:t>
      </w:r>
    </w:p>
    <w:p>
      <w:pPr>
        <w:pStyle w:val="ListBullet"/>
      </w:pPr>
      <w:r>
        <w:t>Consolidación: agrupa bultos hacia almacén destino.</w:t>
      </w:r>
    </w:p>
    <w:p>
      <w:pPr>
        <w:pStyle w:val="ListBullet"/>
      </w:pPr>
      <w:r>
        <w:t>Costeo por libro: distribuye costos de importación al precio de costo.</w:t>
      </w:r>
    </w:p>
    <w:p>
      <w:pPr>
        <w:pStyle w:val="ListBullet"/>
      </w:pPr>
      <w:r>
        <w:t>Pallets y cajas: detalle logístico del embarque.</w:t>
      </w:r>
    </w:p>
    <w:p>
      <w:pPr>
        <w:pStyle w:val="Heading2"/>
      </w:pPr>
      <w:r>
        <w:t>¿Cuándo debe utilizarse?</w:t>
      </w:r>
    </w:p>
    <w:p>
      <w:pPr>
        <w:pStyle w:val="ListBullet"/>
      </w:pPr>
      <w:r>
        <w:t>Al importar libros desde editoriales o distribuidores extranjeros.</w:t>
      </w:r>
    </w:p>
    <w:p>
      <w:pPr>
        <w:pStyle w:val="ListBullet"/>
      </w:pPr>
      <w:r>
        <w:t>Cuando el embarque está en tránsito o en aduana.</w:t>
      </w:r>
    </w:p>
    <w:p>
      <w:pPr>
        <w:pStyle w:val="ListBullet"/>
      </w:pPr>
      <w:r>
        <w:t>Al recibir mercancía en almacén y necesitar costear cada título.</w:t>
      </w:r>
    </w:p>
    <w:p>
      <w:pPr>
        <w:pStyle w:val="Heading2"/>
      </w:pPr>
      <w:r>
        <w:t>Flujo normal de trabajo</w:t>
      </w:r>
    </w:p>
    <w:p>
      <w:pPr>
        <w:jc w:val="center"/>
      </w:pPr>
      <w:r>
        <w:rPr>
          <w:i/>
          <w:sz w:val="20"/>
        </w:rPr>
        <w:t>Proveedor internacional → Factura internacional → Embarque → Costos → Consolidación → Entrada a inventario</w:t>
      </w:r>
    </w:p>
    <w:p>
      <w:pPr>
        <w:pStyle w:val="ListNumber"/>
      </w:pPr>
      <w:r>
        <w:t>Registrar embarque con proveedor, país origen y tracking.</w:t>
      </w:r>
    </w:p>
    <w:p>
      <w:pPr>
        <w:pStyle w:val="ListNumber"/>
      </w:pPr>
      <w:r>
        <w:t>Estados embarque: En Tránsito → En Aduana → Recibido.</w:t>
      </w:r>
    </w:p>
    <w:p>
      <w:pPr>
        <w:pStyle w:val="ListNumber"/>
      </w:pPr>
      <w:r>
        <w:t>Asociar factura internacional (USD/EUR) con líneas de producto.</w:t>
      </w:r>
    </w:p>
    <w:p>
      <w:pPr>
        <w:pStyle w:val="ListNumber"/>
      </w:pPr>
      <w:r>
        <w:t>Registrar costos de embarque (flete, seguro, aduana) con tasa de cambio.</w:t>
      </w:r>
    </w:p>
    <w:p>
      <w:pPr>
        <w:pStyle w:val="ListNumber"/>
      </w:pPr>
      <w:r>
        <w:t>Al llegar, crear consolidación hacia almacén destino.</w:t>
      </w:r>
    </w:p>
    <w:p>
      <w:pPr>
        <w:pStyle w:val="ListNumber"/>
      </w:pPr>
      <w:r>
        <w:t>Ejecutar costeo por libro: prorratea costos al precio unitario de costo.</w:t>
      </w:r>
    </w:p>
    <w:p>
      <w:pPr>
        <w:pStyle w:val="ListNumber"/>
      </w:pPr>
      <w:r>
        <w:t>Generar entrada a inventario con costo actualizado.</w:t>
      </w:r>
    </w:p>
    <w:p>
      <w:pPr>
        <w:pStyle w:val="Heading2"/>
      </w:pPr>
      <w:r>
        <w:t>Ejemplo práctico</w:t>
      </w:r>
    </w:p>
    <w:p>
      <w:r>
        <w:t>Importación de 500 libros desde Penguin Random House:</w:t>
      </w:r>
    </w:p>
    <w:p>
      <w:pPr>
        <w:pStyle w:val="ListNumber"/>
      </w:pPr>
      <w:r>
        <w:t>Registre embarque EM-2026-03, transporte Marítimo, ETA 15 días.</w:t>
      </w:r>
    </w:p>
    <w:p>
      <w:pPr>
        <w:pStyle w:val="ListNumber"/>
      </w:pPr>
      <w:r>
        <w:t>Factura internacional FI-003 por USD 12,000 con detalle por ISBN.</w:t>
      </w:r>
    </w:p>
    <w:p>
      <w:pPr>
        <w:pStyle w:val="ListNumber"/>
      </w:pPr>
      <w:r>
        <w:t>Agregue costos: flete USD 800, aduana RD$45,000.</w:t>
      </w:r>
    </w:p>
    <w:p>
      <w:pPr>
        <w:pStyle w:val="ListNumber"/>
      </w:pPr>
      <w:r>
        <w:t>Al recibir, consolide en Almacén Zona Franca.</w:t>
      </w:r>
    </w:p>
    <w:p>
      <w:pPr>
        <w:pStyle w:val="ListNumber"/>
      </w:pPr>
      <w:r>
        <w:t>Costee libros: el sistema distribuye costos al precio de costo unitario.</w:t>
      </w:r>
    </w:p>
    <w:p>
      <w:pPr>
        <w:pStyle w:val="ListNumber"/>
      </w:pPr>
      <w:r>
        <w:t>Stock disponible en inventario con costo importación integrado.</w:t>
      </w:r>
    </w:p>
    <w:p>
      <w:pPr>
        <w:pStyle w:val="Heading2"/>
      </w:pPr>
      <w:r>
        <w:t>Recomendaciones</w:t>
      </w:r>
    </w:p>
    <w:p>
      <w:pPr>
        <w:pStyle w:val="ListBullet"/>
      </w:pPr>
      <w:r>
        <w:t>Registre tasa de cambio al momento de cada costo.</w:t>
      </w:r>
    </w:p>
    <w:p>
      <w:pPr>
        <w:pStyle w:val="ListBullet"/>
      </w:pPr>
      <w:r>
        <w:t>Mantenga tracking actualizado del embarque.</w:t>
      </w:r>
    </w:p>
    <w:p>
      <w:pPr>
        <w:pStyle w:val="ListBullet"/>
      </w:pPr>
      <w:r>
        <w:t>Consolide solo cuando la mercancía esté físicamente verificada.</w:t>
      </w:r>
    </w:p>
    <w:p>
      <w:pPr>
        <w:pStyle w:val="Heading2"/>
      </w:pPr>
      <w:r>
        <w:t>Errores comunes</w:t>
      </w:r>
    </w:p>
    <w:p>
      <w:pPr>
        <w:pStyle w:val="ListBullet"/>
      </w:pPr>
      <w:r>
        <w:t>Factura sin embarque vinculado: asocie documentos.</w:t>
      </w:r>
    </w:p>
    <w:p>
      <w:pPr>
        <w:pStyle w:val="ListBullet"/>
      </w:pPr>
      <w:r>
        <w:t>Cantidad recibida menor a facturada: ajuste en detalle de factura internacional.</w:t>
      </w:r>
    </w:p>
    <w:p>
      <w:pPr>
        <w:pStyle w:val="ListBullet"/>
      </w:pPr>
      <w:r>
        <w:t>Costeo sin costos registrados: complete flete y aduana primero.</w:t>
      </w:r>
    </w:p>
    <w:p>
      <w:pPr>
        <w:pStyle w:val="Heading2"/>
      </w:pPr>
      <w:r>
        <w:t>Buenas prácticas</w:t>
      </w:r>
    </w:p>
    <w:p>
      <w:pPr>
        <w:pStyle w:val="ListBullet"/>
      </w:pPr>
      <w:r>
        <w:t>Separe operaciones nacionales (Compras) de internacionales (Importaciones).</w:t>
      </w:r>
    </w:p>
    <w:p>
      <w:pPr>
        <w:pStyle w:val="ListBullet"/>
      </w:pPr>
      <w:r>
        <w:t>Revise costeo antes de poner productos a la venta.</w:t>
      </w:r>
    </w:p>
    <w:p>
      <w:pPr>
        <w:pStyle w:val="ListBullet"/>
      </w:pPr>
      <w:r>
        <w:t>Archive documentación aduanera en observaciones del embarque.</w:t>
      </w:r>
    </w:p>
    <w:p/>
    <w:p>
      <w:r>
        <w:br w:type="page"/>
      </w:r>
    </w:p>
    <w:p>
      <w:pPr>
        <w:pStyle w:val="Heading1"/>
      </w:pPr>
      <w:r>
        <w:t>Eventos y Ferias</w:t>
      </w:r>
    </w:p>
    <w:p>
      <w:pPr>
        <w:pStyle w:val="Heading2"/>
      </w:pPr>
      <w:r>
        <w:t>Objetivo</w:t>
      </w:r>
    </w:p>
    <w:p>
      <w:r>
        <w:t>Planificar y ejecutar eventos (ferias del libro, presentaciones, talleres, firmas) con control de personal, materiales, editoriales invitadas y ventas en el evento.</w:t>
      </w:r>
    </w:p>
    <w:p>
      <w:pPr>
        <w:pStyle w:val="Heading2"/>
      </w:pPr>
      <w:r>
        <w:t>¿Para qué sirve?</w:t>
      </w:r>
    </w:p>
    <w:p>
      <w:r>
        <w:t>El módulo Eventos gestiona la logística de actividades promocionales. Diferencia entre inventario de libros (Inventario) y materiales de evento (mobiliario, papelería, catering) registrados en catálogo Material.</w:t>
      </w:r>
    </w:p>
    <w:p>
      <w:pPr>
        <w:pStyle w:val="ListBullet"/>
      </w:pPr>
      <w:r>
        <w:t>Evento: fechas, sede, tipo, presupuesto, estados Planificado/En Curso/Finalizado.</w:t>
      </w:r>
    </w:p>
    <w:p>
      <w:pPr>
        <w:pStyle w:val="ListBullet"/>
      </w:pPr>
      <w:r>
        <w:t>PersonalEvento: coordinadores, logística, recepción.</w:t>
      </w:r>
    </w:p>
    <w:p>
      <w:pPr>
        <w:pStyle w:val="ListBullet"/>
      </w:pPr>
      <w:r>
        <w:t>EditorialEvento: editoriales expositoras o patrocinadoras.</w:t>
      </w:r>
    </w:p>
    <w:p>
      <w:pPr>
        <w:pStyle w:val="ListBullet"/>
      </w:pPr>
      <w:r>
        <w:t>ProveedorEvento: catering, sonido, mobiliario.</w:t>
      </w:r>
    </w:p>
    <w:p>
      <w:pPr>
        <w:pStyle w:val="ListBullet"/>
      </w:pPr>
      <w:r>
        <w:t>Material: control de entrega y estado (Pendiente, Entregado, Con Daño).</w:t>
      </w:r>
    </w:p>
    <w:p>
      <w:pPr>
        <w:pStyle w:val="Heading2"/>
      </w:pPr>
      <w:r>
        <w:t>¿Cuándo debe utilizarse?</w:t>
      </w:r>
    </w:p>
    <w:p>
      <w:pPr>
        <w:pStyle w:val="ListBullet"/>
      </w:pPr>
      <w:r>
        <w:t>Feria del libro anual o pop-up en centro comercial.</w:t>
      </w:r>
    </w:p>
    <w:p>
      <w:pPr>
        <w:pStyle w:val="ListBullet"/>
      </w:pPr>
      <w:r>
        <w:t>Presentación de autor o firma de libros.</w:t>
      </w:r>
    </w:p>
    <w:p>
      <w:pPr>
        <w:pStyle w:val="ListBullet"/>
      </w:pPr>
      <w:r>
        <w:t>Taller literario en sucursal o venue externo.</w:t>
      </w:r>
    </w:p>
    <w:p>
      <w:pPr>
        <w:pStyle w:val="Heading2"/>
      </w:pPr>
      <w:r>
        <w:t>Flujo normal de trabajo</w:t>
      </w:r>
    </w:p>
    <w:p>
      <w:pPr>
        <w:jc w:val="center"/>
      </w:pPr>
      <w:r>
        <w:rPr>
          <w:i/>
          <w:sz w:val="20"/>
        </w:rPr>
        <w:t>Crear evento → Asignar personal → Asignar productos/materiales → Control de entregas → Ventas en evento → Cierre</w:t>
      </w:r>
    </w:p>
    <w:p>
      <w:pPr>
        <w:pStyle w:val="ListNumber"/>
      </w:pPr>
      <w:r>
        <w:t>Crear evento: nombre, fechas, sucursal o dirección externa, tipo y presupuesto.</w:t>
      </w:r>
    </w:p>
    <w:p>
      <w:pPr>
        <w:pStyle w:val="ListNumber"/>
      </w:pPr>
      <w:r>
        <w:t>Estado Planificado → En Curso al iniciar → Finalizado al cerrar.</w:t>
      </w:r>
    </w:p>
    <w:p>
      <w:pPr>
        <w:pStyle w:val="ListNumber"/>
      </w:pPr>
      <w:r>
        <w:t>Asignar PersonalEvento con roles (Coordinador, Logística, Recepción).</w:t>
      </w:r>
    </w:p>
    <w:p>
      <w:pPr>
        <w:pStyle w:val="ListNumber"/>
      </w:pPr>
      <w:r>
        <w:t>Invitar editoriales (EditorialEvento) con stand y rol (Expositor, Patrocinador).</w:t>
      </w:r>
    </w:p>
    <w:p>
      <w:pPr>
        <w:pStyle w:val="ListNumber"/>
      </w:pPr>
      <w:r>
        <w:t>Contratar proveedores de servicio con presupuesto y materiales.</w:t>
      </w:r>
    </w:p>
    <w:p>
      <w:pPr>
        <w:pStyle w:val="ListNumber"/>
      </w:pPr>
      <w:r>
        <w:t>Controlar entrega de materiales (estado por línea).</w:t>
      </w:r>
    </w:p>
    <w:p>
      <w:pPr>
        <w:pStyle w:val="ListNumber"/>
      </w:pPr>
      <w:r>
        <w:t>Registrar ventas del evento (integración con Ventas/POS en sucursal del evento).</w:t>
      </w:r>
    </w:p>
    <w:p>
      <w:pPr>
        <w:pStyle w:val="ListNumber"/>
      </w:pPr>
      <w:r>
        <w:t>Cerrar evento: registrar costo real vs. presupuesto.</w:t>
      </w:r>
    </w:p>
    <w:p>
      <w:pPr>
        <w:pStyle w:val="Heading2"/>
      </w:pPr>
      <w:r>
        <w:t>Ejemplo práctico</w:t>
      </w:r>
    </w:p>
    <w:p>
      <w:r>
        <w:t>Feria del Libro en Sucursal Polanco, 3 días:</w:t>
      </w:r>
    </w:p>
    <w:p>
      <w:pPr>
        <w:pStyle w:val="ListNumber"/>
      </w:pPr>
      <w:r>
        <w:t>Cree evento «Feria Polanco 2026», capacidad 500 personas.</w:t>
      </w:r>
    </w:p>
    <w:p>
      <w:pPr>
        <w:pStyle w:val="ListNumber"/>
      </w:pPr>
      <w:r>
        <w:t>Asigne 4 personas: 1 coordinador, 2 vendedores, 1 logística.</w:t>
      </w:r>
    </w:p>
    <w:p>
      <w:pPr>
        <w:pStyle w:val="ListNumber"/>
      </w:pPr>
      <w:r>
        <w:t>Invite Editorial Planeta como expositor, stand A-12.</w:t>
      </w:r>
    </w:p>
    <w:p>
      <w:pPr>
        <w:pStyle w:val="ListNumber"/>
      </w:pPr>
      <w:r>
        <w:t>Contrate proveedor de mobiliario: 10 mesas, 20 sillas.</w:t>
      </w:r>
    </w:p>
    <w:p>
      <w:pPr>
        <w:pStyle w:val="ListNumber"/>
      </w:pPr>
      <w:r>
        <w:t>Durante el evento, venda desde POS de la sucursal.</w:t>
      </w:r>
    </w:p>
    <w:p>
      <w:pPr>
        <w:pStyle w:val="ListNumber"/>
      </w:pPr>
      <w:r>
        <w:t>Al finalizar, cierre evento y compare presupuesto vs. costo real.</w:t>
      </w:r>
    </w:p>
    <w:p>
      <w:pPr>
        <w:pStyle w:val="Heading2"/>
      </w:pPr>
      <w:r>
        <w:t>Recomendaciones</w:t>
      </w:r>
    </w:p>
    <w:p>
      <w:pPr>
        <w:pStyle w:val="ListBullet"/>
      </w:pPr>
      <w:r>
        <w:t>Planifique materiales con anticipación; registre entregas parciales.</w:t>
      </w:r>
    </w:p>
    <w:p>
      <w:pPr>
        <w:pStyle w:val="ListBullet"/>
      </w:pPr>
      <w:r>
        <w:t>Asigne responsable de logística desde el estado Planificado.</w:t>
      </w:r>
    </w:p>
    <w:p>
      <w:pPr>
        <w:pStyle w:val="ListBullet"/>
      </w:pPr>
      <w:r>
        <w:t>Use almacén tipo Evento si traslada libros temporales.</w:t>
      </w:r>
    </w:p>
    <w:p>
      <w:pPr>
        <w:pStyle w:val="Heading2"/>
      </w:pPr>
      <w:r>
        <w:t>Errores comunes</w:t>
      </w:r>
    </w:p>
    <w:p>
      <w:pPr>
        <w:pStyle w:val="ListBullet"/>
      </w:pPr>
      <w:r>
        <w:t>Fecha fin anterior a inicio: corrija fechas del evento.</w:t>
      </w:r>
    </w:p>
    <w:p>
      <w:pPr>
        <w:pStyle w:val="ListBullet"/>
      </w:pPr>
      <w:r>
        <w:t>Material no entregado: actualice estado_entrega en detalle proveedor.</w:t>
      </w:r>
    </w:p>
    <w:p>
      <w:pPr>
        <w:pStyle w:val="ListBullet"/>
      </w:pPr>
      <w:r>
        <w:t>Presupuesto excedido: registre costo real para análisis posterior.</w:t>
      </w:r>
    </w:p>
    <w:p>
      <w:pPr>
        <w:pStyle w:val="Heading2"/>
      </w:pPr>
      <w:r>
        <w:t>Buenas prácticas</w:t>
      </w:r>
    </w:p>
    <w:p>
      <w:pPr>
        <w:pStyle w:val="ListBullet"/>
      </w:pPr>
      <w:r>
        <w:t>Confirme asistencia de personal antes del evento.</w:t>
      </w:r>
    </w:p>
    <w:p>
      <w:pPr>
        <w:pStyle w:val="ListBullet"/>
      </w:pPr>
      <w:r>
        <w:t>Separe materiales consumibles de reutilizables.</w:t>
      </w:r>
    </w:p>
    <w:p>
      <w:pPr>
        <w:pStyle w:val="ListBullet"/>
      </w:pPr>
      <w:r>
        <w:t>Documente incidencias en observaciones del evento.</w:t>
      </w:r>
    </w:p>
    <w:p/>
    <w:p>
      <w:r>
        <w:br w:type="page"/>
      </w:r>
    </w:p>
    <w:p>
      <w:pPr>
        <w:pStyle w:val="Heading1"/>
      </w:pPr>
      <w:r>
        <w:t>Editoriales</w:t>
      </w:r>
    </w:p>
    <w:p>
      <w:pPr>
        <w:pStyle w:val="Heading2"/>
      </w:pPr>
      <w:r>
        <w:t>Objetivo</w:t>
      </w:r>
    </w:p>
    <w:p>
      <w:r>
        <w:t>Administrar la relación comercial con editoriales: contratos, condiciones, renovaciones y productos asociados.</w:t>
      </w:r>
    </w:p>
    <w:p>
      <w:pPr>
        <w:pStyle w:val="Heading2"/>
      </w:pPr>
      <w:r>
        <w:t>¿Para qué sirve?</w:t>
      </w:r>
    </w:p>
    <w:p>
      <w:r>
        <w:t>Complementa el catálogo de editoriales en Inventario con gestión de contratos comerciales, vencimientos y condiciones de distribución.</w:t>
      </w:r>
    </w:p>
    <w:p>
      <w:pPr>
        <w:pStyle w:val="ListBullet"/>
      </w:pPr>
      <w:r>
        <w:t>Dashboard de editoriales: resumen de contratos y vencimientos.</w:t>
      </w:r>
    </w:p>
    <w:p>
      <w:pPr>
        <w:pStyle w:val="ListBullet"/>
      </w:pPr>
      <w:r>
        <w:t>Lista y alta de editoriales (también en Inventario → Editoriales).</w:t>
      </w:r>
    </w:p>
    <w:p>
      <w:pPr>
        <w:pStyle w:val="ListBullet"/>
      </w:pPr>
      <w:r>
        <w:t>Contratos: tipo, vigencia, estado (vigente, por vencer, vencido).</w:t>
      </w:r>
    </w:p>
    <w:p>
      <w:pPr>
        <w:pStyle w:val="ListBullet"/>
      </w:pPr>
      <w:r>
        <w:t>Renovaciones: seguimiento de vencimientos próximos.</w:t>
      </w:r>
    </w:p>
    <w:p>
      <w:pPr>
        <w:pStyle w:val="ListBullet"/>
      </w:pPr>
      <w:r>
        <w:t>Condiciones comerciales: descuentos, plazos, territorio.</w:t>
      </w:r>
    </w:p>
    <w:p>
      <w:pPr>
        <w:pStyle w:val="ListBullet"/>
      </w:pPr>
      <w:r>
        <w:t>Productos asociados: títulos vinculados a cada editorial.</w:t>
      </w:r>
    </w:p>
    <w:p>
      <w:pPr>
        <w:pStyle w:val="Heading2"/>
      </w:pPr>
      <w:r>
        <w:t>¿Cuándo debe utilizarse?</w:t>
      </w:r>
    </w:p>
    <w:p>
      <w:pPr>
        <w:pStyle w:val="ListBullet"/>
      </w:pPr>
      <w:r>
        <w:t>Al firmar o renovar acuerdo con una editorial.</w:t>
      </w:r>
    </w:p>
    <w:p>
      <w:pPr>
        <w:pStyle w:val="ListBullet"/>
      </w:pPr>
      <w:r>
        <w:t>Para consultar condiciones antes de una compra o importación.</w:t>
      </w:r>
    </w:p>
    <w:p>
      <w:pPr>
        <w:pStyle w:val="ListBullet"/>
      </w:pPr>
      <w:r>
        <w:t>Al auditar catálogo por editorial.</w:t>
      </w:r>
    </w:p>
    <w:p>
      <w:pPr>
        <w:pStyle w:val="Heading2"/>
      </w:pPr>
      <w:r>
        <w:t>Flujo normal de trabajo</w:t>
      </w:r>
    </w:p>
    <w:p>
      <w:pPr>
        <w:pStyle w:val="ListNumber"/>
      </w:pPr>
      <w:r>
        <w:t>Registrar editorial en catálogo maestro (código, nombre, país, contacto).</w:t>
      </w:r>
    </w:p>
    <w:p>
      <w:pPr>
        <w:pStyle w:val="ListNumber"/>
      </w:pPr>
      <w:r>
        <w:t>Definir tipo de contrato y fecha de vencimiento.</w:t>
      </w:r>
    </w:p>
    <w:p>
      <w:pPr>
        <w:pStyle w:val="ListNumber"/>
      </w:pPr>
      <w:r>
        <w:t>Asociar productos publicados por esa editorial.</w:t>
      </w:r>
    </w:p>
    <w:p>
      <w:pPr>
        <w:pStyle w:val="ListNumber"/>
      </w:pPr>
      <w:r>
        <w:t>Monitorear renovaciones desde dashboard.</w:t>
      </w:r>
    </w:p>
    <w:p>
      <w:pPr>
        <w:pStyle w:val="ListNumber"/>
      </w:pPr>
      <w:r>
        <w:t>Actualizar condiciones comerciales cuando cambien descuentos o plazos.</w:t>
      </w:r>
    </w:p>
    <w:p>
      <w:pPr>
        <w:pStyle w:val="Heading2"/>
      </w:pPr>
      <w:r>
        <w:t>Ejemplo práctico</w:t>
      </w:r>
    </w:p>
    <w:p>
      <w:r>
        <w:t>Nueva editorial Alfaguara con contrato de distribución regional:</w:t>
      </w:r>
    </w:p>
    <w:p>
      <w:pPr>
        <w:pStyle w:val="ListNumber"/>
      </w:pPr>
      <w:r>
        <w:t>Registre editorial con código EDT-011, contrato «Distribución regional».</w:t>
      </w:r>
    </w:p>
    <w:p>
      <w:pPr>
        <w:pStyle w:val="ListNumber"/>
      </w:pPr>
      <w:r>
        <w:t>Vencimiento: 31/12/2027.</w:t>
      </w:r>
    </w:p>
    <w:p>
      <w:pPr>
        <w:pStyle w:val="ListNumber"/>
      </w:pPr>
      <w:r>
        <w:t>Asocie los 45 títulos Alfaguara del catálogo.</w:t>
      </w:r>
    </w:p>
    <w:p>
      <w:pPr>
        <w:pStyle w:val="ListNumber"/>
      </w:pPr>
      <w:r>
        <w:t>Revise renovaciones 90 días antes del vencimiento.</w:t>
      </w:r>
    </w:p>
    <w:p>
      <w:pPr>
        <w:pStyle w:val="Heading2"/>
      </w:pPr>
      <w:r>
        <w:t>Recomendaciones</w:t>
      </w:r>
    </w:p>
    <w:p>
      <w:pPr>
        <w:pStyle w:val="ListBullet"/>
      </w:pPr>
      <w:r>
        <w:t>Mantenga contacto y email actualizados.</w:t>
      </w:r>
    </w:p>
    <w:p>
      <w:pPr>
        <w:pStyle w:val="ListBullet"/>
      </w:pPr>
      <w:r>
        <w:t>Revise contratos vencidos antes de ordenar reposición.</w:t>
      </w:r>
    </w:p>
    <w:p>
      <w:pPr>
        <w:pStyle w:val="Heading2"/>
      </w:pPr>
      <w:r>
        <w:t>Errores comunes</w:t>
      </w:r>
    </w:p>
    <w:p>
      <w:pPr>
        <w:pStyle w:val="ListBullet"/>
      </w:pPr>
      <w:r>
        <w:t>Código editorial duplicado: use código único.</w:t>
      </w:r>
    </w:p>
    <w:p>
      <w:pPr>
        <w:pStyle w:val="ListBullet"/>
      </w:pPr>
      <w:r>
        <w:t>Producto sin editorial: complete al registrar el libro.</w:t>
      </w:r>
    </w:p>
    <w:p>
      <w:pPr>
        <w:pStyle w:val="Heading2"/>
      </w:pPr>
      <w:r>
        <w:t>Buenas prácticas</w:t>
      </w:r>
    </w:p>
    <w:p>
      <w:pPr>
        <w:pStyle w:val="ListBullet"/>
      </w:pPr>
      <w:r>
        <w:t>Vincule cada producto a su editorial al crearlo.</w:t>
      </w:r>
    </w:p>
    <w:p>
      <w:pPr>
        <w:pStyle w:val="ListBullet"/>
      </w:pPr>
      <w:r>
        <w:t>Programe alertas de renovación con anticipación.</w:t>
      </w:r>
    </w:p>
    <w:p/>
    <w:p>
      <w:r>
        <w:br w:type="page"/>
      </w:r>
    </w:p>
    <w:p>
      <w:pPr>
        <w:pStyle w:val="Heading1"/>
      </w:pPr>
      <w:r>
        <w:t>Catálogos maestros y Administración</w:t>
      </w:r>
    </w:p>
    <w:p>
      <w:pPr>
        <w:pStyle w:val="Heading2"/>
      </w:pPr>
      <w:r>
        <w:t>Objetivo</w:t>
      </w:r>
    </w:p>
    <w:p>
      <w:r>
        <w:t>Centralizar los datos base que alimentan todos los módulos: productos, personas, proveedores, usuarios, roles y parámetros del sistema.</w:t>
      </w:r>
    </w:p>
    <w:p>
      <w:pPr>
        <w:pStyle w:val="Heading2"/>
      </w:pPr>
      <w:r>
        <w:t>¿Para qué sirve?</w:t>
      </w:r>
    </w:p>
    <w:p>
      <w:r>
        <w:t>Administración concentra el mantenimiento de catálogos transversales. Un dato maestro incorrecto afecta Ventas, Compras e Inventario.</w:t>
      </w:r>
    </w:p>
    <w:p>
      <w:pPr>
        <w:pStyle w:val="ListBullet"/>
      </w:pPr>
      <w:r>
        <w:t>Productos: ISBN, título, autor, categoría, editorial, precio.</w:t>
      </w:r>
    </w:p>
    <w:p>
      <w:pPr>
        <w:pStyle w:val="ListBullet"/>
      </w:pPr>
      <w:r>
        <w:t>Categorías y autores: clasificación del catálogo.</w:t>
      </w:r>
    </w:p>
    <w:p>
      <w:pPr>
        <w:pStyle w:val="ListBullet"/>
      </w:pPr>
      <w:r>
        <w:t>Clientes (Persona): personas, empresas e instituciones.</w:t>
      </w:r>
    </w:p>
    <w:p>
      <w:pPr>
        <w:pStyle w:val="ListBullet"/>
      </w:pPr>
      <w:r>
        <w:t>Proveedores: datos fiscales y contacto.</w:t>
      </w:r>
    </w:p>
    <w:p>
      <w:pPr>
        <w:pStyle w:val="ListBullet"/>
      </w:pPr>
      <w:r>
        <w:t>Almacenes y sucursales: ubicación física del stock.</w:t>
      </w:r>
    </w:p>
    <w:p>
      <w:pPr>
        <w:pStyle w:val="ListBullet"/>
      </w:pPr>
      <w:r>
        <w:t>Usuarios y roles: acceso y permisos por perfil.</w:t>
      </w:r>
    </w:p>
    <w:p>
      <w:pPr>
        <w:pStyle w:val="Heading2"/>
      </w:pPr>
      <w:r>
        <w:t>¿Cuándo debe utilizarse?</w:t>
      </w:r>
    </w:p>
    <w:p>
      <w:pPr>
        <w:pStyle w:val="ListBullet"/>
      </w:pPr>
      <w:r>
        <w:t>Al incorporar un nuevo título, cliente o proveedor.</w:t>
      </w:r>
    </w:p>
    <w:p>
      <w:pPr>
        <w:pStyle w:val="ListBullet"/>
      </w:pPr>
      <w:r>
        <w:t>Al abrir una sucursal o almacén.</w:t>
      </w:r>
    </w:p>
    <w:p>
      <w:pPr>
        <w:pStyle w:val="ListBullet"/>
      </w:pPr>
      <w:r>
        <w:t>Al crear usuarios para nuevo personal.</w:t>
      </w:r>
    </w:p>
    <w:p>
      <w:pPr>
        <w:pStyle w:val="Heading2"/>
      </w:pPr>
      <w:r>
        <w:t>Flujo normal de trabajo</w:t>
      </w:r>
    </w:p>
    <w:p>
      <w:pPr>
        <w:pStyle w:val="ListNumber"/>
      </w:pPr>
      <w:r>
        <w:t>Registrar categorías y editoriales antes que productos.</w:t>
      </w:r>
    </w:p>
    <w:p>
      <w:pPr>
        <w:pStyle w:val="ListNumber"/>
      </w:pPr>
      <w:r>
        <w:t>Registrar autores en catálogo; seleccionarlos al crear producto.</w:t>
      </w:r>
    </w:p>
    <w:p>
      <w:pPr>
        <w:pStyle w:val="ListNumber"/>
      </w:pPr>
      <w:r>
        <w:t>Crear almacén vinculado a sucursal.</w:t>
      </w:r>
    </w:p>
    <w:p>
      <w:pPr>
        <w:pStyle w:val="ListNumber"/>
      </w:pPr>
      <w:r>
        <w:t>Asignar usuario con rol acorde (Administrador, Supervisor, Vendedor).</w:t>
      </w:r>
    </w:p>
    <w:p>
      <w:pPr>
        <w:pStyle w:val="ListNumber"/>
      </w:pPr>
      <w:r>
        <w:t>Verificar que registros maestros estén Activos antes de operar.</w:t>
      </w:r>
    </w:p>
    <w:p>
      <w:pPr>
        <w:pStyle w:val="Heading2"/>
      </w:pPr>
      <w:r>
        <w:t>Ejemplo práctico</w:t>
      </w:r>
    </w:p>
    <w:p>
      <w:r>
        <w:t>Apertura de sucursal La Romana:</w:t>
      </w:r>
    </w:p>
    <w:p>
      <w:pPr>
        <w:pStyle w:val="ListNumber"/>
      </w:pPr>
      <w:r>
        <w:t>Registre sucursal y almacén tipo Sucursal «La Romana».</w:t>
      </w:r>
    </w:p>
    <w:p>
      <w:pPr>
        <w:pStyle w:val="ListNumber"/>
      </w:pPr>
      <w:r>
        <w:t>Cree usuarios vendedores con rol Vendedor.</w:t>
      </w:r>
    </w:p>
    <w:p>
      <w:pPr>
        <w:pStyle w:val="ListNumber"/>
      </w:pPr>
      <w:r>
        <w:t>Transfiera stock inicial desde Almacén Central.</w:t>
      </w:r>
    </w:p>
    <w:p>
      <w:pPr>
        <w:pStyle w:val="Heading2"/>
      </w:pPr>
      <w:r>
        <w:t>Recomendaciones</w:t>
      </w:r>
    </w:p>
    <w:p>
      <w:pPr>
        <w:pStyle w:val="ListBullet"/>
      </w:pPr>
      <w:r>
        <w:t>No elimine registros con historial; use estado Inactivo.</w:t>
      </w:r>
    </w:p>
    <w:p>
      <w:pPr>
        <w:pStyle w:val="ListBullet"/>
      </w:pPr>
      <w:r>
        <w:t>Estandarice nombres de categorías y proveedores.</w:t>
      </w:r>
    </w:p>
    <w:p>
      <w:pPr>
        <w:pStyle w:val="Heading2"/>
      </w:pPr>
      <w:r>
        <w:t>Errores comunes</w:t>
      </w:r>
    </w:p>
    <w:p>
      <w:pPr>
        <w:pStyle w:val="ListBullet"/>
      </w:pPr>
      <w:r>
        <w:t>ISBN duplicado: busque producto existente.</w:t>
      </w:r>
    </w:p>
    <w:p>
      <w:pPr>
        <w:pStyle w:val="ListBullet"/>
      </w:pPr>
      <w:r>
        <w:t>Cliente con documento duplicado: unifique expediente.</w:t>
      </w:r>
    </w:p>
    <w:p>
      <w:pPr>
        <w:pStyle w:val="ListBullet"/>
      </w:pPr>
      <w:r>
        <w:t>Usuario sin rol: asigne permisos antes de operar.</w:t>
      </w:r>
    </w:p>
    <w:p>
      <w:pPr>
        <w:pStyle w:val="Heading2"/>
      </w:pPr>
      <w:r>
        <w:t>Buenas prácticas</w:t>
      </w:r>
    </w:p>
    <w:p>
      <w:pPr>
        <w:pStyle w:val="ListBullet"/>
      </w:pPr>
      <w:r>
        <w:t>Revise datos antes de guardar.</w:t>
      </w:r>
    </w:p>
    <w:p>
      <w:pPr>
        <w:pStyle w:val="ListBullet"/>
      </w:pPr>
      <w:r>
        <w:t>Mantenga catálogos limpios: desactive obsoletos, no borre.</w:t>
      </w:r>
    </w:p>
    <w:p>
      <w:pPr>
        <w:pStyle w:val="ListBullet"/>
      </w:pPr>
      <w:r>
        <w:t>Audite altas de usuarios periódicamente.</w:t>
      </w:r>
    </w:p>
    <w:p/>
    <w:p>
      <w:r>
        <w:br w:type="page"/>
      </w:r>
    </w:p>
    <w:p>
      <w:pPr>
        <w:pStyle w:val="Heading1"/>
      </w:pPr>
      <w:r>
        <w:t>Configuración</w:t>
      </w:r>
    </w:p>
    <w:p>
      <w:pPr>
        <w:pStyle w:val="Heading2"/>
      </w:pPr>
      <w:r>
        <w:t>Objetivo</w:t>
      </w:r>
    </w:p>
    <w:p>
      <w:r>
        <w:t>Definir parámetros financieros globales: monedas, tasas de cambio y formas de pago.</w:t>
      </w:r>
    </w:p>
    <w:p>
      <w:pPr>
        <w:pStyle w:val="Heading2"/>
      </w:pPr>
      <w:r>
        <w:t>¿Para qué sirve?</w:t>
      </w:r>
    </w:p>
    <w:p>
      <w:pPr>
        <w:pStyle w:val="ListBullet"/>
      </w:pPr>
      <w:r>
        <w:t>Monedas (/configuracion/monedas): DOP, USD, EUR con símbolo e ISO.</w:t>
      </w:r>
    </w:p>
    <w:p>
      <w:pPr>
        <w:pStyle w:val="ListBullet"/>
      </w:pPr>
      <w:r>
        <w:t>Tasas de cambio (/configuracion/tasas-cambio): pares origen→destino con valor y fecha.</w:t>
      </w:r>
    </w:p>
    <w:p>
      <w:pPr>
        <w:pStyle w:val="ListBullet"/>
      </w:pPr>
      <w:r>
        <w:t>Formas de pago (/configuracion/formas-pago): efectivo, tarjeta, transferencia.</w:t>
      </w:r>
    </w:p>
    <w:p>
      <w:pPr>
        <w:pStyle w:val="Heading2"/>
      </w:pPr>
      <w:r>
        <w:t>¿Cuándo debe utilizarse?</w:t>
      </w:r>
    </w:p>
    <w:p>
      <w:pPr>
        <w:pStyle w:val="ListBullet"/>
      </w:pPr>
      <w:r>
        <w:t>Al operar con moneda extranjera en importaciones.</w:t>
      </w:r>
    </w:p>
    <w:p>
      <w:pPr>
        <w:pStyle w:val="ListBullet"/>
      </w:pPr>
      <w:r>
        <w:t>Cuando el Banco Central publica nueva tasa referencial.</w:t>
      </w:r>
    </w:p>
    <w:p>
      <w:pPr>
        <w:pStyle w:val="ListBullet"/>
      </w:pPr>
      <w:r>
        <w:t>Al habilitar un nuevo medio de cobro en POS.</w:t>
      </w:r>
    </w:p>
    <w:p>
      <w:pPr>
        <w:pStyle w:val="Heading2"/>
      </w:pPr>
      <w:r>
        <w:t>Flujo normal de trabajo</w:t>
      </w:r>
    </w:p>
    <w:p>
      <w:pPr>
        <w:pStyle w:val="ListNumber"/>
      </w:pPr>
      <w:r>
        <w:t>Registrar monedas activas (DOP como predeterminada).</w:t>
      </w:r>
    </w:p>
    <w:p>
      <w:pPr>
        <w:pStyle w:val="ListNumber"/>
      </w:pPr>
      <w:r>
        <w:t>Publicar tasa del día (ej. USD → DOP).</w:t>
      </w:r>
    </w:p>
    <w:p>
      <w:pPr>
        <w:pStyle w:val="ListNumber"/>
      </w:pPr>
      <w:r>
        <w:t>Las importaciones y facturas internacionales usan la tasa registrada.</w:t>
      </w:r>
    </w:p>
    <w:p>
      <w:pPr>
        <w:pStyle w:val="ListNumber"/>
      </w:pPr>
      <w:r>
        <w:t>POS ofrece formas de pago activas al cobrar.</w:t>
      </w:r>
    </w:p>
    <w:p>
      <w:pPr>
        <w:pStyle w:val="Heading2"/>
      </w:pPr>
      <w:r>
        <w:t>Ejemplo práctico</w:t>
      </w:r>
    </w:p>
    <w:p>
      <w:r>
        <w:t>Actualización diaria tasa USD:</w:t>
      </w:r>
    </w:p>
    <w:p>
      <w:pPr>
        <w:pStyle w:val="ListNumber"/>
      </w:pPr>
      <w:r>
        <w:t>Configuración → Tasas de Cambio → Nueva.</w:t>
      </w:r>
    </w:p>
    <w:p>
      <w:pPr>
        <w:pStyle w:val="ListNumber"/>
      </w:pPr>
      <w:r>
        <w:t>Origen USD, Destino DOP, Valor 58.50, Fecha hoy.</w:t>
      </w:r>
    </w:p>
    <w:p>
      <w:pPr>
        <w:pStyle w:val="ListNumber"/>
      </w:pPr>
      <w:r>
        <w:t>Importaciones del día usarán esta tasa para costos locales.</w:t>
      </w:r>
    </w:p>
    <w:p>
      <w:pPr>
        <w:pStyle w:val="Heading2"/>
      </w:pPr>
      <w:r>
        <w:t>Recomendaciones</w:t>
      </w:r>
    </w:p>
    <w:p>
      <w:pPr>
        <w:pStyle w:val="ListBullet"/>
      </w:pPr>
      <w:r>
        <w:t>Registre tasa con fecha de vigencia clara.</w:t>
      </w:r>
    </w:p>
    <w:p>
      <w:pPr>
        <w:pStyle w:val="ListBullet"/>
      </w:pPr>
      <w:r>
        <w:t>No inactive DOP: es moneda predeterminada.</w:t>
      </w:r>
    </w:p>
    <w:p>
      <w:pPr>
        <w:pStyle w:val="Heading2"/>
      </w:pPr>
      <w:r>
        <w:t>Errores comunes</w:t>
      </w:r>
    </w:p>
    <w:p>
      <w:pPr>
        <w:pStyle w:val="ListBullet"/>
      </w:pPr>
      <w:r>
        <w:t>Moneda origen igual a destino: seleccione pares distintos.</w:t>
      </w:r>
    </w:p>
    <w:p>
      <w:pPr>
        <w:pStyle w:val="ListBullet"/>
      </w:pPr>
      <w:r>
        <w:t>Tasa cero o negativa: ingrese valor positivo.</w:t>
      </w:r>
    </w:p>
    <w:p>
      <w:pPr>
        <w:pStyle w:val="Heading2"/>
      </w:pPr>
      <w:r>
        <w:t>Buenas prácticas</w:t>
      </w:r>
    </w:p>
    <w:p>
      <w:pPr>
        <w:pStyle w:val="ListBullet"/>
      </w:pPr>
      <w:r>
        <w:t>Documente fuente de la tasa en notas.</w:t>
      </w:r>
    </w:p>
    <w:p>
      <w:pPr>
        <w:pStyle w:val="ListBullet"/>
      </w:pPr>
      <w:r>
        <w:t>Revise tasas antes de costear importaciones.</w:t>
      </w:r>
    </w:p>
    <w:p/>
    <w:p>
      <w:r>
        <w:br w:type="page"/>
      </w:r>
    </w:p>
    <w:p>
      <w:pPr>
        <w:pStyle w:val="Heading1"/>
      </w:pPr>
      <w:r>
        <w:t>Reportes y Auditoría</w:t>
      </w:r>
    </w:p>
    <w:p>
      <w:pPr>
        <w:pStyle w:val="Heading2"/>
      </w:pPr>
      <w:r>
        <w:t>Objetivo</w:t>
      </w:r>
    </w:p>
    <w:p>
      <w:r>
        <w:t>Ofrecer visibilidad analítica del negocio y trazabilidad de acciones sobre datos críticos.</w:t>
      </w:r>
    </w:p>
    <w:p>
      <w:pPr>
        <w:pStyle w:val="Heading2"/>
      </w:pPr>
      <w:r>
        <w:t>¿Para qué sirve?</w:t>
      </w:r>
    </w:p>
    <w:p>
      <w:pPr>
        <w:pStyle w:val="ListBullet"/>
      </w:pPr>
      <w:r>
        <w:t>Reportes: inventario, ventas, compras, editoriales, eventos, importaciones.</w:t>
      </w:r>
    </w:p>
    <w:p>
      <w:pPr>
        <w:pStyle w:val="ListBullet"/>
      </w:pPr>
      <w:r>
        <w:t>Auditoría: actividades, cambios en registros, accesos al sistema, eliminaciones/desactivaciones.</w:t>
      </w:r>
    </w:p>
    <w:p>
      <w:pPr>
        <w:pStyle w:val="Heading2"/>
      </w:pPr>
      <w:r>
        <w:t>¿Cuándo debe utilizarse?</w:t>
      </w:r>
    </w:p>
    <w:p>
      <w:pPr>
        <w:pStyle w:val="ListBullet"/>
      </w:pPr>
      <w:r>
        <w:t>Cierre diario o mensual de ventas.</w:t>
      </w:r>
    </w:p>
    <w:p>
      <w:pPr>
        <w:pStyle w:val="ListBullet"/>
      </w:pPr>
      <w:r>
        <w:t>Análisis de rotación de inventario.</w:t>
      </w:r>
    </w:p>
    <w:p>
      <w:pPr>
        <w:pStyle w:val="ListBullet"/>
      </w:pPr>
      <w:r>
        <w:t>Investigación de discrepancias o accesos no autorizados.</w:t>
      </w:r>
    </w:p>
    <w:p>
      <w:pPr>
        <w:pStyle w:val="Heading2"/>
      </w:pPr>
      <w:r>
        <w:t>Flujo normal de trabajo</w:t>
      </w:r>
    </w:p>
    <w:p>
      <w:pPr>
        <w:pStyle w:val="ListNumber"/>
      </w:pPr>
      <w:r>
        <w:t>Seleccione módulo de reporte y rango de fechas.</w:t>
      </w:r>
    </w:p>
    <w:p>
      <w:pPr>
        <w:pStyle w:val="ListNumber"/>
      </w:pPr>
      <w:r>
        <w:t>Exporte o imprima según necesidad gerencial.</w:t>
      </w:r>
    </w:p>
    <w:p>
      <w:pPr>
        <w:pStyle w:val="ListNumber"/>
      </w:pPr>
      <w:r>
        <w:t>En auditoría, filtre por usuario, fecha o tipo de evento.</w:t>
      </w:r>
    </w:p>
    <w:p>
      <w:pPr>
        <w:pStyle w:val="ListNumber"/>
      </w:pPr>
      <w:r>
        <w:t>Correlacione cambios con usuario responsable.</w:t>
      </w:r>
    </w:p>
    <w:p>
      <w:pPr>
        <w:pStyle w:val="Heading2"/>
      </w:pPr>
      <w:r>
        <w:t>Ejemplo práctico</w:t>
      </w:r>
    </w:p>
    <w:p>
      <w:r>
        <w:t>Cierre mensual mayo 2026:</w:t>
      </w:r>
    </w:p>
    <w:p>
      <w:pPr>
        <w:pStyle w:val="ListNumber"/>
      </w:pPr>
      <w:r>
        <w:t>Reporte Ventas: total facturado por sucursal.</w:t>
      </w:r>
    </w:p>
    <w:p>
      <w:pPr>
        <w:pStyle w:val="ListNumber"/>
      </w:pPr>
      <w:r>
        <w:t>Reporte Inventario: valorización de stock.</w:t>
      </w:r>
    </w:p>
    <w:p>
      <w:pPr>
        <w:pStyle w:val="ListNumber"/>
      </w:pPr>
      <w:r>
        <w:t>Reporte Compras: órdenes recibidas y facturas pagadas.</w:t>
      </w:r>
    </w:p>
    <w:p>
      <w:pPr>
        <w:pStyle w:val="Heading2"/>
      </w:pPr>
      <w:r>
        <w:t>Recomendaciones</w:t>
      </w:r>
    </w:p>
    <w:p>
      <w:pPr>
        <w:pStyle w:val="ListBullet"/>
      </w:pPr>
      <w:r>
        <w:t>Programe revisiones periódicas de reportes clave.</w:t>
      </w:r>
    </w:p>
    <w:p>
      <w:pPr>
        <w:pStyle w:val="ListBullet"/>
      </w:pPr>
      <w:r>
        <w:t>Use auditoría ante diferencias de stock o caja.</w:t>
      </w:r>
    </w:p>
    <w:p>
      <w:pPr>
        <w:pStyle w:val="Heading2"/>
      </w:pPr>
      <w:r>
        <w:t>Errores comunes</w:t>
      </w:r>
    </w:p>
    <w:p>
      <w:pPr>
        <w:pStyle w:val="ListBullet"/>
      </w:pPr>
      <w:r>
        <w:t>Reporte vacío: verifique rango de fechas y filtros.</w:t>
      </w:r>
    </w:p>
    <w:p>
      <w:pPr>
        <w:pStyle w:val="ListBullet"/>
      </w:pPr>
      <w:r>
        <w:t>Datos no coinciden con operación: confirme que transacciones estén finalizadas.</w:t>
      </w:r>
    </w:p>
    <w:p>
      <w:pPr>
        <w:pStyle w:val="Heading2"/>
      </w:pPr>
      <w:r>
        <w:t>Buenas prácticas</w:t>
      </w:r>
    </w:p>
    <w:p>
      <w:pPr>
        <w:pStyle w:val="ListBullet"/>
      </w:pPr>
      <w:r>
        <w:t>Compare reportes de ventas con movimientos de kardex.</w:t>
      </w:r>
    </w:p>
    <w:p>
      <w:pPr>
        <w:pStyle w:val="ListBullet"/>
      </w:pPr>
      <w:r>
        <w:t>Resguarde exportaciones según política contable.</w:t>
      </w:r>
    </w:p>
    <w:p/>
    <w:p>
      <w:r>
        <w:br w:type="page"/>
      </w:r>
    </w:p>
    <w:p>
      <w:pPr>
        <w:pStyle w:val="Heading1"/>
      </w:pPr>
      <w:r>
        <w:t>Consejos generales</w:t>
      </w:r>
    </w:p>
    <w:p>
      <w:pPr>
        <w:pStyle w:val="ListBullet"/>
      </w:pPr>
      <w:r>
        <w:t>No registre ISBN duplicados; busque siempre antes de crear un producto.</w:t>
      </w:r>
    </w:p>
    <w:p>
      <w:pPr>
        <w:pStyle w:val="ListBullet"/>
      </w:pPr>
      <w:r>
        <w:t>Revise los datos antes de guardar cualquier documento (orden, factura, recepción).</w:t>
      </w:r>
    </w:p>
    <w:p>
      <w:pPr>
        <w:pStyle w:val="ListBullet"/>
      </w:pPr>
      <w:r>
        <w:t>No elimine información utilizada en ventas; desactívela para conservar historial.</w:t>
      </w:r>
    </w:p>
    <w:p>
      <w:pPr>
        <w:pStyle w:val="ListBullet"/>
      </w:pPr>
      <w:r>
        <w:t>Mantenga categorías y editoriales organizadas con nombres consistentes.</w:t>
      </w:r>
    </w:p>
    <w:p>
      <w:pPr>
        <w:pStyle w:val="ListBullet"/>
      </w:pPr>
      <w:r>
        <w:t>Registre correctamente clientes y proveedores con documentos válidos.</w:t>
      </w:r>
    </w:p>
    <w:p>
      <w:pPr>
        <w:pStyle w:val="ListBullet"/>
      </w:pPr>
      <w:r>
        <w:t>Apruebe órdenes de compra antes de recepcionar mercancía.</w:t>
      </w:r>
    </w:p>
    <w:p>
      <w:pPr>
        <w:pStyle w:val="ListBullet"/>
      </w:pPr>
      <w:r>
        <w:t>Complete recepciones antes de registrar facturas de proveedor.</w:t>
      </w:r>
    </w:p>
    <w:p>
      <w:pPr>
        <w:pStyle w:val="ListBullet"/>
      </w:pPr>
      <w:r>
        <w:t>Actualice tasas de cambio el mismo día de operaciones en moneda extranjera.</w:t>
      </w:r>
    </w:p>
    <w:p>
      <w:pPr>
        <w:pStyle w:val="ListBullet"/>
      </w:pPr>
      <w:r>
        <w:t>Use transferencias formales para mover stock entre almacenes.</w:t>
      </w:r>
    </w:p>
    <w:p>
      <w:pPr>
        <w:pStyle w:val="ListBullet"/>
      </w:pPr>
      <w:r>
        <w:t>Consulte kardex ante cualquier diferencia de inventario.</w:t>
      </w:r>
    </w:p>
    <w:p>
      <w:pPr>
        <w:pStyle w:val="ListBullet"/>
      </w:pPr>
      <w:r>
        <w:t>Emita factura al momento del cobro; no deje tickets pendientes.</w:t>
      </w:r>
    </w:p>
    <w:p>
      <w:pPr>
        <w:pStyle w:val="ListBullet"/>
      </w:pPr>
      <w:r>
        <w:t>Las notas de crédito se emiten desde la factura origen del cliente.</w:t>
      </w:r>
    </w:p>
    <w:p>
      <w:pPr>
        <w:pStyle w:val="ListBullet"/>
      </w:pPr>
      <w:r>
        <w:t>Separe compras nacionales (Compras) de internacionales (Importaciones).</w:t>
      </w:r>
    </w:p>
    <w:p>
      <w:pPr>
        <w:pStyle w:val="ListBullet"/>
      </w:pPr>
      <w:r>
        <w:t>Planifique eventos con anticipación y registre costos reales al cierre.</w:t>
      </w:r>
    </w:p>
    <w:p>
      <w:pPr>
        <w:pStyle w:val="ListBullet"/>
      </w:pPr>
      <w:r>
        <w:t>Ante errores persistentes, anote pantalla y hora antes de contactar soporte.</w:t>
      </w:r>
    </w:p>
    <w:p>
      <w:r>
        <w:br w:type="page"/>
      </w:r>
    </w:p>
    <w:p>
      <w:pPr>
        <w:pStyle w:val="Heading1"/>
      </w:pPr>
      <w:r>
        <w:t>Preguntas Frecuentes (FAQ)</w:t>
      </w:r>
    </w:p>
    <w:p>
      <w:r>
        <w:t>Referencia rápida — 35 preguntas sobre el funcionamiento del ERP.</w:t>
      </w:r>
    </w:p>
    <w:p>
      <w:r>
        <w:rPr>
          <w:b/>
        </w:rPr>
        <w:t>¿Cómo fluye una venta desde el mostrador hasta el inventario?</w:t>
      </w:r>
    </w:p>
    <w:p>
      <w:r>
        <w:t>POS → emisión factura → descuento stock → MovimientoInventario (kardex) → historial de factura.</w:t>
      </w:r>
    </w:p>
    <w:p>
      <w:r>
        <w:rPr>
          <w:b/>
        </w:rPr>
        <w:t>¿Cuál es la diferencia entre Compras e Importaciones?</w:t>
      </w:r>
    </w:p>
    <w:p>
      <w:r>
        <w:t>Compras gestiona proveedores nacionales; Importaciones gestiona embarques internacionales, costos en divisas y consolidación.</w:t>
      </w:r>
    </w:p>
    <w:p>
      <w:r>
        <w:rPr>
          <w:b/>
        </w:rPr>
        <w:t>¿Qué estados tiene una orden de compra?</w:t>
      </w:r>
    </w:p>
    <w:p>
      <w:r>
        <w:t>Pendiente, Aprobada, Recibida y Cancelada.</w:t>
      </w:r>
    </w:p>
    <w:p>
      <w:r>
        <w:rPr>
          <w:b/>
        </w:rPr>
        <w:t>¿Cuándo se incrementa el inventario en compras?</w:t>
      </w:r>
    </w:p>
    <w:p>
      <w:r>
        <w:t>Al confirmar la recepción de mercancía contra la orden aprobada.</w:t>
      </w:r>
    </w:p>
    <w:p>
      <w:r>
        <w:rPr>
          <w:b/>
        </w:rPr>
        <w:t>¿Cómo se paga una factura de proveedor?</w:t>
      </w:r>
    </w:p>
    <w:p>
      <w:r>
        <w:t>Compras → Facturas Proveedores → Registrar pago. Actualiza FacturaProveedores y CuentasPorPagar.</w:t>
      </w:r>
    </w:p>
    <w:p>
      <w:r>
        <w:rPr>
          <w:b/>
        </w:rPr>
        <w:t>¿Qué es una consolidación en importaciones?</w:t>
      </w:r>
    </w:p>
    <w:p>
      <w:r>
        <w:t>Agrupación de mercancía recibida de un embarque hacia un almacén destino, previo al costeo.</w:t>
      </w:r>
    </w:p>
    <w:p>
      <w:r>
        <w:rPr>
          <w:b/>
        </w:rPr>
        <w:t>¿Qué es el costeo por libro?</w:t>
      </w:r>
    </w:p>
    <w:p>
      <w:r>
        <w:t>Distribución de costos de importación (flete, aduana) al precio de costo unitario de cada título.</w:t>
      </w:r>
    </w:p>
    <w:p>
      <w:r>
        <w:rPr>
          <w:b/>
        </w:rPr>
        <w:t>¿Cómo funcionan las transferencias de inventario?</w:t>
      </w:r>
    </w:p>
    <w:p>
      <w:r>
        <w:t>Solicitud → aprobación → despacho (baja origen) → recepción (alta destino) → finalización.</w:t>
      </w:r>
    </w:p>
    <w:p>
      <w:r>
        <w:rPr>
          <w:b/>
        </w:rPr>
        <w:t>¿Para qué sirve un conteo de inventario?</w:t>
      </w:r>
    </w:p>
    <w:p>
      <w:r>
        <w:t>Verificar stock físico vs. sistema; las diferencias se regularizan con ajustes documentados.</w:t>
      </w:r>
    </w:p>
    <w:p>
      <w:r>
        <w:rPr>
          <w:b/>
        </w:rPr>
        <w:t>¿Qué es el kardex?</w:t>
      </w:r>
    </w:p>
    <w:p>
      <w:r>
        <w:t>Historial de movimientos por producto: ventas, recepciones, transferencias, ajustes.</w:t>
      </w:r>
    </w:p>
    <w:p>
      <w:r>
        <w:rPr>
          <w:b/>
        </w:rPr>
        <w:t>¿Puedo vender sin registrar cliente?</w:t>
      </w:r>
    </w:p>
    <w:p>
      <w:r>
        <w:t>Sí, seleccionando «Consumidor final» en el POS.</w:t>
      </w:r>
    </w:p>
    <w:p>
      <w:r>
        <w:rPr>
          <w:b/>
        </w:rPr>
        <w:t>¿Cómo aplico una nota de crédito en venta?</w:t>
      </w:r>
    </w:p>
    <w:p>
      <w:r>
        <w:t>En POS, con cliente registrado que tenga NC disponible; el monto descuenta el total a pagar.</w:t>
      </w:r>
    </w:p>
    <w:p>
      <w:r>
        <w:rPr>
          <w:b/>
        </w:rPr>
        <w:t>¿Dónde se emiten las notas de crédito?</w:t>
      </w:r>
    </w:p>
    <w:p>
      <w:r>
        <w:t>Desde el detalle de la factura origen, pestaña Notas de crédito.</w:t>
      </w:r>
    </w:p>
    <w:p>
      <w:r>
        <w:rPr>
          <w:b/>
        </w:rPr>
        <w:t>¿Qué pasa al anular una factura?</w:t>
      </w:r>
    </w:p>
    <w:p>
      <w:r>
        <w:t>Pasa a estado Anulada; requiere motivo y permisos. Los efectos en inventario dependen de la política de devolución.</w:t>
      </w:r>
    </w:p>
    <w:p>
      <w:r>
        <w:rPr>
          <w:b/>
        </w:rPr>
        <w:t>¿Qué significa Activo e Inactivo?</w:t>
      </w:r>
    </w:p>
    <w:p>
      <w:r>
        <w:t>Activo: disponible para operaciones. Inactivo: conservado en historial pero no seleccionable.</w:t>
      </w:r>
    </w:p>
    <w:p>
      <w:r>
        <w:rPr>
          <w:b/>
        </w:rPr>
        <w:t>¿Qué es un almacén bloqueado?</w:t>
      </w:r>
    </w:p>
    <w:p>
      <w:r>
        <w:t>Restricción operativa temporal; puede impedir movimientos mientras dure el bloqueo.</w:t>
      </w:r>
    </w:p>
    <w:p>
      <w:r>
        <w:rPr>
          <w:b/>
        </w:rPr>
        <w:t>¿Cómo registro un cliente institucional?</w:t>
      </w:r>
    </w:p>
    <w:p>
      <w:r>
        <w:t>Ventas → Clientes → tipo Colegio/Universidad/Institución con RNC y dependencia.</w:t>
      </w:r>
    </w:p>
    <w:p>
      <w:r>
        <w:rPr>
          <w:b/>
        </w:rPr>
        <w:t>¿Qué datos necesito para un proveedor?</w:t>
      </w:r>
    </w:p>
    <w:p>
      <w:r>
        <w:t>Nombre, contacto, correo, teléfono, país y tipo de proveedor.</w:t>
      </w:r>
    </w:p>
    <w:p>
      <w:r>
        <w:rPr>
          <w:b/>
        </w:rPr>
        <w:t>¿Cómo se relacionan producto y editorial?</w:t>
      </w:r>
    </w:p>
    <w:p>
      <w:r>
        <w:t>Cada producto lleva editorial en su ficha; Editoriales module gestiona contratos.</w:t>
      </w:r>
    </w:p>
    <w:p>
      <w:r>
        <w:rPr>
          <w:b/>
        </w:rPr>
        <w:t>¿Qué materiales usa el módulo Eventos?</w:t>
      </w:r>
    </w:p>
    <w:p>
      <w:r>
        <w:t>Material de evento (mobiliario, papelería), distinto del inventario de libros.</w:t>
      </w:r>
    </w:p>
    <w:p>
      <w:r>
        <w:rPr>
          <w:b/>
        </w:rPr>
        <w:t>¿Cómo asigno personal a un evento?</w:t>
      </w:r>
    </w:p>
    <w:p>
      <w:r>
        <w:t>En el evento, PersonalEvento con rol y horario.</w:t>
      </w:r>
    </w:p>
    <w:p>
      <w:r>
        <w:rPr>
          <w:b/>
        </w:rPr>
        <w:t>¿Las ventas en feria afectan inventario?</w:t>
      </w:r>
    </w:p>
    <w:p>
      <w:r>
        <w:t>Sí, las ventas desde POS de la sucursal del evento descuentan stock de ese almacén.</w:t>
      </w:r>
    </w:p>
    <w:p>
      <w:r>
        <w:rPr>
          <w:b/>
        </w:rPr>
        <w:t>¿Qué formas de pago acepta el POS?</w:t>
      </w:r>
    </w:p>
    <w:p>
      <w:r>
        <w:t>Efectivo, Tarjeta y Transferencia; admite pago mixto.</w:t>
      </w:r>
    </w:p>
    <w:p>
      <w:r>
        <w:rPr>
          <w:b/>
        </w:rPr>
        <w:t>¿Cómo cambio la tasa de cambio?</w:t>
      </w:r>
    </w:p>
    <w:p>
      <w:r>
        <w:t>Configuración → Tasas de Cambio → registrar nuevo valor con fecha de vigencia.</w:t>
      </w:r>
    </w:p>
    <w:p>
      <w:r>
        <w:rPr>
          <w:b/>
        </w:rPr>
        <w:t>¿Puedo operar en dólares?</w:t>
      </w:r>
    </w:p>
    <w:p>
      <w:r>
        <w:t>Las importaciones registran moneda extranjera; ventas locales usan DOP por defecto.</w:t>
      </w:r>
    </w:p>
    <w:p>
      <w:r>
        <w:rPr>
          <w:b/>
        </w:rPr>
        <w:t>¿Qué reportes existen?</w:t>
      </w:r>
    </w:p>
    <w:p>
      <w:r>
        <w:t>Inventario, Ventas, Compras, Editoriales, Eventos e Importaciones.</w:t>
      </w:r>
    </w:p>
    <w:p>
      <w:r>
        <w:rPr>
          <w:b/>
        </w:rPr>
        <w:t>¿Para qué sirve Auditoría?</w:t>
      </w:r>
    </w:p>
    <w:p>
      <w:r>
        <w:t>Rastrear quién hizo qué: actividades, cambios, accesos y bajas/desactivaciones.</w:t>
      </w:r>
    </w:p>
    <w:p>
      <w:r>
        <w:rPr>
          <w:b/>
        </w:rPr>
        <w:t>¿Qué hacer si un producto no aparece en POS?</w:t>
      </w:r>
    </w:p>
    <w:p>
      <w:r>
        <w:t>Verificar estado Activo, existencia en almacén de la sucursal y stock &gt; 0.</w:t>
      </w:r>
    </w:p>
    <w:p>
      <w:r>
        <w:rPr>
          <w:b/>
        </w:rPr>
        <w:t>¿Qué hacer con ISBN duplicado?</w:t>
      </w:r>
    </w:p>
    <w:p>
      <w:r>
        <w:t>Buscar el producto existente y editarlo; no crear registro nuevo.</w:t>
      </w:r>
    </w:p>
    <w:p>
      <w:r>
        <w:rPr>
          <w:b/>
        </w:rPr>
        <w:t>¿Cuál es el flujo completo de abastecimiento?</w:t>
      </w:r>
    </w:p>
    <w:p>
      <w:r>
        <w:t>Orden (Compras o Importación) → Recepción/Consolidación → Inventario → Venta.</w:t>
      </w:r>
    </w:p>
    <w:p>
      <w:r>
        <w:rPr>
          <w:b/>
        </w:rPr>
        <w:t>¿Cómo se numeran las facturas?</w:t>
      </w:r>
    </w:p>
    <w:p>
      <w:r>
        <w:t>Secuencia automática por sucursal (SecuenciaFacturaVenta).</w:t>
      </w:r>
    </w:p>
    <w:p>
      <w:r>
        <w:rPr>
          <w:b/>
        </w:rPr>
        <w:t>¿Qué es CuentasPorPagar?</w:t>
      </w:r>
    </w:p>
    <w:p>
      <w:r>
        <w:t>Registro financiero de obligaciones con proveedores vinculado a facturas de compra.</w:t>
      </w:r>
    </w:p>
    <w:p>
      <w:r>
        <w:rPr>
          <w:b/>
        </w:rPr>
        <w:t>¿Qué es CuentasPorCobrar?</w:t>
      </w:r>
    </w:p>
    <w:p>
      <w:r>
        <w:t>Obligaciones de clientes por ventas a crédito vinculadas a facturas de venta.</w:t>
      </w:r>
    </w:p>
    <w:p>
      <w:r>
        <w:rPr>
          <w:b/>
        </w:rPr>
        <w:t>¿Cómo reimprimo una factura?</w:t>
      </w:r>
    </w:p>
    <w:p>
      <w:r>
        <w:t>Ventas → Facturas → Ver → Reimprimir. Queda en Historial.</w:t>
      </w:r>
    </w:p>
    <w:p>
      <w:r>
        <w:rPr>
          <w:b/>
        </w:rPr>
        <w:t>¿Qué roles existen?</w:t>
      </w:r>
    </w:p>
    <w:p>
      <w:r>
        <w:t>Administrador, Supervisor, Vendedor y otros definidos en Roles del sistema.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1A2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1A2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