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b w:val="1"/>
          <w:bCs w:val="1"/>
          <w:color w:val="48553f"/>
          <w:sz w:val="40"/>
          <w:szCs w:val="40"/>
        </w:rPr>
      </w:pPr>
      <w:bookmarkStart w:colFirst="0" w:colLast="0" w:name="_heading=h.6qrsskr9vm6q" w:id="0"/>
      <w:bookmarkEnd w:id="0"/>
      <w:r w:rsidDel="00000000" w:rsidR="00000000" w:rsidRPr="00000000">
        <w:rPr>
          <w:rFonts w:ascii="Open Sans" w:cs="Open Sans" w:eastAsia="Open Sans" w:hAnsi="Open Sans"/>
          <w:b w:val="1"/>
          <w:bCs w:val="1"/>
          <w:color w:val="48553f"/>
          <w:sz w:val="40"/>
          <w:szCs w:val="40"/>
          <w:rtl w:val="0"/>
        </w:rPr>
        <w:t xml:space="preserve">Acceptance Criteria Template</w:t>
      </w:r>
    </w:p>
    <w:p w:rsidR="00000000" w:rsidDel="00000000" w:rsidP="00000000" w:rsidRDefault="00000000" w:rsidRPr="00000000" w14:paraId="00000002">
      <w:pPr>
        <w:spacing w:line="240" w:lineRule="auto"/>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This template should be completed by the Delivery Partner (DP) Developer and uploaded alongside Unit content </w:t>
      </w:r>
      <w:hyperlink r:id="rId7">
        <w:r w:rsidDel="00000000" w:rsidR="00000000" w:rsidRPr="00000000">
          <w:rPr>
            <w:rFonts w:ascii="Open Sans" w:cs="Open Sans" w:eastAsia="Open Sans" w:hAnsi="Open Sans"/>
            <w:b w:val="1"/>
            <w:bCs w:val="1"/>
            <w:color w:val="0000ff"/>
            <w:u w:val="single"/>
            <w:rtl w:val="0"/>
          </w:rPr>
          <w:t xml:space="preserve">via Google Drive.</w:t>
        </w:r>
      </w:hyperlink>
      <w:r w:rsidDel="00000000" w:rsidR="00000000" w:rsidRPr="00000000">
        <w:rPr>
          <w:rtl w:val="0"/>
        </w:rPr>
      </w:r>
    </w:p>
    <w:p w:rsidR="00000000" w:rsidDel="00000000" w:rsidP="00000000" w:rsidRDefault="00000000" w:rsidRPr="00000000" w14:paraId="00000003">
      <w:pPr>
        <w:spacing w:line="240" w:lineRule="auto"/>
        <w:jc w:val="both"/>
        <w:rPr>
          <w:rFonts w:ascii="Open Sans" w:cs="Open Sans" w:eastAsia="Open Sans" w:hAnsi="Open Sans"/>
          <w:b w:val="1"/>
          <w:bCs w:val="1"/>
        </w:rPr>
      </w:pPr>
      <w:r w:rsidDel="00000000" w:rsidR="00000000" w:rsidRPr="00000000">
        <w:rPr>
          <w:rtl w:val="0"/>
        </w:rPr>
      </w:r>
    </w:p>
    <w:tbl>
      <w:tblPr>
        <w:tblStyle w:val="Table1"/>
        <w:tblW w:w="10460.0" w:type="dxa"/>
        <w:jc w:val="left"/>
        <w:tblLayout w:type="fixed"/>
        <w:tblLook w:val="0400"/>
      </w:tblPr>
      <w:tblGrid>
        <w:gridCol w:w="10460"/>
        <w:tblGridChange w:id="0">
          <w:tblGrid>
            <w:gridCol w:w="10460"/>
          </w:tblGrid>
        </w:tblGridChange>
      </w:tblGrid>
      <w:tr>
        <w:trPr>
          <w:cantSplit w:val="0"/>
          <w:tblHeader w:val="0"/>
        </w:trPr>
        <w:tc>
          <w:tcPr/>
          <w:p w:rsidR="00000000" w:rsidDel="00000000" w:rsidP="00000000" w:rsidRDefault="00000000" w:rsidRPr="00000000" w14:paraId="00000004">
            <w:pPr>
              <w:shd w:fill="48553f" w:val="clear"/>
              <w:spacing w:after="0" w:line="240" w:lineRule="auto"/>
              <w:jc w:val="center"/>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Section 1</w:t>
            </w:r>
          </w:p>
          <w:p w:rsidR="00000000" w:rsidDel="00000000" w:rsidP="00000000" w:rsidRDefault="00000000" w:rsidRPr="00000000" w14:paraId="00000005">
            <w:pPr>
              <w:shd w:fill="48553f" w:val="clear"/>
              <w:spacing w:after="0" w:line="240" w:lineRule="auto"/>
              <w:jc w:val="center"/>
              <w:rPr>
                <w:rFonts w:ascii="Open Sans" w:cs="Open Sans" w:eastAsia="Open Sans" w:hAnsi="Open Sans"/>
                <w:color w:val="ffffff"/>
              </w:rPr>
            </w:pPr>
            <w:r w:rsidDel="00000000" w:rsidR="00000000" w:rsidRPr="00000000">
              <w:rPr>
                <w:rFonts w:ascii="Open Sans" w:cs="Open Sans" w:eastAsia="Open Sans" w:hAnsi="Open Sans"/>
                <w:color w:val="ffffff"/>
                <w:rtl w:val="0"/>
              </w:rPr>
              <w:t xml:space="preserve">Acceptance criteria</w:t>
            </w:r>
          </w:p>
        </w:tc>
      </w:tr>
    </w:tbl>
    <w:p w:rsidR="00000000" w:rsidDel="00000000" w:rsidP="00000000" w:rsidRDefault="00000000" w:rsidRPr="00000000" w14:paraId="00000006">
      <w:pPr>
        <w:spacing w:after="0" w:line="240" w:lineRule="auto"/>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07">
      <w:pPr>
        <w:spacing w:after="0" w:lin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Please complete the following sections:</w:t>
      </w:r>
    </w:p>
    <w:p w:rsidR="00000000" w:rsidDel="00000000" w:rsidP="00000000" w:rsidRDefault="00000000" w:rsidRPr="00000000" w14:paraId="00000008">
      <w:pPr>
        <w:spacing w:after="0" w:line="240" w:lineRule="auto"/>
        <w:jc w:val="both"/>
        <w:rPr>
          <w:rFonts w:ascii="Open Sans" w:cs="Open Sans" w:eastAsia="Open Sans" w:hAnsi="Open Sans"/>
        </w:rPr>
      </w:pPr>
      <w:r w:rsidDel="00000000" w:rsidR="00000000" w:rsidRPr="00000000">
        <w:rPr>
          <w:rtl w:val="0"/>
        </w:rPr>
      </w:r>
    </w:p>
    <w:tbl>
      <w:tblPr>
        <w:tblStyle w:val="Table2"/>
        <w:tblW w:w="10432.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5212"/>
        <w:gridCol w:w="5220"/>
        <w:tblGridChange w:id="0">
          <w:tblGrid>
            <w:gridCol w:w="5212"/>
            <w:gridCol w:w="5220"/>
          </w:tblGrid>
        </w:tblGridChange>
      </w:tblGrid>
      <w:tr>
        <w:trPr>
          <w:cantSplit w:val="0"/>
          <w:trHeight w:val="300" w:hRule="atLeast"/>
          <w:tblHeader w:val="0"/>
        </w:trPr>
        <w:tc>
          <w:tcPr>
            <w:gridSpan w:val="2"/>
            <w:tcBorders>
              <w:top w:color="000000" w:space="0" w:sz="6" w:val="single"/>
              <w:left w:color="000000" w:space="0" w:sz="6" w:val="single"/>
              <w:bottom w:color="000000" w:space="0" w:sz="4" w:val="single"/>
              <w:right w:color="000000" w:space="0" w:sz="6" w:val="single"/>
            </w:tcBorders>
            <w:shd w:fill="48553f" w:val="clear"/>
          </w:tcPr>
          <w:p w:rsidR="00000000" w:rsidDel="00000000" w:rsidP="00000000" w:rsidRDefault="00000000" w:rsidRPr="00000000" w14:paraId="00000009">
            <w:pPr>
              <w:spacing w:after="0" w:line="240" w:lineRule="auto"/>
              <w:jc w:val="center"/>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Unit profile</w:t>
            </w:r>
          </w:p>
          <w:p w:rsidR="00000000" w:rsidDel="00000000" w:rsidP="00000000" w:rsidRDefault="00000000" w:rsidRPr="00000000" w14:paraId="0000000A">
            <w:pPr>
              <w:spacing w:after="0" w:line="240" w:lineRule="auto"/>
              <w:jc w:val="center"/>
              <w:rPr>
                <w:rFonts w:ascii="Open Sans" w:cs="Open Sans" w:eastAsia="Open Sans" w:hAnsi="Open Sans"/>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00C">
            <w:pPr>
              <w:spacing w:after="0" w:line="240" w:lineRule="auto"/>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Title of Unit</w:t>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00D">
            <w:pPr>
              <w:spacing w:after="0" w:line="240"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 2.3.7 Health Facility Mapping</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00E">
            <w:pPr>
              <w:spacing w:after="0" w:line="240" w:lineRule="auto"/>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List of documents being submitted </w:t>
            </w:r>
          </w:p>
          <w:p w:rsidR="00000000" w:rsidDel="00000000" w:rsidP="00000000" w:rsidRDefault="00000000" w:rsidRPr="00000000" w14:paraId="0000000F">
            <w:pPr>
              <w:spacing w:after="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Include links to any code pushed to Github (remember to set up a new branch for this Unit)</w:t>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010">
            <w:pPr>
              <w:spacing w:after="0" w:line="240"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R User Guide</w:t>
            </w:r>
          </w:p>
          <w:p w:rsidR="00000000" w:rsidDel="00000000" w:rsidP="00000000" w:rsidRDefault="00000000" w:rsidRPr="00000000" w14:paraId="00000011">
            <w:pPr>
              <w:spacing w:after="0" w:line="240"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Python User Guide</w:t>
            </w:r>
          </w:p>
          <w:p w:rsidR="00000000" w:rsidDel="00000000" w:rsidP="00000000" w:rsidRDefault="00000000" w:rsidRPr="00000000" w14:paraId="00000012">
            <w:pPr>
              <w:spacing w:after="0" w:line="240"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Methodology</w:t>
            </w:r>
          </w:p>
          <w:p w:rsidR="00000000" w:rsidDel="00000000" w:rsidP="00000000" w:rsidRDefault="00000000" w:rsidRPr="00000000" w14:paraId="00000013">
            <w:pPr>
              <w:spacing w:after="0" w:line="240"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GitHub: </w:t>
            </w:r>
            <w:hyperlink r:id="rId8">
              <w:r w:rsidDel="00000000" w:rsidR="00000000" w:rsidRPr="00000000">
                <w:rPr>
                  <w:rFonts w:ascii="Open Sans" w:cs="Open Sans" w:eastAsia="Open Sans" w:hAnsi="Open Sans"/>
                  <w:color w:val="1155cc"/>
                  <w:sz w:val="22"/>
                  <w:szCs w:val="22"/>
                  <w:u w:val="single"/>
                  <w:rtl w:val="0"/>
                </w:rPr>
                <w:t xml:space="preserve">https://github.com/datasciencecampus/geospatial-healthcare-facilities</w:t>
              </w:r>
            </w:hyperlink>
            <w:r w:rsidDel="00000000" w:rsidR="00000000" w:rsidRPr="00000000">
              <w:rPr>
                <w:rFonts w:ascii="Open Sans" w:cs="Open Sans" w:eastAsia="Open Sans" w:hAnsi="Open Sans"/>
                <w:sz w:val="22"/>
                <w:szCs w:val="22"/>
                <w:rtl w:val="0"/>
              </w:rPr>
              <w:t xml:space="preserve"> (Please complete and return the SyOps form to gain access)</w:t>
            </w:r>
          </w:p>
          <w:p w:rsidR="00000000" w:rsidDel="00000000" w:rsidP="00000000" w:rsidRDefault="00000000" w:rsidRPr="00000000" w14:paraId="00000014">
            <w:pPr>
              <w:spacing w:after="0" w:line="240" w:lineRule="auto"/>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15">
            <w:pPr>
              <w:spacing w:after="0" w:line="240"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Please read bottom of this file for requests for additional testing criteria</w:t>
            </w:r>
          </w:p>
          <w:p w:rsidR="00000000" w:rsidDel="00000000" w:rsidP="00000000" w:rsidRDefault="00000000" w:rsidRPr="00000000" w14:paraId="00000016">
            <w:pPr>
              <w:spacing w:after="0" w:line="240" w:lineRule="auto"/>
              <w:jc w:val="both"/>
              <w:rPr>
                <w:rFonts w:ascii="Open Sans" w:cs="Open Sans" w:eastAsia="Open Sans" w:hAnsi="Open Sans"/>
                <w:sz w:val="22"/>
                <w:szCs w:val="22"/>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017">
            <w:pPr>
              <w:spacing w:after="0" w:line="240" w:lineRule="auto"/>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Developer country </w:t>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018">
            <w:pPr>
              <w:spacing w:after="0" w:line="240"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 UK</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019">
            <w:pPr>
              <w:spacing w:after="0" w:line="240" w:lineRule="auto"/>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Has the National Statistical Office (NSO) provided approval of the Unit?</w:t>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01A">
            <w:pPr>
              <w:spacing w:after="0" w:line="240" w:lineRule="auto"/>
              <w:jc w:val="both"/>
              <w:rPr>
                <w:rFonts w:ascii="Open Sans" w:cs="Open Sans" w:eastAsia="Open Sans" w:hAnsi="Open Sans"/>
                <w:sz w:val="22"/>
                <w:szCs w:val="22"/>
              </w:rPr>
            </w:pPr>
            <w:sdt>
              <w:sdtPr>
                <w:id w:val="-1546010574"/>
                <w:tag w:val="goog_rdk_0"/>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Fonts w:ascii="Open Sans" w:cs="Open Sans" w:eastAsia="Open Sans" w:hAnsi="Open Sans"/>
                <w:sz w:val="22"/>
                <w:szCs w:val="22"/>
                <w:rtl w:val="0"/>
              </w:rPr>
              <w:t xml:space="preserve"> Yes    </w:t>
            </w:r>
            <w:sdt>
              <w:sdtPr>
                <w:id w:val="976013599"/>
                <w:tag w:val="goog_rdk_1"/>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Fonts w:ascii="Open Sans" w:cs="Open Sans" w:eastAsia="Open Sans" w:hAnsi="Open Sans"/>
                <w:sz w:val="22"/>
                <w:szCs w:val="22"/>
                <w:rtl w:val="0"/>
              </w:rPr>
              <w:t xml:space="preserve"> No</w:t>
              <w:tab/>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after="0" w:line="240" w:lineRule="auto"/>
        <w:jc w:val="both"/>
        <w:rPr>
          <w:rFonts w:ascii="Open Sans" w:cs="Open Sans" w:eastAsia="Open Sans" w:hAnsi="Open Sans"/>
        </w:rPr>
      </w:pPr>
      <w:r w:rsidDel="00000000" w:rsidR="00000000" w:rsidRPr="00000000">
        <w:rPr>
          <w:rtl w:val="0"/>
        </w:rPr>
      </w:r>
    </w:p>
    <w:tbl>
      <w:tblPr>
        <w:tblStyle w:val="Table3"/>
        <w:tblW w:w="10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91"/>
        <w:gridCol w:w="1378"/>
        <w:gridCol w:w="3866"/>
        <w:tblGridChange w:id="0">
          <w:tblGrid>
            <w:gridCol w:w="5191"/>
            <w:gridCol w:w="1378"/>
            <w:gridCol w:w="3866"/>
          </w:tblGrid>
        </w:tblGridChange>
      </w:tblGrid>
      <w:tr>
        <w:trPr>
          <w:cantSplit w:val="0"/>
          <w:tblHeader w:val="0"/>
        </w:trPr>
        <w:tc>
          <w:tcPr>
            <w:gridSpan w:val="3"/>
            <w:shd w:fill="48553f" w:val="clear"/>
          </w:tcPr>
          <w:p w:rsidR="00000000" w:rsidDel="00000000" w:rsidP="00000000" w:rsidRDefault="00000000" w:rsidRPr="00000000" w14:paraId="0000001D">
            <w:pPr>
              <w:spacing w:after="120" w:before="0" w:line="240" w:lineRule="auto"/>
              <w:jc w:val="center"/>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Suitability assessment</w:t>
            </w:r>
          </w:p>
          <w:p w:rsidR="00000000" w:rsidDel="00000000" w:rsidP="00000000" w:rsidRDefault="00000000" w:rsidRPr="00000000" w14:paraId="0000001E">
            <w:pPr>
              <w:spacing w:after="120" w:before="0" w:line="240" w:lineRule="auto"/>
              <w:jc w:val="center"/>
              <w:rPr>
                <w:rFonts w:ascii="Open Sans" w:cs="Open Sans" w:eastAsia="Open Sans" w:hAnsi="Open Sans"/>
                <w:b w:val="1"/>
                <w:bCs w:val="1"/>
                <w:color w:val="ffffff"/>
              </w:rPr>
            </w:pPr>
            <w:r w:rsidDel="00000000" w:rsidR="00000000" w:rsidRPr="00000000">
              <w:rPr>
                <w:rFonts w:ascii="Open Sans" w:cs="Open Sans" w:eastAsia="Open Sans" w:hAnsi="Open Sans"/>
                <w:color w:val="ffffff"/>
                <w:rtl w:val="0"/>
              </w:rPr>
              <w:t xml:space="preserve">These criteria should be viewed in relation to the Unit as a whole</w:t>
            </w:r>
            <w:r w:rsidDel="00000000" w:rsidR="00000000" w:rsidRPr="00000000">
              <w:rPr>
                <w:rtl w:val="0"/>
              </w:rPr>
            </w:r>
          </w:p>
        </w:tc>
      </w:tr>
      <w:tr>
        <w:trPr>
          <w:cantSplit w:val="0"/>
          <w:tblHeader w:val="0"/>
        </w:trPr>
        <w:tc>
          <w:tcPr>
            <w:shd w:fill="48553f" w:val="clear"/>
          </w:tcPr>
          <w:p w:rsidR="00000000" w:rsidDel="00000000" w:rsidP="00000000" w:rsidRDefault="00000000" w:rsidRPr="00000000" w14:paraId="00000021">
            <w:pPr>
              <w:spacing w:after="120" w:before="0" w:line="240" w:lineRule="auto"/>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Criteria</w:t>
            </w:r>
          </w:p>
        </w:tc>
        <w:tc>
          <w:tcPr>
            <w:shd w:fill="48553f" w:val="clear"/>
          </w:tcPr>
          <w:p w:rsidR="00000000" w:rsidDel="00000000" w:rsidP="00000000" w:rsidRDefault="00000000" w:rsidRPr="00000000" w14:paraId="00000022">
            <w:pPr>
              <w:spacing w:after="120" w:before="0" w:line="240" w:lineRule="auto"/>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Has the criterion been met? </w:t>
            </w:r>
          </w:p>
          <w:p w:rsidR="00000000" w:rsidDel="00000000" w:rsidP="00000000" w:rsidRDefault="00000000" w:rsidRPr="00000000" w14:paraId="00000023">
            <w:pPr>
              <w:spacing w:after="120" w:before="0" w:line="240" w:lineRule="auto"/>
              <w:rPr>
                <w:rFonts w:ascii="Open Sans" w:cs="Open Sans" w:eastAsia="Open Sans" w:hAnsi="Open Sans"/>
                <w:i w:val="1"/>
                <w:iCs w:val="1"/>
                <w:color w:val="ffffff"/>
              </w:rPr>
            </w:pPr>
            <w:r w:rsidDel="00000000" w:rsidR="00000000" w:rsidRPr="00000000">
              <w:rPr>
                <w:rFonts w:ascii="Open Sans" w:cs="Open Sans" w:eastAsia="Open Sans" w:hAnsi="Open Sans"/>
                <w:i w:val="1"/>
                <w:iCs w:val="1"/>
                <w:color w:val="ffffff"/>
                <w:rtl w:val="0"/>
              </w:rPr>
              <w:t xml:space="preserve">Yes / No</w:t>
            </w:r>
          </w:p>
        </w:tc>
        <w:tc>
          <w:tcPr>
            <w:shd w:fill="48553f" w:val="clear"/>
          </w:tcPr>
          <w:p w:rsidR="00000000" w:rsidDel="00000000" w:rsidP="00000000" w:rsidRDefault="00000000" w:rsidRPr="00000000" w14:paraId="00000024">
            <w:pPr>
              <w:spacing w:after="120" w:before="0" w:line="240" w:lineRule="auto"/>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Action required / queries</w:t>
            </w:r>
          </w:p>
        </w:tc>
      </w:tr>
      <w:tr>
        <w:trPr>
          <w:cantSplit w:val="0"/>
          <w:tblHeader w:val="0"/>
        </w:trPr>
        <w:tc>
          <w:tcPr>
            <w:shd w:fill="f8f5f1" w:val="clear"/>
          </w:tcPr>
          <w:p w:rsidR="00000000" w:rsidDel="00000000" w:rsidP="00000000" w:rsidRDefault="00000000" w:rsidRPr="00000000" w14:paraId="00000025">
            <w:pPr>
              <w:spacing w:after="120" w:before="0" w:line="240" w:lineRule="auto"/>
              <w:jc w:val="both"/>
              <w:rPr>
                <w:rFonts w:ascii="Open Sans" w:cs="Open Sans" w:eastAsia="Open Sans" w:hAnsi="Open Sans"/>
                <w:sz w:val="22"/>
                <w:szCs w:val="22"/>
              </w:rPr>
            </w:pPr>
            <w:r w:rsidDel="00000000" w:rsidR="00000000" w:rsidRPr="00000000">
              <w:rPr>
                <w:rFonts w:ascii="Open Sans" w:cs="Open Sans" w:eastAsia="Open Sans" w:hAnsi="Open Sans"/>
                <w:b w:val="1"/>
                <w:bCs w:val="1"/>
                <w:sz w:val="22"/>
                <w:szCs w:val="22"/>
                <w:rtl w:val="0"/>
              </w:rPr>
              <w:t xml:space="preserve">Alignment: </w:t>
            </w:r>
            <w:r w:rsidDel="00000000" w:rsidR="00000000" w:rsidRPr="00000000">
              <w:rPr>
                <w:rFonts w:ascii="Open Sans" w:cs="Open Sans" w:eastAsia="Open Sans" w:hAnsi="Open Sans"/>
                <w:sz w:val="22"/>
                <w:szCs w:val="22"/>
                <w:rtl w:val="0"/>
              </w:rPr>
              <w:t xml:space="preserve">The Unit content achieves its stated learning objectives. </w:t>
            </w:r>
          </w:p>
        </w:tc>
        <w:tc>
          <w:tcPr>
            <w:shd w:fill="f8f5f1" w:val="clear"/>
          </w:tcPr>
          <w:p w:rsidR="00000000" w:rsidDel="00000000" w:rsidP="00000000" w:rsidRDefault="00000000" w:rsidRPr="00000000" w14:paraId="00000026">
            <w:pPr>
              <w:pBdr>
                <w:left w:color="000000" w:space="4" w:sz="4" w:val="single"/>
              </w:pBdr>
              <w:spacing w:after="0" w:line="240"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Yes</w:t>
            </w:r>
          </w:p>
        </w:tc>
        <w:tc>
          <w:tcPr>
            <w:shd w:fill="f8f5f1" w:val="clear"/>
          </w:tcPr>
          <w:p w:rsidR="00000000" w:rsidDel="00000000" w:rsidP="00000000" w:rsidRDefault="00000000" w:rsidRPr="00000000" w14:paraId="00000027">
            <w:pPr>
              <w:spacing w:after="120" w:before="0" w:line="240" w:lineRule="auto"/>
              <w:jc w:val="both"/>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028">
            <w:pPr>
              <w:spacing w:after="120" w:before="0" w:line="240" w:lineRule="auto"/>
              <w:jc w:val="both"/>
              <w:rPr>
                <w:rFonts w:ascii="Open Sans" w:cs="Open Sans" w:eastAsia="Open Sans" w:hAnsi="Open Sans"/>
                <w:sz w:val="22"/>
                <w:szCs w:val="22"/>
              </w:rPr>
            </w:pPr>
            <w:r w:rsidDel="00000000" w:rsidR="00000000" w:rsidRPr="00000000">
              <w:rPr>
                <w:rFonts w:ascii="Open Sans" w:cs="Open Sans" w:eastAsia="Open Sans" w:hAnsi="Open Sans"/>
                <w:b w:val="1"/>
                <w:bCs w:val="1"/>
                <w:sz w:val="22"/>
                <w:szCs w:val="22"/>
                <w:rtl w:val="0"/>
              </w:rPr>
              <w:t xml:space="preserve">Style Guide: </w:t>
            </w:r>
            <w:r w:rsidDel="00000000" w:rsidR="00000000" w:rsidRPr="00000000">
              <w:rPr>
                <w:rFonts w:ascii="Open Sans" w:cs="Open Sans" w:eastAsia="Open Sans" w:hAnsi="Open Sans"/>
                <w:sz w:val="22"/>
                <w:szCs w:val="22"/>
                <w:rtl w:val="0"/>
              </w:rPr>
              <w:t xml:space="preserve">Unit content adheres to all sections of the </w:t>
            </w:r>
            <w:hyperlink r:id="rId9">
              <w:r w:rsidDel="00000000" w:rsidR="00000000" w:rsidRPr="00000000">
                <w:rPr>
                  <w:rFonts w:ascii="Open Sans" w:cs="Open Sans" w:eastAsia="Open Sans" w:hAnsi="Open Sans"/>
                  <w:color w:val="1155cc"/>
                  <w:sz w:val="22"/>
                  <w:szCs w:val="22"/>
                  <w:u w:val="single"/>
                  <w:rtl w:val="0"/>
                </w:rPr>
                <w:t xml:space="preserve">Analysis for Action Style Guide. </w:t>
              </w:r>
            </w:hyperlink>
            <w:r w:rsidDel="00000000" w:rsidR="00000000" w:rsidRPr="00000000">
              <w:rPr>
                <w:rtl w:val="0"/>
              </w:rPr>
            </w:r>
          </w:p>
          <w:p w:rsidR="00000000" w:rsidDel="00000000" w:rsidP="00000000" w:rsidRDefault="00000000" w:rsidRPr="00000000" w14:paraId="00000029">
            <w:pPr>
              <w:spacing w:after="120" w:before="0" w:line="240"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This includes style guidance on code, audio, and video content.</w:t>
            </w:r>
          </w:p>
          <w:p w:rsidR="00000000" w:rsidDel="00000000" w:rsidP="00000000" w:rsidRDefault="00000000" w:rsidRPr="00000000" w14:paraId="0000002A">
            <w:pPr>
              <w:spacing w:after="120" w:before="0" w:line="240" w:lineRule="auto"/>
              <w:jc w:val="both"/>
              <w:rPr>
                <w:rFonts w:ascii="Open Sans" w:cs="Open Sans" w:eastAsia="Open Sans" w:hAnsi="Open Sans"/>
                <w:color w:val="ff0000"/>
                <w:sz w:val="22"/>
                <w:szCs w:val="22"/>
              </w:rPr>
            </w:pPr>
            <w:r w:rsidDel="00000000" w:rsidR="00000000" w:rsidRPr="00000000">
              <w:rPr>
                <w:rFonts w:ascii="Open Sans" w:cs="Open Sans" w:eastAsia="Open Sans" w:hAnsi="Open Sans"/>
                <w:color w:val="ff0000"/>
                <w:sz w:val="22"/>
                <w:szCs w:val="22"/>
                <w:rtl w:val="0"/>
              </w:rPr>
              <w:t xml:space="preserve">Note that the Style Guide has been updated since Phase 1. Please ensure you are meeting the updated criteria.</w:t>
            </w:r>
          </w:p>
          <w:p w:rsidR="00000000" w:rsidDel="00000000" w:rsidP="00000000" w:rsidRDefault="00000000" w:rsidRPr="00000000" w14:paraId="0000002B">
            <w:pPr>
              <w:spacing w:after="120" w:before="0" w:line="240"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Examples of items to ensure are included are:</w:t>
            </w:r>
          </w:p>
          <w:p w:rsidR="00000000" w:rsidDel="00000000" w:rsidP="00000000" w:rsidRDefault="00000000" w:rsidRPr="00000000" w14:paraId="0000002C">
            <w:pPr>
              <w:numPr>
                <w:ilvl w:val="0"/>
                <w:numId w:val="1"/>
              </w:numPr>
              <w:spacing w:after="0" w:before="0" w:line="240" w:lineRule="auto"/>
              <w:ind w:left="720" w:hanging="36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Writing in plain English</w:t>
            </w:r>
          </w:p>
          <w:p w:rsidR="00000000" w:rsidDel="00000000" w:rsidP="00000000" w:rsidRDefault="00000000" w:rsidRPr="00000000" w14:paraId="0000002D">
            <w:pPr>
              <w:numPr>
                <w:ilvl w:val="0"/>
                <w:numId w:val="1"/>
              </w:numPr>
              <w:spacing w:after="0" w:before="0" w:line="240" w:lineRule="auto"/>
              <w:ind w:left="720" w:hanging="36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Including short introduction and summary sections for each chapter</w:t>
            </w:r>
          </w:p>
          <w:p w:rsidR="00000000" w:rsidDel="00000000" w:rsidP="00000000" w:rsidRDefault="00000000" w:rsidRPr="00000000" w14:paraId="0000002E">
            <w:pPr>
              <w:numPr>
                <w:ilvl w:val="0"/>
                <w:numId w:val="1"/>
              </w:numPr>
              <w:spacing w:after="0" w:before="0" w:line="240" w:lineRule="auto"/>
              <w:ind w:left="720" w:hanging="36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Including headings for all diagrams, images (excluding decorative images like stock imagery), and charts.</w:t>
            </w:r>
            <w:r w:rsidDel="00000000" w:rsidR="00000000" w:rsidRPr="00000000">
              <w:rPr>
                <w:rtl w:val="0"/>
              </w:rPr>
            </w:r>
          </w:p>
          <w:p w:rsidR="00000000" w:rsidDel="00000000" w:rsidP="00000000" w:rsidRDefault="00000000" w:rsidRPr="00000000" w14:paraId="0000002F">
            <w:pPr>
              <w:numPr>
                <w:ilvl w:val="0"/>
                <w:numId w:val="1"/>
              </w:numPr>
              <w:spacing w:after="0" w:before="0" w:line="240" w:lineRule="auto"/>
              <w:ind w:left="720" w:hanging="36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Added introductions to all tables and charts</w:t>
            </w:r>
            <w:r w:rsidDel="00000000" w:rsidR="00000000" w:rsidRPr="00000000">
              <w:rPr>
                <w:rtl w:val="0"/>
              </w:rPr>
            </w:r>
          </w:p>
          <w:p w:rsidR="00000000" w:rsidDel="00000000" w:rsidP="00000000" w:rsidRDefault="00000000" w:rsidRPr="00000000" w14:paraId="00000030">
            <w:pPr>
              <w:numPr>
                <w:ilvl w:val="0"/>
                <w:numId w:val="1"/>
              </w:numPr>
              <w:spacing w:after="0" w:before="0" w:line="240" w:lineRule="auto"/>
              <w:ind w:left="720" w:hanging="36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Added introductions and alt text to all figures </w:t>
            </w:r>
            <w:r w:rsidDel="00000000" w:rsidR="00000000" w:rsidRPr="00000000">
              <w:rPr>
                <w:rtl w:val="0"/>
              </w:rPr>
            </w:r>
          </w:p>
          <w:p w:rsidR="00000000" w:rsidDel="00000000" w:rsidP="00000000" w:rsidRDefault="00000000" w:rsidRPr="00000000" w14:paraId="00000031">
            <w:pPr>
              <w:numPr>
                <w:ilvl w:val="0"/>
                <w:numId w:val="1"/>
              </w:numPr>
              <w:spacing w:after="0" w:before="0" w:line="240" w:lineRule="auto"/>
              <w:ind w:left="720" w:hanging="36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Added alt text to all images </w:t>
            </w:r>
            <w:r w:rsidDel="00000000" w:rsidR="00000000" w:rsidRPr="00000000">
              <w:rPr>
                <w:rtl w:val="0"/>
              </w:rPr>
            </w:r>
          </w:p>
          <w:p w:rsidR="00000000" w:rsidDel="00000000" w:rsidP="00000000" w:rsidRDefault="00000000" w:rsidRPr="00000000" w14:paraId="00000032">
            <w:pPr>
              <w:numPr>
                <w:ilvl w:val="0"/>
                <w:numId w:val="1"/>
              </w:numPr>
              <w:spacing w:after="0" w:before="0" w:line="240" w:lineRule="auto"/>
              <w:ind w:left="720" w:hanging="36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Checked chapter and section numbering </w:t>
            </w:r>
            <w:r w:rsidDel="00000000" w:rsidR="00000000" w:rsidRPr="00000000">
              <w:rPr>
                <w:rtl w:val="0"/>
              </w:rPr>
            </w:r>
          </w:p>
          <w:p w:rsidR="00000000" w:rsidDel="00000000" w:rsidP="00000000" w:rsidRDefault="00000000" w:rsidRPr="00000000" w14:paraId="00000033">
            <w:pPr>
              <w:numPr>
                <w:ilvl w:val="0"/>
                <w:numId w:val="1"/>
              </w:numPr>
              <w:spacing w:after="0" w:before="0" w:line="240" w:lineRule="auto"/>
              <w:ind w:left="720" w:hanging="36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Replaced "click" with "select" for accessibility </w:t>
            </w:r>
            <w:r w:rsidDel="00000000" w:rsidR="00000000" w:rsidRPr="00000000">
              <w:rPr>
                <w:rtl w:val="0"/>
              </w:rPr>
            </w:r>
          </w:p>
          <w:p w:rsidR="00000000" w:rsidDel="00000000" w:rsidP="00000000" w:rsidRDefault="00000000" w:rsidRPr="00000000" w14:paraId="00000034">
            <w:pPr>
              <w:numPr>
                <w:ilvl w:val="0"/>
                <w:numId w:val="1"/>
              </w:numPr>
              <w:spacing w:after="0" w:before="0" w:line="240" w:lineRule="auto"/>
              <w:ind w:left="720" w:hanging="36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Wrote out acronyms in full on first use within each section, then used the abbreviated form thereafter</w:t>
            </w:r>
            <w:r w:rsidDel="00000000" w:rsidR="00000000" w:rsidRPr="00000000">
              <w:rPr>
                <w:rtl w:val="0"/>
              </w:rPr>
            </w:r>
          </w:p>
          <w:p w:rsidR="00000000" w:rsidDel="00000000" w:rsidP="00000000" w:rsidRDefault="00000000" w:rsidRPr="00000000" w14:paraId="00000035">
            <w:pPr>
              <w:numPr>
                <w:ilvl w:val="0"/>
                <w:numId w:val="1"/>
              </w:numPr>
              <w:spacing w:after="120" w:before="0" w:line="240" w:lineRule="auto"/>
              <w:ind w:left="720" w:hanging="36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Mentions of coronavirus should be stated as “coronavirus (COVID-19)”</w:t>
            </w:r>
            <w:r w:rsidDel="00000000" w:rsidR="00000000" w:rsidRPr="00000000">
              <w:rPr>
                <w:rtl w:val="0"/>
              </w:rPr>
            </w:r>
          </w:p>
        </w:tc>
        <w:tc>
          <w:tcPr>
            <w:shd w:fill="f8f5f1" w:val="clear"/>
          </w:tcPr>
          <w:p w:rsidR="00000000" w:rsidDel="00000000" w:rsidP="00000000" w:rsidRDefault="00000000" w:rsidRPr="00000000" w14:paraId="00000036">
            <w:pPr>
              <w:spacing w:after="0" w:line="240"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Yes</w:t>
            </w:r>
          </w:p>
          <w:p w:rsidR="00000000" w:rsidDel="00000000" w:rsidP="00000000" w:rsidRDefault="00000000" w:rsidRPr="00000000" w14:paraId="00000037">
            <w:pPr>
              <w:pBdr>
                <w:left w:color="000000" w:space="4" w:sz="4" w:val="single"/>
              </w:pBdr>
              <w:spacing w:after="0" w:line="240" w:lineRule="auto"/>
              <w:jc w:val="both"/>
              <w:rPr>
                <w:rFonts w:ascii="Open Sans" w:cs="Open Sans" w:eastAsia="Open Sans" w:hAnsi="Open Sans"/>
                <w:sz w:val="22"/>
                <w:szCs w:val="22"/>
              </w:rPr>
            </w:pPr>
            <w:r w:rsidDel="00000000" w:rsidR="00000000" w:rsidRPr="00000000">
              <w:rPr>
                <w:rtl w:val="0"/>
              </w:rPr>
            </w:r>
          </w:p>
        </w:tc>
        <w:tc>
          <w:tcPr>
            <w:shd w:fill="f8f5f1" w:val="clear"/>
          </w:tcPr>
          <w:p w:rsidR="00000000" w:rsidDel="00000000" w:rsidP="00000000" w:rsidRDefault="00000000" w:rsidRPr="00000000" w14:paraId="00000038">
            <w:pPr>
              <w:spacing w:after="120" w:before="0" w:line="240"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The R dashboard styling is in line with the Style Guide. The Python dashboard is yet to have the styling applied, but will follow the R dashboard styling in due course.</w:t>
            </w:r>
          </w:p>
        </w:tc>
      </w:tr>
    </w:tbl>
    <w:p w:rsidR="00000000" w:rsidDel="00000000" w:rsidP="00000000" w:rsidRDefault="00000000" w:rsidRPr="00000000" w14:paraId="00000039">
      <w:pPr>
        <w:spacing w:before="0" w:line="240" w:lineRule="auto"/>
        <w:rPr>
          <w:rFonts w:ascii="Open Sans" w:cs="Open Sans" w:eastAsia="Open Sans" w:hAnsi="Open Sans"/>
          <w:highlight w:val="yellow"/>
        </w:rPr>
      </w:pPr>
      <w:r w:rsidDel="00000000" w:rsidR="00000000" w:rsidRPr="00000000">
        <w:rPr>
          <w:rtl w:val="0"/>
        </w:rPr>
      </w:r>
    </w:p>
    <w:p w:rsidR="00000000" w:rsidDel="00000000" w:rsidP="00000000" w:rsidRDefault="00000000" w:rsidRPr="00000000" w14:paraId="0000003A">
      <w:pPr>
        <w:spacing w:before="0" w:line="240" w:lineRule="auto"/>
        <w:rPr>
          <w:rFonts w:ascii="Open Sans" w:cs="Open Sans" w:eastAsia="Open Sans" w:hAnsi="Open Sans"/>
          <w:highlight w:val="yellow"/>
        </w:rPr>
      </w:pPr>
      <w:r w:rsidDel="00000000" w:rsidR="00000000" w:rsidRPr="00000000">
        <w:rPr>
          <w:rtl w:val="0"/>
        </w:rPr>
      </w:r>
    </w:p>
    <w:tbl>
      <w:tblPr>
        <w:tblStyle w:val="Table4"/>
        <w:tblW w:w="10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91"/>
        <w:gridCol w:w="1378"/>
        <w:gridCol w:w="3866"/>
        <w:tblGridChange w:id="0">
          <w:tblGrid>
            <w:gridCol w:w="5191"/>
            <w:gridCol w:w="1378"/>
            <w:gridCol w:w="3866"/>
          </w:tblGrid>
        </w:tblGridChange>
      </w:tblGrid>
      <w:tr>
        <w:trPr>
          <w:cantSplit w:val="0"/>
          <w:tblHeader w:val="0"/>
        </w:trPr>
        <w:tc>
          <w:tcPr>
            <w:gridSpan w:val="3"/>
            <w:shd w:fill="48553f" w:val="clear"/>
          </w:tcPr>
          <w:p w:rsidR="00000000" w:rsidDel="00000000" w:rsidP="00000000" w:rsidRDefault="00000000" w:rsidRPr="00000000" w14:paraId="0000003B">
            <w:pPr>
              <w:spacing w:after="120" w:before="0" w:line="240" w:lineRule="auto"/>
              <w:jc w:val="center"/>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Copyright and AI</w:t>
            </w:r>
          </w:p>
          <w:p w:rsidR="00000000" w:rsidDel="00000000" w:rsidP="00000000" w:rsidRDefault="00000000" w:rsidRPr="00000000" w14:paraId="0000003C">
            <w:pPr>
              <w:spacing w:after="120" w:before="0" w:line="240" w:lineRule="auto"/>
              <w:jc w:val="center"/>
              <w:rPr>
                <w:rFonts w:ascii="Open Sans" w:cs="Open Sans" w:eastAsia="Open Sans" w:hAnsi="Open Sans"/>
                <w:b w:val="1"/>
                <w:bCs w:val="1"/>
                <w:color w:val="ffffff"/>
              </w:rPr>
            </w:pPr>
            <w:r w:rsidDel="00000000" w:rsidR="00000000" w:rsidRPr="00000000">
              <w:rPr>
                <w:rFonts w:ascii="Open Sans" w:cs="Open Sans" w:eastAsia="Open Sans" w:hAnsi="Open Sans"/>
                <w:color w:val="ffffff"/>
                <w:rtl w:val="0"/>
              </w:rPr>
              <w:t xml:space="preserve">These checks should cover all Unit content</w:t>
            </w:r>
            <w:r w:rsidDel="00000000" w:rsidR="00000000" w:rsidRPr="00000000">
              <w:rPr>
                <w:rtl w:val="0"/>
              </w:rPr>
            </w:r>
          </w:p>
        </w:tc>
      </w:tr>
      <w:tr>
        <w:trPr>
          <w:cantSplit w:val="0"/>
          <w:tblHeader w:val="0"/>
        </w:trPr>
        <w:tc>
          <w:tcPr>
            <w:shd w:fill="48553f" w:val="clear"/>
          </w:tcPr>
          <w:p w:rsidR="00000000" w:rsidDel="00000000" w:rsidP="00000000" w:rsidRDefault="00000000" w:rsidRPr="00000000" w14:paraId="0000003F">
            <w:pPr>
              <w:spacing w:after="120" w:before="0" w:line="240" w:lineRule="auto"/>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Criteria</w:t>
            </w:r>
          </w:p>
        </w:tc>
        <w:tc>
          <w:tcPr>
            <w:shd w:fill="48553f" w:val="clear"/>
          </w:tcPr>
          <w:p w:rsidR="00000000" w:rsidDel="00000000" w:rsidP="00000000" w:rsidRDefault="00000000" w:rsidRPr="00000000" w14:paraId="00000040">
            <w:pPr>
              <w:spacing w:after="120" w:before="0" w:line="240" w:lineRule="auto"/>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Has the criterion been met? </w:t>
            </w:r>
          </w:p>
          <w:p w:rsidR="00000000" w:rsidDel="00000000" w:rsidP="00000000" w:rsidRDefault="00000000" w:rsidRPr="00000000" w14:paraId="00000041">
            <w:pPr>
              <w:spacing w:after="120" w:before="0" w:line="240" w:lineRule="auto"/>
              <w:rPr>
                <w:rFonts w:ascii="Open Sans" w:cs="Open Sans" w:eastAsia="Open Sans" w:hAnsi="Open Sans"/>
                <w:i w:val="1"/>
                <w:iCs w:val="1"/>
                <w:color w:val="ffffff"/>
              </w:rPr>
            </w:pPr>
            <w:r w:rsidDel="00000000" w:rsidR="00000000" w:rsidRPr="00000000">
              <w:rPr>
                <w:rFonts w:ascii="Open Sans" w:cs="Open Sans" w:eastAsia="Open Sans" w:hAnsi="Open Sans"/>
                <w:i w:val="1"/>
                <w:iCs w:val="1"/>
                <w:color w:val="ffffff"/>
                <w:rtl w:val="0"/>
              </w:rPr>
              <w:t xml:space="preserve">Yes / No</w:t>
            </w:r>
          </w:p>
        </w:tc>
        <w:tc>
          <w:tcPr>
            <w:shd w:fill="48553f" w:val="clear"/>
          </w:tcPr>
          <w:p w:rsidR="00000000" w:rsidDel="00000000" w:rsidP="00000000" w:rsidRDefault="00000000" w:rsidRPr="00000000" w14:paraId="00000042">
            <w:pPr>
              <w:spacing w:after="120" w:before="0" w:line="240" w:lineRule="auto"/>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Action required / queries</w:t>
            </w:r>
          </w:p>
        </w:tc>
      </w:tr>
      <w:tr>
        <w:trPr>
          <w:cantSplit w:val="0"/>
          <w:tblHeader w:val="0"/>
        </w:trPr>
        <w:tc>
          <w:tcPr>
            <w:shd w:fill="f8f5f1" w:val="clear"/>
          </w:tcPr>
          <w:p w:rsidR="00000000" w:rsidDel="00000000" w:rsidP="00000000" w:rsidRDefault="00000000" w:rsidRPr="00000000" w14:paraId="00000043">
            <w:pPr>
              <w:spacing w:after="120" w:before="0" w:line="240" w:lineRule="auto"/>
              <w:jc w:val="both"/>
              <w:rPr>
                <w:rFonts w:ascii="Open Sans" w:cs="Open Sans" w:eastAsia="Open Sans" w:hAnsi="Open Sans"/>
                <w:sz w:val="22"/>
                <w:szCs w:val="22"/>
              </w:rPr>
            </w:pPr>
            <w:r w:rsidDel="00000000" w:rsidR="00000000" w:rsidRPr="00000000">
              <w:rPr>
                <w:rFonts w:ascii="Open Sans" w:cs="Open Sans" w:eastAsia="Open Sans" w:hAnsi="Open Sans"/>
                <w:b w:val="1"/>
                <w:bCs w:val="1"/>
                <w:sz w:val="22"/>
                <w:szCs w:val="22"/>
                <w:rtl w:val="0"/>
              </w:rPr>
              <w:t xml:space="preserve">Copyright Q1: Is Unit content original (i.e. created by the Delivery Partner), created by your NSO, or both? </w:t>
            </w:r>
            <w:r w:rsidDel="00000000" w:rsidR="00000000" w:rsidRPr="00000000">
              <w:rPr>
                <w:rtl w:val="0"/>
              </w:rPr>
            </w:r>
          </w:p>
          <w:p w:rsidR="00000000" w:rsidDel="00000000" w:rsidP="00000000" w:rsidRDefault="00000000" w:rsidRPr="00000000" w14:paraId="00000044">
            <w:pPr>
              <w:spacing w:after="120" w:before="0" w:line="240" w:lineRule="auto"/>
              <w:jc w:val="both"/>
              <w:rPr>
                <w:rFonts w:ascii="Open Sans" w:cs="Open Sans" w:eastAsia="Open Sans" w:hAnsi="Open Sans"/>
                <w:i w:val="1"/>
                <w:iCs w:val="1"/>
                <w:sz w:val="22"/>
                <w:szCs w:val="22"/>
              </w:rPr>
            </w:pPr>
            <w:r w:rsidDel="00000000" w:rsidR="00000000" w:rsidRPr="00000000">
              <w:rPr>
                <w:rFonts w:ascii="Open Sans" w:cs="Open Sans" w:eastAsia="Open Sans" w:hAnsi="Open Sans"/>
                <w:i w:val="1"/>
                <w:iCs w:val="1"/>
                <w:sz w:val="22"/>
                <w:szCs w:val="22"/>
                <w:rtl w:val="0"/>
              </w:rPr>
              <w:t xml:space="preserve">If the content is created and owned by the NSO, it is likely subject to specific licensing terms set by the NSO. These terms will dictate how the content can be used, shared, and modified.</w:t>
            </w:r>
          </w:p>
        </w:tc>
        <w:tc>
          <w:tcPr>
            <w:shd w:fill="f8f5f1" w:val="clear"/>
          </w:tcPr>
          <w:p w:rsidR="00000000" w:rsidDel="00000000" w:rsidP="00000000" w:rsidRDefault="00000000" w:rsidRPr="00000000" w14:paraId="00000045">
            <w:pPr>
              <w:spacing w:after="0" w:lin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Yes</w:t>
            </w:r>
          </w:p>
        </w:tc>
        <w:tc>
          <w:tcPr>
            <w:shd w:fill="f8f5f1" w:val="clear"/>
          </w:tcPr>
          <w:p w:rsidR="00000000" w:rsidDel="00000000" w:rsidP="00000000" w:rsidRDefault="00000000" w:rsidRPr="00000000" w14:paraId="00000046">
            <w:pPr>
              <w:spacing w:after="120" w:before="0" w:line="240" w:lineRule="auto"/>
              <w:jc w:val="both"/>
              <w:rPr>
                <w:rFonts w:ascii="Open Sans" w:cs="Open Sans" w:eastAsia="Open Sans" w:hAnsi="Open Sans"/>
                <w:b w:val="1"/>
                <w:bCs w:val="1"/>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047">
            <w:pPr>
              <w:spacing w:after="120" w:before="0" w:line="240" w:lineRule="auto"/>
              <w:jc w:val="both"/>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Copyright Q2: Has at least some of the Unit content been created by a Third Party (i.e. not the Delivery Partner or NSO)?</w:t>
            </w:r>
          </w:p>
          <w:p w:rsidR="00000000" w:rsidDel="00000000" w:rsidP="00000000" w:rsidRDefault="00000000" w:rsidRPr="00000000" w14:paraId="00000048">
            <w:pPr>
              <w:spacing w:after="120" w:before="0" w:line="240" w:lineRule="auto"/>
              <w:jc w:val="both"/>
              <w:rPr>
                <w:rFonts w:ascii="Open Sans" w:cs="Open Sans" w:eastAsia="Open Sans" w:hAnsi="Open Sans"/>
                <w:i w:val="1"/>
                <w:iCs w:val="1"/>
                <w:sz w:val="22"/>
                <w:szCs w:val="22"/>
              </w:rPr>
            </w:pPr>
            <w:r w:rsidDel="00000000" w:rsidR="00000000" w:rsidRPr="00000000">
              <w:rPr>
                <w:rFonts w:ascii="Open Sans" w:cs="Open Sans" w:eastAsia="Open Sans" w:hAnsi="Open Sans"/>
                <w:i w:val="1"/>
                <w:iCs w:val="1"/>
                <w:sz w:val="22"/>
                <w:szCs w:val="22"/>
                <w:rtl w:val="0"/>
              </w:rPr>
              <w:t xml:space="preserve">If the content is created by a third party, it will be subject to the licensing terms set by the original creator or publisher. This could include restrictions on sharing, modification, and commercial use. </w:t>
            </w:r>
          </w:p>
          <w:p w:rsidR="00000000" w:rsidDel="00000000" w:rsidP="00000000" w:rsidRDefault="00000000" w:rsidRPr="00000000" w14:paraId="00000049">
            <w:pPr>
              <w:spacing w:after="120" w:before="0" w:line="240" w:lineRule="auto"/>
              <w:jc w:val="both"/>
              <w:rPr>
                <w:rFonts w:ascii="Open Sans" w:cs="Open Sans" w:eastAsia="Open Sans" w:hAnsi="Open Sans"/>
                <w:b w:val="1"/>
                <w:bCs w:val="1"/>
                <w:i w:val="1"/>
                <w:iCs w:val="1"/>
                <w:sz w:val="22"/>
                <w:szCs w:val="22"/>
              </w:rPr>
            </w:pPr>
            <w:r w:rsidDel="00000000" w:rsidR="00000000" w:rsidRPr="00000000">
              <w:rPr>
                <w:rFonts w:ascii="Open Sans" w:cs="Open Sans" w:eastAsia="Open Sans" w:hAnsi="Open Sans"/>
                <w:b w:val="1"/>
                <w:bCs w:val="1"/>
                <w:i w:val="1"/>
                <w:iCs w:val="1"/>
                <w:sz w:val="22"/>
                <w:szCs w:val="22"/>
                <w:rtl w:val="0"/>
              </w:rPr>
              <w:t xml:space="preserve">Guidance on licensing terms</w:t>
            </w:r>
          </w:p>
          <w:p w:rsidR="00000000" w:rsidDel="00000000" w:rsidP="00000000" w:rsidRDefault="00000000" w:rsidRPr="00000000" w14:paraId="0000004A">
            <w:pPr>
              <w:spacing w:after="120" w:before="0" w:line="240" w:lineRule="auto"/>
              <w:jc w:val="both"/>
              <w:rPr>
                <w:rFonts w:ascii="Open Sans" w:cs="Open Sans" w:eastAsia="Open Sans" w:hAnsi="Open Sans"/>
                <w:i w:val="1"/>
                <w:iCs w:val="1"/>
                <w:sz w:val="22"/>
                <w:szCs w:val="22"/>
              </w:rPr>
            </w:pPr>
            <w:r w:rsidDel="00000000" w:rsidR="00000000" w:rsidRPr="00000000">
              <w:rPr>
                <w:rFonts w:ascii="Open Sans" w:cs="Open Sans" w:eastAsia="Open Sans" w:hAnsi="Open Sans"/>
                <w:i w:val="1"/>
                <w:iCs w:val="1"/>
                <w:sz w:val="22"/>
                <w:szCs w:val="22"/>
                <w:rtl w:val="0"/>
              </w:rPr>
              <w:t xml:space="preserve">Published material on official sites will be available under various licenses, which can range from: </w:t>
            </w:r>
          </w:p>
          <w:p w:rsidR="00000000" w:rsidDel="00000000" w:rsidP="00000000" w:rsidRDefault="00000000" w:rsidRPr="00000000" w14:paraId="0000004B">
            <w:pPr>
              <w:numPr>
                <w:ilvl w:val="0"/>
                <w:numId w:val="2"/>
              </w:numPr>
              <w:spacing w:after="120" w:before="0" w:line="240" w:lineRule="auto"/>
              <w:ind w:left="720" w:hanging="360"/>
              <w:jc w:val="both"/>
              <w:rPr>
                <w:i w:val="1"/>
                <w:iCs w:val="1"/>
                <w:sz w:val="22"/>
                <w:szCs w:val="22"/>
              </w:rPr>
            </w:pPr>
            <w:r w:rsidDel="00000000" w:rsidR="00000000" w:rsidRPr="00000000">
              <w:rPr>
                <w:rFonts w:ascii="Open Sans" w:cs="Open Sans" w:eastAsia="Open Sans" w:hAnsi="Open Sans"/>
                <w:i w:val="1"/>
                <w:iCs w:val="1"/>
                <w:sz w:val="22"/>
                <w:szCs w:val="22"/>
                <w:rtl w:val="0"/>
              </w:rPr>
              <w:t xml:space="preserve">Open Licenses: Allowing unrestricted use, sharing, and modification. </w:t>
            </w:r>
          </w:p>
          <w:p w:rsidR="00000000" w:rsidDel="00000000" w:rsidP="00000000" w:rsidRDefault="00000000" w:rsidRPr="00000000" w14:paraId="0000004C">
            <w:pPr>
              <w:numPr>
                <w:ilvl w:val="0"/>
                <w:numId w:val="2"/>
              </w:numPr>
              <w:spacing w:after="120" w:before="0" w:line="240" w:lineRule="auto"/>
              <w:ind w:left="720" w:hanging="360"/>
              <w:jc w:val="both"/>
              <w:rPr>
                <w:i w:val="1"/>
                <w:iCs w:val="1"/>
                <w:sz w:val="22"/>
                <w:szCs w:val="22"/>
              </w:rPr>
            </w:pPr>
            <w:r w:rsidDel="00000000" w:rsidR="00000000" w:rsidRPr="00000000">
              <w:rPr>
                <w:rFonts w:ascii="Open Sans" w:cs="Open Sans" w:eastAsia="Open Sans" w:hAnsi="Open Sans"/>
                <w:i w:val="1"/>
                <w:iCs w:val="1"/>
                <w:sz w:val="22"/>
                <w:szCs w:val="22"/>
                <w:rtl w:val="0"/>
              </w:rPr>
              <w:t xml:space="preserve">Restrictive Licenses: Limiting use, sharing, and modification, sometimes prohibiting any use without explicit permission. </w:t>
            </w:r>
          </w:p>
          <w:p w:rsidR="00000000" w:rsidDel="00000000" w:rsidP="00000000" w:rsidRDefault="00000000" w:rsidRPr="00000000" w14:paraId="0000004D">
            <w:pPr>
              <w:spacing w:after="120" w:before="0" w:line="240" w:lineRule="auto"/>
              <w:jc w:val="both"/>
              <w:rPr>
                <w:rFonts w:ascii="Open Sans" w:cs="Open Sans" w:eastAsia="Open Sans" w:hAnsi="Open Sans"/>
                <w:b w:val="1"/>
                <w:bCs w:val="1"/>
                <w:i w:val="1"/>
                <w:iCs w:val="1"/>
                <w:sz w:val="22"/>
                <w:szCs w:val="22"/>
              </w:rPr>
            </w:pPr>
            <w:r w:rsidDel="00000000" w:rsidR="00000000" w:rsidRPr="00000000">
              <w:rPr>
                <w:rFonts w:ascii="Open Sans" w:cs="Open Sans" w:eastAsia="Open Sans" w:hAnsi="Open Sans"/>
                <w:b w:val="1"/>
                <w:bCs w:val="1"/>
                <w:i w:val="1"/>
                <w:iCs w:val="1"/>
                <w:sz w:val="22"/>
                <w:szCs w:val="22"/>
                <w:rtl w:val="0"/>
              </w:rPr>
              <w:t xml:space="preserve">Guidance on checking licences</w:t>
            </w:r>
          </w:p>
          <w:p w:rsidR="00000000" w:rsidDel="00000000" w:rsidP="00000000" w:rsidRDefault="00000000" w:rsidRPr="00000000" w14:paraId="0000004E">
            <w:pPr>
              <w:spacing w:after="120" w:before="0" w:line="240" w:lineRule="auto"/>
              <w:jc w:val="both"/>
              <w:rPr>
                <w:rFonts w:ascii="Open Sans" w:cs="Open Sans" w:eastAsia="Open Sans" w:hAnsi="Open Sans"/>
                <w:i w:val="1"/>
                <w:iCs w:val="1"/>
                <w:sz w:val="22"/>
                <w:szCs w:val="22"/>
              </w:rPr>
            </w:pPr>
            <w:r w:rsidDel="00000000" w:rsidR="00000000" w:rsidRPr="00000000">
              <w:rPr>
                <w:rFonts w:ascii="Open Sans" w:cs="Open Sans" w:eastAsia="Open Sans" w:hAnsi="Open Sans"/>
                <w:i w:val="1"/>
                <w:iCs w:val="1"/>
                <w:sz w:val="22"/>
                <w:szCs w:val="22"/>
                <w:rtl w:val="0"/>
              </w:rPr>
              <w:t xml:space="preserve">Licenses must be checked on a case-by-case basis to determine the specific terms and conditions. This involves: </w:t>
            </w:r>
          </w:p>
          <w:p w:rsidR="00000000" w:rsidDel="00000000" w:rsidP="00000000" w:rsidRDefault="00000000" w:rsidRPr="00000000" w14:paraId="0000004F">
            <w:pPr>
              <w:numPr>
                <w:ilvl w:val="0"/>
                <w:numId w:val="3"/>
              </w:numPr>
              <w:spacing w:after="120" w:before="0" w:line="240" w:lineRule="auto"/>
              <w:ind w:left="720" w:hanging="360"/>
              <w:jc w:val="both"/>
              <w:rPr>
                <w:i w:val="1"/>
                <w:iCs w:val="1"/>
                <w:sz w:val="22"/>
                <w:szCs w:val="22"/>
              </w:rPr>
            </w:pPr>
            <w:r w:rsidDel="00000000" w:rsidR="00000000" w:rsidRPr="00000000">
              <w:rPr>
                <w:rFonts w:ascii="Open Sans" w:cs="Open Sans" w:eastAsia="Open Sans" w:hAnsi="Open Sans"/>
                <w:i w:val="1"/>
                <w:iCs w:val="1"/>
                <w:sz w:val="22"/>
                <w:szCs w:val="22"/>
                <w:rtl w:val="0"/>
              </w:rPr>
              <w:t xml:space="preserve">Reviewing the License: Understanding the permissions and restrictions associated with the content.</w:t>
            </w:r>
          </w:p>
          <w:p w:rsidR="00000000" w:rsidDel="00000000" w:rsidP="00000000" w:rsidRDefault="00000000" w:rsidRPr="00000000" w14:paraId="00000050">
            <w:pPr>
              <w:numPr>
                <w:ilvl w:val="0"/>
                <w:numId w:val="3"/>
              </w:numPr>
              <w:spacing w:after="120" w:before="0" w:line="240" w:lineRule="auto"/>
              <w:ind w:left="720" w:hanging="360"/>
              <w:jc w:val="both"/>
              <w:rPr>
                <w:i w:val="1"/>
                <w:iCs w:val="1"/>
                <w:sz w:val="22"/>
                <w:szCs w:val="22"/>
              </w:rPr>
            </w:pPr>
            <w:r w:rsidDel="00000000" w:rsidR="00000000" w:rsidRPr="00000000">
              <w:rPr>
                <w:rFonts w:ascii="Open Sans" w:cs="Open Sans" w:eastAsia="Open Sans" w:hAnsi="Open Sans"/>
                <w:i w:val="1"/>
                <w:iCs w:val="1"/>
                <w:sz w:val="22"/>
                <w:szCs w:val="22"/>
                <w:rtl w:val="0"/>
              </w:rPr>
              <w:t xml:space="preserve">Compliance: Ensuring that any re-sharing or use of the content complies with the license terms.</w:t>
            </w:r>
          </w:p>
        </w:tc>
        <w:tc>
          <w:tcPr>
            <w:shd w:fill="f8f5f1" w:val="clear"/>
          </w:tcPr>
          <w:p w:rsidR="00000000" w:rsidDel="00000000" w:rsidP="00000000" w:rsidRDefault="00000000" w:rsidRPr="00000000" w14:paraId="00000051">
            <w:pPr>
              <w:spacing w:after="0" w:lin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No</w:t>
            </w:r>
          </w:p>
        </w:tc>
        <w:tc>
          <w:tcPr>
            <w:shd w:fill="f8f5f1" w:val="clear"/>
          </w:tcPr>
          <w:p w:rsidR="00000000" w:rsidDel="00000000" w:rsidP="00000000" w:rsidRDefault="00000000" w:rsidRPr="00000000" w14:paraId="00000052">
            <w:pPr>
              <w:spacing w:after="120" w:before="0" w:lin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Content created by the ONS UK data science team and Analysis for Action</w:t>
            </w:r>
          </w:p>
        </w:tc>
      </w:tr>
      <w:tr>
        <w:trPr>
          <w:cantSplit w:val="0"/>
          <w:tblHeader w:val="0"/>
        </w:trPr>
        <w:tc>
          <w:tcPr>
            <w:shd w:fill="f8f5f1" w:val="clear"/>
          </w:tcPr>
          <w:p w:rsidR="00000000" w:rsidDel="00000000" w:rsidP="00000000" w:rsidRDefault="00000000" w:rsidRPr="00000000" w14:paraId="00000053">
            <w:pPr>
              <w:spacing w:after="120" w:before="0" w:line="240" w:lineRule="auto"/>
              <w:jc w:val="both"/>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Copyright Q3: If you answered yes to Copyright Q2 can you please either:  </w:t>
            </w:r>
          </w:p>
          <w:p w:rsidR="00000000" w:rsidDel="00000000" w:rsidP="00000000" w:rsidRDefault="00000000" w:rsidRPr="00000000" w14:paraId="00000054">
            <w:pPr>
              <w:numPr>
                <w:ilvl w:val="0"/>
                <w:numId w:val="4"/>
              </w:numPr>
              <w:spacing w:after="120" w:before="0" w:line="240" w:lineRule="auto"/>
              <w:ind w:left="720" w:hanging="360"/>
              <w:jc w:val="both"/>
              <w:rPr>
                <w:sz w:val="22"/>
                <w:szCs w:val="22"/>
              </w:rPr>
            </w:pPr>
            <w:r w:rsidDel="00000000" w:rsidR="00000000" w:rsidRPr="00000000">
              <w:rPr>
                <w:rFonts w:ascii="Open Sans" w:cs="Open Sans" w:eastAsia="Open Sans" w:hAnsi="Open Sans"/>
                <w:sz w:val="22"/>
                <w:szCs w:val="22"/>
                <w:rtl w:val="0"/>
              </w:rPr>
              <w:t xml:space="preserve">Provide written confirmation from the third party that they are happy for you to re-use their published content on the Pandemic Preparedness Toolkit</w:t>
            </w:r>
          </w:p>
          <w:p w:rsidR="00000000" w:rsidDel="00000000" w:rsidP="00000000" w:rsidRDefault="00000000" w:rsidRPr="00000000" w14:paraId="00000055">
            <w:pPr>
              <w:numPr>
                <w:ilvl w:val="0"/>
                <w:numId w:val="4"/>
              </w:numPr>
              <w:spacing w:after="120" w:before="0" w:line="240" w:lineRule="auto"/>
              <w:ind w:left="720" w:hanging="360"/>
              <w:jc w:val="both"/>
              <w:rPr>
                <w:sz w:val="22"/>
                <w:szCs w:val="22"/>
              </w:rPr>
            </w:pPr>
            <w:r w:rsidDel="00000000" w:rsidR="00000000" w:rsidRPr="00000000">
              <w:rPr>
                <w:rFonts w:ascii="Open Sans" w:cs="Open Sans" w:eastAsia="Open Sans" w:hAnsi="Open Sans"/>
                <w:sz w:val="22"/>
                <w:szCs w:val="22"/>
                <w:rtl w:val="0"/>
              </w:rPr>
              <w:t xml:space="preserve">Provide a link to the website where the third-party content came from</w:t>
            </w:r>
          </w:p>
          <w:p w:rsidR="00000000" w:rsidDel="00000000" w:rsidP="00000000" w:rsidRDefault="00000000" w:rsidRPr="00000000" w14:paraId="00000056">
            <w:pPr>
              <w:numPr>
                <w:ilvl w:val="0"/>
                <w:numId w:val="4"/>
              </w:numPr>
              <w:spacing w:after="120" w:before="0" w:line="240" w:lineRule="auto"/>
              <w:ind w:left="720" w:hanging="360"/>
              <w:jc w:val="both"/>
              <w:rPr>
                <w:sz w:val="22"/>
                <w:szCs w:val="22"/>
              </w:rPr>
            </w:pPr>
            <w:r w:rsidDel="00000000" w:rsidR="00000000" w:rsidRPr="00000000">
              <w:rPr>
                <w:rFonts w:ascii="Open Sans" w:cs="Open Sans" w:eastAsia="Open Sans" w:hAnsi="Open Sans"/>
                <w:sz w:val="22"/>
                <w:szCs w:val="22"/>
                <w:rtl w:val="0"/>
              </w:rPr>
              <w:t xml:space="preserve">Provide a link to the licence for the website where the third-party content came from</w:t>
            </w:r>
          </w:p>
          <w:p w:rsidR="00000000" w:rsidDel="00000000" w:rsidP="00000000" w:rsidRDefault="00000000" w:rsidRPr="00000000" w14:paraId="00000057">
            <w:pPr>
              <w:spacing w:after="120" w:before="0" w:line="240" w:lineRule="auto"/>
              <w:jc w:val="both"/>
              <w:rPr>
                <w:rFonts w:ascii="Open Sans" w:cs="Open Sans" w:eastAsia="Open Sans" w:hAnsi="Open Sans"/>
                <w:b w:val="1"/>
                <w:bCs w:val="1"/>
                <w:i w:val="1"/>
                <w:iCs w:val="1"/>
                <w:sz w:val="22"/>
                <w:szCs w:val="22"/>
              </w:rPr>
            </w:pPr>
            <w:r w:rsidDel="00000000" w:rsidR="00000000" w:rsidRPr="00000000">
              <w:rPr>
                <w:rFonts w:ascii="Open Sans" w:cs="Open Sans" w:eastAsia="Open Sans" w:hAnsi="Open Sans"/>
                <w:b w:val="1"/>
                <w:bCs w:val="1"/>
                <w:i w:val="1"/>
                <w:iCs w:val="1"/>
                <w:sz w:val="22"/>
                <w:szCs w:val="22"/>
                <w:rtl w:val="0"/>
              </w:rPr>
              <w:t xml:space="preserve">To determine the license that covers the content, you should: </w:t>
            </w:r>
          </w:p>
          <w:p w:rsidR="00000000" w:rsidDel="00000000" w:rsidP="00000000" w:rsidRDefault="00000000" w:rsidRPr="00000000" w14:paraId="00000058">
            <w:pPr>
              <w:numPr>
                <w:ilvl w:val="0"/>
                <w:numId w:val="5"/>
              </w:numPr>
              <w:spacing w:after="120" w:before="0" w:line="240" w:lineRule="auto"/>
              <w:ind w:left="720" w:hanging="360"/>
              <w:jc w:val="both"/>
              <w:rPr>
                <w:i w:val="1"/>
                <w:iCs w:val="1"/>
                <w:sz w:val="22"/>
                <w:szCs w:val="22"/>
              </w:rPr>
            </w:pPr>
            <w:r w:rsidDel="00000000" w:rsidR="00000000" w:rsidRPr="00000000">
              <w:rPr>
                <w:rFonts w:ascii="Open Sans" w:cs="Open Sans" w:eastAsia="Open Sans" w:hAnsi="Open Sans"/>
                <w:i w:val="1"/>
                <w:iCs w:val="1"/>
                <w:sz w:val="22"/>
                <w:szCs w:val="22"/>
                <w:rtl w:val="0"/>
              </w:rPr>
              <w:t xml:space="preserve">Consult the Source: Check the official site or publication where the content is hosted for licensing information. </w:t>
            </w:r>
          </w:p>
          <w:p w:rsidR="00000000" w:rsidDel="00000000" w:rsidP="00000000" w:rsidRDefault="00000000" w:rsidRPr="00000000" w14:paraId="00000059">
            <w:pPr>
              <w:numPr>
                <w:ilvl w:val="0"/>
                <w:numId w:val="5"/>
              </w:numPr>
              <w:spacing w:after="120" w:before="0" w:line="240" w:lineRule="auto"/>
              <w:ind w:left="720" w:hanging="360"/>
              <w:jc w:val="both"/>
              <w:rPr>
                <w:b w:val="1"/>
                <w:bCs w:val="1"/>
                <w:sz w:val="22"/>
                <w:szCs w:val="22"/>
              </w:rPr>
            </w:pPr>
            <w:r w:rsidDel="00000000" w:rsidR="00000000" w:rsidRPr="00000000">
              <w:rPr>
                <w:rFonts w:ascii="Open Sans" w:cs="Open Sans" w:eastAsia="Open Sans" w:hAnsi="Open Sans"/>
                <w:i w:val="1"/>
                <w:iCs w:val="1"/>
                <w:sz w:val="22"/>
                <w:szCs w:val="22"/>
                <w:rtl w:val="0"/>
              </w:rPr>
              <w:t xml:space="preserve">Contact the Publisher: If the licensing information is not clear, contacting the publisher or creator for clarification can help ensure compliance.</w:t>
            </w:r>
            <w:r w:rsidDel="00000000" w:rsidR="00000000" w:rsidRPr="00000000">
              <w:rPr>
                <w:rtl w:val="0"/>
              </w:rPr>
            </w:r>
          </w:p>
        </w:tc>
        <w:tc>
          <w:tcPr>
            <w:shd w:fill="f8f5f1" w:val="clear"/>
          </w:tcPr>
          <w:p w:rsidR="00000000" w:rsidDel="00000000" w:rsidP="00000000" w:rsidRDefault="00000000" w:rsidRPr="00000000" w14:paraId="0000005A">
            <w:pPr>
              <w:tabs>
                <w:tab w:val="left" w:leader="none" w:pos="957"/>
              </w:tabs>
              <w:spacing w:after="0" w:line="240" w:lineRule="auto"/>
              <w:jc w:val="both"/>
              <w:rPr>
                <w:rFonts w:ascii="Open Sans" w:cs="Open Sans" w:eastAsia="Open Sans" w:hAnsi="Open Sans"/>
              </w:rPr>
            </w:pPr>
            <w:r w:rsidDel="00000000" w:rsidR="00000000" w:rsidRPr="00000000">
              <w:rPr>
                <w:rtl w:val="0"/>
              </w:rPr>
            </w:r>
          </w:p>
        </w:tc>
        <w:tc>
          <w:tcPr>
            <w:shd w:fill="f8f5f1" w:val="clear"/>
          </w:tcPr>
          <w:p w:rsidR="00000000" w:rsidDel="00000000" w:rsidP="00000000" w:rsidRDefault="00000000" w:rsidRPr="00000000" w14:paraId="0000005B">
            <w:pPr>
              <w:spacing w:after="120" w:before="0" w:lin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[Confirmation or link should be pasted here]</w:t>
            </w:r>
          </w:p>
        </w:tc>
      </w:tr>
      <w:tr>
        <w:trPr>
          <w:cantSplit w:val="0"/>
          <w:tblHeader w:val="0"/>
        </w:trPr>
        <w:tc>
          <w:tcPr>
            <w:shd w:fill="f8f5f1" w:val="clear"/>
          </w:tcPr>
          <w:p w:rsidR="00000000" w:rsidDel="00000000" w:rsidP="00000000" w:rsidRDefault="00000000" w:rsidRPr="00000000" w14:paraId="0000005C">
            <w:pPr>
              <w:spacing w:after="120" w:before="0" w:line="240" w:lineRule="auto"/>
              <w:jc w:val="both"/>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Artificial Intelligence (AI) generated content Q1: </w:t>
            </w:r>
            <w:r w:rsidDel="00000000" w:rsidR="00000000" w:rsidRPr="00000000">
              <w:rPr>
                <w:rFonts w:ascii="Open Sans" w:cs="Open Sans" w:eastAsia="Open Sans" w:hAnsi="Open Sans"/>
                <w:sz w:val="22"/>
                <w:szCs w:val="22"/>
                <w:rtl w:val="0"/>
              </w:rPr>
              <w:t xml:space="preserve">Does the Unit contain any AI generated or informed content?</w:t>
            </w:r>
            <w:r w:rsidDel="00000000" w:rsidR="00000000" w:rsidRPr="00000000">
              <w:rPr>
                <w:rtl w:val="0"/>
              </w:rPr>
            </w:r>
          </w:p>
        </w:tc>
        <w:tc>
          <w:tcPr>
            <w:shd w:fill="f8f5f1" w:val="clear"/>
          </w:tcPr>
          <w:p w:rsidR="00000000" w:rsidDel="00000000" w:rsidP="00000000" w:rsidRDefault="00000000" w:rsidRPr="00000000" w14:paraId="0000005D">
            <w:pPr>
              <w:spacing w:after="0" w:lin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Yes</w:t>
            </w:r>
          </w:p>
        </w:tc>
        <w:tc>
          <w:tcPr>
            <w:shd w:fill="f8f5f1" w:val="clear"/>
          </w:tcPr>
          <w:p w:rsidR="00000000" w:rsidDel="00000000" w:rsidP="00000000" w:rsidRDefault="00000000" w:rsidRPr="00000000" w14:paraId="0000005E">
            <w:pPr>
              <w:spacing w:after="120" w:before="0" w:line="240" w:lineRule="auto"/>
              <w:jc w:val="both"/>
              <w:rPr>
                <w:rFonts w:ascii="Open Sans" w:cs="Open Sans" w:eastAsia="Open Sans" w:hAnsi="Open Sans"/>
                <w:highlight w:val="yellow"/>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05F">
            <w:pPr>
              <w:spacing w:after="120" w:before="0" w:line="240" w:lineRule="auto"/>
              <w:jc w:val="both"/>
              <w:rPr>
                <w:rFonts w:ascii="Open Sans" w:cs="Open Sans" w:eastAsia="Open Sans" w:hAnsi="Open Sans"/>
                <w:sz w:val="22"/>
                <w:szCs w:val="22"/>
              </w:rPr>
            </w:pPr>
            <w:r w:rsidDel="00000000" w:rsidR="00000000" w:rsidRPr="00000000">
              <w:rPr>
                <w:rFonts w:ascii="Open Sans" w:cs="Open Sans" w:eastAsia="Open Sans" w:hAnsi="Open Sans"/>
                <w:b w:val="1"/>
                <w:bCs w:val="1"/>
                <w:sz w:val="22"/>
                <w:szCs w:val="22"/>
                <w:rtl w:val="0"/>
              </w:rPr>
              <w:t xml:space="preserve">Artificial Intelligence (AI) generated content Q2: </w:t>
            </w:r>
            <w:r w:rsidDel="00000000" w:rsidR="00000000" w:rsidRPr="00000000">
              <w:rPr>
                <w:rFonts w:ascii="Open Sans" w:cs="Open Sans" w:eastAsia="Open Sans" w:hAnsi="Open Sans"/>
                <w:sz w:val="22"/>
                <w:szCs w:val="22"/>
                <w:rtl w:val="0"/>
              </w:rPr>
              <w:t xml:space="preserve">If you answered “Yes” to Artificial Intelligence (AI) generated content Q1, has content generated or informed by AI been fully and clearly indicated as such to users?</w:t>
            </w:r>
          </w:p>
          <w:p w:rsidR="00000000" w:rsidDel="00000000" w:rsidP="00000000" w:rsidRDefault="00000000" w:rsidRPr="00000000" w14:paraId="00000060">
            <w:pPr>
              <w:spacing w:after="120" w:before="0" w:line="240" w:lineRule="auto"/>
              <w:jc w:val="both"/>
              <w:rPr>
                <w:rFonts w:ascii="Open Sans" w:cs="Open Sans" w:eastAsia="Open Sans" w:hAnsi="Open Sans"/>
                <w:b w:val="1"/>
                <w:bCs w:val="1"/>
                <w:i w:val="1"/>
                <w:iCs w:val="1"/>
                <w:sz w:val="22"/>
                <w:szCs w:val="22"/>
              </w:rPr>
            </w:pPr>
            <w:r w:rsidDel="00000000" w:rsidR="00000000" w:rsidRPr="00000000">
              <w:rPr>
                <w:rFonts w:ascii="Open Sans" w:cs="Open Sans" w:eastAsia="Open Sans" w:hAnsi="Open Sans"/>
                <w:sz w:val="22"/>
                <w:szCs w:val="22"/>
                <w:rtl w:val="0"/>
              </w:rPr>
              <w:t xml:space="preserve">Sections of a Unit that use AI must include the sentence ‘AI has been used in the production of this content.’ Ideally, you should point to the exact content AI has been used in, for example, ‘AI has been used in the production of this R code.’</w:t>
            </w:r>
            <w:r w:rsidDel="00000000" w:rsidR="00000000" w:rsidRPr="00000000">
              <w:rPr>
                <w:rtl w:val="0"/>
              </w:rPr>
            </w:r>
          </w:p>
        </w:tc>
        <w:tc>
          <w:tcPr>
            <w:shd w:fill="f8f5f1" w:val="clear"/>
          </w:tcPr>
          <w:p w:rsidR="00000000" w:rsidDel="00000000" w:rsidP="00000000" w:rsidRDefault="00000000" w:rsidRPr="00000000" w14:paraId="00000061">
            <w:pPr>
              <w:spacing w:after="0" w:lin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Yes</w:t>
            </w:r>
          </w:p>
        </w:tc>
        <w:tc>
          <w:tcPr>
            <w:shd w:fill="f8f5f1" w:val="clear"/>
          </w:tcPr>
          <w:p w:rsidR="00000000" w:rsidDel="00000000" w:rsidP="00000000" w:rsidRDefault="00000000" w:rsidRPr="00000000" w14:paraId="00000062">
            <w:pPr>
              <w:spacing w:after="120" w:before="0" w:line="240" w:lineRule="auto"/>
              <w:rPr>
                <w:rFonts w:ascii="Open Sans" w:cs="Open Sans" w:eastAsia="Open Sans" w:hAnsi="Open Sans"/>
                <w:b w:val="1"/>
                <w:bCs w:val="1"/>
              </w:rPr>
            </w:pPr>
            <w:r w:rsidDel="00000000" w:rsidR="00000000" w:rsidRPr="00000000">
              <w:rPr>
                <w:rFonts w:ascii="Open Sans" w:cs="Open Sans" w:eastAsia="Open Sans" w:hAnsi="Open Sans"/>
                <w:rtl w:val="0"/>
              </w:rPr>
              <w:t xml:space="preserve">AI has been used in the production of this Unit. Specifically, an AI assistant was used to support functional testing of the R codebase, creation of function documentation and to improve wording in user guides and methodology documentation.</w:t>
            </w:r>
            <w:r w:rsidDel="00000000" w:rsidR="00000000" w:rsidRPr="00000000">
              <w:rPr>
                <w:rtl w:val="0"/>
              </w:rPr>
            </w:r>
          </w:p>
        </w:tc>
      </w:tr>
    </w:tbl>
    <w:p w:rsidR="00000000" w:rsidDel="00000000" w:rsidP="00000000" w:rsidRDefault="00000000" w:rsidRPr="00000000" w14:paraId="00000063">
      <w:pPr>
        <w:spacing w:before="0" w:line="240" w:lineRule="auto"/>
        <w:rPr>
          <w:rFonts w:ascii="Open Sans" w:cs="Open Sans" w:eastAsia="Open Sans" w:hAnsi="Open Sans"/>
          <w:highlight w:val="yellow"/>
        </w:rPr>
      </w:pPr>
      <w:r w:rsidDel="00000000" w:rsidR="00000000" w:rsidRPr="00000000">
        <w:rPr>
          <w:rtl w:val="0"/>
        </w:rPr>
      </w:r>
    </w:p>
    <w:p w:rsidR="00000000" w:rsidDel="00000000" w:rsidP="00000000" w:rsidRDefault="00000000" w:rsidRPr="00000000" w14:paraId="00000064">
      <w:pPr>
        <w:spacing w:before="0" w:line="240" w:lineRule="auto"/>
        <w:rPr>
          <w:rFonts w:ascii="Open Sans" w:cs="Open Sans" w:eastAsia="Open Sans" w:hAnsi="Open Sans"/>
          <w:highlight w:val="yellow"/>
        </w:rPr>
      </w:pPr>
      <w:r w:rsidDel="00000000" w:rsidR="00000000" w:rsidRPr="00000000">
        <w:rPr>
          <w:rtl w:val="0"/>
        </w:rPr>
      </w:r>
    </w:p>
    <w:tbl>
      <w:tblPr>
        <w:tblStyle w:val="Table5"/>
        <w:tblW w:w="10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07"/>
        <w:gridCol w:w="1257"/>
        <w:gridCol w:w="3871"/>
        <w:tblGridChange w:id="0">
          <w:tblGrid>
            <w:gridCol w:w="5307"/>
            <w:gridCol w:w="1257"/>
            <w:gridCol w:w="3871"/>
          </w:tblGrid>
        </w:tblGridChange>
      </w:tblGrid>
      <w:tr>
        <w:trPr>
          <w:cantSplit w:val="0"/>
          <w:tblHeader w:val="0"/>
        </w:trPr>
        <w:tc>
          <w:tcPr>
            <w:gridSpan w:val="3"/>
            <w:shd w:fill="48553f" w:val="clear"/>
          </w:tcPr>
          <w:p w:rsidR="00000000" w:rsidDel="00000000" w:rsidP="00000000" w:rsidRDefault="00000000" w:rsidRPr="00000000" w14:paraId="00000065">
            <w:pPr>
              <w:spacing w:after="120" w:before="0" w:line="240" w:lineRule="auto"/>
              <w:jc w:val="center"/>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Accessibility</w:t>
            </w:r>
          </w:p>
          <w:p w:rsidR="00000000" w:rsidDel="00000000" w:rsidP="00000000" w:rsidRDefault="00000000" w:rsidRPr="00000000" w14:paraId="00000066">
            <w:pPr>
              <w:spacing w:after="120" w:before="0" w:line="240" w:lineRule="auto"/>
              <w:jc w:val="center"/>
              <w:rPr>
                <w:rFonts w:ascii="Open Sans" w:cs="Open Sans" w:eastAsia="Open Sans" w:hAnsi="Open Sans"/>
                <w:b w:val="1"/>
                <w:bCs w:val="1"/>
              </w:rPr>
            </w:pPr>
            <w:r w:rsidDel="00000000" w:rsidR="00000000" w:rsidRPr="00000000">
              <w:rPr>
                <w:rFonts w:ascii="Open Sans" w:cs="Open Sans" w:eastAsia="Open Sans" w:hAnsi="Open Sans"/>
                <w:color w:val="ffffff"/>
                <w:rtl w:val="0"/>
              </w:rPr>
              <w:t xml:space="preserve">These criteria should be viewed in relation to the Unit as a whole</w:t>
            </w:r>
            <w:r w:rsidDel="00000000" w:rsidR="00000000" w:rsidRPr="00000000">
              <w:rPr>
                <w:rtl w:val="0"/>
              </w:rPr>
            </w:r>
          </w:p>
        </w:tc>
      </w:tr>
      <w:tr>
        <w:trPr>
          <w:cantSplit w:val="0"/>
          <w:tblHeader w:val="0"/>
        </w:trPr>
        <w:tc>
          <w:tcPr>
            <w:shd w:fill="48553f" w:val="clear"/>
          </w:tcPr>
          <w:p w:rsidR="00000000" w:rsidDel="00000000" w:rsidP="00000000" w:rsidRDefault="00000000" w:rsidRPr="00000000" w14:paraId="00000069">
            <w:pPr>
              <w:spacing w:after="120" w:before="0" w:line="240" w:lineRule="auto"/>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Criteria</w:t>
            </w:r>
          </w:p>
        </w:tc>
        <w:tc>
          <w:tcPr>
            <w:shd w:fill="48553f" w:val="clear"/>
          </w:tcPr>
          <w:p w:rsidR="00000000" w:rsidDel="00000000" w:rsidP="00000000" w:rsidRDefault="00000000" w:rsidRPr="00000000" w14:paraId="0000006A">
            <w:pPr>
              <w:spacing w:after="120" w:before="0" w:line="240" w:lineRule="auto"/>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Has the criterion been met? </w:t>
            </w:r>
          </w:p>
          <w:p w:rsidR="00000000" w:rsidDel="00000000" w:rsidP="00000000" w:rsidRDefault="00000000" w:rsidRPr="00000000" w14:paraId="0000006B">
            <w:pPr>
              <w:spacing w:after="120" w:before="0" w:line="240" w:lineRule="auto"/>
              <w:rPr>
                <w:rFonts w:ascii="Open Sans" w:cs="Open Sans" w:eastAsia="Open Sans" w:hAnsi="Open Sans"/>
                <w:b w:val="1"/>
                <w:bCs w:val="1"/>
                <w:color w:val="ffffff"/>
              </w:rPr>
            </w:pPr>
            <w:r w:rsidDel="00000000" w:rsidR="00000000" w:rsidRPr="00000000">
              <w:rPr>
                <w:rFonts w:ascii="Open Sans" w:cs="Open Sans" w:eastAsia="Open Sans" w:hAnsi="Open Sans"/>
                <w:i w:val="1"/>
                <w:iCs w:val="1"/>
                <w:color w:val="ffffff"/>
                <w:rtl w:val="0"/>
              </w:rPr>
              <w:t xml:space="preserve">Yes / No</w:t>
            </w:r>
            <w:r w:rsidDel="00000000" w:rsidR="00000000" w:rsidRPr="00000000">
              <w:rPr>
                <w:rtl w:val="0"/>
              </w:rPr>
            </w:r>
          </w:p>
        </w:tc>
        <w:tc>
          <w:tcPr>
            <w:shd w:fill="48553f" w:val="clear"/>
          </w:tcPr>
          <w:p w:rsidR="00000000" w:rsidDel="00000000" w:rsidP="00000000" w:rsidRDefault="00000000" w:rsidRPr="00000000" w14:paraId="0000006C">
            <w:pPr>
              <w:spacing w:after="120" w:before="0" w:line="240" w:lineRule="auto"/>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Action required / queries</w:t>
            </w:r>
          </w:p>
        </w:tc>
      </w:tr>
      <w:tr>
        <w:trPr>
          <w:cantSplit w:val="0"/>
          <w:tblHeader w:val="0"/>
        </w:trPr>
        <w:tc>
          <w:tcPr>
            <w:shd w:fill="f8f5f1" w:val="clear"/>
          </w:tcPr>
          <w:p w:rsidR="00000000" w:rsidDel="00000000" w:rsidP="00000000" w:rsidRDefault="00000000" w:rsidRPr="00000000" w14:paraId="0000006D">
            <w:pPr>
              <w:spacing w:after="120" w:before="0" w:line="240" w:lineRule="auto"/>
              <w:jc w:val="both"/>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Language: </w:t>
            </w:r>
            <w:r w:rsidDel="00000000" w:rsidR="00000000" w:rsidRPr="00000000">
              <w:rPr>
                <w:rFonts w:ascii="Open Sans" w:cs="Open Sans" w:eastAsia="Open Sans" w:hAnsi="Open Sans"/>
                <w:sz w:val="22"/>
                <w:szCs w:val="22"/>
                <w:rtl w:val="0"/>
              </w:rPr>
              <w:t xml:space="preserve">Is the content written in plain English?</w:t>
            </w:r>
            <w:r w:rsidDel="00000000" w:rsidR="00000000" w:rsidRPr="00000000">
              <w:rPr>
                <w:rtl w:val="0"/>
              </w:rPr>
            </w:r>
          </w:p>
        </w:tc>
        <w:tc>
          <w:tcPr>
            <w:shd w:fill="f8f5f1" w:val="clear"/>
          </w:tcPr>
          <w:p w:rsidR="00000000" w:rsidDel="00000000" w:rsidP="00000000" w:rsidRDefault="00000000" w:rsidRPr="00000000" w14:paraId="0000006E">
            <w:pPr>
              <w:spacing w:after="0" w:lin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Yes</w:t>
            </w:r>
          </w:p>
          <w:p w:rsidR="00000000" w:rsidDel="00000000" w:rsidP="00000000" w:rsidRDefault="00000000" w:rsidRPr="00000000" w14:paraId="0000006F">
            <w:pPr>
              <w:spacing w:after="0" w:line="240" w:lineRule="auto"/>
              <w:jc w:val="both"/>
              <w:rPr>
                <w:rFonts w:ascii="Open Sans" w:cs="Open Sans" w:eastAsia="Open Sans" w:hAnsi="Open Sans"/>
              </w:rPr>
            </w:pPr>
            <w:r w:rsidDel="00000000" w:rsidR="00000000" w:rsidRPr="00000000">
              <w:rPr>
                <w:rtl w:val="0"/>
              </w:rPr>
            </w:r>
          </w:p>
        </w:tc>
        <w:tc>
          <w:tcPr>
            <w:shd w:fill="f8f5f1" w:val="clear"/>
          </w:tcPr>
          <w:p w:rsidR="00000000" w:rsidDel="00000000" w:rsidP="00000000" w:rsidRDefault="00000000" w:rsidRPr="00000000" w14:paraId="00000070">
            <w:pPr>
              <w:spacing w:after="120" w:before="0" w:line="240" w:lineRule="auto"/>
              <w:jc w:val="both"/>
              <w:rPr>
                <w:rFonts w:ascii="Open Sans" w:cs="Open Sans" w:eastAsia="Open Sans" w:hAnsi="Open Sans"/>
                <w:b w:val="1"/>
                <w:bCs w:val="1"/>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071">
            <w:pPr>
              <w:spacing w:after="120" w:before="0" w:line="240" w:lineRule="auto"/>
              <w:jc w:val="both"/>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Language: </w:t>
            </w:r>
            <w:r w:rsidDel="00000000" w:rsidR="00000000" w:rsidRPr="00000000">
              <w:rPr>
                <w:rFonts w:ascii="Open Sans" w:cs="Open Sans" w:eastAsia="Open Sans" w:hAnsi="Open Sans"/>
                <w:sz w:val="22"/>
                <w:szCs w:val="22"/>
                <w:rtl w:val="0"/>
              </w:rPr>
              <w:t xml:space="preserve">Has the content been proofread by an individual proficient in English?</w:t>
            </w:r>
            <w:r w:rsidDel="00000000" w:rsidR="00000000" w:rsidRPr="00000000">
              <w:rPr>
                <w:rtl w:val="0"/>
              </w:rPr>
            </w:r>
          </w:p>
        </w:tc>
        <w:tc>
          <w:tcPr>
            <w:shd w:fill="f8f5f1" w:val="clear"/>
          </w:tcPr>
          <w:p w:rsidR="00000000" w:rsidDel="00000000" w:rsidP="00000000" w:rsidRDefault="00000000" w:rsidRPr="00000000" w14:paraId="00000072">
            <w:pPr>
              <w:spacing w:after="0" w:lin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Yes</w:t>
            </w:r>
          </w:p>
          <w:p w:rsidR="00000000" w:rsidDel="00000000" w:rsidP="00000000" w:rsidRDefault="00000000" w:rsidRPr="00000000" w14:paraId="00000073">
            <w:pPr>
              <w:spacing w:after="0" w:line="240" w:lineRule="auto"/>
              <w:jc w:val="both"/>
              <w:rPr>
                <w:rFonts w:ascii="Open Sans" w:cs="Open Sans" w:eastAsia="Open Sans" w:hAnsi="Open Sans"/>
              </w:rPr>
            </w:pPr>
            <w:r w:rsidDel="00000000" w:rsidR="00000000" w:rsidRPr="00000000">
              <w:rPr>
                <w:rtl w:val="0"/>
              </w:rPr>
            </w:r>
          </w:p>
        </w:tc>
        <w:tc>
          <w:tcPr>
            <w:shd w:fill="f8f5f1" w:val="clear"/>
          </w:tcPr>
          <w:p w:rsidR="00000000" w:rsidDel="00000000" w:rsidP="00000000" w:rsidRDefault="00000000" w:rsidRPr="00000000" w14:paraId="00000074">
            <w:pPr>
              <w:spacing w:after="120" w:before="0" w:line="240" w:lineRule="auto"/>
              <w:jc w:val="both"/>
              <w:rPr>
                <w:rFonts w:ascii="Open Sans" w:cs="Open Sans" w:eastAsia="Open Sans" w:hAnsi="Open Sans"/>
                <w:b w:val="1"/>
                <w:bCs w:val="1"/>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075">
            <w:pPr>
              <w:spacing w:after="120" w:before="0" w:line="240" w:lineRule="auto"/>
              <w:jc w:val="both"/>
              <w:rPr>
                <w:rFonts w:ascii="Open Sans" w:cs="Open Sans" w:eastAsia="Open Sans" w:hAnsi="Open Sans"/>
                <w:b w:val="1"/>
                <w:bCs w:val="1"/>
                <w:sz w:val="22"/>
                <w:szCs w:val="22"/>
              </w:rPr>
            </w:pPr>
            <w:hyperlink r:id="rId10">
              <w:r w:rsidDel="00000000" w:rsidR="00000000" w:rsidRPr="00000000">
                <w:rPr>
                  <w:rFonts w:ascii="Open Sans" w:cs="Open Sans" w:eastAsia="Open Sans" w:hAnsi="Open Sans"/>
                  <w:b w:val="1"/>
                  <w:bCs w:val="1"/>
                  <w:color w:val="0000ff"/>
                  <w:sz w:val="22"/>
                  <w:szCs w:val="22"/>
                  <w:u w:val="single"/>
                  <w:rtl w:val="0"/>
                </w:rPr>
                <w:t xml:space="preserve">Web Content Accessibility Guidelines (WCAG):</w:t>
              </w:r>
            </w:hyperlink>
            <w:r w:rsidDel="00000000" w:rsidR="00000000" w:rsidRPr="00000000">
              <w:rPr>
                <w:rtl w:val="0"/>
              </w:rPr>
            </w:r>
          </w:p>
          <w:p w:rsidR="00000000" w:rsidDel="00000000" w:rsidP="00000000" w:rsidRDefault="00000000" w:rsidRPr="00000000" w14:paraId="00000076">
            <w:pPr>
              <w:spacing w:after="120" w:before="0" w:line="240" w:lineRule="auto"/>
              <w:jc w:val="both"/>
              <w:rPr>
                <w:rFonts w:ascii="Open Sans" w:cs="Open Sans" w:eastAsia="Open Sans" w:hAnsi="Open Sans"/>
                <w:b w:val="1"/>
                <w:bCs w:val="1"/>
                <w:sz w:val="22"/>
                <w:szCs w:val="22"/>
              </w:rPr>
            </w:pPr>
            <w:r w:rsidDel="00000000" w:rsidR="00000000" w:rsidRPr="00000000">
              <w:rPr>
                <w:rFonts w:ascii="Open Sans" w:cs="Open Sans" w:eastAsia="Open Sans" w:hAnsi="Open Sans"/>
                <w:sz w:val="22"/>
                <w:szCs w:val="22"/>
                <w:rtl w:val="0"/>
              </w:rPr>
              <w:t xml:space="preserve">WCAG version 2.2 has been consulted, and the Unit content conforms to all A and AA level guidelines where applicable. This is especially important if the Unit contains visual, audio, video, or interactive content.</w:t>
            </w:r>
            <w:r w:rsidDel="00000000" w:rsidR="00000000" w:rsidRPr="00000000">
              <w:rPr>
                <w:rFonts w:ascii="Open Sans" w:cs="Open Sans" w:eastAsia="Open Sans" w:hAnsi="Open Sans"/>
                <w:b w:val="1"/>
                <w:bCs w:val="1"/>
                <w:sz w:val="22"/>
                <w:szCs w:val="22"/>
                <w:rtl w:val="0"/>
              </w:rPr>
              <w:t xml:space="preserve"> </w:t>
            </w:r>
          </w:p>
          <w:p w:rsidR="00000000" w:rsidDel="00000000" w:rsidP="00000000" w:rsidRDefault="00000000" w:rsidRPr="00000000" w14:paraId="00000077">
            <w:pPr>
              <w:spacing w:after="120" w:before="0" w:line="240"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For example, content should not include images of text unless essential to conveying information; all images should be accompanied by an alternative text description; and colours in data visualisations should comply with contrast ratio requirements.</w:t>
            </w:r>
          </w:p>
          <w:p w:rsidR="00000000" w:rsidDel="00000000" w:rsidP="00000000" w:rsidRDefault="00000000" w:rsidRPr="00000000" w14:paraId="00000078">
            <w:pPr>
              <w:spacing w:after="120" w:before="0" w:line="240"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Where possible, AAA level guidelines should also be considered.</w:t>
            </w:r>
          </w:p>
          <w:p w:rsidR="00000000" w:rsidDel="00000000" w:rsidP="00000000" w:rsidRDefault="00000000" w:rsidRPr="00000000" w14:paraId="00000079">
            <w:pPr>
              <w:spacing w:after="120" w:before="0" w:line="240"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Note that some aspects of Unit content e.g. font; code blocks; and video players will be standardised once it is uploaded to the platform.</w:t>
            </w:r>
          </w:p>
        </w:tc>
        <w:tc>
          <w:tcPr>
            <w:shd w:fill="f8f5f1" w:val="clear"/>
          </w:tcPr>
          <w:p w:rsidR="00000000" w:rsidDel="00000000" w:rsidP="00000000" w:rsidRDefault="00000000" w:rsidRPr="00000000" w14:paraId="0000007A">
            <w:pPr>
              <w:spacing w:after="0" w:lin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Yes</w:t>
            </w:r>
          </w:p>
          <w:p w:rsidR="00000000" w:rsidDel="00000000" w:rsidP="00000000" w:rsidRDefault="00000000" w:rsidRPr="00000000" w14:paraId="0000007B">
            <w:pPr>
              <w:spacing w:after="0" w:line="240" w:lineRule="auto"/>
              <w:jc w:val="both"/>
              <w:rPr>
                <w:rFonts w:ascii="Open Sans" w:cs="Open Sans" w:eastAsia="Open Sans" w:hAnsi="Open Sans"/>
              </w:rPr>
            </w:pPr>
            <w:r w:rsidDel="00000000" w:rsidR="00000000" w:rsidRPr="00000000">
              <w:rPr>
                <w:rtl w:val="0"/>
              </w:rPr>
            </w:r>
          </w:p>
        </w:tc>
        <w:tc>
          <w:tcPr>
            <w:shd w:fill="f8f5f1" w:val="clear"/>
          </w:tcPr>
          <w:p w:rsidR="00000000" w:rsidDel="00000000" w:rsidP="00000000" w:rsidRDefault="00000000" w:rsidRPr="00000000" w14:paraId="0000007C">
            <w:pPr>
              <w:spacing w:after="120" w:before="0" w:line="240" w:lineRule="auto"/>
              <w:jc w:val="both"/>
              <w:rPr>
                <w:rFonts w:ascii="Open Sans" w:cs="Open Sans" w:eastAsia="Open Sans" w:hAnsi="Open Sans"/>
                <w:b w:val="1"/>
                <w:bCs w:val="1"/>
              </w:rPr>
            </w:pPr>
            <w:r w:rsidDel="00000000" w:rsidR="00000000" w:rsidRPr="00000000">
              <w:rPr>
                <w:rtl w:val="0"/>
              </w:rPr>
            </w:r>
          </w:p>
        </w:tc>
      </w:tr>
    </w:tbl>
    <w:p w:rsidR="00000000" w:rsidDel="00000000" w:rsidP="00000000" w:rsidRDefault="00000000" w:rsidRPr="00000000" w14:paraId="0000007D">
      <w:pPr>
        <w:spacing w:line="240" w:lineRule="auto"/>
        <w:jc w:val="both"/>
        <w:rPr>
          <w:rFonts w:ascii="Open Sans" w:cs="Open Sans" w:eastAsia="Open Sans" w:hAnsi="Open Sans"/>
          <w:sz w:val="22"/>
          <w:szCs w:val="22"/>
          <w:highlight w:val="yellow"/>
        </w:rPr>
      </w:pPr>
      <w:r w:rsidDel="00000000" w:rsidR="00000000" w:rsidRPr="00000000">
        <w:rPr>
          <w:rtl w:val="0"/>
        </w:rPr>
      </w:r>
    </w:p>
    <w:tbl>
      <w:tblPr>
        <w:tblStyle w:val="Table6"/>
        <w:tblpPr w:leftFromText="180" w:rightFromText="180" w:topFromText="0" w:bottomFromText="0" w:vertAnchor="text" w:horzAnchor="text" w:tblpX="0" w:tblpY="1"/>
        <w:tblW w:w="10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55"/>
        <w:gridCol w:w="1260"/>
        <w:gridCol w:w="1260"/>
        <w:gridCol w:w="3060"/>
        <w:tblGridChange w:id="0">
          <w:tblGrid>
            <w:gridCol w:w="4855"/>
            <w:gridCol w:w="1260"/>
            <w:gridCol w:w="1260"/>
            <w:gridCol w:w="3060"/>
          </w:tblGrid>
        </w:tblGridChange>
      </w:tblGrid>
      <w:tr>
        <w:trPr>
          <w:cantSplit w:val="0"/>
          <w:tblHeader w:val="0"/>
        </w:trPr>
        <w:tc>
          <w:tcPr>
            <w:gridSpan w:val="4"/>
            <w:shd w:fill="48553f" w:val="clear"/>
          </w:tcPr>
          <w:p w:rsidR="00000000" w:rsidDel="00000000" w:rsidP="00000000" w:rsidRDefault="00000000" w:rsidRPr="00000000" w14:paraId="0000007E">
            <w:pPr>
              <w:spacing w:before="0" w:line="240" w:lineRule="auto"/>
              <w:jc w:val="center"/>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Checklist for code</w:t>
            </w:r>
          </w:p>
          <w:p w:rsidR="00000000" w:rsidDel="00000000" w:rsidP="00000000" w:rsidRDefault="00000000" w:rsidRPr="00000000" w14:paraId="0000007F">
            <w:pPr>
              <w:spacing w:before="0" w:line="240" w:lineRule="auto"/>
              <w:jc w:val="center"/>
              <w:rPr>
                <w:rFonts w:ascii="Open Sans" w:cs="Open Sans" w:eastAsia="Open Sans" w:hAnsi="Open Sans"/>
                <w:b w:val="1"/>
                <w:bCs w:val="1"/>
                <w:color w:val="ffffff"/>
              </w:rPr>
            </w:pPr>
            <w:r w:rsidDel="00000000" w:rsidR="00000000" w:rsidRPr="00000000">
              <w:rPr>
                <w:rtl w:val="0"/>
              </w:rPr>
            </w:r>
          </w:p>
          <w:p w:rsidR="00000000" w:rsidDel="00000000" w:rsidP="00000000" w:rsidRDefault="00000000" w:rsidRPr="00000000" w14:paraId="00000080">
            <w:pPr>
              <w:spacing w:before="0" w:line="240" w:lineRule="auto"/>
              <w:jc w:val="center"/>
              <w:rPr>
                <w:rFonts w:ascii="Open Sans" w:cs="Open Sans" w:eastAsia="Open Sans" w:hAnsi="Open Sans"/>
                <w:color w:val="ffffff"/>
                <w:sz w:val="22"/>
                <w:szCs w:val="22"/>
              </w:rPr>
            </w:pPr>
            <w:r w:rsidDel="00000000" w:rsidR="00000000" w:rsidRPr="00000000">
              <w:rPr>
                <w:rFonts w:ascii="Open Sans" w:cs="Open Sans" w:eastAsia="Open Sans" w:hAnsi="Open Sans"/>
                <w:color w:val="ffffff"/>
                <w:sz w:val="22"/>
                <w:szCs w:val="22"/>
                <w:rtl w:val="0"/>
              </w:rPr>
              <w:t xml:space="preserve">These criteria should be viewed in relation to specific Products within a Unit</w:t>
            </w:r>
          </w:p>
          <w:p w:rsidR="00000000" w:rsidDel="00000000" w:rsidP="00000000" w:rsidRDefault="00000000" w:rsidRPr="00000000" w14:paraId="00000081">
            <w:pPr>
              <w:spacing w:before="0" w:line="240" w:lineRule="auto"/>
              <w:jc w:val="center"/>
              <w:rPr>
                <w:rFonts w:ascii="Open Sans" w:cs="Open Sans" w:eastAsia="Open Sans" w:hAnsi="Open Sans"/>
                <w:color w:val="ffffff"/>
                <w:sz w:val="22"/>
                <w:szCs w:val="22"/>
              </w:rPr>
            </w:pPr>
            <w:r w:rsidDel="00000000" w:rsidR="00000000" w:rsidRPr="00000000">
              <w:rPr>
                <w:rFonts w:ascii="Open Sans" w:cs="Open Sans" w:eastAsia="Open Sans" w:hAnsi="Open Sans"/>
                <w:color w:val="ffffff"/>
                <w:sz w:val="22"/>
                <w:szCs w:val="22"/>
                <w:rtl w:val="0"/>
              </w:rPr>
              <w:t xml:space="preserve">Note that all code should be available in </w:t>
            </w:r>
            <w:r w:rsidDel="00000000" w:rsidR="00000000" w:rsidRPr="00000000">
              <w:rPr>
                <w:rFonts w:ascii="Open Sans" w:cs="Open Sans" w:eastAsia="Open Sans" w:hAnsi="Open Sans"/>
                <w:b w:val="1"/>
                <w:bCs w:val="1"/>
                <w:color w:val="ffffff"/>
                <w:sz w:val="22"/>
                <w:szCs w:val="22"/>
                <w:rtl w:val="0"/>
              </w:rPr>
              <w:t xml:space="preserve">both</w:t>
            </w:r>
            <w:r w:rsidDel="00000000" w:rsidR="00000000" w:rsidRPr="00000000">
              <w:rPr>
                <w:rFonts w:ascii="Open Sans" w:cs="Open Sans" w:eastAsia="Open Sans" w:hAnsi="Open Sans"/>
                <w:color w:val="ffffff"/>
                <w:sz w:val="22"/>
                <w:szCs w:val="22"/>
                <w:rtl w:val="0"/>
              </w:rPr>
              <w:t xml:space="preserve"> R and Python, unless otherwise agreed with UK Analysis for Action team (if code is only available in one language, put ‘N/A’ in the relevant column)</w:t>
            </w:r>
          </w:p>
          <w:p w:rsidR="00000000" w:rsidDel="00000000" w:rsidP="00000000" w:rsidRDefault="00000000" w:rsidRPr="00000000" w14:paraId="00000082">
            <w:pPr>
              <w:spacing w:before="0" w:line="240" w:lineRule="auto"/>
              <w:jc w:val="center"/>
              <w:rPr>
                <w:rFonts w:ascii="Open Sans" w:cs="Open Sans" w:eastAsia="Open Sans" w:hAnsi="Open Sans"/>
                <w:color w:val="ffffff"/>
              </w:rPr>
            </w:pPr>
            <w:r w:rsidDel="00000000" w:rsidR="00000000" w:rsidRPr="00000000">
              <w:rPr>
                <w:rtl w:val="0"/>
              </w:rPr>
            </w:r>
          </w:p>
          <w:p w:rsidR="00000000" w:rsidDel="00000000" w:rsidP="00000000" w:rsidRDefault="00000000" w:rsidRPr="00000000" w14:paraId="00000083">
            <w:pPr>
              <w:spacing w:before="0" w:line="240" w:lineRule="auto"/>
              <w:jc w:val="center"/>
              <w:rPr>
                <w:rFonts w:ascii="Open Sans" w:cs="Open Sans" w:eastAsia="Open Sans" w:hAnsi="Open Sans"/>
                <w:i w:val="1"/>
                <w:iCs w:val="1"/>
                <w:color w:val="ffffff"/>
                <w:sz w:val="20"/>
                <w:szCs w:val="20"/>
              </w:rPr>
            </w:pPr>
            <w:r w:rsidDel="00000000" w:rsidR="00000000" w:rsidRPr="00000000">
              <w:rPr>
                <w:rFonts w:ascii="Open Sans" w:cs="Open Sans" w:eastAsia="Open Sans" w:hAnsi="Open Sans"/>
                <w:i w:val="1"/>
                <w:iCs w:val="1"/>
                <w:color w:val="ffffff"/>
                <w:sz w:val="20"/>
                <w:szCs w:val="20"/>
                <w:rtl w:val="0"/>
              </w:rPr>
              <w:t xml:space="preserve">(based on guidance by </w:t>
            </w:r>
            <w:hyperlink r:id="rId11">
              <w:r w:rsidDel="00000000" w:rsidR="00000000" w:rsidRPr="00000000">
                <w:rPr>
                  <w:rFonts w:ascii="Open Sans" w:cs="Open Sans" w:eastAsia="Open Sans" w:hAnsi="Open Sans"/>
                  <w:i w:val="1"/>
                  <w:iCs w:val="1"/>
                  <w:color w:val="0000ff"/>
                  <w:sz w:val="20"/>
                  <w:szCs w:val="20"/>
                  <w:u w:val="single"/>
                  <w:rtl w:val="0"/>
                </w:rPr>
                <w:t xml:space="preserve">UK Government Analysis Function</w:t>
              </w:r>
            </w:hyperlink>
            <w:r w:rsidDel="00000000" w:rsidR="00000000" w:rsidRPr="00000000">
              <w:rPr>
                <w:rFonts w:ascii="Open Sans" w:cs="Open Sans" w:eastAsia="Open Sans" w:hAnsi="Open Sans"/>
                <w:i w:val="1"/>
                <w:iCs w:val="1"/>
                <w:color w:val="ffffff"/>
                <w:sz w:val="20"/>
                <w:szCs w:val="20"/>
                <w:rtl w:val="0"/>
              </w:rPr>
              <w:t xml:space="preserve">)</w:t>
            </w:r>
          </w:p>
          <w:p w:rsidR="00000000" w:rsidDel="00000000" w:rsidP="00000000" w:rsidRDefault="00000000" w:rsidRPr="00000000" w14:paraId="00000084">
            <w:pPr>
              <w:spacing w:before="0" w:line="240" w:lineRule="auto"/>
              <w:jc w:val="center"/>
              <w:rPr>
                <w:rFonts w:ascii="Open Sans" w:cs="Open Sans" w:eastAsia="Open Sans" w:hAnsi="Open Sans"/>
                <w:b w:val="1"/>
                <w:bCs w:val="1"/>
              </w:rPr>
            </w:pPr>
            <w:r w:rsidDel="00000000" w:rsidR="00000000" w:rsidRPr="00000000">
              <w:rPr>
                <w:rtl w:val="0"/>
              </w:rPr>
            </w:r>
          </w:p>
        </w:tc>
      </w:tr>
      <w:tr>
        <w:trPr>
          <w:cantSplit w:val="0"/>
          <w:tblHeader w:val="0"/>
        </w:trPr>
        <w:tc>
          <w:tcPr>
            <w:shd w:fill="48553f" w:val="clear"/>
          </w:tcPr>
          <w:p w:rsidR="00000000" w:rsidDel="00000000" w:rsidP="00000000" w:rsidRDefault="00000000" w:rsidRPr="00000000" w14:paraId="00000088">
            <w:pPr>
              <w:spacing w:before="0" w:line="240" w:lineRule="auto"/>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Criteria</w:t>
            </w:r>
          </w:p>
          <w:p w:rsidR="00000000" w:rsidDel="00000000" w:rsidP="00000000" w:rsidRDefault="00000000" w:rsidRPr="00000000" w14:paraId="00000089">
            <w:pPr>
              <w:spacing w:before="0" w:line="240" w:lineRule="auto"/>
              <w:rPr>
                <w:rFonts w:ascii="Open Sans" w:cs="Open Sans" w:eastAsia="Open Sans" w:hAnsi="Open Sans"/>
                <w:b w:val="1"/>
                <w:bCs w:val="1"/>
                <w:color w:val="ffffff"/>
              </w:rPr>
            </w:pPr>
            <w:r w:rsidDel="00000000" w:rsidR="00000000" w:rsidRPr="00000000">
              <w:rPr>
                <w:rtl w:val="0"/>
              </w:rPr>
            </w:r>
          </w:p>
        </w:tc>
        <w:tc>
          <w:tcPr>
            <w:shd w:fill="48553f" w:val="clear"/>
          </w:tcPr>
          <w:p w:rsidR="00000000" w:rsidDel="00000000" w:rsidP="00000000" w:rsidRDefault="00000000" w:rsidRPr="00000000" w14:paraId="0000008A">
            <w:pPr>
              <w:spacing w:before="0" w:line="240" w:lineRule="auto"/>
              <w:rPr>
                <w:rFonts w:ascii="Open Sans" w:cs="Open Sans" w:eastAsia="Open Sans" w:hAnsi="Open Sans"/>
                <w:b w:val="1"/>
                <w:bCs w:val="1"/>
                <w:color w:val="ffffff"/>
                <w:sz w:val="22"/>
                <w:szCs w:val="22"/>
              </w:rPr>
            </w:pPr>
            <w:r w:rsidDel="00000000" w:rsidR="00000000" w:rsidRPr="00000000">
              <w:rPr>
                <w:rFonts w:ascii="Open Sans" w:cs="Open Sans" w:eastAsia="Open Sans" w:hAnsi="Open Sans"/>
                <w:b w:val="1"/>
                <w:bCs w:val="1"/>
                <w:color w:val="ffffff"/>
                <w:sz w:val="22"/>
                <w:szCs w:val="22"/>
                <w:rtl w:val="0"/>
              </w:rPr>
              <w:t xml:space="preserve">Has the criterion been met?</w:t>
            </w:r>
          </w:p>
          <w:p w:rsidR="00000000" w:rsidDel="00000000" w:rsidP="00000000" w:rsidRDefault="00000000" w:rsidRPr="00000000" w14:paraId="0000008B">
            <w:pPr>
              <w:spacing w:before="0" w:line="240" w:lineRule="auto"/>
              <w:rPr>
                <w:rFonts w:ascii="Open Sans" w:cs="Open Sans" w:eastAsia="Open Sans" w:hAnsi="Open Sans"/>
                <w:color w:val="ffffff"/>
                <w:sz w:val="22"/>
                <w:szCs w:val="22"/>
              </w:rPr>
            </w:pPr>
            <w:r w:rsidDel="00000000" w:rsidR="00000000" w:rsidRPr="00000000">
              <w:rPr>
                <w:rFonts w:ascii="Open Sans" w:cs="Open Sans" w:eastAsia="Open Sans" w:hAnsi="Open Sans"/>
                <w:color w:val="ffffff"/>
                <w:sz w:val="22"/>
                <w:szCs w:val="22"/>
                <w:rtl w:val="0"/>
              </w:rPr>
              <w:t xml:space="preserve">(R file/s)</w:t>
            </w:r>
          </w:p>
        </w:tc>
        <w:tc>
          <w:tcPr>
            <w:shd w:fill="48553f" w:val="clear"/>
          </w:tcPr>
          <w:p w:rsidR="00000000" w:rsidDel="00000000" w:rsidP="00000000" w:rsidRDefault="00000000" w:rsidRPr="00000000" w14:paraId="0000008C">
            <w:pPr>
              <w:spacing w:before="0" w:line="240" w:lineRule="auto"/>
              <w:rPr>
                <w:rFonts w:ascii="Open Sans" w:cs="Open Sans" w:eastAsia="Open Sans" w:hAnsi="Open Sans"/>
                <w:b w:val="1"/>
                <w:bCs w:val="1"/>
                <w:color w:val="ffffff"/>
                <w:sz w:val="22"/>
                <w:szCs w:val="22"/>
              </w:rPr>
            </w:pPr>
            <w:r w:rsidDel="00000000" w:rsidR="00000000" w:rsidRPr="00000000">
              <w:rPr>
                <w:rFonts w:ascii="Open Sans" w:cs="Open Sans" w:eastAsia="Open Sans" w:hAnsi="Open Sans"/>
                <w:b w:val="1"/>
                <w:bCs w:val="1"/>
                <w:color w:val="ffffff"/>
                <w:sz w:val="22"/>
                <w:szCs w:val="22"/>
                <w:rtl w:val="0"/>
              </w:rPr>
              <w:t xml:space="preserve">Has the criterion been met?</w:t>
            </w:r>
          </w:p>
          <w:p w:rsidR="00000000" w:rsidDel="00000000" w:rsidP="00000000" w:rsidRDefault="00000000" w:rsidRPr="00000000" w14:paraId="0000008D">
            <w:pPr>
              <w:spacing w:before="0" w:line="240" w:lineRule="auto"/>
              <w:rPr>
                <w:rFonts w:ascii="Open Sans" w:cs="Open Sans" w:eastAsia="Open Sans" w:hAnsi="Open Sans"/>
                <w:color w:val="ffffff"/>
                <w:sz w:val="22"/>
                <w:szCs w:val="22"/>
              </w:rPr>
            </w:pPr>
            <w:r w:rsidDel="00000000" w:rsidR="00000000" w:rsidRPr="00000000">
              <w:rPr>
                <w:rFonts w:ascii="Open Sans" w:cs="Open Sans" w:eastAsia="Open Sans" w:hAnsi="Open Sans"/>
                <w:color w:val="ffffff"/>
                <w:sz w:val="22"/>
                <w:szCs w:val="22"/>
                <w:rtl w:val="0"/>
              </w:rPr>
              <w:t xml:space="preserve">(Python file/s)</w:t>
            </w:r>
          </w:p>
        </w:tc>
        <w:tc>
          <w:tcPr>
            <w:shd w:fill="48553f" w:val="clear"/>
          </w:tcPr>
          <w:p w:rsidR="00000000" w:rsidDel="00000000" w:rsidP="00000000" w:rsidRDefault="00000000" w:rsidRPr="00000000" w14:paraId="0000008E">
            <w:pPr>
              <w:spacing w:before="0" w:line="240" w:lineRule="auto"/>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Action required / queries</w:t>
            </w:r>
          </w:p>
        </w:tc>
      </w:tr>
      <w:tr>
        <w:trPr>
          <w:cantSplit w:val="0"/>
          <w:tblHeader w:val="0"/>
        </w:trPr>
        <w:tc>
          <w:tcPr>
            <w:gridSpan w:val="4"/>
            <w:shd w:fill="f8f5f1" w:val="clear"/>
          </w:tcPr>
          <w:p w:rsidR="00000000" w:rsidDel="00000000" w:rsidP="00000000" w:rsidRDefault="00000000" w:rsidRPr="00000000" w14:paraId="0000008F">
            <w:pPr>
              <w:spacing w:before="0" w:line="240" w:lineRule="auto"/>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Version control</w:t>
            </w:r>
          </w:p>
          <w:p w:rsidR="00000000" w:rsidDel="00000000" w:rsidP="00000000" w:rsidRDefault="00000000" w:rsidRPr="00000000" w14:paraId="00000090">
            <w:pPr>
              <w:spacing w:before="0" w:line="240" w:lineRule="auto"/>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094">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Code snippets that appear throughout are Unit are collated in one or multiple .ipynb or .rmd files (for Exercises) or .py or .r scripts (for product or tool code)</w:t>
            </w:r>
          </w:p>
        </w:tc>
        <w:tc>
          <w:tcPr>
            <w:shd w:fill="f8f5f1" w:val="clear"/>
          </w:tcPr>
          <w:p w:rsidR="00000000" w:rsidDel="00000000" w:rsidP="00000000" w:rsidRDefault="00000000" w:rsidRPr="00000000" w14:paraId="00000095">
            <w:pPr>
              <w:spacing w:before="0" w:line="240" w:lineRule="auto"/>
              <w:rPr>
                <w:rFonts w:ascii="Open Sans" w:cs="Open Sans" w:eastAsia="Open Sans" w:hAnsi="Open Sans"/>
              </w:rPr>
            </w:pPr>
            <w:r w:rsidDel="00000000" w:rsidR="00000000" w:rsidRPr="00000000">
              <w:rPr>
                <w:rFonts w:ascii="Open Sans" w:cs="Open Sans" w:eastAsia="Open Sans" w:hAnsi="Open Sans"/>
                <w:rtl w:val="0"/>
              </w:rPr>
              <w:t xml:space="preserve">Yes</w:t>
            </w:r>
          </w:p>
        </w:tc>
        <w:tc>
          <w:tcPr>
            <w:shd w:fill="f8f5f1" w:val="clear"/>
          </w:tcPr>
          <w:p w:rsidR="00000000" w:rsidDel="00000000" w:rsidP="00000000" w:rsidRDefault="00000000" w:rsidRPr="00000000" w14:paraId="00000096">
            <w:pPr>
              <w:spacing w:before="0" w:line="240" w:lineRule="auto"/>
              <w:rPr>
                <w:rFonts w:ascii="Open Sans" w:cs="Open Sans" w:eastAsia="Open Sans" w:hAnsi="Open Sans"/>
              </w:rPr>
            </w:pPr>
            <w:r w:rsidDel="00000000" w:rsidR="00000000" w:rsidRPr="00000000">
              <w:rPr>
                <w:rFonts w:ascii="Open Sans" w:cs="Open Sans" w:eastAsia="Open Sans" w:hAnsi="Open Sans"/>
                <w:rtl w:val="0"/>
              </w:rPr>
              <w:t xml:space="preserve">Yes</w:t>
            </w:r>
          </w:p>
        </w:tc>
        <w:tc>
          <w:tcPr>
            <w:shd w:fill="f8f5f1" w:val="clear"/>
          </w:tcPr>
          <w:p w:rsidR="00000000" w:rsidDel="00000000" w:rsidP="00000000" w:rsidRDefault="00000000" w:rsidRPr="00000000" w14:paraId="00000097">
            <w:pPr>
              <w:spacing w:before="0" w:line="240" w:lineRule="auto"/>
              <w:rPr>
                <w:rFonts w:ascii="Open Sans" w:cs="Open Sans" w:eastAsia="Open Sans" w:hAnsi="Open Sans"/>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098">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Scripts have been pushed to the </w:t>
            </w:r>
            <w:hyperlink r:id="rId12">
              <w:r w:rsidDel="00000000" w:rsidR="00000000" w:rsidRPr="00000000">
                <w:rPr>
                  <w:rFonts w:ascii="Open Sans" w:cs="Open Sans" w:eastAsia="Open Sans" w:hAnsi="Open Sans"/>
                  <w:color w:val="0000ff"/>
                  <w:sz w:val="22"/>
                  <w:szCs w:val="22"/>
                  <w:u w:val="single"/>
                  <w:rtl w:val="0"/>
                </w:rPr>
                <w:t xml:space="preserve">Analysis for Action GitHub</w:t>
              </w:r>
            </w:hyperlink>
            <w:r w:rsidDel="00000000" w:rsidR="00000000" w:rsidRPr="00000000">
              <w:rPr>
                <w:rFonts w:ascii="Open Sans" w:cs="Open Sans" w:eastAsia="Open Sans" w:hAnsi="Open Sans"/>
                <w:sz w:val="22"/>
                <w:szCs w:val="22"/>
                <w:rtl w:val="0"/>
              </w:rPr>
              <w:t xml:space="preserve"> area following the guidance outlined in the README file. </w:t>
            </w:r>
          </w:p>
          <w:p w:rsidR="00000000" w:rsidDel="00000000" w:rsidP="00000000" w:rsidRDefault="00000000" w:rsidRPr="00000000" w14:paraId="00000099">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Each Unit should have a separate branch for coding resources and a separate branch for each tool. For example:</w:t>
            </w:r>
          </w:p>
          <w:p w:rsidR="00000000" w:rsidDel="00000000" w:rsidP="00000000" w:rsidRDefault="00000000" w:rsidRPr="00000000" w14:paraId="0000009A">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basic_data_vis (for coding resources and exercises)</w:t>
            </w:r>
          </w:p>
          <w:p w:rsidR="00000000" w:rsidDel="00000000" w:rsidP="00000000" w:rsidRDefault="00000000" w:rsidRPr="00000000" w14:paraId="0000009B">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basic_data_vis_contrast_checker (for contrast checker tool)</w:t>
            </w:r>
          </w:p>
          <w:p w:rsidR="00000000" w:rsidDel="00000000" w:rsidP="00000000" w:rsidRDefault="00000000" w:rsidRPr="00000000" w14:paraId="0000009C">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Do </w:t>
            </w:r>
            <w:r w:rsidDel="00000000" w:rsidR="00000000" w:rsidRPr="00000000">
              <w:rPr>
                <w:rFonts w:ascii="Open Sans" w:cs="Open Sans" w:eastAsia="Open Sans" w:hAnsi="Open Sans"/>
                <w:b w:val="1"/>
                <w:bCs w:val="1"/>
                <w:sz w:val="22"/>
                <w:szCs w:val="22"/>
                <w:rtl w:val="0"/>
              </w:rPr>
              <w:t xml:space="preserve">NOT</w:t>
            </w:r>
            <w:r w:rsidDel="00000000" w:rsidR="00000000" w:rsidRPr="00000000">
              <w:rPr>
                <w:rFonts w:ascii="Open Sans" w:cs="Open Sans" w:eastAsia="Open Sans" w:hAnsi="Open Sans"/>
                <w:sz w:val="22"/>
                <w:szCs w:val="22"/>
                <w:rtl w:val="0"/>
              </w:rPr>
              <w:t xml:space="preserve"> push to the main.</w:t>
            </w:r>
          </w:p>
          <w:p w:rsidR="00000000" w:rsidDel="00000000" w:rsidP="00000000" w:rsidRDefault="00000000" w:rsidRPr="00000000" w14:paraId="0000009D">
            <w:pPr>
              <w:spacing w:before="0" w:line="240" w:lineRule="auto"/>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9E">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Note: if you do not have access to the Analysis for Action GitHub, code should be pushed to your own personal GitHub and a link to it should be shared when submitting your Unit.</w:t>
            </w:r>
          </w:p>
        </w:tc>
        <w:tc>
          <w:tcPr>
            <w:shd w:fill="f8f5f1" w:val="clear"/>
          </w:tcPr>
          <w:p w:rsidR="00000000" w:rsidDel="00000000" w:rsidP="00000000" w:rsidRDefault="00000000" w:rsidRPr="00000000" w14:paraId="0000009F">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No</w:t>
            </w:r>
          </w:p>
        </w:tc>
        <w:tc>
          <w:tcPr>
            <w:shd w:fill="f8f5f1" w:val="clear"/>
          </w:tcPr>
          <w:p w:rsidR="00000000" w:rsidDel="00000000" w:rsidP="00000000" w:rsidRDefault="00000000" w:rsidRPr="00000000" w14:paraId="000000A0">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No</w:t>
            </w:r>
          </w:p>
        </w:tc>
        <w:tc>
          <w:tcPr>
            <w:shd w:fill="f8f5f1" w:val="clear"/>
          </w:tcPr>
          <w:p w:rsidR="00000000" w:rsidDel="00000000" w:rsidP="00000000" w:rsidRDefault="00000000" w:rsidRPr="00000000" w14:paraId="000000A1">
            <w:pPr>
              <w:spacing w:before="0" w:line="240" w:lineRule="auto"/>
              <w:rPr>
                <w:rFonts w:ascii="Open Sans" w:cs="Open Sans" w:eastAsia="Open Sans" w:hAnsi="Open Sans"/>
              </w:rPr>
            </w:pPr>
            <w:r w:rsidDel="00000000" w:rsidR="00000000" w:rsidRPr="00000000">
              <w:rPr>
                <w:rFonts w:ascii="Open Sans" w:cs="Open Sans" w:eastAsia="Open Sans" w:hAnsi="Open Sans"/>
                <w:rtl w:val="0"/>
              </w:rPr>
              <w:t xml:space="preserve">The tool sits in its own repository in the Data Science Campus GitHub organisation.</w:t>
            </w:r>
          </w:p>
          <w:p w:rsidR="00000000" w:rsidDel="00000000" w:rsidP="00000000" w:rsidRDefault="00000000" w:rsidRPr="00000000" w14:paraId="000000A2">
            <w:pPr>
              <w:spacing w:before="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A3">
            <w:pPr>
              <w:spacing w:before="0" w:line="240" w:lineRule="auto"/>
              <w:rPr>
                <w:rFonts w:ascii="Open Sans" w:cs="Open Sans" w:eastAsia="Open Sans" w:hAnsi="Open Sans"/>
              </w:rPr>
            </w:pPr>
            <w:r w:rsidDel="00000000" w:rsidR="00000000" w:rsidRPr="00000000">
              <w:rPr>
                <w:rFonts w:ascii="Open Sans" w:cs="Open Sans" w:eastAsia="Open Sans" w:hAnsi="Open Sans"/>
                <w:rtl w:val="0"/>
              </w:rPr>
              <w:t xml:space="preserve">Please can you sign and return the SyOps forms for those who are carrying out the testing. Once this has been done we can give you access to the repository.</w:t>
            </w:r>
          </w:p>
        </w:tc>
      </w:tr>
      <w:tr>
        <w:trPr>
          <w:cantSplit w:val="0"/>
          <w:tblHeader w:val="0"/>
        </w:trPr>
        <w:tc>
          <w:tcPr>
            <w:gridSpan w:val="4"/>
            <w:shd w:fill="f8f5f1" w:val="clear"/>
          </w:tcPr>
          <w:p w:rsidR="00000000" w:rsidDel="00000000" w:rsidP="00000000" w:rsidRDefault="00000000" w:rsidRPr="00000000" w14:paraId="000000A4">
            <w:pPr>
              <w:spacing w:before="0" w:line="240" w:lineRule="auto"/>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Good coding practices</w:t>
            </w:r>
          </w:p>
          <w:p w:rsidR="00000000" w:rsidDel="00000000" w:rsidP="00000000" w:rsidRDefault="00000000" w:rsidRPr="00000000" w14:paraId="000000A5">
            <w:pPr>
              <w:spacing w:before="0" w:line="240" w:lineRule="auto"/>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0A9">
            <w:pPr>
              <w:spacing w:before="0" w:line="240" w:lineRule="auto"/>
              <w:rPr/>
            </w:pPr>
            <w:r w:rsidDel="00000000" w:rsidR="00000000" w:rsidRPr="00000000">
              <w:rPr>
                <w:rFonts w:ascii="Open Sans" w:cs="Open Sans" w:eastAsia="Open Sans" w:hAnsi="Open Sans"/>
                <w:sz w:val="22"/>
                <w:szCs w:val="22"/>
                <w:rtl w:val="0"/>
              </w:rPr>
              <w:t xml:space="preserve">Code follows the </w:t>
            </w:r>
            <w:hyperlink r:id="rId13">
              <w:r w:rsidDel="00000000" w:rsidR="00000000" w:rsidRPr="00000000">
                <w:rPr>
                  <w:rFonts w:ascii="Open Sans" w:cs="Open Sans" w:eastAsia="Open Sans" w:hAnsi="Open Sans"/>
                  <w:color w:val="467886"/>
                  <w:sz w:val="22"/>
                  <w:szCs w:val="22"/>
                  <w:u w:val="single"/>
                  <w:rtl w:val="0"/>
                </w:rPr>
                <w:t xml:space="preserve">tidyverse style (for R)</w:t>
              </w:r>
            </w:hyperlink>
            <w:r w:rsidDel="00000000" w:rsidR="00000000" w:rsidRPr="00000000">
              <w:rPr>
                <w:rFonts w:ascii="Open Sans" w:cs="Open Sans" w:eastAsia="Open Sans" w:hAnsi="Open Sans"/>
                <w:sz w:val="22"/>
                <w:szCs w:val="22"/>
                <w:rtl w:val="0"/>
              </w:rPr>
              <w:t xml:space="preserve"> or the </w:t>
            </w:r>
            <w:hyperlink r:id="rId14">
              <w:r w:rsidDel="00000000" w:rsidR="00000000" w:rsidRPr="00000000">
                <w:rPr>
                  <w:rFonts w:ascii="Open Sans" w:cs="Open Sans" w:eastAsia="Open Sans" w:hAnsi="Open Sans"/>
                  <w:color w:val="467886"/>
                  <w:sz w:val="22"/>
                  <w:szCs w:val="22"/>
                  <w:u w:val="single"/>
                  <w:rtl w:val="0"/>
                </w:rPr>
                <w:t xml:space="preserve">PEP8 style (for Python).</w:t>
              </w:r>
            </w:hyperlink>
            <w:r w:rsidDel="00000000" w:rsidR="00000000" w:rsidRPr="00000000">
              <w:rPr>
                <w:rtl w:val="0"/>
              </w:rPr>
            </w:r>
          </w:p>
          <w:p w:rsidR="00000000" w:rsidDel="00000000" w:rsidP="00000000" w:rsidRDefault="00000000" w:rsidRPr="00000000" w14:paraId="000000AA">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You can use AI and packages to help you with styling. For example, when in your Git repo, run styler::style_dir() and this will format all R/Rmd/Qmd files in line with tidyverse style.</w:t>
            </w:r>
          </w:p>
        </w:tc>
        <w:tc>
          <w:tcPr>
            <w:shd w:fill="f8f5f1" w:val="clear"/>
          </w:tcPr>
          <w:p w:rsidR="00000000" w:rsidDel="00000000" w:rsidP="00000000" w:rsidRDefault="00000000" w:rsidRPr="00000000" w14:paraId="000000AB">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0AC">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0AD">
            <w:pPr>
              <w:spacing w:before="0" w:line="240" w:lineRule="auto"/>
              <w:rPr>
                <w:rFonts w:ascii="Open Sans" w:cs="Open Sans" w:eastAsia="Open Sans" w:hAnsi="Open Sans"/>
                <w:b w:val="1"/>
                <w:bCs w:val="1"/>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0AE">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Function, variable, and dataframe names are clear and logical.</w:t>
            </w:r>
          </w:p>
        </w:tc>
        <w:tc>
          <w:tcPr>
            <w:shd w:fill="f8f5f1" w:val="clear"/>
          </w:tcPr>
          <w:p w:rsidR="00000000" w:rsidDel="00000000" w:rsidP="00000000" w:rsidRDefault="00000000" w:rsidRPr="00000000" w14:paraId="000000AF">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0B0">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0B1">
            <w:pPr>
              <w:spacing w:before="0" w:line="240" w:lineRule="auto"/>
              <w:rPr>
                <w:rFonts w:ascii="Open Sans" w:cs="Open Sans" w:eastAsia="Open Sans" w:hAnsi="Open Sans"/>
                <w:b w:val="1"/>
                <w:bCs w:val="1"/>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0B2">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Code logic is clear and avoids unnecessary complexity.</w:t>
            </w:r>
          </w:p>
        </w:tc>
        <w:tc>
          <w:tcPr>
            <w:shd w:fill="f8f5f1" w:val="clear"/>
          </w:tcPr>
          <w:p w:rsidR="00000000" w:rsidDel="00000000" w:rsidP="00000000" w:rsidRDefault="00000000" w:rsidRPr="00000000" w14:paraId="000000B3">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0B4">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0B5">
            <w:pPr>
              <w:spacing w:before="0" w:line="240" w:lineRule="auto"/>
              <w:rPr>
                <w:rFonts w:ascii="Open Sans" w:cs="Open Sans" w:eastAsia="Open Sans" w:hAnsi="Open Sans"/>
                <w:b w:val="1"/>
                <w:bCs w:val="1"/>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0B6">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Hardcoded values (like file paths or constants) have been removed so that the user can easily customise these themselves.</w:t>
            </w:r>
          </w:p>
        </w:tc>
        <w:tc>
          <w:tcPr>
            <w:shd w:fill="f8f5f1" w:val="clear"/>
          </w:tcPr>
          <w:p w:rsidR="00000000" w:rsidDel="00000000" w:rsidP="00000000" w:rsidRDefault="00000000" w:rsidRPr="00000000" w14:paraId="000000B7">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0B8">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0B9">
            <w:pPr>
              <w:spacing w:before="0" w:line="240" w:lineRule="auto"/>
              <w:rPr>
                <w:rFonts w:ascii="Open Sans" w:cs="Open Sans" w:eastAsia="Open Sans" w:hAnsi="Open Sans"/>
                <w:b w:val="1"/>
                <w:bCs w:val="1"/>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0BA">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Repetition in the code is minimalised. For example, by moving reusable code into functions or classes.</w:t>
            </w:r>
          </w:p>
        </w:tc>
        <w:tc>
          <w:tcPr>
            <w:shd w:fill="f8f5f1" w:val="clear"/>
          </w:tcPr>
          <w:p w:rsidR="00000000" w:rsidDel="00000000" w:rsidP="00000000" w:rsidRDefault="00000000" w:rsidRPr="00000000" w14:paraId="000000BB">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0BC">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0BD">
            <w:pPr>
              <w:spacing w:before="0" w:line="240" w:lineRule="auto"/>
              <w:rPr>
                <w:rFonts w:ascii="Open Sans" w:cs="Open Sans" w:eastAsia="Open Sans" w:hAnsi="Open Sans"/>
                <w:b w:val="1"/>
                <w:bCs w:val="1"/>
              </w:rPr>
            </w:pPr>
            <w:r w:rsidDel="00000000" w:rsidR="00000000" w:rsidRPr="00000000">
              <w:rPr>
                <w:rtl w:val="0"/>
              </w:rPr>
            </w:r>
          </w:p>
        </w:tc>
      </w:tr>
      <w:tr>
        <w:trPr>
          <w:cantSplit w:val="0"/>
          <w:tblHeader w:val="0"/>
        </w:trPr>
        <w:tc>
          <w:tcPr>
            <w:gridSpan w:val="4"/>
            <w:shd w:fill="f8f5f1" w:val="clear"/>
          </w:tcPr>
          <w:p w:rsidR="00000000" w:rsidDel="00000000" w:rsidP="00000000" w:rsidRDefault="00000000" w:rsidRPr="00000000" w14:paraId="000000BE">
            <w:pPr>
              <w:spacing w:before="0" w:line="240" w:lineRule="auto"/>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Code documentation</w:t>
            </w:r>
          </w:p>
          <w:p w:rsidR="00000000" w:rsidDel="00000000" w:rsidP="00000000" w:rsidRDefault="00000000" w:rsidRPr="00000000" w14:paraId="000000BF">
            <w:pPr>
              <w:spacing w:before="0" w:line="240" w:lineRule="auto"/>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0C3">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 README file is submitted alongside your code explaining its purpose and how it can be used by the user. This may not be appropriate for all scripts, but it should be included for code designed to be adapted and used by the user for their own purposes.</w:t>
            </w:r>
          </w:p>
          <w:p w:rsidR="00000000" w:rsidDel="00000000" w:rsidP="00000000" w:rsidRDefault="00000000" w:rsidRPr="00000000" w14:paraId="000000C4">
            <w:pPr>
              <w:spacing w:before="0" w:line="240" w:lineRule="auto"/>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C5">
            <w:pPr>
              <w:spacing w:before="0" w:line="240" w:lineRule="auto"/>
              <w:rPr>
                <w:rFonts w:ascii="Open Sans" w:cs="Open Sans" w:eastAsia="Open Sans" w:hAnsi="Open Sans"/>
                <w:sz w:val="22"/>
                <w:szCs w:val="22"/>
              </w:rPr>
            </w:pPr>
            <w:hyperlink r:id="rId15">
              <w:r w:rsidDel="00000000" w:rsidR="00000000" w:rsidRPr="00000000">
                <w:rPr>
                  <w:rFonts w:ascii="Open Sans" w:cs="Open Sans" w:eastAsia="Open Sans" w:hAnsi="Open Sans"/>
                  <w:color w:val="0000ff"/>
                  <w:sz w:val="22"/>
                  <w:szCs w:val="22"/>
                  <w:u w:val="single"/>
                  <w:rtl w:val="0"/>
                </w:rPr>
                <w:t xml:space="preserve">This page from UK Government</w:t>
              </w:r>
            </w:hyperlink>
            <w:r w:rsidDel="00000000" w:rsidR="00000000" w:rsidRPr="00000000">
              <w:rPr>
                <w:rFonts w:ascii="Open Sans" w:cs="Open Sans" w:eastAsia="Open Sans" w:hAnsi="Open Sans"/>
                <w:sz w:val="22"/>
                <w:szCs w:val="22"/>
                <w:rtl w:val="0"/>
              </w:rPr>
              <w:t xml:space="preserve"> includes guidance on what to include in a README file. Note the guidance is intended for projects, not individual scripts of code, so it should be interpreted accordingly.</w:t>
            </w:r>
          </w:p>
        </w:tc>
        <w:tc>
          <w:tcPr>
            <w:shd w:fill="f8f5f1" w:val="clear"/>
          </w:tcPr>
          <w:p w:rsidR="00000000" w:rsidDel="00000000" w:rsidP="00000000" w:rsidRDefault="00000000" w:rsidRPr="00000000" w14:paraId="000000C6">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0C7">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0C8">
            <w:pPr>
              <w:spacing w:before="0" w:line="240" w:lineRule="auto"/>
              <w:rPr>
                <w:rFonts w:ascii="Open Sans" w:cs="Open Sans" w:eastAsia="Open Sans" w:hAnsi="Open Sans"/>
                <w:b w:val="1"/>
                <w:bCs w:val="1"/>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0C9">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Comments are used to describe what the code is doing.</w:t>
            </w:r>
          </w:p>
        </w:tc>
        <w:tc>
          <w:tcPr>
            <w:shd w:fill="f8f5f1" w:val="clear"/>
          </w:tcPr>
          <w:p w:rsidR="00000000" w:rsidDel="00000000" w:rsidP="00000000" w:rsidRDefault="00000000" w:rsidRPr="00000000" w14:paraId="000000CA">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0CB">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0CC">
            <w:pPr>
              <w:spacing w:before="0" w:line="240" w:lineRule="auto"/>
              <w:rPr>
                <w:rFonts w:ascii="Open Sans" w:cs="Open Sans" w:eastAsia="Open Sans" w:hAnsi="Open Sans"/>
                <w:b w:val="1"/>
                <w:bCs w:val="1"/>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0CD">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Comments are up to date, so they do not confuse the user.</w:t>
            </w:r>
          </w:p>
        </w:tc>
        <w:tc>
          <w:tcPr>
            <w:shd w:fill="f8f5f1" w:val="clear"/>
          </w:tcPr>
          <w:p w:rsidR="00000000" w:rsidDel="00000000" w:rsidP="00000000" w:rsidRDefault="00000000" w:rsidRPr="00000000" w14:paraId="000000CE">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0CF">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0D0">
            <w:pPr>
              <w:spacing w:before="0" w:line="240" w:lineRule="auto"/>
              <w:rPr>
                <w:rFonts w:ascii="Open Sans" w:cs="Open Sans" w:eastAsia="Open Sans" w:hAnsi="Open Sans"/>
                <w:b w:val="1"/>
                <w:bCs w:val="1"/>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0D1">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Code is not commented out to adjust which lines of code run.</w:t>
            </w:r>
          </w:p>
        </w:tc>
        <w:tc>
          <w:tcPr>
            <w:shd w:fill="f8f5f1" w:val="clear"/>
          </w:tcPr>
          <w:p w:rsidR="00000000" w:rsidDel="00000000" w:rsidP="00000000" w:rsidRDefault="00000000" w:rsidRPr="00000000" w14:paraId="000000D2">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0D3">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0D4">
            <w:pPr>
              <w:spacing w:before="0" w:line="240" w:lineRule="auto"/>
              <w:rPr>
                <w:rFonts w:ascii="Open Sans" w:cs="Open Sans" w:eastAsia="Open Sans" w:hAnsi="Open Sans"/>
                <w:b w:val="1"/>
                <w:bCs w:val="1"/>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0D5">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All functions and classes are documented to describe what they do, what inputs they take and what they return.</w:t>
            </w:r>
          </w:p>
          <w:p w:rsidR="00000000" w:rsidDel="00000000" w:rsidP="00000000" w:rsidRDefault="00000000" w:rsidRPr="00000000" w14:paraId="000000D6">
            <w:pPr>
              <w:spacing w:before="0" w:line="240" w:lineRule="auto"/>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D7">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R functions are </w:t>
            </w:r>
            <w:hyperlink r:id="rId16">
              <w:r w:rsidDel="00000000" w:rsidR="00000000" w:rsidRPr="00000000">
                <w:rPr>
                  <w:rFonts w:ascii="Open Sans" w:cs="Open Sans" w:eastAsia="Open Sans" w:hAnsi="Open Sans"/>
                  <w:color w:val="467886"/>
                  <w:sz w:val="22"/>
                  <w:szCs w:val="22"/>
                  <w:u w:val="single"/>
                  <w:rtl w:val="0"/>
                </w:rPr>
                <w:t xml:space="preserve">documented using </w:t>
              </w:r>
            </w:hyperlink>
            <w:hyperlink r:id="rId17">
              <w:r w:rsidDel="00000000" w:rsidR="00000000" w:rsidRPr="00000000">
                <w:rPr>
                  <w:rFonts w:ascii="Open Sans" w:cs="Open Sans" w:eastAsia="Open Sans" w:hAnsi="Open Sans"/>
                  <w:b w:val="1"/>
                  <w:bCs w:val="1"/>
                  <w:color w:val="467886"/>
                  <w:sz w:val="22"/>
                  <w:szCs w:val="22"/>
                  <w:u w:val="single"/>
                  <w:rtl w:val="0"/>
                </w:rPr>
                <w:t xml:space="preserve">roxygen2</w:t>
              </w:r>
            </w:hyperlink>
            <w:hyperlink r:id="rId18">
              <w:r w:rsidDel="00000000" w:rsidR="00000000" w:rsidRPr="00000000">
                <w:rPr>
                  <w:rFonts w:ascii="Open Sans" w:cs="Open Sans" w:eastAsia="Open Sans" w:hAnsi="Open Sans"/>
                  <w:color w:val="467886"/>
                  <w:sz w:val="22"/>
                  <w:szCs w:val="22"/>
                  <w:u w:val="single"/>
                  <w:rtl w:val="0"/>
                </w:rPr>
                <w:t xml:space="preserve"> comments</w:t>
              </w:r>
            </w:hyperlink>
            <w:r w:rsidDel="00000000" w:rsidR="00000000" w:rsidRPr="00000000">
              <w:rPr>
                <w:rFonts w:ascii="Open Sans" w:cs="Open Sans" w:eastAsia="Open Sans" w:hAnsi="Open Sans"/>
                <w:sz w:val="22"/>
                <w:szCs w:val="22"/>
                <w:rtl w:val="0"/>
              </w:rPr>
              <w:t xml:space="preserve">. Python functions are </w:t>
            </w:r>
            <w:hyperlink r:id="rId19">
              <w:r w:rsidDel="00000000" w:rsidR="00000000" w:rsidRPr="00000000">
                <w:rPr>
                  <w:rFonts w:ascii="Open Sans" w:cs="Open Sans" w:eastAsia="Open Sans" w:hAnsi="Open Sans"/>
                  <w:color w:val="467886"/>
                  <w:sz w:val="22"/>
                  <w:szCs w:val="22"/>
                  <w:u w:val="single"/>
                  <w:rtl w:val="0"/>
                </w:rPr>
                <w:t xml:space="preserve">documented using docstrings</w:t>
              </w:r>
            </w:hyperlink>
            <w:r w:rsidDel="00000000" w:rsidR="00000000" w:rsidRPr="00000000">
              <w:rPr>
                <w:rFonts w:ascii="Open Sans" w:cs="Open Sans" w:eastAsia="Open Sans" w:hAnsi="Open Sans"/>
                <w:sz w:val="22"/>
                <w:szCs w:val="22"/>
                <w:rtl w:val="0"/>
              </w:rPr>
              <w:t xml:space="preserve">.</w:t>
            </w:r>
          </w:p>
        </w:tc>
        <w:tc>
          <w:tcPr>
            <w:shd w:fill="f8f5f1" w:val="clear"/>
          </w:tcPr>
          <w:p w:rsidR="00000000" w:rsidDel="00000000" w:rsidP="00000000" w:rsidRDefault="00000000" w:rsidRPr="00000000" w14:paraId="000000D8">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0D9">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0DA">
            <w:pPr>
              <w:spacing w:before="0" w:line="240" w:lineRule="auto"/>
              <w:rPr>
                <w:rFonts w:ascii="Open Sans" w:cs="Open Sans" w:eastAsia="Open Sans" w:hAnsi="Open Sans"/>
                <w:b w:val="1"/>
                <w:bCs w:val="1"/>
              </w:rPr>
            </w:pPr>
            <w:r w:rsidDel="00000000" w:rsidR="00000000" w:rsidRPr="00000000">
              <w:rPr>
                <w:rtl w:val="0"/>
              </w:rPr>
            </w:r>
          </w:p>
        </w:tc>
      </w:tr>
      <w:tr>
        <w:trPr>
          <w:cantSplit w:val="0"/>
          <w:tblHeader w:val="0"/>
        </w:trPr>
        <w:tc>
          <w:tcPr>
            <w:gridSpan w:val="4"/>
            <w:shd w:fill="f8f5f1" w:val="clear"/>
          </w:tcPr>
          <w:p w:rsidR="00000000" w:rsidDel="00000000" w:rsidP="00000000" w:rsidRDefault="00000000" w:rsidRPr="00000000" w14:paraId="000000DB">
            <w:pPr>
              <w:spacing w:before="0" w:line="240" w:lineRule="auto"/>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Data management</w:t>
            </w:r>
          </w:p>
          <w:p w:rsidR="00000000" w:rsidDel="00000000" w:rsidP="00000000" w:rsidRDefault="00000000" w:rsidRPr="00000000" w14:paraId="000000DC">
            <w:pPr>
              <w:spacing w:before="0" w:line="240" w:lineRule="auto"/>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0E0">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Any sensitive input data are omitted or replaced with fictional (i.e. ‘dummy’) data. There is no way to identify individuals from the data. </w:t>
            </w:r>
          </w:p>
          <w:p w:rsidR="00000000" w:rsidDel="00000000" w:rsidP="00000000" w:rsidRDefault="00000000" w:rsidRPr="00000000" w14:paraId="000000E1">
            <w:pPr>
              <w:spacing w:before="0" w:line="240" w:lineRule="auto"/>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E2">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For example, if real data was used but 5 had been added to all figures, the user would not be able to deduce how data has been modified, rework the data, and then identify the original individuals.</w:t>
            </w:r>
          </w:p>
        </w:tc>
        <w:tc>
          <w:tcPr>
            <w:shd w:fill="f8f5f1" w:val="clear"/>
          </w:tcPr>
          <w:p w:rsidR="00000000" w:rsidDel="00000000" w:rsidP="00000000" w:rsidRDefault="00000000" w:rsidRPr="00000000" w14:paraId="000000E3">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0E4">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0E5">
            <w:pPr>
              <w:spacing w:before="0" w:line="240" w:lineRule="auto"/>
              <w:rPr>
                <w:rFonts w:ascii="Open Sans" w:cs="Open Sans" w:eastAsia="Open Sans" w:hAnsi="Open Sans"/>
              </w:rPr>
            </w:pPr>
            <w:r w:rsidDel="00000000" w:rsidR="00000000" w:rsidRPr="00000000">
              <w:rPr>
                <w:rFonts w:ascii="Open Sans" w:cs="Open Sans" w:eastAsia="Open Sans" w:hAnsi="Open Sans"/>
                <w:rtl w:val="0"/>
              </w:rPr>
              <w:t xml:space="preserve">No data comes with the tool. Users should provide their own data or the tool retrieves data if requested.</w:t>
            </w:r>
          </w:p>
        </w:tc>
      </w:tr>
      <w:tr>
        <w:trPr>
          <w:cantSplit w:val="0"/>
          <w:tblHeader w:val="0"/>
        </w:trPr>
        <w:tc>
          <w:tcPr>
            <w:shd w:fill="f8f5f1" w:val="clear"/>
          </w:tcPr>
          <w:p w:rsidR="00000000" w:rsidDel="00000000" w:rsidP="00000000" w:rsidRDefault="00000000" w:rsidRPr="00000000" w14:paraId="000000E6">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All input data referred to in the code are submitted alongside the Unit content, so that the Tester can access and download the files.</w:t>
            </w:r>
          </w:p>
        </w:tc>
        <w:tc>
          <w:tcPr>
            <w:shd w:fill="f8f5f1" w:val="clear"/>
          </w:tcPr>
          <w:p w:rsidR="00000000" w:rsidDel="00000000" w:rsidP="00000000" w:rsidRDefault="00000000" w:rsidRPr="00000000" w14:paraId="000000E7">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N/A</w:t>
            </w:r>
          </w:p>
        </w:tc>
        <w:tc>
          <w:tcPr>
            <w:shd w:fill="f8f5f1" w:val="clear"/>
          </w:tcPr>
          <w:p w:rsidR="00000000" w:rsidDel="00000000" w:rsidP="00000000" w:rsidRDefault="00000000" w:rsidRPr="00000000" w14:paraId="000000E8">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N/A</w:t>
            </w:r>
          </w:p>
        </w:tc>
        <w:tc>
          <w:tcPr>
            <w:shd w:fill="f8f5f1" w:val="clear"/>
          </w:tcPr>
          <w:p w:rsidR="00000000" w:rsidDel="00000000" w:rsidP="00000000" w:rsidRDefault="00000000" w:rsidRPr="00000000" w14:paraId="000000E9">
            <w:pPr>
              <w:spacing w:before="0" w:line="240" w:lineRule="auto"/>
              <w:rPr>
                <w:rFonts w:ascii="Open Sans" w:cs="Open Sans" w:eastAsia="Open Sans" w:hAnsi="Open Sans"/>
                <w:b w:val="1"/>
                <w:bCs w:val="1"/>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0EA">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All input data referred to in the code is documented in </w:t>
            </w:r>
            <w:hyperlink r:id="rId20">
              <w:r w:rsidDel="00000000" w:rsidR="00000000" w:rsidRPr="00000000">
                <w:rPr>
                  <w:rFonts w:ascii="Open Sans" w:cs="Open Sans" w:eastAsia="Open Sans" w:hAnsi="Open Sans"/>
                  <w:color w:val="0000ff"/>
                  <w:sz w:val="22"/>
                  <w:szCs w:val="22"/>
                  <w:u w:val="single"/>
                  <w:rtl w:val="0"/>
                </w:rPr>
                <w:t xml:space="preserve">the master Analysis for Action Data Register,</w:t>
              </w:r>
            </w:hyperlink>
            <w:r w:rsidDel="00000000" w:rsidR="00000000" w:rsidRPr="00000000">
              <w:rPr>
                <w:rFonts w:ascii="Open Sans" w:cs="Open Sans" w:eastAsia="Open Sans" w:hAnsi="Open Sans"/>
                <w:sz w:val="22"/>
                <w:szCs w:val="22"/>
                <w:rtl w:val="0"/>
              </w:rPr>
              <w:t xml:space="preserve"> including where they come from, whether they are real or fictional data, assurance of their quality, and their importance to the Unit.</w:t>
            </w:r>
          </w:p>
          <w:p w:rsidR="00000000" w:rsidDel="00000000" w:rsidP="00000000" w:rsidRDefault="00000000" w:rsidRPr="00000000" w14:paraId="000000EB">
            <w:pPr>
              <w:spacing w:before="0" w:line="240" w:lineRule="auto"/>
              <w:rPr>
                <w:rFonts w:ascii="Open Sans" w:cs="Open Sans" w:eastAsia="Open Sans" w:hAnsi="Open Sans"/>
                <w:sz w:val="22"/>
                <w:szCs w:val="22"/>
              </w:rPr>
            </w:pPr>
            <w:r w:rsidDel="00000000" w:rsidR="00000000" w:rsidRPr="00000000">
              <w:rPr>
                <w:rtl w:val="0"/>
              </w:rPr>
            </w:r>
          </w:p>
        </w:tc>
        <w:tc>
          <w:tcPr>
            <w:shd w:fill="f8f5f1" w:val="clear"/>
          </w:tcPr>
          <w:p w:rsidR="00000000" w:rsidDel="00000000" w:rsidP="00000000" w:rsidRDefault="00000000" w:rsidRPr="00000000" w14:paraId="000000EC">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N/A</w:t>
            </w:r>
          </w:p>
        </w:tc>
        <w:tc>
          <w:tcPr>
            <w:shd w:fill="f8f5f1" w:val="clear"/>
          </w:tcPr>
          <w:p w:rsidR="00000000" w:rsidDel="00000000" w:rsidP="00000000" w:rsidRDefault="00000000" w:rsidRPr="00000000" w14:paraId="000000ED">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N/A</w:t>
            </w:r>
          </w:p>
        </w:tc>
        <w:tc>
          <w:tcPr>
            <w:shd w:fill="f8f5f1" w:val="clear"/>
          </w:tcPr>
          <w:p w:rsidR="00000000" w:rsidDel="00000000" w:rsidP="00000000" w:rsidRDefault="00000000" w:rsidRPr="00000000" w14:paraId="000000EE">
            <w:pPr>
              <w:spacing w:before="0" w:line="240" w:lineRule="auto"/>
              <w:rPr>
                <w:rFonts w:ascii="Open Sans" w:cs="Open Sans" w:eastAsia="Open Sans" w:hAnsi="Open Sans"/>
                <w:b w:val="1"/>
                <w:bCs w:val="1"/>
              </w:rPr>
            </w:pPr>
            <w:r w:rsidDel="00000000" w:rsidR="00000000" w:rsidRPr="00000000">
              <w:rPr>
                <w:rtl w:val="0"/>
              </w:rPr>
            </w:r>
          </w:p>
        </w:tc>
      </w:tr>
      <w:tr>
        <w:trPr>
          <w:cantSplit w:val="0"/>
          <w:tblHeader w:val="0"/>
        </w:trPr>
        <w:tc>
          <w:tcPr>
            <w:gridSpan w:val="4"/>
            <w:shd w:fill="f8f5f1" w:val="clear"/>
          </w:tcPr>
          <w:p w:rsidR="00000000" w:rsidDel="00000000" w:rsidP="00000000" w:rsidRDefault="00000000" w:rsidRPr="00000000" w14:paraId="000000EF">
            <w:pPr>
              <w:spacing w:before="0" w:line="240" w:lineRule="auto"/>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Testing</w:t>
            </w:r>
          </w:p>
          <w:p w:rsidR="00000000" w:rsidDel="00000000" w:rsidP="00000000" w:rsidRDefault="00000000" w:rsidRPr="00000000" w14:paraId="000000F0">
            <w:pPr>
              <w:spacing w:before="0" w:line="240" w:lineRule="auto"/>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0F4">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b w:val="1"/>
                <w:bCs w:val="1"/>
                <w:sz w:val="22"/>
                <w:szCs w:val="22"/>
                <w:rtl w:val="0"/>
              </w:rPr>
              <w:t xml:space="preserve">The programmer</w:t>
            </w:r>
            <w:r w:rsidDel="00000000" w:rsidR="00000000" w:rsidRPr="00000000">
              <w:rPr>
                <w:rFonts w:ascii="Open Sans" w:cs="Open Sans" w:eastAsia="Open Sans" w:hAnsi="Open Sans"/>
                <w:sz w:val="22"/>
                <w:szCs w:val="22"/>
                <w:rtl w:val="0"/>
              </w:rPr>
              <w:t xml:space="preserve"> has tested the code from start to finish using one or more realistic end-to-end tests. In other words, the code does what it is supposed to.</w:t>
            </w:r>
          </w:p>
        </w:tc>
        <w:tc>
          <w:tcPr>
            <w:shd w:fill="f8f5f1" w:val="clear"/>
          </w:tcPr>
          <w:p w:rsidR="00000000" w:rsidDel="00000000" w:rsidP="00000000" w:rsidRDefault="00000000" w:rsidRPr="00000000" w14:paraId="000000F5">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0F6">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0F7">
            <w:pPr>
              <w:spacing w:before="0" w:line="240" w:lineRule="auto"/>
              <w:rPr>
                <w:rFonts w:ascii="Open Sans" w:cs="Open Sans" w:eastAsia="Open Sans" w:hAnsi="Open Sans"/>
                <w:b w:val="1"/>
                <w:bCs w:val="1"/>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0F8">
            <w:pPr>
              <w:spacing w:before="0" w:line="240" w:lineRule="auto"/>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A peer reviewer (i.e. not the original programmer)</w:t>
            </w:r>
            <w:r w:rsidDel="00000000" w:rsidR="00000000" w:rsidRPr="00000000">
              <w:rPr>
                <w:rFonts w:ascii="Open Sans" w:cs="Open Sans" w:eastAsia="Open Sans" w:hAnsi="Open Sans"/>
                <w:sz w:val="22"/>
                <w:szCs w:val="22"/>
                <w:rtl w:val="0"/>
              </w:rPr>
              <w:t xml:space="preserve"> has tested the code from start to finish using one or more realistic end-to-end tests. In other words, they have verified that the code does what it is supposed to.</w:t>
            </w:r>
            <w:r w:rsidDel="00000000" w:rsidR="00000000" w:rsidRPr="00000000">
              <w:rPr>
                <w:rtl w:val="0"/>
              </w:rPr>
            </w:r>
          </w:p>
        </w:tc>
        <w:tc>
          <w:tcPr>
            <w:shd w:fill="f8f5f1" w:val="clear"/>
          </w:tcPr>
          <w:p w:rsidR="00000000" w:rsidDel="00000000" w:rsidP="00000000" w:rsidRDefault="00000000" w:rsidRPr="00000000" w14:paraId="000000F9">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0FA">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0FB">
            <w:pPr>
              <w:spacing w:before="0" w:line="240" w:lineRule="auto"/>
              <w:rPr>
                <w:rFonts w:ascii="Open Sans" w:cs="Open Sans" w:eastAsia="Open Sans" w:hAnsi="Open Sans"/>
                <w:b w:val="1"/>
                <w:bCs w:val="1"/>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0FC">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Core functionality has been Unit tested, where appropriate (this may not be necessary for shorter code). </w:t>
            </w:r>
          </w:p>
          <w:p w:rsidR="00000000" w:rsidDel="00000000" w:rsidP="00000000" w:rsidRDefault="00000000" w:rsidRPr="00000000" w14:paraId="000000FD">
            <w:pPr>
              <w:spacing w:before="0" w:line="240" w:lineRule="auto"/>
              <w:rPr>
                <w:rFonts w:ascii="Open Sans" w:cs="Open Sans" w:eastAsia="Open Sans" w:hAnsi="Open Sans"/>
                <w:b w:val="1"/>
                <w:bCs w:val="1"/>
                <w:sz w:val="22"/>
                <w:szCs w:val="22"/>
              </w:rPr>
            </w:pPr>
            <w:r w:rsidDel="00000000" w:rsidR="00000000" w:rsidRPr="00000000">
              <w:rPr>
                <w:rFonts w:ascii="Open Sans" w:cs="Open Sans" w:eastAsia="Open Sans" w:hAnsi="Open Sans"/>
                <w:sz w:val="22"/>
                <w:szCs w:val="22"/>
                <w:rtl w:val="0"/>
              </w:rPr>
              <w:t xml:space="preserve">See </w:t>
            </w:r>
            <w:hyperlink r:id="rId21">
              <w:r w:rsidDel="00000000" w:rsidR="00000000" w:rsidRPr="00000000">
                <w:rPr>
                  <w:rFonts w:ascii="Open Sans" w:cs="Open Sans" w:eastAsia="Open Sans" w:hAnsi="Open Sans"/>
                  <w:b w:val="1"/>
                  <w:bCs w:val="1"/>
                  <w:color w:val="467886"/>
                  <w:sz w:val="22"/>
                  <w:szCs w:val="22"/>
                  <w:u w:val="single"/>
                  <w:rtl w:val="0"/>
                </w:rPr>
                <w:t xml:space="preserve">testthat</w:t>
              </w:r>
            </w:hyperlink>
            <w:hyperlink r:id="rId22">
              <w:r w:rsidDel="00000000" w:rsidR="00000000" w:rsidRPr="00000000">
                <w:rPr>
                  <w:rFonts w:ascii="Open Sans" w:cs="Open Sans" w:eastAsia="Open Sans" w:hAnsi="Open Sans"/>
                  <w:color w:val="467886"/>
                  <w:sz w:val="22"/>
                  <w:szCs w:val="22"/>
                  <w:u w:val="single"/>
                  <w:rtl w:val="0"/>
                </w:rPr>
                <w:t xml:space="preserve"> for R</w:t>
              </w:r>
            </w:hyperlink>
            <w:r w:rsidDel="00000000" w:rsidR="00000000" w:rsidRPr="00000000">
              <w:rPr>
                <w:rFonts w:ascii="Open Sans" w:cs="Open Sans" w:eastAsia="Open Sans" w:hAnsi="Open Sans"/>
                <w:sz w:val="22"/>
                <w:szCs w:val="22"/>
                <w:rtl w:val="0"/>
              </w:rPr>
              <w:t xml:space="preserve"> and </w:t>
            </w:r>
            <w:hyperlink r:id="rId23">
              <w:r w:rsidDel="00000000" w:rsidR="00000000" w:rsidRPr="00000000">
                <w:rPr>
                  <w:rFonts w:ascii="Open Sans" w:cs="Open Sans" w:eastAsia="Open Sans" w:hAnsi="Open Sans"/>
                  <w:b w:val="1"/>
                  <w:bCs w:val="1"/>
                  <w:color w:val="467886"/>
                  <w:sz w:val="22"/>
                  <w:szCs w:val="22"/>
                  <w:u w:val="single"/>
                  <w:rtl w:val="0"/>
                </w:rPr>
                <w:t xml:space="preserve">pytest</w:t>
              </w:r>
            </w:hyperlink>
            <w:hyperlink r:id="rId24">
              <w:r w:rsidDel="00000000" w:rsidR="00000000" w:rsidRPr="00000000">
                <w:rPr>
                  <w:rFonts w:ascii="Open Sans" w:cs="Open Sans" w:eastAsia="Open Sans" w:hAnsi="Open Sans"/>
                  <w:color w:val="467886"/>
                  <w:sz w:val="22"/>
                  <w:szCs w:val="22"/>
                  <w:u w:val="single"/>
                  <w:rtl w:val="0"/>
                </w:rPr>
                <w:t xml:space="preserve"> for Python.</w:t>
              </w:r>
            </w:hyperlink>
            <w:r w:rsidDel="00000000" w:rsidR="00000000" w:rsidRPr="00000000">
              <w:rPr>
                <w:rtl w:val="0"/>
              </w:rPr>
            </w:r>
          </w:p>
        </w:tc>
        <w:tc>
          <w:tcPr>
            <w:shd w:fill="f8f5f1" w:val="clear"/>
          </w:tcPr>
          <w:p w:rsidR="00000000" w:rsidDel="00000000" w:rsidP="00000000" w:rsidRDefault="00000000" w:rsidRPr="00000000" w14:paraId="000000FE">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0FF">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No</w:t>
            </w:r>
          </w:p>
        </w:tc>
        <w:tc>
          <w:tcPr>
            <w:shd w:fill="f8f5f1" w:val="clear"/>
          </w:tcPr>
          <w:p w:rsidR="00000000" w:rsidDel="00000000" w:rsidP="00000000" w:rsidRDefault="00000000" w:rsidRPr="00000000" w14:paraId="00000100">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Unit tests do not currently exist for the python implementation</w:t>
            </w:r>
          </w:p>
        </w:tc>
      </w:tr>
      <w:tr>
        <w:trPr>
          <w:cantSplit w:val="0"/>
          <w:tblHeader w:val="0"/>
        </w:trPr>
        <w:tc>
          <w:tcPr>
            <w:shd w:fill="f8f5f1" w:val="clear"/>
          </w:tcPr>
          <w:p w:rsidR="00000000" w:rsidDel="00000000" w:rsidP="00000000" w:rsidRDefault="00000000" w:rsidRPr="00000000" w14:paraId="00000101">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Where appropriate, the code has been designed so that users can adapt it for their own purposes, including using their own input data instead of the example data provided. This may not be appropriate for all scripts, for example, source code for a tool. However, it is important to consider for code intended for users to make use of in their own work.</w:t>
            </w:r>
          </w:p>
          <w:p w:rsidR="00000000" w:rsidDel="00000000" w:rsidP="00000000" w:rsidRDefault="00000000" w:rsidRPr="00000000" w14:paraId="00000102">
            <w:pPr>
              <w:spacing w:before="0" w:line="240" w:lineRule="auto"/>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03">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It is made clear to users what criteria their data must meet to be compatible with the code (e.g. number of variables).</w:t>
            </w:r>
          </w:p>
        </w:tc>
        <w:tc>
          <w:tcPr>
            <w:shd w:fill="f8f5f1" w:val="clear"/>
          </w:tcPr>
          <w:p w:rsidR="00000000" w:rsidDel="00000000" w:rsidP="00000000" w:rsidRDefault="00000000" w:rsidRPr="00000000" w14:paraId="00000104">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105">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106">
            <w:pPr>
              <w:spacing w:before="0" w:line="240" w:lineRule="auto"/>
              <w:rPr>
                <w:rFonts w:ascii="Open Sans" w:cs="Open Sans" w:eastAsia="Open Sans" w:hAnsi="Open Sans"/>
                <w:b w:val="1"/>
                <w:bCs w:val="1"/>
              </w:rPr>
            </w:pPr>
            <w:r w:rsidDel="00000000" w:rsidR="00000000" w:rsidRPr="00000000">
              <w:rPr>
                <w:rtl w:val="0"/>
              </w:rPr>
            </w:r>
          </w:p>
        </w:tc>
      </w:tr>
      <w:tr>
        <w:trPr>
          <w:cantSplit w:val="0"/>
          <w:tblHeader w:val="0"/>
        </w:trPr>
        <w:tc>
          <w:tcPr>
            <w:gridSpan w:val="4"/>
            <w:shd w:fill="f8f5f1" w:val="clear"/>
          </w:tcPr>
          <w:p w:rsidR="00000000" w:rsidDel="00000000" w:rsidP="00000000" w:rsidRDefault="00000000" w:rsidRPr="00000000" w14:paraId="00000107">
            <w:pPr>
              <w:spacing w:before="0" w:line="240" w:lineRule="auto"/>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Dependency management</w:t>
            </w:r>
          </w:p>
          <w:p w:rsidR="00000000" w:rsidDel="00000000" w:rsidP="00000000" w:rsidRDefault="00000000" w:rsidRPr="00000000" w14:paraId="00000108">
            <w:pPr>
              <w:spacing w:before="0" w:line="240" w:lineRule="auto"/>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10C">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Required libraries and packages are documented, including their versions.</w:t>
            </w:r>
          </w:p>
        </w:tc>
        <w:tc>
          <w:tcPr>
            <w:shd w:fill="f8f5f1" w:val="clear"/>
          </w:tcPr>
          <w:p w:rsidR="00000000" w:rsidDel="00000000" w:rsidP="00000000" w:rsidRDefault="00000000" w:rsidRPr="00000000" w14:paraId="0000010D">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10E">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10F">
            <w:pPr>
              <w:spacing w:before="0" w:line="240" w:lineRule="auto"/>
              <w:rPr>
                <w:rFonts w:ascii="Open Sans" w:cs="Open Sans" w:eastAsia="Open Sans" w:hAnsi="Open Sans"/>
                <w:b w:val="1"/>
                <w:bCs w:val="1"/>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110">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Where appropriate, configuration files are included.</w:t>
            </w:r>
          </w:p>
        </w:tc>
        <w:tc>
          <w:tcPr>
            <w:shd w:fill="f8f5f1" w:val="clear"/>
          </w:tcPr>
          <w:p w:rsidR="00000000" w:rsidDel="00000000" w:rsidP="00000000" w:rsidRDefault="00000000" w:rsidRPr="00000000" w14:paraId="00000111">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112">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113">
            <w:pPr>
              <w:spacing w:before="0" w:line="240" w:lineRule="auto"/>
              <w:rPr>
                <w:rFonts w:ascii="Open Sans" w:cs="Open Sans" w:eastAsia="Open Sans" w:hAnsi="Open Sans"/>
                <w:b w:val="1"/>
                <w:bCs w:val="1"/>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114">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Where appropriate, code runs independently of the operating system (for example there is suitable management of file paths for different operating systems).</w:t>
            </w:r>
          </w:p>
        </w:tc>
        <w:tc>
          <w:tcPr>
            <w:shd w:fill="f8f5f1" w:val="clear"/>
          </w:tcPr>
          <w:p w:rsidR="00000000" w:rsidDel="00000000" w:rsidP="00000000" w:rsidRDefault="00000000" w:rsidRPr="00000000" w14:paraId="00000115">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116">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117">
            <w:pPr>
              <w:spacing w:before="0" w:line="240" w:lineRule="auto"/>
              <w:rPr>
                <w:rFonts w:ascii="Open Sans" w:cs="Open Sans" w:eastAsia="Open Sans" w:hAnsi="Open Sans"/>
                <w:b w:val="1"/>
                <w:bCs w:val="1"/>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118">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The code handles memory and processing efficiently, avoiding unnecessary data duplication and excessive memory usage.</w:t>
            </w:r>
          </w:p>
        </w:tc>
        <w:tc>
          <w:tcPr>
            <w:shd w:fill="f8f5f1" w:val="clear"/>
          </w:tcPr>
          <w:p w:rsidR="00000000" w:rsidDel="00000000" w:rsidP="00000000" w:rsidRDefault="00000000" w:rsidRPr="00000000" w14:paraId="00000119">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11A">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11B">
            <w:pPr>
              <w:spacing w:before="0" w:line="240" w:lineRule="auto"/>
              <w:rPr>
                <w:rFonts w:ascii="Open Sans" w:cs="Open Sans" w:eastAsia="Open Sans" w:hAnsi="Open Sans"/>
                <w:b w:val="1"/>
                <w:bCs w:val="1"/>
              </w:rPr>
            </w:pPr>
            <w:r w:rsidDel="00000000" w:rsidR="00000000" w:rsidRPr="00000000">
              <w:rPr>
                <w:rtl w:val="0"/>
              </w:rPr>
            </w:r>
          </w:p>
        </w:tc>
      </w:tr>
    </w:tbl>
    <w:p w:rsidR="00000000" w:rsidDel="00000000" w:rsidP="00000000" w:rsidRDefault="00000000" w:rsidRPr="00000000" w14:paraId="0000011C">
      <w:pPr>
        <w:spacing w:line="240" w:lineRule="auto"/>
        <w:jc w:val="both"/>
        <w:rPr>
          <w:rFonts w:ascii="Open Sans" w:cs="Open Sans" w:eastAsia="Open Sans" w:hAnsi="Open Sans"/>
          <w:highlight w:val="yellow"/>
        </w:rPr>
      </w:pPr>
      <w:r w:rsidDel="00000000" w:rsidR="00000000" w:rsidRPr="00000000">
        <w:rPr>
          <w:rtl w:val="0"/>
        </w:rPr>
      </w:r>
    </w:p>
    <w:p w:rsidR="00000000" w:rsidDel="00000000" w:rsidP="00000000" w:rsidRDefault="00000000" w:rsidRPr="00000000" w14:paraId="0000011D">
      <w:pPr>
        <w:spacing w:line="240" w:lineRule="auto"/>
        <w:jc w:val="both"/>
        <w:rPr>
          <w:rFonts w:ascii="Open Sans" w:cs="Open Sans" w:eastAsia="Open Sans" w:hAnsi="Open Sans"/>
          <w:highlight w:val="yellow"/>
        </w:rPr>
      </w:pPr>
      <w:r w:rsidDel="00000000" w:rsidR="00000000" w:rsidRPr="00000000">
        <w:rPr>
          <w:rtl w:val="0"/>
        </w:rPr>
      </w:r>
    </w:p>
    <w:tbl>
      <w:tblPr>
        <w:tblStyle w:val="Table7"/>
        <w:tblW w:w="10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55"/>
        <w:gridCol w:w="1260"/>
        <w:gridCol w:w="4320"/>
        <w:tblGridChange w:id="0">
          <w:tblGrid>
            <w:gridCol w:w="4855"/>
            <w:gridCol w:w="1260"/>
            <w:gridCol w:w="4320"/>
          </w:tblGrid>
        </w:tblGridChange>
      </w:tblGrid>
      <w:tr>
        <w:trPr>
          <w:cantSplit w:val="0"/>
          <w:tblHeader w:val="0"/>
        </w:trPr>
        <w:tc>
          <w:tcPr>
            <w:gridSpan w:val="3"/>
            <w:shd w:fill="48553f" w:val="clear"/>
          </w:tcPr>
          <w:p w:rsidR="00000000" w:rsidDel="00000000" w:rsidP="00000000" w:rsidRDefault="00000000" w:rsidRPr="00000000" w14:paraId="0000011E">
            <w:pPr>
              <w:spacing w:before="0" w:line="240" w:lineRule="auto"/>
              <w:jc w:val="center"/>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Checklist for interactive tools</w:t>
            </w:r>
          </w:p>
          <w:p w:rsidR="00000000" w:rsidDel="00000000" w:rsidP="00000000" w:rsidRDefault="00000000" w:rsidRPr="00000000" w14:paraId="0000011F">
            <w:pPr>
              <w:spacing w:before="0" w:line="240" w:lineRule="auto"/>
              <w:jc w:val="center"/>
              <w:rPr>
                <w:rFonts w:ascii="Open Sans" w:cs="Open Sans" w:eastAsia="Open Sans" w:hAnsi="Open Sans"/>
                <w:b w:val="1"/>
                <w:bCs w:val="1"/>
                <w:color w:val="ffffff"/>
              </w:rPr>
            </w:pPr>
            <w:r w:rsidDel="00000000" w:rsidR="00000000" w:rsidRPr="00000000">
              <w:rPr>
                <w:rtl w:val="0"/>
              </w:rPr>
            </w:r>
          </w:p>
          <w:p w:rsidR="00000000" w:rsidDel="00000000" w:rsidP="00000000" w:rsidRDefault="00000000" w:rsidRPr="00000000" w14:paraId="00000120">
            <w:pPr>
              <w:spacing w:before="0" w:line="240" w:lineRule="auto"/>
              <w:jc w:val="center"/>
              <w:rPr>
                <w:rFonts w:ascii="Open Sans" w:cs="Open Sans" w:eastAsia="Open Sans" w:hAnsi="Open Sans"/>
                <w:color w:val="ffffff"/>
              </w:rPr>
            </w:pPr>
            <w:r w:rsidDel="00000000" w:rsidR="00000000" w:rsidRPr="00000000">
              <w:rPr>
                <w:rFonts w:ascii="Open Sans" w:cs="Open Sans" w:eastAsia="Open Sans" w:hAnsi="Open Sans"/>
                <w:color w:val="ffffff"/>
                <w:rtl w:val="0"/>
              </w:rPr>
              <w:t xml:space="preserve">These criteria should be viewed in relation to specific Products within a Unit</w:t>
            </w:r>
          </w:p>
          <w:p w:rsidR="00000000" w:rsidDel="00000000" w:rsidP="00000000" w:rsidRDefault="00000000" w:rsidRPr="00000000" w14:paraId="00000121">
            <w:pPr>
              <w:spacing w:before="0" w:line="240" w:lineRule="auto"/>
              <w:jc w:val="center"/>
              <w:rPr>
                <w:rFonts w:ascii="Open Sans" w:cs="Open Sans" w:eastAsia="Open Sans" w:hAnsi="Open Sans"/>
                <w:i w:val="1"/>
                <w:iCs w:val="1"/>
                <w:color w:val="ffffff"/>
                <w:sz w:val="20"/>
                <w:szCs w:val="20"/>
              </w:rPr>
            </w:pPr>
            <w:r w:rsidDel="00000000" w:rsidR="00000000" w:rsidRPr="00000000">
              <w:rPr>
                <w:rFonts w:ascii="Open Sans" w:cs="Open Sans" w:eastAsia="Open Sans" w:hAnsi="Open Sans"/>
                <w:i w:val="1"/>
                <w:iCs w:val="1"/>
                <w:color w:val="ffffff"/>
                <w:sz w:val="20"/>
                <w:szCs w:val="20"/>
                <w:rtl w:val="0"/>
              </w:rPr>
              <w:t xml:space="preserve">(based on guidance by </w:t>
            </w:r>
            <w:hyperlink r:id="rId25">
              <w:r w:rsidDel="00000000" w:rsidR="00000000" w:rsidRPr="00000000">
                <w:rPr>
                  <w:rFonts w:ascii="Open Sans" w:cs="Open Sans" w:eastAsia="Open Sans" w:hAnsi="Open Sans"/>
                  <w:i w:val="1"/>
                  <w:iCs w:val="1"/>
                  <w:color w:val="0000ff"/>
                  <w:sz w:val="20"/>
                  <w:szCs w:val="20"/>
                  <w:u w:val="single"/>
                  <w:rtl w:val="0"/>
                </w:rPr>
                <w:t xml:space="preserve">UK Government Analysis Function</w:t>
              </w:r>
            </w:hyperlink>
            <w:r w:rsidDel="00000000" w:rsidR="00000000" w:rsidRPr="00000000">
              <w:rPr>
                <w:rFonts w:ascii="Open Sans" w:cs="Open Sans" w:eastAsia="Open Sans" w:hAnsi="Open Sans"/>
                <w:i w:val="1"/>
                <w:iCs w:val="1"/>
                <w:color w:val="ffffff"/>
                <w:sz w:val="20"/>
                <w:szCs w:val="20"/>
                <w:rtl w:val="0"/>
              </w:rPr>
              <w:t xml:space="preserve">)</w:t>
            </w:r>
          </w:p>
          <w:p w:rsidR="00000000" w:rsidDel="00000000" w:rsidP="00000000" w:rsidRDefault="00000000" w:rsidRPr="00000000" w14:paraId="00000122">
            <w:pPr>
              <w:spacing w:before="0" w:line="240" w:lineRule="auto"/>
              <w:jc w:val="center"/>
              <w:rPr>
                <w:rFonts w:ascii="Open Sans" w:cs="Open Sans" w:eastAsia="Open Sans" w:hAnsi="Open Sans"/>
                <w:b w:val="1"/>
                <w:bCs w:val="1"/>
              </w:rPr>
            </w:pPr>
            <w:r w:rsidDel="00000000" w:rsidR="00000000" w:rsidRPr="00000000">
              <w:rPr>
                <w:rtl w:val="0"/>
              </w:rPr>
            </w:r>
          </w:p>
        </w:tc>
      </w:tr>
      <w:tr>
        <w:trPr>
          <w:cantSplit w:val="0"/>
          <w:tblHeader w:val="0"/>
        </w:trPr>
        <w:tc>
          <w:tcPr>
            <w:shd w:fill="48553f" w:val="clear"/>
          </w:tcPr>
          <w:p w:rsidR="00000000" w:rsidDel="00000000" w:rsidP="00000000" w:rsidRDefault="00000000" w:rsidRPr="00000000" w14:paraId="00000125">
            <w:pPr>
              <w:spacing w:before="0" w:line="240" w:lineRule="auto"/>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Criteria</w:t>
            </w:r>
          </w:p>
        </w:tc>
        <w:tc>
          <w:tcPr>
            <w:shd w:fill="48553f" w:val="clear"/>
          </w:tcPr>
          <w:p w:rsidR="00000000" w:rsidDel="00000000" w:rsidP="00000000" w:rsidRDefault="00000000" w:rsidRPr="00000000" w14:paraId="00000126">
            <w:pPr>
              <w:spacing w:after="120" w:before="0" w:line="240" w:lineRule="auto"/>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Has the criterion been met? </w:t>
            </w:r>
          </w:p>
          <w:p w:rsidR="00000000" w:rsidDel="00000000" w:rsidP="00000000" w:rsidRDefault="00000000" w:rsidRPr="00000000" w14:paraId="00000127">
            <w:pPr>
              <w:spacing w:before="0" w:line="240" w:lineRule="auto"/>
              <w:rPr>
                <w:rFonts w:ascii="Open Sans" w:cs="Open Sans" w:eastAsia="Open Sans" w:hAnsi="Open Sans"/>
                <w:color w:val="ffffff"/>
                <w:sz w:val="22"/>
                <w:szCs w:val="22"/>
              </w:rPr>
            </w:pPr>
            <w:r w:rsidDel="00000000" w:rsidR="00000000" w:rsidRPr="00000000">
              <w:rPr>
                <w:rFonts w:ascii="Open Sans" w:cs="Open Sans" w:eastAsia="Open Sans" w:hAnsi="Open Sans"/>
                <w:i w:val="1"/>
                <w:iCs w:val="1"/>
                <w:color w:val="ffffff"/>
                <w:rtl w:val="0"/>
              </w:rPr>
              <w:t xml:space="preserve">Yes / No</w:t>
            </w:r>
            <w:r w:rsidDel="00000000" w:rsidR="00000000" w:rsidRPr="00000000">
              <w:rPr>
                <w:rtl w:val="0"/>
              </w:rPr>
            </w:r>
          </w:p>
        </w:tc>
        <w:tc>
          <w:tcPr>
            <w:shd w:fill="48553f" w:val="clear"/>
          </w:tcPr>
          <w:p w:rsidR="00000000" w:rsidDel="00000000" w:rsidP="00000000" w:rsidRDefault="00000000" w:rsidRPr="00000000" w14:paraId="00000128">
            <w:pPr>
              <w:spacing w:before="0" w:line="240" w:lineRule="auto"/>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Action required / queries</w:t>
            </w:r>
          </w:p>
        </w:tc>
      </w:tr>
      <w:tr>
        <w:trPr>
          <w:cantSplit w:val="0"/>
          <w:tblHeader w:val="0"/>
        </w:trPr>
        <w:tc>
          <w:tcPr>
            <w:gridSpan w:val="3"/>
            <w:shd w:fill="f8f5f1" w:val="clear"/>
          </w:tcPr>
          <w:p w:rsidR="00000000" w:rsidDel="00000000" w:rsidP="00000000" w:rsidRDefault="00000000" w:rsidRPr="00000000" w14:paraId="00000129">
            <w:pPr>
              <w:spacing w:before="0" w:line="240" w:lineRule="auto"/>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Version control</w:t>
            </w:r>
          </w:p>
          <w:p w:rsidR="00000000" w:rsidDel="00000000" w:rsidP="00000000" w:rsidRDefault="00000000" w:rsidRPr="00000000" w14:paraId="0000012A">
            <w:pPr>
              <w:spacing w:before="0" w:line="240" w:lineRule="auto"/>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12D">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Scripts containing source code for the tool have been pushed to the </w:t>
            </w:r>
            <w:hyperlink r:id="rId26">
              <w:r w:rsidDel="00000000" w:rsidR="00000000" w:rsidRPr="00000000">
                <w:rPr>
                  <w:rFonts w:ascii="Open Sans" w:cs="Open Sans" w:eastAsia="Open Sans" w:hAnsi="Open Sans"/>
                  <w:color w:val="0000ff"/>
                  <w:sz w:val="22"/>
                  <w:szCs w:val="22"/>
                  <w:u w:val="single"/>
                  <w:rtl w:val="0"/>
                </w:rPr>
                <w:t xml:space="preserve">Analysis for Action GitHub</w:t>
              </w:r>
            </w:hyperlink>
            <w:r w:rsidDel="00000000" w:rsidR="00000000" w:rsidRPr="00000000">
              <w:rPr>
                <w:rFonts w:ascii="Open Sans" w:cs="Open Sans" w:eastAsia="Open Sans" w:hAnsi="Open Sans"/>
                <w:sz w:val="22"/>
                <w:szCs w:val="22"/>
                <w:rtl w:val="0"/>
              </w:rPr>
              <w:t xml:space="preserve"> area following the guidance outlined in the README file. Each Unit should have its own branch.</w:t>
            </w:r>
          </w:p>
          <w:p w:rsidR="00000000" w:rsidDel="00000000" w:rsidP="00000000" w:rsidRDefault="00000000" w:rsidRPr="00000000" w14:paraId="0000012E">
            <w:pPr>
              <w:spacing w:before="0" w:line="240" w:lineRule="auto"/>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2F">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Note if you do not have access to the Analysis for Action GitHub, code should be pushed to your own personal GitHub and a link to it should be shared when submitting your Unit.</w:t>
            </w:r>
          </w:p>
        </w:tc>
        <w:tc>
          <w:tcPr>
            <w:shd w:fill="f8f5f1" w:val="clear"/>
          </w:tcPr>
          <w:p w:rsidR="00000000" w:rsidDel="00000000" w:rsidP="00000000" w:rsidRDefault="00000000" w:rsidRPr="00000000" w14:paraId="00000130">
            <w:pPr>
              <w:spacing w:before="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No</w:t>
            </w:r>
          </w:p>
        </w:tc>
        <w:tc>
          <w:tcPr>
            <w:shd w:fill="f8f5f1" w:val="clear"/>
          </w:tcPr>
          <w:p w:rsidR="00000000" w:rsidDel="00000000" w:rsidP="00000000" w:rsidRDefault="00000000" w:rsidRPr="00000000" w14:paraId="00000131">
            <w:pPr>
              <w:spacing w:before="0" w:lineRule="auto"/>
              <w:rPr>
                <w:rFonts w:ascii="Open Sans" w:cs="Open Sans" w:eastAsia="Open Sans" w:hAnsi="Open Sans"/>
              </w:rPr>
            </w:pPr>
            <w:r w:rsidDel="00000000" w:rsidR="00000000" w:rsidRPr="00000000">
              <w:rPr>
                <w:rFonts w:ascii="Open Sans" w:cs="Open Sans" w:eastAsia="Open Sans" w:hAnsi="Open Sans"/>
                <w:rtl w:val="0"/>
              </w:rPr>
              <w:t xml:space="preserve">The tool sits in its own repository in the Data Science Campus GitHub organisation.</w:t>
            </w:r>
          </w:p>
          <w:p w:rsidR="00000000" w:rsidDel="00000000" w:rsidP="00000000" w:rsidRDefault="00000000" w:rsidRPr="00000000" w14:paraId="00000132">
            <w:pPr>
              <w:spacing w:before="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33">
            <w:pPr>
              <w:spacing w:before="0" w:lineRule="auto"/>
              <w:rPr>
                <w:rFonts w:ascii="Open Sans" w:cs="Open Sans" w:eastAsia="Open Sans" w:hAnsi="Open Sans"/>
              </w:rPr>
            </w:pPr>
            <w:r w:rsidDel="00000000" w:rsidR="00000000" w:rsidRPr="00000000">
              <w:rPr>
                <w:rFonts w:ascii="Open Sans" w:cs="Open Sans" w:eastAsia="Open Sans" w:hAnsi="Open Sans"/>
                <w:rtl w:val="0"/>
              </w:rPr>
              <w:t xml:space="preserve">Please can you sign and return the SyOps forms for those who are carrying out the testing. Once this has been done we can give you access to the repository.</w:t>
            </w:r>
          </w:p>
        </w:tc>
      </w:tr>
      <w:tr>
        <w:trPr>
          <w:cantSplit w:val="0"/>
          <w:tblHeader w:val="0"/>
        </w:trPr>
        <w:tc>
          <w:tcPr>
            <w:shd w:fill="f8f5f1" w:val="clear"/>
          </w:tcPr>
          <w:p w:rsidR="00000000" w:rsidDel="00000000" w:rsidP="00000000" w:rsidRDefault="00000000" w:rsidRPr="00000000" w14:paraId="00000134">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Source code for the tool is submitted alongside the tool and is made accessible to the user.</w:t>
            </w:r>
          </w:p>
          <w:p w:rsidR="00000000" w:rsidDel="00000000" w:rsidP="00000000" w:rsidRDefault="00000000" w:rsidRPr="00000000" w14:paraId="00000135">
            <w:pPr>
              <w:spacing w:before="0" w:line="240" w:lineRule="auto"/>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36">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Source code should comply with the </w:t>
            </w:r>
            <w:r w:rsidDel="00000000" w:rsidR="00000000" w:rsidRPr="00000000">
              <w:rPr>
                <w:rFonts w:ascii="Open Sans" w:cs="Open Sans" w:eastAsia="Open Sans" w:hAnsi="Open Sans"/>
                <w:b w:val="1"/>
                <w:bCs w:val="1"/>
                <w:sz w:val="22"/>
                <w:szCs w:val="22"/>
                <w:rtl w:val="0"/>
              </w:rPr>
              <w:t xml:space="preserve">Checklist for code</w:t>
            </w:r>
            <w:r w:rsidDel="00000000" w:rsidR="00000000" w:rsidRPr="00000000">
              <w:rPr>
                <w:rFonts w:ascii="Open Sans" w:cs="Open Sans" w:eastAsia="Open Sans" w:hAnsi="Open Sans"/>
                <w:sz w:val="22"/>
                <w:szCs w:val="22"/>
                <w:rtl w:val="0"/>
              </w:rPr>
              <w:t xml:space="preserve"> above.</w:t>
            </w:r>
          </w:p>
        </w:tc>
        <w:tc>
          <w:tcPr>
            <w:shd w:fill="f8f5f1" w:val="clear"/>
          </w:tcPr>
          <w:p w:rsidR="00000000" w:rsidDel="00000000" w:rsidP="00000000" w:rsidRDefault="00000000" w:rsidRPr="00000000" w14:paraId="00000137">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138">
            <w:pPr>
              <w:spacing w:before="0" w:line="240" w:lineRule="auto"/>
              <w:rPr>
                <w:rFonts w:ascii="Open Sans" w:cs="Open Sans" w:eastAsia="Open Sans" w:hAnsi="Open Sans"/>
                <w:b w:val="1"/>
                <w:bCs w:val="1"/>
              </w:rPr>
            </w:pPr>
            <w:r w:rsidDel="00000000" w:rsidR="00000000" w:rsidRPr="00000000">
              <w:rPr>
                <w:rtl w:val="0"/>
              </w:rPr>
            </w:r>
          </w:p>
        </w:tc>
      </w:tr>
      <w:tr>
        <w:trPr>
          <w:cantSplit w:val="0"/>
          <w:tblHeader w:val="0"/>
        </w:trPr>
        <w:tc>
          <w:tcPr>
            <w:gridSpan w:val="3"/>
            <w:shd w:fill="f8f5f1" w:val="clear"/>
          </w:tcPr>
          <w:p w:rsidR="00000000" w:rsidDel="00000000" w:rsidP="00000000" w:rsidRDefault="00000000" w:rsidRPr="00000000" w14:paraId="00000139">
            <w:pPr>
              <w:spacing w:before="0" w:line="240" w:lineRule="auto"/>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Accessibility</w:t>
            </w:r>
          </w:p>
          <w:p w:rsidR="00000000" w:rsidDel="00000000" w:rsidP="00000000" w:rsidRDefault="00000000" w:rsidRPr="00000000" w14:paraId="0000013A">
            <w:pPr>
              <w:spacing w:before="0" w:line="240" w:lineRule="auto"/>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13D">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 README file is submitted alongside your tool explaining its purpose and how it can be used by the user. </w:t>
            </w:r>
          </w:p>
          <w:p w:rsidR="00000000" w:rsidDel="00000000" w:rsidP="00000000" w:rsidRDefault="00000000" w:rsidRPr="00000000" w14:paraId="0000013E">
            <w:pPr>
              <w:spacing w:before="0" w:line="240" w:lineRule="auto"/>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3F">
            <w:pPr>
              <w:spacing w:before="0" w:line="240" w:lineRule="auto"/>
              <w:rPr>
                <w:rFonts w:ascii="Open Sans" w:cs="Open Sans" w:eastAsia="Open Sans" w:hAnsi="Open Sans"/>
                <w:sz w:val="22"/>
                <w:szCs w:val="22"/>
              </w:rPr>
            </w:pPr>
            <w:hyperlink r:id="rId27">
              <w:r w:rsidDel="00000000" w:rsidR="00000000" w:rsidRPr="00000000">
                <w:rPr>
                  <w:rFonts w:ascii="Open Sans" w:cs="Open Sans" w:eastAsia="Open Sans" w:hAnsi="Open Sans"/>
                  <w:color w:val="0000ff"/>
                  <w:sz w:val="22"/>
                  <w:szCs w:val="22"/>
                  <w:u w:val="single"/>
                  <w:rtl w:val="0"/>
                </w:rPr>
                <w:t xml:space="preserve">This page from UK Government</w:t>
              </w:r>
            </w:hyperlink>
            <w:r w:rsidDel="00000000" w:rsidR="00000000" w:rsidRPr="00000000">
              <w:rPr>
                <w:rFonts w:ascii="Open Sans" w:cs="Open Sans" w:eastAsia="Open Sans" w:hAnsi="Open Sans"/>
                <w:sz w:val="22"/>
                <w:szCs w:val="22"/>
                <w:rtl w:val="0"/>
              </w:rPr>
              <w:t xml:space="preserve"> includes guidance on what to include in a README file. Note the guidance is intended for projects, not tools or applications, so it should be interpreted accordingly.</w:t>
            </w:r>
          </w:p>
        </w:tc>
        <w:tc>
          <w:tcPr>
            <w:shd w:fill="f8f5f1" w:val="clear"/>
          </w:tcPr>
          <w:p w:rsidR="00000000" w:rsidDel="00000000" w:rsidP="00000000" w:rsidRDefault="00000000" w:rsidRPr="00000000" w14:paraId="00000140">
            <w:pPr>
              <w:spacing w:before="0"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141">
            <w:pPr>
              <w:spacing w:before="0" w:line="240" w:lineRule="auto"/>
              <w:jc w:val="center"/>
              <w:rPr>
                <w:rFonts w:ascii="Open Sans" w:cs="Open Sans" w:eastAsia="Open Sans" w:hAnsi="Open Sans"/>
                <w:b w:val="1"/>
                <w:bCs w:val="1"/>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142">
            <w:pPr>
              <w:spacing w:after="120" w:before="0" w:line="240" w:lineRule="auto"/>
              <w:jc w:val="both"/>
              <w:rPr>
                <w:rFonts w:ascii="Open Sans" w:cs="Open Sans" w:eastAsia="Open Sans" w:hAnsi="Open Sans"/>
                <w:sz w:val="22"/>
                <w:szCs w:val="22"/>
              </w:rPr>
            </w:pPr>
            <w:hyperlink r:id="rId28">
              <w:r w:rsidDel="00000000" w:rsidR="00000000" w:rsidRPr="00000000">
                <w:rPr>
                  <w:rFonts w:ascii="Open Sans" w:cs="Open Sans" w:eastAsia="Open Sans" w:hAnsi="Open Sans"/>
                  <w:color w:val="0000ff"/>
                  <w:sz w:val="22"/>
                  <w:szCs w:val="22"/>
                  <w:u w:val="single"/>
                  <w:rtl w:val="0"/>
                </w:rPr>
                <w:t xml:space="preserve">Web Content Accessibility Guidelines (WCAG):</w:t>
              </w:r>
            </w:hyperlink>
            <w:r w:rsidDel="00000000" w:rsidR="00000000" w:rsidRPr="00000000">
              <w:rPr>
                <w:rtl w:val="0"/>
              </w:rPr>
            </w:r>
          </w:p>
          <w:p w:rsidR="00000000" w:rsidDel="00000000" w:rsidP="00000000" w:rsidRDefault="00000000" w:rsidRPr="00000000" w14:paraId="00000143">
            <w:pPr>
              <w:spacing w:after="120" w:before="0" w:line="240"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WCAG version 2.2 has been consulted, and the tool conforms to all A and AA level guidelines where applicable.</w:t>
            </w:r>
          </w:p>
        </w:tc>
        <w:tc>
          <w:tcPr>
            <w:shd w:fill="f8f5f1" w:val="clear"/>
          </w:tcPr>
          <w:p w:rsidR="00000000" w:rsidDel="00000000" w:rsidP="00000000" w:rsidRDefault="00000000" w:rsidRPr="00000000" w14:paraId="00000144">
            <w:pPr>
              <w:spacing w:before="0"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145">
            <w:pPr>
              <w:spacing w:before="0" w:line="240" w:lineRule="auto"/>
              <w:jc w:val="center"/>
              <w:rPr>
                <w:rFonts w:ascii="Open Sans" w:cs="Open Sans" w:eastAsia="Open Sans" w:hAnsi="Open Sans"/>
                <w:b w:val="1"/>
                <w:bCs w:val="1"/>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146">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The interface of the tool is clear and easy to understand.</w:t>
            </w:r>
          </w:p>
        </w:tc>
        <w:tc>
          <w:tcPr>
            <w:shd w:fill="f8f5f1" w:val="clear"/>
          </w:tcPr>
          <w:p w:rsidR="00000000" w:rsidDel="00000000" w:rsidP="00000000" w:rsidRDefault="00000000" w:rsidRPr="00000000" w14:paraId="00000147">
            <w:pPr>
              <w:spacing w:before="0"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148">
            <w:pPr>
              <w:spacing w:before="0" w:line="240" w:lineRule="auto"/>
              <w:jc w:val="center"/>
              <w:rPr>
                <w:rFonts w:ascii="Open Sans" w:cs="Open Sans" w:eastAsia="Open Sans" w:hAnsi="Open Sans"/>
                <w:b w:val="1"/>
                <w:bCs w:val="1"/>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149">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Expected outputs are clearly communicated to the user.</w:t>
            </w:r>
          </w:p>
        </w:tc>
        <w:tc>
          <w:tcPr>
            <w:shd w:fill="f8f5f1" w:val="clear"/>
          </w:tcPr>
          <w:p w:rsidR="00000000" w:rsidDel="00000000" w:rsidP="00000000" w:rsidRDefault="00000000" w:rsidRPr="00000000" w14:paraId="0000014A">
            <w:pPr>
              <w:spacing w:before="0"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14B">
            <w:pPr>
              <w:spacing w:before="0" w:line="240" w:lineRule="auto"/>
              <w:jc w:val="center"/>
              <w:rPr>
                <w:rFonts w:ascii="Open Sans" w:cs="Open Sans" w:eastAsia="Open Sans" w:hAnsi="Open Sans"/>
                <w:b w:val="1"/>
                <w:bCs w:val="1"/>
              </w:rPr>
            </w:pPr>
            <w:r w:rsidDel="00000000" w:rsidR="00000000" w:rsidRPr="00000000">
              <w:rPr>
                <w:rtl w:val="0"/>
              </w:rPr>
            </w:r>
          </w:p>
        </w:tc>
      </w:tr>
      <w:tr>
        <w:trPr>
          <w:cantSplit w:val="0"/>
          <w:tblHeader w:val="0"/>
        </w:trPr>
        <w:tc>
          <w:tcPr>
            <w:gridSpan w:val="3"/>
            <w:shd w:fill="f8f5f1" w:val="clear"/>
          </w:tcPr>
          <w:p w:rsidR="00000000" w:rsidDel="00000000" w:rsidP="00000000" w:rsidRDefault="00000000" w:rsidRPr="00000000" w14:paraId="0000014C">
            <w:pPr>
              <w:spacing w:before="0" w:line="240" w:lineRule="auto"/>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Data management</w:t>
            </w:r>
          </w:p>
          <w:p w:rsidR="00000000" w:rsidDel="00000000" w:rsidP="00000000" w:rsidRDefault="00000000" w:rsidRPr="00000000" w14:paraId="0000014D">
            <w:pPr>
              <w:spacing w:before="0" w:line="240" w:lineRule="auto"/>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150">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Any sensitive input data are omitted or replaced with fictional data.</w:t>
            </w:r>
          </w:p>
        </w:tc>
        <w:tc>
          <w:tcPr>
            <w:shd w:fill="f8f5f1" w:val="clear"/>
          </w:tcPr>
          <w:p w:rsidR="00000000" w:rsidDel="00000000" w:rsidP="00000000" w:rsidRDefault="00000000" w:rsidRPr="00000000" w14:paraId="00000151">
            <w:pPr>
              <w:spacing w:before="0"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152">
            <w:pPr>
              <w:spacing w:before="0"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No sensitive data included</w:t>
            </w:r>
          </w:p>
        </w:tc>
      </w:tr>
      <w:tr>
        <w:trPr>
          <w:cantSplit w:val="0"/>
          <w:tblHeader w:val="0"/>
        </w:trPr>
        <w:tc>
          <w:tcPr>
            <w:shd w:fill="f8f5f1" w:val="clear"/>
          </w:tcPr>
          <w:p w:rsidR="00000000" w:rsidDel="00000000" w:rsidP="00000000" w:rsidRDefault="00000000" w:rsidRPr="00000000" w14:paraId="00000153">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Any input data referred to in the tool are submitted alongside the Unit content, so that the Tester can access and download the files.</w:t>
            </w:r>
          </w:p>
        </w:tc>
        <w:tc>
          <w:tcPr>
            <w:shd w:fill="f8f5f1" w:val="clear"/>
          </w:tcPr>
          <w:p w:rsidR="00000000" w:rsidDel="00000000" w:rsidP="00000000" w:rsidRDefault="00000000" w:rsidRPr="00000000" w14:paraId="00000154">
            <w:pPr>
              <w:spacing w:before="0"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N/A</w:t>
            </w:r>
          </w:p>
        </w:tc>
        <w:tc>
          <w:tcPr>
            <w:shd w:fill="f8f5f1" w:val="clear"/>
          </w:tcPr>
          <w:p w:rsidR="00000000" w:rsidDel="00000000" w:rsidP="00000000" w:rsidRDefault="00000000" w:rsidRPr="00000000" w14:paraId="00000155">
            <w:pPr>
              <w:spacing w:before="0"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Data is retrieved or provided by the user</w:t>
            </w:r>
          </w:p>
        </w:tc>
      </w:tr>
      <w:tr>
        <w:trPr>
          <w:cantSplit w:val="0"/>
          <w:tblHeader w:val="0"/>
        </w:trPr>
        <w:tc>
          <w:tcPr>
            <w:shd w:fill="f8f5f1" w:val="clear"/>
          </w:tcPr>
          <w:p w:rsidR="00000000" w:rsidDel="00000000" w:rsidP="00000000" w:rsidRDefault="00000000" w:rsidRPr="00000000" w14:paraId="00000156">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Any input data referred to in the code is documented in </w:t>
            </w:r>
            <w:hyperlink r:id="rId29">
              <w:r w:rsidDel="00000000" w:rsidR="00000000" w:rsidRPr="00000000">
                <w:rPr>
                  <w:rFonts w:ascii="Open Sans" w:cs="Open Sans" w:eastAsia="Open Sans" w:hAnsi="Open Sans"/>
                  <w:color w:val="0000ff"/>
                  <w:sz w:val="22"/>
                  <w:szCs w:val="22"/>
                  <w:u w:val="single"/>
                  <w:rtl w:val="0"/>
                </w:rPr>
                <w:t xml:space="preserve">the master Analysis for Action Data Register,</w:t>
              </w:r>
            </w:hyperlink>
            <w:r w:rsidDel="00000000" w:rsidR="00000000" w:rsidRPr="00000000">
              <w:rPr>
                <w:rFonts w:ascii="Open Sans" w:cs="Open Sans" w:eastAsia="Open Sans" w:hAnsi="Open Sans"/>
                <w:sz w:val="22"/>
                <w:szCs w:val="22"/>
                <w:rtl w:val="0"/>
              </w:rPr>
              <w:t xml:space="preserve"> including where they come from, whether they are real or fictional data, assurance of their quality, and their importance to the tool.</w:t>
            </w:r>
          </w:p>
          <w:p w:rsidR="00000000" w:rsidDel="00000000" w:rsidP="00000000" w:rsidRDefault="00000000" w:rsidRPr="00000000" w14:paraId="00000157">
            <w:pPr>
              <w:spacing w:before="0" w:line="240" w:lineRule="auto"/>
              <w:rPr>
                <w:rFonts w:ascii="Open Sans" w:cs="Open Sans" w:eastAsia="Open Sans" w:hAnsi="Open Sans"/>
                <w:sz w:val="22"/>
                <w:szCs w:val="22"/>
              </w:rPr>
            </w:pPr>
            <w:r w:rsidDel="00000000" w:rsidR="00000000" w:rsidRPr="00000000">
              <w:rPr>
                <w:rtl w:val="0"/>
              </w:rPr>
            </w:r>
          </w:p>
        </w:tc>
        <w:tc>
          <w:tcPr>
            <w:shd w:fill="f8f5f1" w:val="clear"/>
          </w:tcPr>
          <w:p w:rsidR="00000000" w:rsidDel="00000000" w:rsidP="00000000" w:rsidRDefault="00000000" w:rsidRPr="00000000" w14:paraId="00000158">
            <w:pPr>
              <w:spacing w:before="0"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N/A</w:t>
            </w:r>
          </w:p>
        </w:tc>
        <w:tc>
          <w:tcPr>
            <w:shd w:fill="f8f5f1" w:val="clear"/>
          </w:tcPr>
          <w:p w:rsidR="00000000" w:rsidDel="00000000" w:rsidP="00000000" w:rsidRDefault="00000000" w:rsidRPr="00000000" w14:paraId="00000159">
            <w:pPr>
              <w:spacing w:before="0" w:line="240" w:lineRule="auto"/>
              <w:jc w:val="center"/>
              <w:rPr>
                <w:rFonts w:ascii="Open Sans" w:cs="Open Sans" w:eastAsia="Open Sans" w:hAnsi="Open Sans"/>
                <w:b w:val="1"/>
                <w:bCs w:val="1"/>
              </w:rPr>
            </w:pPr>
            <w:r w:rsidDel="00000000" w:rsidR="00000000" w:rsidRPr="00000000">
              <w:rPr>
                <w:rtl w:val="0"/>
              </w:rPr>
            </w:r>
          </w:p>
        </w:tc>
      </w:tr>
      <w:tr>
        <w:trPr>
          <w:cantSplit w:val="0"/>
          <w:tblHeader w:val="0"/>
        </w:trPr>
        <w:tc>
          <w:tcPr>
            <w:gridSpan w:val="3"/>
            <w:shd w:fill="f8f5f1" w:val="clear"/>
          </w:tcPr>
          <w:p w:rsidR="00000000" w:rsidDel="00000000" w:rsidP="00000000" w:rsidRDefault="00000000" w:rsidRPr="00000000" w14:paraId="0000015A">
            <w:pPr>
              <w:spacing w:before="0" w:line="240" w:lineRule="auto"/>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Testing</w:t>
            </w:r>
          </w:p>
          <w:p w:rsidR="00000000" w:rsidDel="00000000" w:rsidP="00000000" w:rsidRDefault="00000000" w:rsidRPr="00000000" w14:paraId="0000015B">
            <w:pPr>
              <w:spacing w:before="0" w:line="240" w:lineRule="auto"/>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15E">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b w:val="1"/>
                <w:bCs w:val="1"/>
                <w:sz w:val="22"/>
                <w:szCs w:val="22"/>
                <w:rtl w:val="0"/>
              </w:rPr>
              <w:t xml:space="preserve">The programmer</w:t>
            </w:r>
            <w:r w:rsidDel="00000000" w:rsidR="00000000" w:rsidRPr="00000000">
              <w:rPr>
                <w:rFonts w:ascii="Open Sans" w:cs="Open Sans" w:eastAsia="Open Sans" w:hAnsi="Open Sans"/>
                <w:sz w:val="22"/>
                <w:szCs w:val="22"/>
                <w:rtl w:val="0"/>
              </w:rPr>
              <w:t xml:space="preserve"> has tested the tool from start to finish using one or more realistic end-to-end tests. In other words, the tool does what it is supposed to.</w:t>
            </w:r>
          </w:p>
          <w:p w:rsidR="00000000" w:rsidDel="00000000" w:rsidP="00000000" w:rsidRDefault="00000000" w:rsidRPr="00000000" w14:paraId="0000015F">
            <w:pPr>
              <w:spacing w:before="0" w:line="240" w:lineRule="auto"/>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60">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This should involve stress testing i.e. experimenting with the functionality of the tool in order to ‘break’ it and expose bugs.</w:t>
            </w:r>
          </w:p>
        </w:tc>
        <w:tc>
          <w:tcPr>
            <w:shd w:fill="f8f5f1" w:val="clear"/>
          </w:tcPr>
          <w:p w:rsidR="00000000" w:rsidDel="00000000" w:rsidP="00000000" w:rsidRDefault="00000000" w:rsidRPr="00000000" w14:paraId="00000161">
            <w:pPr>
              <w:spacing w:before="0"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162">
            <w:pPr>
              <w:spacing w:before="0" w:line="240" w:lineRule="auto"/>
              <w:jc w:val="center"/>
              <w:rPr>
                <w:rFonts w:ascii="Open Sans" w:cs="Open Sans" w:eastAsia="Open Sans" w:hAnsi="Open Sans"/>
                <w:b w:val="1"/>
                <w:bCs w:val="1"/>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163">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b w:val="1"/>
                <w:bCs w:val="1"/>
                <w:sz w:val="22"/>
                <w:szCs w:val="22"/>
                <w:rtl w:val="0"/>
              </w:rPr>
              <w:t xml:space="preserve">A peer reviewer (i.e. not the original programmer)</w:t>
            </w:r>
            <w:r w:rsidDel="00000000" w:rsidR="00000000" w:rsidRPr="00000000">
              <w:rPr>
                <w:rFonts w:ascii="Open Sans" w:cs="Open Sans" w:eastAsia="Open Sans" w:hAnsi="Open Sans"/>
                <w:sz w:val="22"/>
                <w:szCs w:val="22"/>
                <w:rtl w:val="0"/>
              </w:rPr>
              <w:t xml:space="preserve"> has tested the tool from start to finish using one or more realistic end-to-end tests. In other words, they have verified that the tool does what it is supposed to.</w:t>
            </w:r>
          </w:p>
          <w:p w:rsidR="00000000" w:rsidDel="00000000" w:rsidP="00000000" w:rsidRDefault="00000000" w:rsidRPr="00000000" w14:paraId="00000164">
            <w:pPr>
              <w:spacing w:before="0" w:line="240" w:lineRule="auto"/>
              <w:rPr>
                <w:rFonts w:ascii="Open Sans" w:cs="Open Sans" w:eastAsia="Open Sans" w:hAnsi="Open Sans"/>
                <w:b w:val="1"/>
                <w:bCs w:val="1"/>
                <w:sz w:val="22"/>
                <w:szCs w:val="22"/>
              </w:rPr>
            </w:pPr>
            <w:r w:rsidDel="00000000" w:rsidR="00000000" w:rsidRPr="00000000">
              <w:rPr>
                <w:rtl w:val="0"/>
              </w:rPr>
            </w:r>
          </w:p>
          <w:p w:rsidR="00000000" w:rsidDel="00000000" w:rsidP="00000000" w:rsidRDefault="00000000" w:rsidRPr="00000000" w14:paraId="00000165">
            <w:pPr>
              <w:spacing w:before="0" w:line="240" w:lineRule="auto"/>
              <w:rPr>
                <w:rFonts w:ascii="Open Sans" w:cs="Open Sans" w:eastAsia="Open Sans" w:hAnsi="Open Sans"/>
                <w:b w:val="1"/>
                <w:bCs w:val="1"/>
                <w:sz w:val="22"/>
                <w:szCs w:val="22"/>
              </w:rPr>
            </w:pPr>
            <w:r w:rsidDel="00000000" w:rsidR="00000000" w:rsidRPr="00000000">
              <w:rPr>
                <w:rFonts w:ascii="Open Sans" w:cs="Open Sans" w:eastAsia="Open Sans" w:hAnsi="Open Sans"/>
                <w:sz w:val="22"/>
                <w:szCs w:val="22"/>
                <w:rtl w:val="0"/>
              </w:rPr>
              <w:t xml:space="preserve">This should involve stress testing i.e. experimenting with the functionality of the tool in order to ‘break’ it and expose bugs.</w:t>
            </w:r>
            <w:r w:rsidDel="00000000" w:rsidR="00000000" w:rsidRPr="00000000">
              <w:rPr>
                <w:rtl w:val="0"/>
              </w:rPr>
            </w:r>
          </w:p>
        </w:tc>
        <w:tc>
          <w:tcPr>
            <w:shd w:fill="f8f5f1" w:val="clear"/>
          </w:tcPr>
          <w:p w:rsidR="00000000" w:rsidDel="00000000" w:rsidP="00000000" w:rsidRDefault="00000000" w:rsidRPr="00000000" w14:paraId="00000166">
            <w:pPr>
              <w:spacing w:before="0"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167">
            <w:pPr>
              <w:spacing w:before="0" w:line="240" w:lineRule="auto"/>
              <w:jc w:val="center"/>
              <w:rPr>
                <w:rFonts w:ascii="Open Sans" w:cs="Open Sans" w:eastAsia="Open Sans" w:hAnsi="Open Sans"/>
                <w:b w:val="1"/>
                <w:bCs w:val="1"/>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168">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Where appropriate, the tool has been designed so that users can adapt it for their own purposes, including using their own input data instead of the example data provided. </w:t>
            </w:r>
          </w:p>
          <w:p w:rsidR="00000000" w:rsidDel="00000000" w:rsidP="00000000" w:rsidRDefault="00000000" w:rsidRPr="00000000" w14:paraId="00000169">
            <w:pPr>
              <w:spacing w:before="0" w:line="240" w:lineRule="auto"/>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6A">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It is made clear to users what criteria their data must meet to be compatible with the tool (e.g. number of variables).</w:t>
            </w:r>
          </w:p>
        </w:tc>
        <w:tc>
          <w:tcPr>
            <w:shd w:fill="f8f5f1" w:val="clear"/>
          </w:tcPr>
          <w:p w:rsidR="00000000" w:rsidDel="00000000" w:rsidP="00000000" w:rsidRDefault="00000000" w:rsidRPr="00000000" w14:paraId="0000016B">
            <w:pPr>
              <w:spacing w:before="0"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16C">
            <w:pPr>
              <w:spacing w:before="0" w:line="240" w:lineRule="auto"/>
              <w:jc w:val="center"/>
              <w:rPr>
                <w:rFonts w:ascii="Open Sans" w:cs="Open Sans" w:eastAsia="Open Sans" w:hAnsi="Open Sans"/>
                <w:b w:val="1"/>
                <w:bCs w:val="1"/>
              </w:rPr>
            </w:pPr>
            <w:r w:rsidDel="00000000" w:rsidR="00000000" w:rsidRPr="00000000">
              <w:rPr>
                <w:rtl w:val="0"/>
              </w:rPr>
            </w:r>
          </w:p>
        </w:tc>
      </w:tr>
      <w:tr>
        <w:trPr>
          <w:cantSplit w:val="0"/>
          <w:tblHeader w:val="0"/>
        </w:trPr>
        <w:tc>
          <w:tcPr>
            <w:gridSpan w:val="3"/>
            <w:shd w:fill="f8f5f1" w:val="clear"/>
          </w:tcPr>
          <w:p w:rsidR="00000000" w:rsidDel="00000000" w:rsidP="00000000" w:rsidRDefault="00000000" w:rsidRPr="00000000" w14:paraId="0000016D">
            <w:pPr>
              <w:spacing w:before="0" w:line="240" w:lineRule="auto"/>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Dependency management</w:t>
            </w:r>
          </w:p>
          <w:p w:rsidR="00000000" w:rsidDel="00000000" w:rsidP="00000000" w:rsidRDefault="00000000" w:rsidRPr="00000000" w14:paraId="0000016E">
            <w:pPr>
              <w:spacing w:before="0" w:line="240" w:lineRule="auto"/>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171">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The tool is compatible with desktop, tablet, and smartphone. </w:t>
            </w:r>
          </w:p>
          <w:p w:rsidR="00000000" w:rsidDel="00000000" w:rsidP="00000000" w:rsidRDefault="00000000" w:rsidRPr="00000000" w14:paraId="00000172">
            <w:pPr>
              <w:spacing w:before="0" w:line="240" w:lineRule="auto"/>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73">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It may be acceptable for the tool to not be compatible with all devices. If this is the case, please indicate this.</w:t>
            </w:r>
          </w:p>
        </w:tc>
        <w:tc>
          <w:tcPr>
            <w:shd w:fill="f8f5f1" w:val="clear"/>
          </w:tcPr>
          <w:p w:rsidR="00000000" w:rsidDel="00000000" w:rsidP="00000000" w:rsidRDefault="00000000" w:rsidRPr="00000000" w14:paraId="00000174">
            <w:pPr>
              <w:spacing w:before="0"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175">
            <w:pPr>
              <w:spacing w:before="0"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Quarto dashboard has been used which should be compatible on all devices. However it is recommended that the tool is used on desktop</w:t>
            </w:r>
          </w:p>
        </w:tc>
      </w:tr>
      <w:tr>
        <w:trPr>
          <w:cantSplit w:val="0"/>
          <w:tblHeader w:val="0"/>
        </w:trPr>
        <w:tc>
          <w:tcPr>
            <w:shd w:fill="f8f5f1" w:val="clear"/>
          </w:tcPr>
          <w:p w:rsidR="00000000" w:rsidDel="00000000" w:rsidP="00000000" w:rsidRDefault="00000000" w:rsidRPr="00000000" w14:paraId="00000176">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Where appropriate, the tool runs independently of the operating system.</w:t>
            </w:r>
          </w:p>
        </w:tc>
        <w:tc>
          <w:tcPr>
            <w:shd w:fill="f8f5f1" w:val="clear"/>
          </w:tcPr>
          <w:p w:rsidR="00000000" w:rsidDel="00000000" w:rsidP="00000000" w:rsidRDefault="00000000" w:rsidRPr="00000000" w14:paraId="00000177">
            <w:pPr>
              <w:spacing w:before="0"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178">
            <w:pPr>
              <w:spacing w:before="0" w:line="240" w:lineRule="auto"/>
              <w:jc w:val="center"/>
              <w:rPr>
                <w:rFonts w:ascii="Open Sans" w:cs="Open Sans" w:eastAsia="Open Sans" w:hAnsi="Open Sans"/>
                <w:b w:val="1"/>
                <w:bCs w:val="1"/>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179">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The tool handles memory and processing efficiently, avoiding unnecessary data duplication and excessive memory usage.</w:t>
            </w:r>
          </w:p>
        </w:tc>
        <w:tc>
          <w:tcPr>
            <w:shd w:fill="f8f5f1" w:val="clear"/>
          </w:tcPr>
          <w:p w:rsidR="00000000" w:rsidDel="00000000" w:rsidP="00000000" w:rsidRDefault="00000000" w:rsidRPr="00000000" w14:paraId="0000017A">
            <w:pPr>
              <w:spacing w:before="0"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17B">
            <w:pPr>
              <w:spacing w:before="0" w:line="240" w:lineRule="auto"/>
              <w:jc w:val="center"/>
              <w:rPr>
                <w:rFonts w:ascii="Open Sans" w:cs="Open Sans" w:eastAsia="Open Sans" w:hAnsi="Open Sans"/>
                <w:b w:val="1"/>
                <w:bCs w:val="1"/>
              </w:rPr>
            </w:pPr>
            <w:r w:rsidDel="00000000" w:rsidR="00000000" w:rsidRPr="00000000">
              <w:rPr>
                <w:rtl w:val="0"/>
              </w:rPr>
            </w:r>
          </w:p>
        </w:tc>
      </w:tr>
    </w:tbl>
    <w:p w:rsidR="00000000" w:rsidDel="00000000" w:rsidP="00000000" w:rsidRDefault="00000000" w:rsidRPr="00000000" w14:paraId="0000017C">
      <w:pPr>
        <w:spacing w:line="240" w:lineRule="auto"/>
        <w:jc w:val="both"/>
        <w:rPr>
          <w:rFonts w:ascii="Open Sans" w:cs="Open Sans" w:eastAsia="Open Sans" w:hAnsi="Open Sans"/>
          <w:highlight w:val="yellow"/>
        </w:rPr>
      </w:pPr>
      <w:r w:rsidDel="00000000" w:rsidR="00000000" w:rsidRPr="00000000">
        <w:rPr>
          <w:rtl w:val="0"/>
        </w:rPr>
      </w:r>
    </w:p>
    <w:p w:rsidR="00000000" w:rsidDel="00000000" w:rsidP="00000000" w:rsidRDefault="00000000" w:rsidRPr="00000000" w14:paraId="0000017D">
      <w:pPr>
        <w:rPr/>
      </w:pPr>
      <w:r w:rsidDel="00000000" w:rsidR="00000000" w:rsidRPr="00000000">
        <w:br w:type="page"/>
      </w:r>
      <w:r w:rsidDel="00000000" w:rsidR="00000000" w:rsidRPr="00000000">
        <w:rPr>
          <w:rtl w:val="0"/>
        </w:rPr>
      </w:r>
    </w:p>
    <w:tbl>
      <w:tblPr>
        <w:tblStyle w:val="Table8"/>
        <w:tblW w:w="10432.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3952"/>
        <w:gridCol w:w="6480"/>
        <w:tblGridChange w:id="0">
          <w:tblGrid>
            <w:gridCol w:w="3952"/>
            <w:gridCol w:w="6480"/>
          </w:tblGrid>
        </w:tblGridChange>
      </w:tblGrid>
      <w:tr>
        <w:trPr>
          <w:cantSplit w:val="0"/>
          <w:trHeight w:val="300" w:hRule="atLeast"/>
          <w:tblHeader w:val="0"/>
        </w:trPr>
        <w:tc>
          <w:tcPr>
            <w:gridSpan w:val="2"/>
            <w:tcBorders>
              <w:top w:color="000000" w:space="0" w:sz="6" w:val="single"/>
              <w:left w:color="000000" w:space="0" w:sz="6" w:val="single"/>
              <w:bottom w:color="000000" w:space="0" w:sz="4" w:val="single"/>
              <w:right w:color="000000" w:space="0" w:sz="6" w:val="single"/>
            </w:tcBorders>
            <w:shd w:fill="48553f" w:val="clear"/>
          </w:tcPr>
          <w:p w:rsidR="00000000" w:rsidDel="00000000" w:rsidP="00000000" w:rsidRDefault="00000000" w:rsidRPr="00000000" w14:paraId="0000017E">
            <w:pPr>
              <w:spacing w:after="0" w:line="240" w:lineRule="auto"/>
              <w:jc w:val="center"/>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Requests for additional testing criteria</w:t>
            </w:r>
          </w:p>
          <w:p w:rsidR="00000000" w:rsidDel="00000000" w:rsidP="00000000" w:rsidRDefault="00000000" w:rsidRPr="00000000" w14:paraId="0000017F">
            <w:pPr>
              <w:spacing w:after="0" w:line="240" w:lineRule="auto"/>
              <w:jc w:val="center"/>
              <w:rPr>
                <w:rFonts w:ascii="Open Sans" w:cs="Open Sans" w:eastAsia="Open Sans" w:hAnsi="Open Sans"/>
                <w:color w:val="ffffff"/>
              </w:rPr>
            </w:pPr>
            <w:r w:rsidDel="00000000" w:rsidR="00000000" w:rsidRPr="00000000">
              <w:rPr>
                <w:rtl w:val="0"/>
              </w:rPr>
            </w:r>
          </w:p>
          <w:p w:rsidR="00000000" w:rsidDel="00000000" w:rsidP="00000000" w:rsidRDefault="00000000" w:rsidRPr="00000000" w14:paraId="00000180">
            <w:pPr>
              <w:spacing w:after="0" w:line="240" w:lineRule="auto"/>
              <w:jc w:val="center"/>
              <w:rPr>
                <w:rFonts w:ascii="Open Sans" w:cs="Open Sans" w:eastAsia="Open Sans" w:hAnsi="Open Sans"/>
                <w:color w:val="ffffff"/>
              </w:rPr>
            </w:pPr>
            <w:r w:rsidDel="00000000" w:rsidR="00000000" w:rsidRPr="00000000">
              <w:rPr>
                <w:rFonts w:ascii="Open Sans" w:cs="Open Sans" w:eastAsia="Open Sans" w:hAnsi="Open Sans"/>
                <w:color w:val="ffffff"/>
                <w:rtl w:val="0"/>
              </w:rPr>
              <w:t xml:space="preserve">Here, the Delivery Partner should detail any criteria they have for quality checks that they would like the Tester to evaluate. This will then be reviewed by the UK Analysis for Action and incorporated into the Testing Recommendation Template for this Unit.</w:t>
            </w:r>
          </w:p>
          <w:p w:rsidR="00000000" w:rsidDel="00000000" w:rsidP="00000000" w:rsidRDefault="00000000" w:rsidRPr="00000000" w14:paraId="00000181">
            <w:pPr>
              <w:spacing w:after="0" w:line="240" w:lineRule="auto"/>
              <w:jc w:val="center"/>
              <w:rPr>
                <w:rFonts w:ascii="Open Sans" w:cs="Open Sans" w:eastAsia="Open Sans" w:hAnsi="Open Sans"/>
                <w:color w:val="ffffff"/>
              </w:rPr>
            </w:pPr>
            <w:r w:rsidDel="00000000" w:rsidR="00000000" w:rsidRPr="00000000">
              <w:rPr>
                <w:rtl w:val="0"/>
              </w:rPr>
            </w:r>
          </w:p>
          <w:p w:rsidR="00000000" w:rsidDel="00000000" w:rsidP="00000000" w:rsidRDefault="00000000" w:rsidRPr="00000000" w14:paraId="00000182">
            <w:pPr>
              <w:spacing w:after="0" w:line="240" w:lineRule="auto"/>
              <w:jc w:val="center"/>
              <w:rPr>
                <w:rFonts w:ascii="Open Sans" w:cs="Open Sans" w:eastAsia="Open Sans" w:hAnsi="Open Sans"/>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48553f" w:val="clear"/>
          </w:tcPr>
          <w:p w:rsidR="00000000" w:rsidDel="00000000" w:rsidP="00000000" w:rsidRDefault="00000000" w:rsidRPr="00000000" w14:paraId="00000184">
            <w:pPr>
              <w:spacing w:after="0" w:line="240" w:lineRule="auto"/>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Additional criteria</w:t>
            </w:r>
          </w:p>
        </w:tc>
        <w:tc>
          <w:tcPr>
            <w:tcBorders>
              <w:top w:color="000000" w:space="0" w:sz="4" w:val="single"/>
              <w:left w:color="000000" w:space="0" w:sz="4" w:val="single"/>
              <w:bottom w:color="000000" w:space="0" w:sz="4" w:val="single"/>
              <w:right w:color="000000" w:space="0" w:sz="4" w:val="single"/>
            </w:tcBorders>
            <w:shd w:fill="48553f" w:val="clear"/>
          </w:tcPr>
          <w:p w:rsidR="00000000" w:rsidDel="00000000" w:rsidP="00000000" w:rsidRDefault="00000000" w:rsidRPr="00000000" w14:paraId="00000185">
            <w:pPr>
              <w:spacing w:after="0" w:line="240" w:lineRule="auto"/>
              <w:jc w:val="both"/>
              <w:rPr>
                <w:rFonts w:ascii="Open Sans" w:cs="Open Sans" w:eastAsia="Open Sans" w:hAnsi="Open Sans"/>
                <w:color w:val="ffffff"/>
              </w:rPr>
            </w:pPr>
            <w:r w:rsidDel="00000000" w:rsidR="00000000" w:rsidRPr="00000000">
              <w:rPr>
                <w:rFonts w:ascii="Open Sans" w:cs="Open Sans" w:eastAsia="Open Sans" w:hAnsi="Open Sans"/>
                <w:b w:val="1"/>
                <w:bCs w:val="1"/>
                <w:color w:val="ffffff"/>
                <w:rtl w:val="0"/>
              </w:rPr>
              <w:t xml:space="preserve">Detail </w:t>
            </w:r>
            <w:r w:rsidDel="00000000" w:rsidR="00000000" w:rsidRPr="00000000">
              <w:rPr>
                <w:rFonts w:ascii="Open Sans" w:cs="Open Sans" w:eastAsia="Open Sans" w:hAnsi="Open Sans"/>
                <w:color w:val="ffffff"/>
                <w:rtl w:val="0"/>
              </w:rPr>
              <w:t xml:space="preserve">– for example, what should the Tester look out for? How will they determine whether the check has passed or failed?</w:t>
            </w:r>
          </w:p>
          <w:p w:rsidR="00000000" w:rsidDel="00000000" w:rsidP="00000000" w:rsidRDefault="00000000" w:rsidRPr="00000000" w14:paraId="00000186">
            <w:pPr>
              <w:spacing w:after="0" w:line="240" w:lineRule="auto"/>
              <w:jc w:val="both"/>
              <w:rPr>
                <w:rFonts w:ascii="Open Sans" w:cs="Open Sans" w:eastAsia="Open Sans" w:hAnsi="Open Sans"/>
                <w:b w:val="1"/>
                <w:bCs w:val="1"/>
                <w:color w:val="ffffff"/>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87">
            <w:pPr>
              <w:spacing w:after="0" w:line="240" w:lineRule="auto"/>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R and python</w:t>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88">
            <w:pPr>
              <w:spacing w:after="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Please test both the R and Python workflows using the user guides provided and feedback on any difficulties, bugs or errors. </w:t>
            </w:r>
          </w:p>
          <w:p w:rsidR="00000000" w:rsidDel="00000000" w:rsidP="00000000" w:rsidRDefault="00000000" w:rsidRPr="00000000" w14:paraId="00000189">
            <w:pPr>
              <w:spacing w:after="0" w:line="240" w:lineRule="auto"/>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8A">
            <w:pPr>
              <w:spacing w:after="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As of (07/08/2026) the python code has not been merged into the main branch. Due to other commitments in the Data Science team. Please therefore start with the R workflow on `main` branch, after which the python workflow should also be available on `main` branch. Apologies for the delay!</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8B">
            <w:pPr>
              <w:spacing w:after="0" w:line="240" w:lineRule="auto"/>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Subnational run</w:t>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8C">
            <w:pPr>
              <w:spacing w:after="0" w:line="240"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Due to memory constraints the tool is unable to process data for large countries at once, including Argentina. A proposed solution to this issue was to run the tool for a subnational region, for example, one province. A means of running the tool in this way has been provided in the python documentation, and on the `r-subnational-workflow` branch in the repository (user guides for the r subnational workflow are in the `docs/R` folder on the same branch).</w:t>
            </w:r>
          </w:p>
          <w:p w:rsidR="00000000" w:rsidDel="00000000" w:rsidP="00000000" w:rsidRDefault="00000000" w:rsidRPr="00000000" w14:paraId="0000018D">
            <w:pPr>
              <w:spacing w:after="0" w:line="240" w:lineRule="auto"/>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8E">
            <w:pPr>
              <w:spacing w:after="0" w:line="240"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Please can you test the tool using these suggested workflows for a subnational area in Argentina and note if you think it is an acceptable approach for this kind of tool and if the documentation is sufficient to run it in this way.</w:t>
            </w:r>
          </w:p>
          <w:p w:rsidR="00000000" w:rsidDel="00000000" w:rsidP="00000000" w:rsidRDefault="00000000" w:rsidRPr="00000000" w14:paraId="0000018F">
            <w:pPr>
              <w:spacing w:after="0" w:line="240" w:lineRule="auto"/>
              <w:jc w:val="both"/>
              <w:rPr>
                <w:rFonts w:ascii="Open Sans" w:cs="Open Sans" w:eastAsia="Open Sans" w:hAnsi="Open Sans"/>
                <w:sz w:val="22"/>
                <w:szCs w:val="22"/>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90">
            <w:pPr>
              <w:spacing w:after="0" w:line="240" w:lineRule="auto"/>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Main workflow</w:t>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91">
            <w:pPr>
              <w:spacing w:after="0" w:line="240"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The main workflow for the tool is for use for a whole country. This is available on the main branch for python and R. Please select and attempt to run the full workflow for a country of your choice bearing in mind that large countries may take longer and may run into memory issues. You may use data that you have sourced and / or allow the tool to retrieve it automatically.</w:t>
            </w:r>
          </w:p>
          <w:p w:rsidR="00000000" w:rsidDel="00000000" w:rsidP="00000000" w:rsidRDefault="00000000" w:rsidRPr="00000000" w14:paraId="00000192">
            <w:pPr>
              <w:spacing w:after="0" w:line="240" w:lineRule="auto"/>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93">
            <w:pPr>
              <w:spacing w:after="0" w:line="240"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Please note any difficulties or bugs you encounter.</w:t>
            </w:r>
          </w:p>
        </w:tc>
      </w:tr>
    </w:tbl>
    <w:p w:rsidR="00000000" w:rsidDel="00000000" w:rsidP="00000000" w:rsidRDefault="00000000" w:rsidRPr="00000000" w14:paraId="00000194">
      <w:pPr>
        <w:spacing w:after="0" w:line="240" w:lineRule="auto"/>
        <w:jc w:val="both"/>
        <w:rPr>
          <w:rFonts w:ascii="Open Sans" w:cs="Open Sans" w:eastAsia="Open Sans" w:hAnsi="Open Sans"/>
          <w:b w:val="1"/>
          <w:bCs w:val="1"/>
          <w:u w:val="single"/>
        </w:rPr>
      </w:pPr>
      <w:r w:rsidDel="00000000" w:rsidR="00000000" w:rsidRPr="00000000">
        <w:rPr>
          <w:rtl w:val="0"/>
        </w:rPr>
      </w:r>
    </w:p>
    <w:p w:rsidR="00000000" w:rsidDel="00000000" w:rsidP="00000000" w:rsidRDefault="00000000" w:rsidRPr="00000000" w14:paraId="00000195">
      <w:pPr>
        <w:spacing w:after="0" w:line="240" w:lineRule="auto"/>
        <w:jc w:val="both"/>
        <w:rPr>
          <w:rFonts w:ascii="Open Sans" w:cs="Open Sans" w:eastAsia="Open Sans" w:hAnsi="Open Sans"/>
          <w:b w:val="1"/>
          <w:bCs w:val="1"/>
          <w:u w:val="single"/>
        </w:rPr>
      </w:pPr>
      <w:r w:rsidDel="00000000" w:rsidR="00000000" w:rsidRPr="00000000">
        <w:rPr>
          <w:rtl w:val="0"/>
        </w:rPr>
      </w:r>
    </w:p>
    <w:p w:rsidR="00000000" w:rsidDel="00000000" w:rsidP="00000000" w:rsidRDefault="00000000" w:rsidRPr="00000000" w14:paraId="00000196">
      <w:pPr>
        <w:rPr/>
      </w:pPr>
      <w:r w:rsidDel="00000000" w:rsidR="00000000" w:rsidRPr="00000000">
        <w:br w:type="page"/>
      </w:r>
      <w:r w:rsidDel="00000000" w:rsidR="00000000" w:rsidRPr="00000000">
        <w:rPr>
          <w:rtl w:val="0"/>
        </w:rPr>
      </w:r>
    </w:p>
    <w:tbl>
      <w:tblPr>
        <w:tblStyle w:val="Table9"/>
        <w:tblW w:w="10460.0" w:type="dxa"/>
        <w:jc w:val="left"/>
        <w:tblLayout w:type="fixed"/>
        <w:tblLook w:val="0400"/>
      </w:tblPr>
      <w:tblGrid>
        <w:gridCol w:w="10460"/>
        <w:tblGridChange w:id="0">
          <w:tblGrid>
            <w:gridCol w:w="10460"/>
          </w:tblGrid>
        </w:tblGridChange>
      </w:tblGrid>
      <w:tr>
        <w:trPr>
          <w:cantSplit w:val="0"/>
          <w:tblHeader w:val="0"/>
        </w:trPr>
        <w:tc>
          <w:tcPr/>
          <w:p w:rsidR="00000000" w:rsidDel="00000000" w:rsidP="00000000" w:rsidRDefault="00000000" w:rsidRPr="00000000" w14:paraId="00000197">
            <w:pPr>
              <w:shd w:fill="48553f" w:val="clear"/>
              <w:spacing w:after="0" w:line="240" w:lineRule="auto"/>
              <w:jc w:val="center"/>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Section 2</w:t>
            </w:r>
          </w:p>
          <w:p w:rsidR="00000000" w:rsidDel="00000000" w:rsidP="00000000" w:rsidRDefault="00000000" w:rsidRPr="00000000" w14:paraId="00000198">
            <w:pPr>
              <w:shd w:fill="48553f" w:val="clear"/>
              <w:spacing w:after="0" w:line="240" w:lineRule="auto"/>
              <w:jc w:val="center"/>
              <w:rPr>
                <w:rFonts w:ascii="Open Sans" w:cs="Open Sans" w:eastAsia="Open Sans" w:hAnsi="Open Sans"/>
                <w:color w:val="ffffff"/>
              </w:rPr>
            </w:pPr>
            <w:r w:rsidDel="00000000" w:rsidR="00000000" w:rsidRPr="00000000">
              <w:rPr>
                <w:rFonts w:ascii="Open Sans" w:cs="Open Sans" w:eastAsia="Open Sans" w:hAnsi="Open Sans"/>
                <w:color w:val="ffffff"/>
                <w:rtl w:val="0"/>
              </w:rPr>
              <w:t xml:space="preserve">Platform compatibility check</w:t>
            </w:r>
          </w:p>
          <w:p w:rsidR="00000000" w:rsidDel="00000000" w:rsidP="00000000" w:rsidRDefault="00000000" w:rsidRPr="00000000" w14:paraId="00000199">
            <w:pPr>
              <w:spacing w:after="0" w:line="240" w:lineRule="auto"/>
              <w:jc w:val="both"/>
              <w:rPr>
                <w:rFonts w:ascii="Open Sans" w:cs="Open Sans" w:eastAsia="Open Sans" w:hAnsi="Open Sans"/>
                <w:b w:val="1"/>
                <w:bCs w:val="1"/>
                <w:u w:val="single"/>
              </w:rPr>
            </w:pPr>
            <w:r w:rsidDel="00000000" w:rsidR="00000000" w:rsidRPr="00000000">
              <w:rPr>
                <w:rtl w:val="0"/>
              </w:rPr>
            </w:r>
          </w:p>
        </w:tc>
      </w:tr>
    </w:tbl>
    <w:p w:rsidR="00000000" w:rsidDel="00000000" w:rsidP="00000000" w:rsidRDefault="00000000" w:rsidRPr="00000000" w14:paraId="0000019A">
      <w:pPr>
        <w:spacing w:lin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This section should be completed by the UK Software Engineer. </w:t>
      </w:r>
    </w:p>
    <w:p w:rsidR="00000000" w:rsidDel="00000000" w:rsidP="00000000" w:rsidRDefault="00000000" w:rsidRPr="00000000" w14:paraId="0000019B">
      <w:pPr>
        <w:spacing w:lin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Only a high-level review of content is needed, with the aim of identifying any complex or out of scope components requested by Developers. These should be flagged and discussed with the team and then a decision should be made as to whether the content is compatible with the platform’s functionality and capabilities.</w:t>
      </w:r>
    </w:p>
    <w:p w:rsidR="00000000" w:rsidDel="00000000" w:rsidP="00000000" w:rsidRDefault="00000000" w:rsidRPr="00000000" w14:paraId="0000019C">
      <w:pPr>
        <w:spacing w:lin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The Software Engineer should liaise with the Uploader for clarity on platform functionality where needed.</w:t>
      </w:r>
    </w:p>
    <w:p w:rsidR="00000000" w:rsidDel="00000000" w:rsidP="00000000" w:rsidRDefault="00000000" w:rsidRPr="00000000" w14:paraId="0000019D">
      <w:pPr>
        <w:spacing w:after="0" w:line="240" w:lineRule="auto"/>
        <w:jc w:val="both"/>
        <w:rPr>
          <w:rFonts w:ascii="Open Sans" w:cs="Open Sans" w:eastAsia="Open Sans" w:hAnsi="Open Sans"/>
          <w:b w:val="1"/>
          <w:bCs w:val="1"/>
          <w:u w:val="single"/>
        </w:rPr>
      </w:pPr>
      <w:r w:rsidDel="00000000" w:rsidR="00000000" w:rsidRPr="00000000">
        <w:rPr>
          <w:rtl w:val="0"/>
        </w:rPr>
      </w:r>
    </w:p>
    <w:tbl>
      <w:tblPr>
        <w:tblStyle w:val="Table10"/>
        <w:tblW w:w="10432.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6112"/>
        <w:gridCol w:w="4320"/>
        <w:tblGridChange w:id="0">
          <w:tblGrid>
            <w:gridCol w:w="6112"/>
            <w:gridCol w:w="4320"/>
          </w:tblGrid>
        </w:tblGridChange>
      </w:tblGrid>
      <w:tr>
        <w:trPr>
          <w:cantSplit w:val="0"/>
          <w:trHeight w:val="300" w:hRule="atLeast"/>
          <w:tblHeader w:val="0"/>
        </w:trPr>
        <w:tc>
          <w:tcPr>
            <w:gridSpan w:val="2"/>
            <w:tcBorders>
              <w:top w:color="000000" w:space="0" w:sz="6" w:val="single"/>
              <w:left w:color="000000" w:space="0" w:sz="6" w:val="single"/>
              <w:bottom w:color="000000" w:space="0" w:sz="4" w:val="single"/>
              <w:right w:color="000000" w:space="0" w:sz="6" w:val="single"/>
            </w:tcBorders>
            <w:shd w:fill="48553f" w:val="clear"/>
          </w:tcPr>
          <w:p w:rsidR="00000000" w:rsidDel="00000000" w:rsidP="00000000" w:rsidRDefault="00000000" w:rsidRPr="00000000" w14:paraId="0000019E">
            <w:pPr>
              <w:shd w:fill="48553f" w:val="clear"/>
              <w:spacing w:after="0" w:line="240" w:lineRule="auto"/>
              <w:jc w:val="center"/>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Platform compatibility</w:t>
            </w:r>
          </w:p>
          <w:p w:rsidR="00000000" w:rsidDel="00000000" w:rsidP="00000000" w:rsidRDefault="00000000" w:rsidRPr="00000000" w14:paraId="0000019F">
            <w:pPr>
              <w:spacing w:after="0" w:line="240" w:lineRule="auto"/>
              <w:rPr>
                <w:rFonts w:ascii="Open Sans" w:cs="Open Sans" w:eastAsia="Open Sans" w:hAnsi="Open Sans"/>
                <w:color w:val="ffffff"/>
              </w:rPr>
            </w:pPr>
            <w:r w:rsidDel="00000000" w:rsidR="00000000" w:rsidRPr="00000000">
              <w:rPr>
                <w:rtl w:val="0"/>
              </w:rPr>
            </w:r>
          </w:p>
          <w:p w:rsidR="00000000" w:rsidDel="00000000" w:rsidP="00000000" w:rsidRDefault="00000000" w:rsidRPr="00000000" w14:paraId="000001A0">
            <w:pPr>
              <w:spacing w:after="0" w:line="240" w:lineRule="auto"/>
              <w:jc w:val="center"/>
              <w:rPr>
                <w:rFonts w:ascii="Open Sans" w:cs="Open Sans" w:eastAsia="Open Sans" w:hAnsi="Open Sans"/>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A2">
            <w:pPr>
              <w:spacing w:after="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Is the proposed content compatible with the platform’s functionality and capabilities?</w:t>
            </w:r>
          </w:p>
          <w:p w:rsidR="00000000" w:rsidDel="00000000" w:rsidP="00000000" w:rsidRDefault="00000000" w:rsidRPr="00000000" w14:paraId="000001A3">
            <w:pPr>
              <w:spacing w:after="0" w:line="240" w:lineRule="auto"/>
              <w:rPr>
                <w:rFonts w:ascii="Open Sans" w:cs="Open Sans" w:eastAsia="Open Sans" w:hAnsi="Open Sans"/>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A4">
            <w:pPr>
              <w:spacing w:after="0" w:line="240" w:lineRule="auto"/>
              <w:jc w:val="both"/>
              <w:rPr>
                <w:rFonts w:ascii="Open Sans" w:cs="Open Sans" w:eastAsia="Open Sans" w:hAnsi="Open Sans"/>
                <w:b w:val="1"/>
                <w:bCs w:val="1"/>
              </w:rPr>
            </w:pPr>
            <w:r w:rsidDel="00000000" w:rsidR="00000000" w:rsidRPr="00000000">
              <w:rPr>
                <w:rFonts w:ascii="Open Sans" w:cs="Open Sans" w:eastAsia="Open Sans" w:hAnsi="Open Sans"/>
                <w:rtl w:val="0"/>
              </w:rPr>
              <w:t xml:space="preserve">Yes</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A5">
            <w:pPr>
              <w:spacing w:after="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Notes</w:t>
            </w:r>
          </w:p>
          <w:p w:rsidR="00000000" w:rsidDel="00000000" w:rsidP="00000000" w:rsidRDefault="00000000" w:rsidRPr="00000000" w14:paraId="000001A6">
            <w:pPr>
              <w:spacing w:after="0" w:line="240" w:lineRule="auto"/>
              <w:rPr>
                <w:rFonts w:ascii="Open Sans" w:cs="Open Sans" w:eastAsia="Open Sans" w:hAnsi="Open Sans"/>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A7">
            <w:pPr>
              <w:spacing w:after="0" w:line="240" w:lineRule="auto"/>
              <w:jc w:val="both"/>
              <w:rPr>
                <w:rFonts w:ascii="Open Sans" w:cs="Open Sans" w:eastAsia="Open Sans" w:hAnsi="Open Sans"/>
              </w:rPr>
            </w:pPr>
            <w:r w:rsidDel="00000000" w:rsidR="00000000" w:rsidRPr="00000000">
              <w:rPr>
                <w:rtl w:val="0"/>
              </w:rPr>
            </w:r>
          </w:p>
        </w:tc>
      </w:tr>
    </w:tbl>
    <w:p w:rsidR="00000000" w:rsidDel="00000000" w:rsidP="00000000" w:rsidRDefault="00000000" w:rsidRPr="00000000" w14:paraId="000001A8">
      <w:pPr>
        <w:rPr/>
        <w:sectPr>
          <w:headerReference r:id="rId30" w:type="default"/>
          <w:headerReference r:id="rId31" w:type="first"/>
          <w:footerReference r:id="rId32" w:type="default"/>
          <w:footerReference r:id="rId33" w:type="first"/>
          <w:pgSz w:h="16840" w:w="11900" w:orient="portrait"/>
          <w:pgMar w:bottom="720" w:top="720" w:left="720" w:right="720" w:header="868" w:footer="567"/>
          <w:pgNumType w:start="1"/>
        </w:sectPr>
      </w:pPr>
      <w:r w:rsidDel="00000000" w:rsidR="00000000" w:rsidRPr="00000000">
        <w:rPr>
          <w:rtl w:val="0"/>
        </w:rPr>
      </w:r>
    </w:p>
    <w:p w:rsidR="00000000" w:rsidDel="00000000" w:rsidP="00000000" w:rsidRDefault="00000000" w:rsidRPr="00000000" w14:paraId="000001A9">
      <w:pPr>
        <w:pStyle w:val="Heading1"/>
        <w:rPr/>
      </w:pPr>
      <w:bookmarkStart w:colFirst="0" w:colLast="0" w:name="_heading=h.qdqwm6oskk76" w:id="1"/>
      <w:bookmarkEnd w:id="1"/>
      <w:r w:rsidDel="00000000" w:rsidR="00000000" w:rsidRPr="00000000">
        <w:rPr>
          <w:rtl w:val="0"/>
        </w:rPr>
      </w:r>
    </w:p>
    <w:sectPr>
      <w:headerReference r:id="rId34" w:type="first"/>
      <w:footerReference r:id="rId35" w:type="default"/>
      <w:footerReference r:id="rId36" w:type="first"/>
      <w:type w:val="nextPage"/>
      <w:pgSz w:h="16840" w:w="11900" w:orient="portrait"/>
      <w:pgMar w:bottom="720" w:top="720" w:left="720" w:right="720" w:header="868" w:footer="56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3"/>
      <w:tblW w:w="10455.0" w:type="dxa"/>
      <w:jc w:val="left"/>
      <w:tblLayout w:type="fixed"/>
      <w:tblLook w:val="0600"/>
    </w:tblPr>
    <w:tblGrid>
      <w:gridCol w:w="3485"/>
      <w:gridCol w:w="3485"/>
      <w:gridCol w:w="3485"/>
      <w:tblGridChange w:id="0">
        <w:tblGrid>
          <w:gridCol w:w="3485"/>
          <w:gridCol w:w="3485"/>
          <w:gridCol w:w="3485"/>
        </w:tblGrid>
      </w:tblGridChange>
    </w:tblGrid>
    <w:tr>
      <w:trPr>
        <w:cantSplit w:val="0"/>
        <w:trHeight w:val="300" w:hRule="atLeast"/>
        <w:tblHeader w:val="0"/>
      </w:trPr>
      <w:tc>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60" w:line="240" w:lineRule="auto"/>
            <w:ind w:left="-11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6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60" w:line="240" w:lineRule="auto"/>
            <w:ind w:left="0" w:right="-11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60" w:line="288"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4"/>
      <w:tblW w:w="10455.0" w:type="dxa"/>
      <w:jc w:val="left"/>
      <w:tblLayout w:type="fixed"/>
      <w:tblLook w:val="0600"/>
    </w:tblPr>
    <w:tblGrid>
      <w:gridCol w:w="3485"/>
      <w:gridCol w:w="3485"/>
      <w:gridCol w:w="3485"/>
      <w:tblGridChange w:id="0">
        <w:tblGrid>
          <w:gridCol w:w="3485"/>
          <w:gridCol w:w="3485"/>
          <w:gridCol w:w="3485"/>
        </w:tblGrid>
      </w:tblGridChange>
    </w:tblGrid>
    <w:tr>
      <w:trPr>
        <w:cantSplit w:val="0"/>
        <w:trHeight w:val="300" w:hRule="atLeast"/>
        <w:tblHeader w:val="0"/>
      </w:trPr>
      <w:tc>
        <w:tcPr/>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60" w:line="240" w:lineRule="auto"/>
            <w:ind w:left="-11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6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60" w:line="240" w:lineRule="auto"/>
            <w:ind w:left="0" w:right="-11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60" w:line="288"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60" w:line="288" w:lineRule="auto"/>
      <w:ind w:left="0" w:right="0" w:firstLine="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5"/>
      <w:tblW w:w="10455.0" w:type="dxa"/>
      <w:jc w:val="left"/>
      <w:tblLayout w:type="fixed"/>
      <w:tblLook w:val="0600"/>
    </w:tblPr>
    <w:tblGrid>
      <w:gridCol w:w="3485"/>
      <w:gridCol w:w="3485"/>
      <w:gridCol w:w="3485"/>
      <w:tblGridChange w:id="0">
        <w:tblGrid>
          <w:gridCol w:w="3485"/>
          <w:gridCol w:w="3485"/>
          <w:gridCol w:w="3485"/>
        </w:tblGrid>
      </w:tblGridChange>
    </w:tblGrid>
    <w:tr>
      <w:trPr>
        <w:cantSplit w:val="0"/>
        <w:trHeight w:val="300" w:hRule="atLeast"/>
        <w:tblHeader w:val="0"/>
      </w:trPr>
      <w:tc>
        <w:tcPr/>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60" w:line="240" w:lineRule="auto"/>
            <w:ind w:left="-11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6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60" w:line="240" w:lineRule="auto"/>
            <w:ind w:left="0" w:right="-11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60" w:line="288"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60" w:line="240" w:lineRule="auto"/>
      <w:ind w:left="0" w:right="0" w:firstLine="0"/>
      <w:jc w:val="right"/>
      <w:rPr>
        <w:rFonts w:ascii="Open Sans" w:cs="Open Sans" w:eastAsia="Open Sans" w:hAnsi="Open Sans"/>
        <w:b w:val="0"/>
        <w:bCs w:val="0"/>
        <w:i w:val="0"/>
        <w:iCs w:val="0"/>
        <w:smallCaps w:val="0"/>
        <w:strike w:val="0"/>
        <w:color w:val="000000"/>
        <w:sz w:val="18"/>
        <w:szCs w:val="18"/>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tl w:val="0"/>
      </w:rPr>
      <w:t xml:space="preserve">Updated July 2026</w:t>
    </w:r>
  </w:p>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6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1"/>
      <w:tblW w:w="10455.0" w:type="dxa"/>
      <w:jc w:val="left"/>
      <w:tblLayout w:type="fixed"/>
      <w:tblLook w:val="0600"/>
    </w:tblPr>
    <w:tblGrid>
      <w:gridCol w:w="3485"/>
      <w:gridCol w:w="3485"/>
      <w:gridCol w:w="3485"/>
      <w:tblGridChange w:id="0">
        <w:tblGrid>
          <w:gridCol w:w="3485"/>
          <w:gridCol w:w="3485"/>
          <w:gridCol w:w="3485"/>
        </w:tblGrid>
      </w:tblGridChange>
    </w:tblGrid>
    <w:tr>
      <w:trPr>
        <w:cantSplit w:val="0"/>
        <w:trHeight w:val="300" w:hRule="atLeast"/>
        <w:tblHeader w:val="0"/>
      </w:trPr>
      <w:tc>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60" w:line="240" w:lineRule="auto"/>
            <w:ind w:left="-11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6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60" w:line="240" w:lineRule="auto"/>
            <w:ind w:left="0" w:right="-115" w:firstLine="0"/>
            <w:jc w:val="right"/>
            <w:rPr>
              <w:rFonts w:ascii="Open Sans" w:cs="Open Sans" w:eastAsia="Open Sans" w:hAnsi="Open Sans"/>
              <w:b w:val="0"/>
              <w:bCs w:val="0"/>
              <w:i w:val="0"/>
              <w:iCs w:val="0"/>
              <w:smallCaps w:val="0"/>
              <w:strike w:val="0"/>
              <w:color w:val="000000"/>
              <w:sz w:val="18"/>
              <w:szCs w:val="18"/>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tl w:val="0"/>
            </w:rPr>
            <w:t xml:space="preserve">Updated July 2026</w:t>
          </w:r>
        </w:p>
      </w:tc>
    </w:tr>
  </w:tbl>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6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2"/>
      <w:tblW w:w="10455.0" w:type="dxa"/>
      <w:jc w:val="left"/>
      <w:tblLayout w:type="fixed"/>
      <w:tblLook w:val="0600"/>
    </w:tblPr>
    <w:tblGrid>
      <w:gridCol w:w="3485"/>
      <w:gridCol w:w="3485"/>
      <w:gridCol w:w="3485"/>
      <w:tblGridChange w:id="0">
        <w:tblGrid>
          <w:gridCol w:w="3485"/>
          <w:gridCol w:w="3485"/>
          <w:gridCol w:w="3485"/>
        </w:tblGrid>
      </w:tblGridChange>
    </w:tblGrid>
    <w:tr>
      <w:trPr>
        <w:cantSplit w:val="0"/>
        <w:trHeight w:val="300" w:hRule="atLeast"/>
        <w:tblHeader w:val="0"/>
      </w:trPr>
      <w:tc>
        <w:tcPr/>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60" w:line="240" w:lineRule="auto"/>
            <w:ind w:left="-11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6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60" w:line="240" w:lineRule="auto"/>
            <w:ind w:left="0" w:right="-11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6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60" w:before="6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0" w:lineRule="auto"/>
    </w:pPr>
    <w:rPr>
      <w:rFonts w:ascii="Open Sans" w:cs="Open Sans" w:eastAsia="Open Sans" w:hAnsi="Open Sans"/>
      <w:b w:val="1"/>
      <w:bCs w:val="1"/>
      <w:color w:val="4e5a46"/>
      <w:sz w:val="36"/>
      <w:szCs w:val="36"/>
    </w:rPr>
  </w:style>
  <w:style w:type="paragraph" w:styleId="Heading2">
    <w:name w:val="heading 2"/>
    <w:basedOn w:val="Normal"/>
    <w:next w:val="Normal"/>
    <w:pPr>
      <w:keepNext w:val="1"/>
      <w:keepLines w:val="1"/>
      <w:spacing w:after="0" w:before="40" w:lineRule="auto"/>
      <w:jc w:val="both"/>
    </w:pPr>
    <w:rPr>
      <w:rFonts w:ascii="Open Sans" w:cs="Open Sans" w:eastAsia="Open Sans" w:hAnsi="Open Sans"/>
      <w:b w:val="1"/>
      <w:bCs w:val="1"/>
      <w:color w:val="4e5a46"/>
      <w:sz w:val="28"/>
      <w:szCs w:val="28"/>
    </w:rPr>
  </w:style>
  <w:style w:type="paragraph" w:styleId="Heading3">
    <w:name w:val="heading 3"/>
    <w:basedOn w:val="Normal"/>
    <w:next w:val="Normal"/>
    <w:pPr>
      <w:keepNext w:val="1"/>
      <w:keepLines w:val="1"/>
      <w:spacing w:after="0" w:before="40" w:lineRule="auto"/>
    </w:pPr>
    <w:rPr>
      <w:rFonts w:ascii="Arial" w:cs="Arial" w:eastAsia="Arial" w:hAnsi="Arial"/>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line="240" w:lineRule="auto"/>
    </w:pPr>
    <w:rPr>
      <w:rFonts w:ascii="Calibri" w:cs="Calibri" w:eastAsia="Calibri" w:hAnsi="Calibri"/>
      <w:b w:val="1"/>
      <w:bCs w:val="1"/>
      <w:color w:val="000000"/>
      <w:sz w:val="48"/>
      <w:szCs w:val="4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200" w:line="276" w:lineRule="auto"/>
    </w:pPr>
    <w:rPr>
      <w:sz w:val="24"/>
      <w:szCs w:val="24"/>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pPr>
      <w:spacing w:after="200" w:line="276" w:lineRule="auto"/>
    </w:pPr>
    <w:rPr>
      <w:sz w:val="24"/>
      <w:szCs w:val="24"/>
    </w:rPr>
    <w:tblPr>
      <w:tblStyleRowBandSize w:val="1"/>
      <w:tblStyleColBandSize w:val="1"/>
      <w:tblCellMar>
        <w:top w:w="0.0" w:type="dxa"/>
        <w:left w:w="108.0" w:type="dxa"/>
        <w:bottom w:w="0.0" w:type="dxa"/>
        <w:right w:w="108.0" w:type="dxa"/>
      </w:tblCellMar>
    </w:tblPr>
  </w:style>
  <w:style w:type="table" w:styleId="Table4">
    <w:basedOn w:val="TableNormal"/>
    <w:pPr>
      <w:spacing w:after="200" w:line="276" w:lineRule="auto"/>
    </w:pPr>
    <w:rPr>
      <w:sz w:val="24"/>
      <w:szCs w:val="24"/>
    </w:rPr>
    <w:tblPr>
      <w:tblStyleRowBandSize w:val="1"/>
      <w:tblStyleColBandSize w:val="1"/>
      <w:tblCellMar>
        <w:top w:w="0.0" w:type="dxa"/>
        <w:left w:w="108.0" w:type="dxa"/>
        <w:bottom w:w="0.0" w:type="dxa"/>
        <w:right w:w="108.0" w:type="dxa"/>
      </w:tblCellMar>
    </w:tblPr>
  </w:style>
  <w:style w:type="table" w:styleId="Table5">
    <w:basedOn w:val="TableNormal"/>
    <w:pPr>
      <w:spacing w:after="200" w:line="276" w:lineRule="auto"/>
    </w:pPr>
    <w:rPr>
      <w:sz w:val="24"/>
      <w:szCs w:val="24"/>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pPr>
      <w:spacing w:after="200" w:line="276" w:lineRule="auto"/>
    </w:pPr>
    <w:rPr>
      <w:sz w:val="24"/>
      <w:szCs w:val="24"/>
    </w:r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200" w:line="276" w:lineRule="auto"/>
    </w:pPr>
    <w:rPr>
      <w:sz w:val="24"/>
      <w:szCs w:val="24"/>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pPr>
      <w:spacing w:after="200" w:line="276" w:lineRule="auto"/>
    </w:pPr>
    <w:rPr>
      <w:sz w:val="24"/>
      <w:szCs w:val="24"/>
    </w:rPr>
    <w:tblPr>
      <w:tblStyleRowBandSize w:val="1"/>
      <w:tblStyleColBandSize w:val="1"/>
      <w:tblCellMar>
        <w:top w:w="0.0" w:type="dxa"/>
        <w:left w:w="108.0" w:type="dxa"/>
        <w:bottom w:w="0.0" w:type="dxa"/>
        <w:right w:w="108.0" w:type="dxa"/>
      </w:tblCellMar>
    </w:tblPr>
  </w:style>
  <w:style w:type="table" w:styleId="Table4">
    <w:basedOn w:val="TableNormal"/>
    <w:pPr>
      <w:spacing w:after="200" w:line="276" w:lineRule="auto"/>
    </w:pPr>
    <w:rPr>
      <w:sz w:val="24"/>
      <w:szCs w:val="24"/>
    </w:rPr>
    <w:tblPr>
      <w:tblStyleRowBandSize w:val="1"/>
      <w:tblStyleColBandSize w:val="1"/>
      <w:tblCellMar>
        <w:top w:w="0.0" w:type="dxa"/>
        <w:left w:w="108.0" w:type="dxa"/>
        <w:bottom w:w="0.0" w:type="dxa"/>
        <w:right w:w="108.0" w:type="dxa"/>
      </w:tblCellMar>
    </w:tblPr>
  </w:style>
  <w:style w:type="table" w:styleId="Table5">
    <w:basedOn w:val="TableNormal"/>
    <w:pPr>
      <w:spacing w:after="200" w:line="276" w:lineRule="auto"/>
    </w:pPr>
    <w:rPr>
      <w:sz w:val="24"/>
      <w:szCs w:val="24"/>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pPr>
      <w:spacing w:after="200" w:line="276" w:lineRule="auto"/>
    </w:pPr>
    <w:rPr>
      <w:sz w:val="24"/>
      <w:szCs w:val="24"/>
    </w:r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spreadsheets/d/1_hDfKXAO-54IZTtmgHkqRFb4MdsoBbYl/edit?usp=drive_web&amp;ouid=105497361540501731200&amp;rtpof=true" TargetMode="External"/><Relationship Id="rId22" Type="http://schemas.openxmlformats.org/officeDocument/2006/relationships/hyperlink" Target="https://testthat.r-lib.org/" TargetMode="External"/><Relationship Id="rId21" Type="http://schemas.openxmlformats.org/officeDocument/2006/relationships/hyperlink" Target="https://testthat.r-lib.org/" TargetMode="External"/><Relationship Id="rId24" Type="http://schemas.openxmlformats.org/officeDocument/2006/relationships/hyperlink" Target="https://docs.pytest.org/en/stable/" TargetMode="External"/><Relationship Id="rId23" Type="http://schemas.openxmlformats.org/officeDocument/2006/relationships/hyperlink" Target="https://docs.pytest.org/en/stab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YHjKuo6_Orye6ti2CYeY2CUKuwIkvQM6/edit" TargetMode="External"/><Relationship Id="rId26" Type="http://schemas.openxmlformats.org/officeDocument/2006/relationships/hyperlink" Target="https://github.com/ONSdigital/ons-ppt/" TargetMode="External"/><Relationship Id="rId25" Type="http://schemas.openxmlformats.org/officeDocument/2006/relationships/hyperlink" Target="https://best-practice-and-impact.github.io/qa-of-code-guidance/checklist_higher.html" TargetMode="External"/><Relationship Id="rId28" Type="http://schemas.openxmlformats.org/officeDocument/2006/relationships/hyperlink" Target="https://www.w3.org/TR/2024/REC-WCAG22-20241212/" TargetMode="External"/><Relationship Id="rId27" Type="http://schemas.openxmlformats.org/officeDocument/2006/relationships/hyperlink" Target="https://github.com/alphagov/readme-template/blob/main/README.md"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ocs.google.com/spreadsheets/d/1_hDfKXAO-54IZTtmgHkqRFb4MdsoBbYl/edit?gid=975444163#gid=975444163" TargetMode="External"/><Relationship Id="rId7" Type="http://schemas.openxmlformats.org/officeDocument/2006/relationships/hyperlink" Target="https://drive.google.com/drive/u/0/folders/0AH6aDdOsYwJyUk9PVA" TargetMode="External"/><Relationship Id="rId8" Type="http://schemas.openxmlformats.org/officeDocument/2006/relationships/hyperlink" Target="https://github.com/datasciencecampus/geospatial-healthcare-facilities" TargetMode="External"/><Relationship Id="rId31" Type="http://schemas.openxmlformats.org/officeDocument/2006/relationships/header" Target="header2.xml"/><Relationship Id="rId30" Type="http://schemas.openxmlformats.org/officeDocument/2006/relationships/header" Target="header1.xml"/><Relationship Id="rId11" Type="http://schemas.openxmlformats.org/officeDocument/2006/relationships/hyperlink" Target="https://best-practice-and-impact.github.io/qa-of-code-guidance/checklist_higher.html" TargetMode="External"/><Relationship Id="rId33" Type="http://schemas.openxmlformats.org/officeDocument/2006/relationships/footer" Target="footer2.xml"/><Relationship Id="rId10" Type="http://schemas.openxmlformats.org/officeDocument/2006/relationships/hyperlink" Target="https://www.w3.org/TR/2024/REC-WCAG22-20241212/" TargetMode="External"/><Relationship Id="rId32" Type="http://schemas.openxmlformats.org/officeDocument/2006/relationships/footer" Target="footer1.xml"/><Relationship Id="rId13" Type="http://schemas.openxmlformats.org/officeDocument/2006/relationships/hyperlink" Target="https://style.tidyverse.org/" TargetMode="External"/><Relationship Id="rId35" Type="http://schemas.openxmlformats.org/officeDocument/2006/relationships/footer" Target="footer3.xml"/><Relationship Id="rId12" Type="http://schemas.openxmlformats.org/officeDocument/2006/relationships/hyperlink" Target="https://github.com/ONSdigital/ons-ppt/" TargetMode="External"/><Relationship Id="rId34" Type="http://schemas.openxmlformats.org/officeDocument/2006/relationships/header" Target="header3.xml"/><Relationship Id="rId15" Type="http://schemas.openxmlformats.org/officeDocument/2006/relationships/hyperlink" Target="https://github.com/alphagov/readme-template/blob/main/README.md" TargetMode="External"/><Relationship Id="rId14" Type="http://schemas.openxmlformats.org/officeDocument/2006/relationships/hyperlink" Target="https://www.python.org/dev/peps/pep-0008/" TargetMode="External"/><Relationship Id="rId36" Type="http://schemas.openxmlformats.org/officeDocument/2006/relationships/footer" Target="footer4.xml"/><Relationship Id="rId17" Type="http://schemas.openxmlformats.org/officeDocument/2006/relationships/hyperlink" Target="https://cran.r-project.org/web/packages/roxygen2/vignettes/roxygen2.html" TargetMode="External"/><Relationship Id="rId16" Type="http://schemas.openxmlformats.org/officeDocument/2006/relationships/hyperlink" Target="https://cran.r-project.org/web/packages/roxygen2/vignettes/roxygen2.html" TargetMode="External"/><Relationship Id="rId19" Type="http://schemas.openxmlformats.org/officeDocument/2006/relationships/hyperlink" Target="https://www.python.org/dev/peps/pep-0257/" TargetMode="External"/><Relationship Id="rId18" Type="http://schemas.openxmlformats.org/officeDocument/2006/relationships/hyperlink" Target="https://cran.r-project.org/web/packages/roxygen2/vignettes/roxygen2.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OpenSans-regular.ttf"/><Relationship Id="rId8" Type="http://schemas.openxmlformats.org/officeDocument/2006/relationships/font" Target="fonts/Open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2zMUxVHeoiWyR29Qd//7CPQoOw==">CgMxLjAaMAoBMBIrCikIB0IlChFRdWF0dHJvY2VudG8gU2FucxIQQXJpYWwgVW5pY29kZSBNUxowCgExEisKKQgHQiUKEVF1YXR0cm9jZW50byBTYW5zEhBBcmlhbCBVbmljb2RlIE1TMg5oLjZxcnNza3I5dm02cTIOaC5xZHF3bTZvc2trNzY4AHIhMVhmQ3BqNTVnQ2NUZkpLS1JlSFMxYVdiUFpUVTdDeV9v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0x0101003847331572CFEF48820A294693773BAE</vt:lpwstr>
  </property>
  <property fmtid="{D5CDD505-2E9C-101B-9397-08002B2CF9AE}" pid="3" name="MediaServiceImageTags">
    <vt:lpwstr>MediaServiceImageTags</vt:lpwstr>
  </property>
</Properties>
</file>