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405F" w14:textId="77777777" w:rsidR="00FA4611" w:rsidRDefault="00FA4611" w:rsidP="00FA4611">
      <w:pPr>
        <w:pStyle w:val="Heading2"/>
        <w:spacing w:line="360" w:lineRule="auto"/>
        <w:rPr>
          <w:b/>
        </w:rPr>
      </w:pPr>
      <w:bookmarkStart w:id="0" w:name="_Toc521192088"/>
      <w:r>
        <w:t xml:space="preserve">10.4 Risk Management </w:t>
      </w:r>
      <w:r w:rsidRPr="00173DBA">
        <w:rPr>
          <w:b/>
        </w:rPr>
        <w:t>[Yeo Zhi Yin, T</w:t>
      </w:r>
      <w:r>
        <w:rPr>
          <w:b/>
        </w:rPr>
        <w:t>P</w:t>
      </w:r>
      <w:r w:rsidRPr="00173DBA">
        <w:rPr>
          <w:b/>
        </w:rPr>
        <w:t>035402]</w:t>
      </w:r>
      <w:bookmarkEnd w:id="0"/>
    </w:p>
    <w:p w14:paraId="19F7694F" w14:textId="77777777" w:rsidR="00FA4611" w:rsidRDefault="00FA4611" w:rsidP="00FA4611">
      <w:r>
        <w:t>Project risk is uncertain or random events which has positive or negative effect on project objectives and can occur anytime. Risk can hav</w:t>
      </w:r>
      <w:bookmarkStart w:id="1" w:name="_GoBack"/>
      <w:bookmarkEnd w:id="1"/>
      <w:r>
        <w:t xml:space="preserve">e one or more causes and cause multiple impacts on the project. It can be avoided or mitigated by planning or through pre-emptive action. </w:t>
      </w:r>
      <w:sdt>
        <w:sdtPr>
          <w:id w:val="1556119946"/>
          <w:citation/>
        </w:sdtPr>
        <w:sdtContent>
          <w:r>
            <w:fldChar w:fldCharType="begin"/>
          </w:r>
          <w:r>
            <w:instrText xml:space="preserve"> CITATION Rup13 \l 1033 </w:instrText>
          </w:r>
          <w:r>
            <w:fldChar w:fldCharType="separate"/>
          </w:r>
          <w:r w:rsidRPr="00BA7B01">
            <w:rPr>
              <w:noProof/>
            </w:rPr>
            <w:t>(Sharma, 2013)</w:t>
          </w:r>
          <w:r>
            <w:fldChar w:fldCharType="end"/>
          </w:r>
        </w:sdtContent>
      </w:sdt>
    </w:p>
    <w:p w14:paraId="438FCBA6" w14:textId="77777777" w:rsidR="00FA4611" w:rsidRDefault="00FA4611" w:rsidP="00FA4611">
      <w:r>
        <w:tab/>
        <w:t>Risk management holds as an important role in IT project when it comes in controlling the quality of the product delivered by the project team. Improper risk management plan will cause a project to fail. Risk management is one of the knowledge areas that required in IT project.</w:t>
      </w:r>
    </w:p>
    <w:p w14:paraId="7E8471DF" w14:textId="77777777" w:rsidR="00FA4611" w:rsidRDefault="00FA4611" w:rsidP="00FA4611">
      <w:r>
        <w:tab/>
        <w:t xml:space="preserve">Risk management is a process consist of risk management planning, identification, analysis, response planning and project risk controlling. Leader/Project manager of the team uses this technique to reduce the negative risks and brings benefits of the events that occurred during the project duration. </w:t>
      </w:r>
    </w:p>
    <w:p w14:paraId="3A117EA9" w14:textId="77777777" w:rsidR="00FA4611" w:rsidRDefault="00FA4611" w:rsidP="00FA4611">
      <w:r>
        <w:tab/>
        <w:t xml:space="preserve">There are few procedures that can assist the project manager on managing the negative risks during the project which are the following </w:t>
      </w:r>
      <w:sdt>
        <w:sdtPr>
          <w:id w:val="694734949"/>
          <w:citation/>
        </w:sdtPr>
        <w:sdtContent>
          <w:r>
            <w:fldChar w:fldCharType="begin"/>
          </w:r>
          <w:r>
            <w:instrText xml:space="preserve"> CITATION Pro13 \l 1033 </w:instrText>
          </w:r>
          <w:r>
            <w:fldChar w:fldCharType="separate"/>
          </w:r>
          <w:r w:rsidRPr="00CE6213">
            <w:rPr>
              <w:noProof/>
            </w:rPr>
            <w:t>(Institude, 2013)</w:t>
          </w:r>
          <w:r>
            <w:fldChar w:fldCharType="end"/>
          </w:r>
        </w:sdtContent>
      </w:sdt>
      <w:r>
        <w:t>:</w:t>
      </w:r>
    </w:p>
    <w:p w14:paraId="4C34DC9B" w14:textId="77777777" w:rsidR="00FA4611" w:rsidRDefault="00FA4611" w:rsidP="00FA4611">
      <w:pPr>
        <w:pStyle w:val="ListParagraph"/>
        <w:numPr>
          <w:ilvl w:val="0"/>
          <w:numId w:val="1"/>
        </w:numPr>
      </w:pPr>
      <w:r>
        <w:t>Plan Risk Management</w:t>
      </w:r>
    </w:p>
    <w:p w14:paraId="22FFFD87" w14:textId="77777777" w:rsidR="00FA4611" w:rsidRDefault="00FA4611" w:rsidP="00FA4611">
      <w:pPr>
        <w:pStyle w:val="ListParagraph"/>
        <w:numPr>
          <w:ilvl w:val="0"/>
          <w:numId w:val="1"/>
        </w:numPr>
      </w:pPr>
      <w:r>
        <w:t>Identify Risks</w:t>
      </w:r>
    </w:p>
    <w:p w14:paraId="51ADE801" w14:textId="77777777" w:rsidR="00FA4611" w:rsidRDefault="00FA4611" w:rsidP="00FA4611">
      <w:pPr>
        <w:pStyle w:val="ListParagraph"/>
        <w:numPr>
          <w:ilvl w:val="0"/>
          <w:numId w:val="1"/>
        </w:numPr>
      </w:pPr>
      <w:r>
        <w:t>Perform Qualitative Risk Analysis</w:t>
      </w:r>
    </w:p>
    <w:p w14:paraId="17AA3E8A" w14:textId="77777777" w:rsidR="00FA4611" w:rsidRDefault="00FA4611" w:rsidP="00FA4611">
      <w:pPr>
        <w:pStyle w:val="ListParagraph"/>
        <w:numPr>
          <w:ilvl w:val="0"/>
          <w:numId w:val="1"/>
        </w:numPr>
      </w:pPr>
      <w:r>
        <w:t>Perform Quantitative Risk Analysis</w:t>
      </w:r>
    </w:p>
    <w:p w14:paraId="792DF53E" w14:textId="77777777" w:rsidR="00FA4611" w:rsidRDefault="00FA4611" w:rsidP="00FA4611">
      <w:pPr>
        <w:pStyle w:val="ListParagraph"/>
        <w:numPr>
          <w:ilvl w:val="0"/>
          <w:numId w:val="1"/>
        </w:numPr>
      </w:pPr>
      <w:r>
        <w:t>Plan Risk Responses</w:t>
      </w:r>
    </w:p>
    <w:p w14:paraId="732645CE" w14:textId="77777777" w:rsidR="00FA4611" w:rsidRDefault="00FA4611" w:rsidP="00FA4611">
      <w:pPr>
        <w:pStyle w:val="ListParagraph"/>
        <w:numPr>
          <w:ilvl w:val="0"/>
          <w:numId w:val="1"/>
        </w:numPr>
      </w:pPr>
      <w:r>
        <w:t>Control/Monitoring Risks</w:t>
      </w:r>
    </w:p>
    <w:p w14:paraId="1E50DA76" w14:textId="77777777" w:rsidR="00FA4611" w:rsidRDefault="00FA4611" w:rsidP="00FA4611">
      <w:pPr>
        <w:ind w:left="360"/>
      </w:pPr>
      <w:r>
        <w:t>With these processes, the team will be able to response with appropriate action the reduce the impact and effect of the risk or even gain positive effect from the risk. Risk should be managed throughout the whole project duration and expecting some unexpected events or problems to be happened during the execution of the project. A project comes with the risk start from initiating phase of project. A calm mind-set or experienced project manager will be more ready when risks happen. Proper risk management planning helps the project progress with less chance of getting negative effects by the risk occurred during the project life time.</w:t>
      </w:r>
    </w:p>
    <w:p w14:paraId="1ED9A6A1" w14:textId="77777777" w:rsidR="00FA4611" w:rsidRDefault="00FA4611" w:rsidP="00FA4611">
      <w:r>
        <w:br w:type="page"/>
      </w:r>
    </w:p>
    <w:p w14:paraId="1EDA2616" w14:textId="77777777" w:rsidR="00FA4611" w:rsidRPr="006F3DA1" w:rsidRDefault="00FA4611" w:rsidP="00FA4611">
      <w:pPr>
        <w:ind w:left="360"/>
        <w:rPr>
          <w:b/>
          <w:u w:val="single"/>
        </w:rPr>
      </w:pPr>
      <w:r w:rsidRPr="006F3DA1">
        <w:rPr>
          <w:b/>
          <w:u w:val="single"/>
        </w:rPr>
        <w:lastRenderedPageBreak/>
        <w:t>Plan Risk Management</w:t>
      </w:r>
    </w:p>
    <w:p w14:paraId="31F3EB4A" w14:textId="77777777" w:rsidR="00FA4611" w:rsidRDefault="00FA4611" w:rsidP="00FA4611">
      <w:pPr>
        <w:ind w:left="360"/>
      </w:pPr>
      <w:r>
        <w:t xml:space="preserve">Project team need to come up with plans that can estimate the possible risks that will be faced by the team during the project. Failure of the previous team that was handling the project would be a good example for references for the current team to develop a risk management plan. Risk management plan consist of how the risk management activities will be carried by the project team. Risk management plan includes few components that will help on identifying risks of a project which are the following </w:t>
      </w:r>
      <w:sdt>
        <w:sdtPr>
          <w:id w:val="2044709490"/>
          <w:citation/>
        </w:sdtPr>
        <w:sdtContent>
          <w:r>
            <w:fldChar w:fldCharType="begin"/>
          </w:r>
          <w:r>
            <w:instrText xml:space="preserve"> CITATION Pro13 \l 1033 </w:instrText>
          </w:r>
          <w:r>
            <w:fldChar w:fldCharType="separate"/>
          </w:r>
          <w:r w:rsidRPr="00CE6213">
            <w:rPr>
              <w:noProof/>
            </w:rPr>
            <w:t>(Institude, 2013)</w:t>
          </w:r>
          <w:r>
            <w:fldChar w:fldCharType="end"/>
          </w:r>
        </w:sdtContent>
      </w:sdt>
      <w:r>
        <w:t>:</w:t>
      </w:r>
    </w:p>
    <w:p w14:paraId="759652CA" w14:textId="77777777" w:rsidR="00FA4611" w:rsidRDefault="00FA4611" w:rsidP="00FA4611">
      <w:pPr>
        <w:pStyle w:val="ListParagraph"/>
        <w:numPr>
          <w:ilvl w:val="0"/>
          <w:numId w:val="1"/>
        </w:numPr>
      </w:pPr>
      <w:r>
        <w:t>Methodology</w:t>
      </w:r>
    </w:p>
    <w:p w14:paraId="22F31894" w14:textId="77777777" w:rsidR="00FA4611" w:rsidRDefault="00FA4611" w:rsidP="00FA4611">
      <w:pPr>
        <w:pStyle w:val="ListParagraph"/>
        <w:numPr>
          <w:ilvl w:val="0"/>
          <w:numId w:val="1"/>
        </w:numPr>
      </w:pPr>
      <w:r>
        <w:t xml:space="preserve">Roles and responsibilities </w:t>
      </w:r>
    </w:p>
    <w:p w14:paraId="6302AFB8" w14:textId="77777777" w:rsidR="00FA4611" w:rsidRDefault="00FA4611" w:rsidP="00FA4611">
      <w:pPr>
        <w:pStyle w:val="ListParagraph"/>
        <w:numPr>
          <w:ilvl w:val="0"/>
          <w:numId w:val="1"/>
        </w:numPr>
      </w:pPr>
      <w:r>
        <w:t xml:space="preserve">Timing </w:t>
      </w:r>
    </w:p>
    <w:p w14:paraId="791C0A65" w14:textId="77777777" w:rsidR="00FA4611" w:rsidRDefault="00FA4611" w:rsidP="00FA4611">
      <w:pPr>
        <w:pStyle w:val="ListParagraph"/>
        <w:numPr>
          <w:ilvl w:val="0"/>
          <w:numId w:val="1"/>
        </w:numPr>
      </w:pPr>
      <w:r>
        <w:t xml:space="preserve">Probability </w:t>
      </w:r>
    </w:p>
    <w:p w14:paraId="43C7BBC1" w14:textId="77777777" w:rsidR="00FA4611" w:rsidRDefault="00FA4611" w:rsidP="00FA4611">
      <w:pPr>
        <w:pStyle w:val="ListParagraph"/>
        <w:numPr>
          <w:ilvl w:val="0"/>
          <w:numId w:val="1"/>
        </w:numPr>
      </w:pPr>
      <w:r>
        <w:t>Impact matrix</w:t>
      </w:r>
    </w:p>
    <w:p w14:paraId="607AA6B7" w14:textId="77777777" w:rsidR="00FA4611" w:rsidRDefault="00FA4611" w:rsidP="00FA4611">
      <w:pPr>
        <w:ind w:left="360"/>
      </w:pPr>
    </w:p>
    <w:p w14:paraId="5C5A9EE2" w14:textId="77777777" w:rsidR="00FA4611" w:rsidRDefault="00FA4611" w:rsidP="00FA4611">
      <w:pPr>
        <w:ind w:left="360" w:firstLine="360"/>
      </w:pPr>
      <w:r>
        <w:t xml:space="preserve">The project management has provided the baseline of current situation of the project such as budget, time management, module, human resources. All these resources are needed to be counted in the risk management planning. Project charter provides high-level risk, risk description and high-level budget for the risk management planning. Factors like enterprise environmental, organizational process and stakeholders are needed to be considered in the planning of risk management. </w:t>
      </w:r>
      <w:sdt>
        <w:sdtPr>
          <w:id w:val="202222376"/>
          <w:citation/>
        </w:sdtPr>
        <w:sdtContent>
          <w:r>
            <w:fldChar w:fldCharType="begin"/>
          </w:r>
          <w:r>
            <w:instrText xml:space="preserve"> CITATION Pro13 \l 1033 </w:instrText>
          </w:r>
          <w:r>
            <w:fldChar w:fldCharType="separate"/>
          </w:r>
          <w:r w:rsidRPr="00CE6213">
            <w:rPr>
              <w:noProof/>
            </w:rPr>
            <w:t>(Institude, 2013)</w:t>
          </w:r>
          <w:r>
            <w:fldChar w:fldCharType="end"/>
          </w:r>
        </w:sdtContent>
      </w:sdt>
    </w:p>
    <w:p w14:paraId="1B8E2D3A" w14:textId="77777777" w:rsidR="00FA4611" w:rsidRDefault="00FA4611" w:rsidP="00FA4611">
      <w:pPr>
        <w:ind w:left="360" w:firstLine="360"/>
      </w:pPr>
      <w:r>
        <w:t xml:space="preserve">Delphi technique is used on for analysis of inputs of the resources given to the risk management planning as it is the most suitable technique to use. With the Delphi technique we can conclude some suitable resolutions for current situation of the project. Expert judgements from specific fields are used to ensure a well-planned risk management developed by the project team. </w:t>
      </w:r>
      <w:sdt>
        <w:sdtPr>
          <w:id w:val="-430355396"/>
          <w:citation/>
        </w:sdtPr>
        <w:sdtContent>
          <w:r>
            <w:fldChar w:fldCharType="begin"/>
          </w:r>
          <w:r>
            <w:instrText xml:space="preserve"> CITATION Sat15 \l 1033 </w:instrText>
          </w:r>
          <w:r>
            <w:fldChar w:fldCharType="separate"/>
          </w:r>
          <w:r w:rsidRPr="00C52029">
            <w:rPr>
              <w:noProof/>
            </w:rPr>
            <w:t>(Satish, 2015)</w:t>
          </w:r>
          <w:r>
            <w:fldChar w:fldCharType="end"/>
          </w:r>
        </w:sdtContent>
      </w:sdt>
    </w:p>
    <w:p w14:paraId="3869DDD7" w14:textId="77777777" w:rsidR="00FA4611" w:rsidRDefault="00FA4611" w:rsidP="00FA4611">
      <w:pPr>
        <w:ind w:left="360" w:firstLine="360"/>
      </w:pPr>
      <w:r>
        <w:t>Meeting with stakeholders should be conducted frequently to discuss and for them to catch up the progress of the project and issues they are facing in the project.</w:t>
      </w:r>
    </w:p>
    <w:p w14:paraId="50705DCB" w14:textId="77777777" w:rsidR="00FA4611" w:rsidRDefault="00FA4611" w:rsidP="00FA4611">
      <w:pPr>
        <w:ind w:left="360" w:firstLine="360"/>
      </w:pPr>
      <w:r>
        <w:t>Risk management team of the project will be using methodology to identify and analyze the risks that will be faced by the project team. Risk manager will have to consider the financial impacts of each risks, opportunities, budget and risk control method.</w:t>
      </w:r>
    </w:p>
    <w:p w14:paraId="01CB02AD" w14:textId="77777777" w:rsidR="00FA4611" w:rsidRDefault="00FA4611" w:rsidP="00FA4611">
      <w:r>
        <w:br w:type="page"/>
      </w:r>
    </w:p>
    <w:p w14:paraId="643256BA" w14:textId="77777777" w:rsidR="00FA4611" w:rsidRDefault="00FA4611" w:rsidP="00FA4611">
      <w:pPr>
        <w:ind w:left="360" w:firstLine="360"/>
        <w:rPr>
          <w:b/>
          <w:u w:val="single"/>
        </w:rPr>
      </w:pPr>
      <w:r w:rsidRPr="006F3DA1">
        <w:rPr>
          <w:b/>
          <w:u w:val="single"/>
        </w:rPr>
        <w:lastRenderedPageBreak/>
        <w:t>Roles &amp; Responsibilities</w:t>
      </w:r>
    </w:p>
    <w:tbl>
      <w:tblPr>
        <w:tblStyle w:val="TableGrid"/>
        <w:tblW w:w="0" w:type="auto"/>
        <w:tblInd w:w="360" w:type="dxa"/>
        <w:tblLook w:val="04A0" w:firstRow="1" w:lastRow="0" w:firstColumn="1" w:lastColumn="0" w:noHBand="0" w:noVBand="1"/>
      </w:tblPr>
      <w:tblGrid>
        <w:gridCol w:w="4476"/>
        <w:gridCol w:w="4514"/>
      </w:tblGrid>
      <w:tr w:rsidR="00FA4611" w14:paraId="5D4645C9" w14:textId="77777777" w:rsidTr="004706A2">
        <w:tc>
          <w:tcPr>
            <w:tcW w:w="4476" w:type="dxa"/>
          </w:tcPr>
          <w:p w14:paraId="7A35FA08" w14:textId="77777777" w:rsidR="00FA4611" w:rsidRDefault="00FA4611" w:rsidP="004706A2">
            <w:r>
              <w:t>Position</w:t>
            </w:r>
          </w:p>
        </w:tc>
        <w:tc>
          <w:tcPr>
            <w:tcW w:w="4514" w:type="dxa"/>
          </w:tcPr>
          <w:p w14:paraId="03C5FB4C" w14:textId="77777777" w:rsidR="00FA4611" w:rsidRDefault="00FA4611" w:rsidP="004706A2">
            <w:r>
              <w:t>Responsibilities</w:t>
            </w:r>
          </w:p>
        </w:tc>
      </w:tr>
      <w:tr w:rsidR="00FA4611" w14:paraId="4E3E894B" w14:textId="77777777" w:rsidTr="004706A2">
        <w:trPr>
          <w:trHeight w:val="323"/>
        </w:trPr>
        <w:tc>
          <w:tcPr>
            <w:tcW w:w="4476" w:type="dxa"/>
            <w:vMerge w:val="restart"/>
          </w:tcPr>
          <w:p w14:paraId="6BF00C2E" w14:textId="77777777" w:rsidR="00FA4611" w:rsidRDefault="00FA4611" w:rsidP="004706A2">
            <w:r>
              <w:t>Project Manager</w:t>
            </w:r>
          </w:p>
        </w:tc>
        <w:tc>
          <w:tcPr>
            <w:tcW w:w="4514" w:type="dxa"/>
          </w:tcPr>
          <w:p w14:paraId="73102A95" w14:textId="77777777" w:rsidR="00FA4611" w:rsidRDefault="00FA4611" w:rsidP="004706A2">
            <w:r>
              <w:t>Risk Planning</w:t>
            </w:r>
          </w:p>
        </w:tc>
      </w:tr>
      <w:tr w:rsidR="00FA4611" w14:paraId="574F79DE" w14:textId="77777777" w:rsidTr="004706A2">
        <w:trPr>
          <w:trHeight w:val="321"/>
        </w:trPr>
        <w:tc>
          <w:tcPr>
            <w:tcW w:w="4476" w:type="dxa"/>
            <w:vMerge/>
          </w:tcPr>
          <w:p w14:paraId="5025E321" w14:textId="77777777" w:rsidR="00FA4611" w:rsidRDefault="00FA4611" w:rsidP="004706A2"/>
        </w:tc>
        <w:tc>
          <w:tcPr>
            <w:tcW w:w="4514" w:type="dxa"/>
          </w:tcPr>
          <w:p w14:paraId="58873D82" w14:textId="77777777" w:rsidR="00FA4611" w:rsidRDefault="00FA4611" w:rsidP="004706A2">
            <w:r>
              <w:t>Risk control</w:t>
            </w:r>
          </w:p>
        </w:tc>
      </w:tr>
      <w:tr w:rsidR="00FA4611" w14:paraId="20896E94" w14:textId="77777777" w:rsidTr="004706A2">
        <w:trPr>
          <w:trHeight w:val="321"/>
        </w:trPr>
        <w:tc>
          <w:tcPr>
            <w:tcW w:w="4476" w:type="dxa"/>
            <w:vMerge/>
          </w:tcPr>
          <w:p w14:paraId="1F032B18" w14:textId="77777777" w:rsidR="00FA4611" w:rsidRDefault="00FA4611" w:rsidP="004706A2"/>
        </w:tc>
        <w:tc>
          <w:tcPr>
            <w:tcW w:w="4514" w:type="dxa"/>
          </w:tcPr>
          <w:p w14:paraId="5798EB58" w14:textId="77777777" w:rsidR="00FA4611" w:rsidRDefault="00FA4611" w:rsidP="004706A2">
            <w:r>
              <w:t>Attend risk meeting and lead the team</w:t>
            </w:r>
          </w:p>
        </w:tc>
      </w:tr>
      <w:tr w:rsidR="00FA4611" w14:paraId="674F1F41" w14:textId="77777777" w:rsidTr="004706A2">
        <w:trPr>
          <w:trHeight w:val="350"/>
        </w:trPr>
        <w:tc>
          <w:tcPr>
            <w:tcW w:w="4476" w:type="dxa"/>
            <w:vMerge w:val="restart"/>
          </w:tcPr>
          <w:p w14:paraId="5363F4E9" w14:textId="77777777" w:rsidR="00FA4611" w:rsidRDefault="00FA4611" w:rsidP="004706A2">
            <w:r>
              <w:t>Financial Manager</w:t>
            </w:r>
          </w:p>
        </w:tc>
        <w:tc>
          <w:tcPr>
            <w:tcW w:w="4514" w:type="dxa"/>
          </w:tcPr>
          <w:p w14:paraId="3CB783FC" w14:textId="77777777" w:rsidR="00FA4611" w:rsidRDefault="00FA4611" w:rsidP="004706A2">
            <w:r>
              <w:t>Submit financial report to project manager</w:t>
            </w:r>
          </w:p>
        </w:tc>
      </w:tr>
      <w:tr w:rsidR="00FA4611" w14:paraId="6B2F405A" w14:textId="77777777" w:rsidTr="004706A2">
        <w:trPr>
          <w:trHeight w:val="332"/>
        </w:trPr>
        <w:tc>
          <w:tcPr>
            <w:tcW w:w="4476" w:type="dxa"/>
            <w:vMerge/>
          </w:tcPr>
          <w:p w14:paraId="616EF01B" w14:textId="77777777" w:rsidR="00FA4611" w:rsidRDefault="00FA4611" w:rsidP="004706A2"/>
        </w:tc>
        <w:tc>
          <w:tcPr>
            <w:tcW w:w="4514" w:type="dxa"/>
          </w:tcPr>
          <w:p w14:paraId="77FE206F" w14:textId="77777777" w:rsidR="00FA4611" w:rsidRDefault="00FA4611" w:rsidP="004706A2">
            <w:r>
              <w:t>Calculate the risk management cost</w:t>
            </w:r>
          </w:p>
        </w:tc>
      </w:tr>
      <w:tr w:rsidR="00FA4611" w14:paraId="00429E03" w14:textId="77777777" w:rsidTr="004706A2">
        <w:trPr>
          <w:trHeight w:val="359"/>
        </w:trPr>
        <w:tc>
          <w:tcPr>
            <w:tcW w:w="4476" w:type="dxa"/>
            <w:vMerge w:val="restart"/>
          </w:tcPr>
          <w:p w14:paraId="0EC4AA9E" w14:textId="77777777" w:rsidR="00FA4611" w:rsidRDefault="00FA4611" w:rsidP="004706A2">
            <w:r>
              <w:t>Procurement Manager</w:t>
            </w:r>
          </w:p>
        </w:tc>
        <w:tc>
          <w:tcPr>
            <w:tcW w:w="4514" w:type="dxa"/>
          </w:tcPr>
          <w:p w14:paraId="29D234DC" w14:textId="77777777" w:rsidR="00FA4611" w:rsidRDefault="00FA4611" w:rsidP="004706A2">
            <w:r>
              <w:t>Ensure the tendering process goes smoothly</w:t>
            </w:r>
          </w:p>
        </w:tc>
      </w:tr>
      <w:tr w:rsidR="00FA4611" w14:paraId="53B4DE80" w14:textId="77777777" w:rsidTr="004706A2">
        <w:trPr>
          <w:trHeight w:val="359"/>
        </w:trPr>
        <w:tc>
          <w:tcPr>
            <w:tcW w:w="4476" w:type="dxa"/>
            <w:vMerge/>
          </w:tcPr>
          <w:p w14:paraId="16B49483" w14:textId="77777777" w:rsidR="00FA4611" w:rsidRDefault="00FA4611" w:rsidP="004706A2"/>
        </w:tc>
        <w:tc>
          <w:tcPr>
            <w:tcW w:w="4514" w:type="dxa"/>
          </w:tcPr>
          <w:p w14:paraId="28B21AA4" w14:textId="77777777" w:rsidR="00FA4611" w:rsidRDefault="00FA4611" w:rsidP="004706A2">
            <w:r>
              <w:t>Confirmation on the contracts with vendors</w:t>
            </w:r>
          </w:p>
        </w:tc>
      </w:tr>
      <w:tr w:rsidR="00FA4611" w14:paraId="439CF4AE" w14:textId="77777777" w:rsidTr="004706A2">
        <w:trPr>
          <w:trHeight w:val="440"/>
        </w:trPr>
        <w:tc>
          <w:tcPr>
            <w:tcW w:w="4476" w:type="dxa"/>
          </w:tcPr>
          <w:p w14:paraId="5CC8A725" w14:textId="77777777" w:rsidR="00FA4611" w:rsidRDefault="00FA4611" w:rsidP="004706A2">
            <w:r>
              <w:t>Human Resource Manager</w:t>
            </w:r>
          </w:p>
        </w:tc>
        <w:tc>
          <w:tcPr>
            <w:tcW w:w="4514" w:type="dxa"/>
          </w:tcPr>
          <w:p w14:paraId="18C11DB2" w14:textId="77777777" w:rsidR="00FA4611" w:rsidRDefault="00FA4611" w:rsidP="004706A2">
            <w:r>
              <w:t>Maintains resource power</w:t>
            </w:r>
          </w:p>
        </w:tc>
      </w:tr>
      <w:tr w:rsidR="00FA4611" w14:paraId="12F6289B" w14:textId="77777777" w:rsidTr="004706A2">
        <w:trPr>
          <w:trHeight w:val="214"/>
        </w:trPr>
        <w:tc>
          <w:tcPr>
            <w:tcW w:w="4476" w:type="dxa"/>
            <w:vMerge w:val="restart"/>
          </w:tcPr>
          <w:p w14:paraId="776387D5" w14:textId="77777777" w:rsidR="00FA4611" w:rsidRDefault="00FA4611" w:rsidP="004706A2">
            <w:r>
              <w:t>Team Leader</w:t>
            </w:r>
          </w:p>
        </w:tc>
        <w:tc>
          <w:tcPr>
            <w:tcW w:w="4514" w:type="dxa"/>
          </w:tcPr>
          <w:p w14:paraId="405EE14D" w14:textId="77777777" w:rsidR="00FA4611" w:rsidRDefault="00FA4611" w:rsidP="004706A2">
            <w:r>
              <w:t>Monitor team members</w:t>
            </w:r>
          </w:p>
        </w:tc>
      </w:tr>
      <w:tr w:rsidR="00FA4611" w14:paraId="210EF4C1" w14:textId="77777777" w:rsidTr="004706A2">
        <w:trPr>
          <w:trHeight w:val="212"/>
        </w:trPr>
        <w:tc>
          <w:tcPr>
            <w:tcW w:w="4476" w:type="dxa"/>
            <w:vMerge/>
          </w:tcPr>
          <w:p w14:paraId="08808FCA" w14:textId="77777777" w:rsidR="00FA4611" w:rsidRDefault="00FA4611" w:rsidP="004706A2"/>
        </w:tc>
        <w:tc>
          <w:tcPr>
            <w:tcW w:w="4514" w:type="dxa"/>
          </w:tcPr>
          <w:p w14:paraId="4718E4D1" w14:textId="77777777" w:rsidR="00FA4611" w:rsidRDefault="00FA4611" w:rsidP="004706A2">
            <w:r>
              <w:t>Ensure team members progress speed</w:t>
            </w:r>
          </w:p>
        </w:tc>
      </w:tr>
      <w:tr w:rsidR="00FA4611" w14:paraId="4D034C9F" w14:textId="77777777" w:rsidTr="004706A2">
        <w:trPr>
          <w:trHeight w:val="212"/>
        </w:trPr>
        <w:tc>
          <w:tcPr>
            <w:tcW w:w="4476" w:type="dxa"/>
            <w:vMerge/>
          </w:tcPr>
          <w:p w14:paraId="55D046E3" w14:textId="77777777" w:rsidR="00FA4611" w:rsidRDefault="00FA4611" w:rsidP="004706A2"/>
        </w:tc>
        <w:tc>
          <w:tcPr>
            <w:tcW w:w="4514" w:type="dxa"/>
          </w:tcPr>
          <w:p w14:paraId="323C43D7" w14:textId="77777777" w:rsidR="00FA4611" w:rsidRDefault="00FA4611" w:rsidP="004706A2">
            <w:r>
              <w:t>Submit progress report to project manager</w:t>
            </w:r>
          </w:p>
        </w:tc>
      </w:tr>
    </w:tbl>
    <w:p w14:paraId="129F4E79" w14:textId="77777777" w:rsidR="00FA4611" w:rsidRDefault="00FA4611" w:rsidP="00FA4611">
      <w:pPr>
        <w:ind w:left="360" w:firstLine="360"/>
      </w:pPr>
    </w:p>
    <w:p w14:paraId="04924237" w14:textId="77777777" w:rsidR="00FA4611" w:rsidRDefault="00FA4611" w:rsidP="00FA4611">
      <w:pPr>
        <w:ind w:left="360" w:firstLine="360"/>
      </w:pPr>
      <w:r>
        <w:t>Project manager should have the highest authority to the project including the control of budget, human resources like organizing man power, making decision for the project team etc. Managers of the departments would have to manage what their department was supposed to do. Other managers from different department should not have higher authority than the project manager. List of responsibilities of respective departments should be stated clearly. Managers from every department should report their progress and report to the project manager frequently to keep up to date.</w:t>
      </w:r>
    </w:p>
    <w:p w14:paraId="7A02EBAE" w14:textId="77777777" w:rsidR="00FA4611" w:rsidRDefault="00FA4611" w:rsidP="00FA4611"/>
    <w:p w14:paraId="5D1858C9" w14:textId="77777777" w:rsidR="00FA4611" w:rsidRDefault="00FA4611" w:rsidP="00FA4611">
      <w:pPr>
        <w:rPr>
          <w:b/>
          <w:u w:val="single"/>
        </w:rPr>
      </w:pPr>
      <w:r>
        <w:tab/>
      </w:r>
      <w:r>
        <w:rPr>
          <w:rFonts w:hint="eastAsia"/>
          <w:b/>
          <w:u w:val="single"/>
        </w:rPr>
        <w:t>Risk</w:t>
      </w:r>
      <w:r>
        <w:rPr>
          <w:b/>
          <w:u w:val="single"/>
        </w:rPr>
        <w:t xml:space="preserve"> Breakdown Structure</w:t>
      </w:r>
    </w:p>
    <w:p w14:paraId="0A130A7D" w14:textId="77777777" w:rsidR="00FA4611" w:rsidRDefault="00FA4611" w:rsidP="00FA4611">
      <w:r>
        <w:tab/>
      </w:r>
      <w:r>
        <w:rPr>
          <w:noProof/>
        </w:rPr>
        <w:drawing>
          <wp:inline distT="0" distB="0" distL="0" distR="0" wp14:anchorId="334F7C04" wp14:editId="0B557BA0">
            <wp:extent cx="3146400" cy="29768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8895" cy="3035958"/>
                    </a:xfrm>
                    <a:prstGeom prst="rect">
                      <a:avLst/>
                    </a:prstGeom>
                  </pic:spPr>
                </pic:pic>
              </a:graphicData>
            </a:graphic>
          </wp:inline>
        </w:drawing>
      </w:r>
    </w:p>
    <w:p w14:paraId="17860D5E" w14:textId="77777777" w:rsidR="00FA4611" w:rsidRPr="00997950" w:rsidRDefault="00FA4611" w:rsidP="00FA4611">
      <w:pPr>
        <w:pStyle w:val="Caption"/>
      </w:pPr>
      <w:r>
        <w:tab/>
        <w:t xml:space="preserve">Figure </w:t>
      </w:r>
      <w:r>
        <w:fldChar w:fldCharType="begin"/>
      </w:r>
      <w:r>
        <w:instrText xml:space="preserve"> SEQ Figure \* ARABIC </w:instrText>
      </w:r>
      <w:r>
        <w:fldChar w:fldCharType="separate"/>
      </w:r>
      <w:r>
        <w:rPr>
          <w:noProof/>
        </w:rPr>
        <w:t>1</w:t>
      </w:r>
      <w:r>
        <w:rPr>
          <w:noProof/>
        </w:rPr>
        <w:fldChar w:fldCharType="end"/>
      </w:r>
      <w:r w:rsidRPr="0058113C">
        <w:t>https://project-management.com/understanding-the-risk-breakdown-structure-rbs/</w:t>
      </w:r>
    </w:p>
    <w:p w14:paraId="0CBB8C38" w14:textId="77777777" w:rsidR="00FA4611" w:rsidRDefault="00FA4611" w:rsidP="00FA4611">
      <w:pPr>
        <w:ind w:firstLine="720"/>
        <w:rPr>
          <w:b/>
          <w:u w:val="single"/>
        </w:rPr>
      </w:pPr>
      <w:r>
        <w:rPr>
          <w:b/>
          <w:u w:val="single"/>
        </w:rPr>
        <w:lastRenderedPageBreak/>
        <w:t>Risk Probability &amp; Impact</w:t>
      </w:r>
    </w:p>
    <w:p w14:paraId="11FEF53F" w14:textId="77777777" w:rsidR="00FA4611" w:rsidRDefault="00FA4611" w:rsidP="00FA4611">
      <w:pPr>
        <w:ind w:firstLine="720"/>
      </w:pPr>
      <w:r>
        <w:t>Risk probability are the chances which a risk may occur during the execution of a project.</w:t>
      </w:r>
    </w:p>
    <w:p w14:paraId="7D132E80" w14:textId="77777777" w:rsidR="00FA4611" w:rsidRDefault="00FA4611" w:rsidP="00FA4611">
      <w:r>
        <w:t xml:space="preserve">It is measured by the method of percentage in the probability multiply by impact which is P x I matrix used in the qualitative analysis of risks. Risk impact is the severity level of the impact of the risk to the project. Budget cost, staff health and safety and some critical factor are considered in risk and impact. It is not possible to estimate when will risk happen or how it will happen but by doing analysis on the risks and come out with solutions can help to mitigate the risks or avoid them. Probability x Impact Matrix is used to analyses the risk and categories them into 4 level which is the following </w:t>
      </w:r>
      <w:sdt>
        <w:sdtPr>
          <w:id w:val="1413734896"/>
          <w:citation/>
        </w:sdtPr>
        <w:sdtContent>
          <w:r>
            <w:fldChar w:fldCharType="begin"/>
          </w:r>
          <w:r>
            <w:instrText xml:space="preserve"> CITATION Min18 \l 1033 </w:instrText>
          </w:r>
          <w:r>
            <w:fldChar w:fldCharType="separate"/>
          </w:r>
          <w:r w:rsidRPr="00020A3D">
            <w:rPr>
              <w:noProof/>
            </w:rPr>
            <w:t>(Mind Tools Content Team, 2018)</w:t>
          </w:r>
          <w:r>
            <w:fldChar w:fldCharType="end"/>
          </w:r>
        </w:sdtContent>
      </w:sdt>
      <w:r>
        <w:t>.</w:t>
      </w:r>
    </w:p>
    <w:p w14:paraId="63EBE2AD" w14:textId="77777777" w:rsidR="00FA4611" w:rsidRDefault="00FA4611" w:rsidP="00FA4611">
      <w:pPr>
        <w:pStyle w:val="ListParagraph"/>
        <w:numPr>
          <w:ilvl w:val="0"/>
          <w:numId w:val="2"/>
        </w:numPr>
      </w:pPr>
      <w:r>
        <w:t>-  Low impact/low probability</w:t>
      </w:r>
    </w:p>
    <w:p w14:paraId="6B64028D" w14:textId="77777777" w:rsidR="00FA4611" w:rsidRDefault="00FA4611" w:rsidP="00FA4611">
      <w:pPr>
        <w:pStyle w:val="ListParagraph"/>
        <w:numPr>
          <w:ilvl w:val="0"/>
          <w:numId w:val="2"/>
        </w:numPr>
      </w:pPr>
      <w:r>
        <w:t>- Low impact/high probability</w:t>
      </w:r>
    </w:p>
    <w:p w14:paraId="76C2D727" w14:textId="77777777" w:rsidR="00FA4611" w:rsidRDefault="00FA4611" w:rsidP="00FA4611">
      <w:pPr>
        <w:pStyle w:val="ListParagraph"/>
        <w:numPr>
          <w:ilvl w:val="0"/>
          <w:numId w:val="2"/>
        </w:numPr>
      </w:pPr>
      <w:r>
        <w:t>- High impact/low probability</w:t>
      </w:r>
    </w:p>
    <w:p w14:paraId="2BC4DDCB" w14:textId="77777777" w:rsidR="00FA4611" w:rsidRDefault="00FA4611" w:rsidP="00FA4611">
      <w:pPr>
        <w:pStyle w:val="ListParagraph"/>
        <w:numPr>
          <w:ilvl w:val="0"/>
          <w:numId w:val="2"/>
        </w:numPr>
      </w:pPr>
      <w:r>
        <w:t>- High impact/high probability</w:t>
      </w:r>
    </w:p>
    <w:p w14:paraId="3A7D7A81" w14:textId="77777777" w:rsidR="00FA4611" w:rsidRDefault="00FA4611" w:rsidP="00FA4611">
      <w:pPr>
        <w:ind w:left="360"/>
      </w:pPr>
      <w:r>
        <w:t>Risk management process will be done by the risk management monthly to update the risk register since the project has short duration. Risk manager will have to re-asses every risk on the risk register to adjust the solution and update them.</w:t>
      </w:r>
    </w:p>
    <w:p w14:paraId="7AD184D2" w14:textId="77777777" w:rsidR="00FA4611" w:rsidRDefault="00FA4611" w:rsidP="00FA4611">
      <w:pPr>
        <w:ind w:left="360"/>
      </w:pPr>
    </w:p>
    <w:p w14:paraId="52E163F3" w14:textId="77777777" w:rsidR="00FA4611" w:rsidRDefault="00FA4611" w:rsidP="00FA4611">
      <w:pPr>
        <w:ind w:left="360"/>
        <w:rPr>
          <w:b/>
          <w:u w:val="single"/>
        </w:rPr>
      </w:pPr>
      <w:r>
        <w:tab/>
      </w:r>
      <w:r>
        <w:rPr>
          <w:b/>
          <w:u w:val="single"/>
        </w:rPr>
        <w:t>Identify Risk</w:t>
      </w:r>
    </w:p>
    <w:p w14:paraId="2BC43E44" w14:textId="77777777" w:rsidR="00FA4611" w:rsidRDefault="00FA4611" w:rsidP="00FA4611">
      <w:pPr>
        <w:ind w:left="360"/>
      </w:pPr>
      <w:r>
        <w:tab/>
        <w:t>Delphi technique and interview are used to identify the risks which may happen during the duration of project.</w:t>
      </w:r>
    </w:p>
    <w:p w14:paraId="22957A24" w14:textId="77777777" w:rsidR="00FA4611" w:rsidRDefault="00FA4611" w:rsidP="00FA4611">
      <w:pPr>
        <w:ind w:left="360"/>
      </w:pPr>
      <w:r>
        <w:tab/>
        <w:t>Delphi technique, is a forecasting or estimating method based on a discussion by a group of experts</w:t>
      </w:r>
      <w:sdt>
        <w:sdtPr>
          <w:id w:val="-1759128363"/>
          <w:citation/>
        </w:sdtPr>
        <w:sdtContent>
          <w:r>
            <w:fldChar w:fldCharType="begin"/>
          </w:r>
          <w:r>
            <w:instrText xml:space="preserve"> CITATION Ang18 \l 1033 </w:instrText>
          </w:r>
          <w:r>
            <w:fldChar w:fldCharType="separate"/>
          </w:r>
          <w:r>
            <w:rPr>
              <w:noProof/>
            </w:rPr>
            <w:t xml:space="preserve"> </w:t>
          </w:r>
          <w:r w:rsidRPr="006A2ECF">
            <w:rPr>
              <w:noProof/>
            </w:rPr>
            <w:t>(J, 2018)</w:t>
          </w:r>
          <w:r>
            <w:fldChar w:fldCharType="end"/>
          </w:r>
        </w:sdtContent>
      </w:sdt>
      <w:r>
        <w:t>. The group are asked to anonymously answer a survey and provide feedback on each other’s answers. The process repeats itself and aim to come up with concrete solutions.</w:t>
      </w:r>
    </w:p>
    <w:p w14:paraId="5B7B7CD6" w14:textId="77777777" w:rsidR="00FA4611" w:rsidRDefault="00FA4611" w:rsidP="00FA4611">
      <w:pPr>
        <w:ind w:left="360"/>
      </w:pPr>
      <w:r>
        <w:tab/>
        <w:t>Interviews are conducted between project members, related fields experts and stakeholders to understand what the status of the project is and analyze the situation. Questions will be asked and answered by the interviewee during the interview. The outcome of the interview will be analyzed and added to the risk register.</w:t>
      </w:r>
    </w:p>
    <w:p w14:paraId="2B70FBB4" w14:textId="77777777" w:rsidR="00FA4611" w:rsidRDefault="00FA4611" w:rsidP="00FA4611">
      <w:pPr>
        <w:ind w:left="360"/>
      </w:pPr>
      <w:r>
        <w:tab/>
        <w:t>Situation from the previous team will be analyzed too and find out what was the problem occurred when they was handling the project.</w:t>
      </w:r>
    </w:p>
    <w:p w14:paraId="2874F9B1" w14:textId="77777777" w:rsidR="00FA4611" w:rsidRDefault="00FA4611" w:rsidP="00FA4611">
      <w:r>
        <w:br w:type="page"/>
      </w:r>
    </w:p>
    <w:p w14:paraId="2A9BB1DA" w14:textId="77777777" w:rsidR="00FA4611" w:rsidRDefault="00FA4611" w:rsidP="00FA4611">
      <w:pPr>
        <w:ind w:left="360"/>
        <w:rPr>
          <w:b/>
          <w:u w:val="single"/>
        </w:rPr>
      </w:pPr>
      <w:r>
        <w:lastRenderedPageBreak/>
        <w:tab/>
      </w:r>
      <w:r>
        <w:rPr>
          <w:b/>
          <w:u w:val="single"/>
        </w:rPr>
        <w:t>Risk Register</w:t>
      </w:r>
    </w:p>
    <w:p w14:paraId="3202B4AA" w14:textId="77777777" w:rsidR="00FA4611" w:rsidRDefault="00FA4611" w:rsidP="00FA4611">
      <w:pPr>
        <w:ind w:left="360"/>
      </w:pPr>
      <w:r>
        <w:t>Risk register is a documented list of risks that has been identified by the risk manager, It includes potential risks and identified risks. The key components of a risk register are stated below:</w:t>
      </w:r>
    </w:p>
    <w:p w14:paraId="2CD9A7A3" w14:textId="77777777" w:rsidR="00FA4611" w:rsidRDefault="00FA4611" w:rsidP="00FA4611">
      <w:pPr>
        <w:pStyle w:val="ListParagraph"/>
        <w:numPr>
          <w:ilvl w:val="0"/>
          <w:numId w:val="1"/>
        </w:numPr>
      </w:pPr>
      <w:r>
        <w:t>Description of the Risk</w:t>
      </w:r>
    </w:p>
    <w:p w14:paraId="3500F5CD" w14:textId="77777777" w:rsidR="00FA4611" w:rsidRDefault="00FA4611" w:rsidP="00FA4611">
      <w:pPr>
        <w:pStyle w:val="ListParagraph"/>
        <w:numPr>
          <w:ilvl w:val="0"/>
          <w:numId w:val="1"/>
        </w:numPr>
      </w:pPr>
      <w:r>
        <w:t>Risk Type (business, project, stage)</w:t>
      </w:r>
    </w:p>
    <w:p w14:paraId="00E28E4C" w14:textId="77777777" w:rsidR="00FA4611" w:rsidRDefault="00FA4611" w:rsidP="00FA4611">
      <w:pPr>
        <w:pStyle w:val="ListParagraph"/>
        <w:numPr>
          <w:ilvl w:val="0"/>
          <w:numId w:val="1"/>
        </w:numPr>
      </w:pPr>
      <w:r>
        <w:t>Probability of risk occurring</w:t>
      </w:r>
    </w:p>
    <w:p w14:paraId="0E799E67" w14:textId="77777777" w:rsidR="00FA4611" w:rsidRDefault="00FA4611" w:rsidP="00FA4611">
      <w:pPr>
        <w:pStyle w:val="ListParagraph"/>
        <w:numPr>
          <w:ilvl w:val="0"/>
          <w:numId w:val="1"/>
        </w:numPr>
      </w:pPr>
      <w:r>
        <w:t>Impact of risk</w:t>
      </w:r>
    </w:p>
    <w:p w14:paraId="6ABE9003" w14:textId="77777777" w:rsidR="00FA4611" w:rsidRDefault="00FA4611" w:rsidP="00FA4611">
      <w:pPr>
        <w:pStyle w:val="ListParagraph"/>
        <w:numPr>
          <w:ilvl w:val="0"/>
          <w:numId w:val="1"/>
        </w:numPr>
      </w:pPr>
      <w:r>
        <w:t>Risk owner</w:t>
      </w:r>
    </w:p>
    <w:p w14:paraId="2BA7AA15" w14:textId="77777777" w:rsidR="00FA4611" w:rsidRDefault="00FA4611" w:rsidP="00FA4611">
      <w:pPr>
        <w:pStyle w:val="ListParagraph"/>
        <w:numPr>
          <w:ilvl w:val="0"/>
          <w:numId w:val="1"/>
        </w:numPr>
      </w:pPr>
      <w:r>
        <w:t>Root cause</w:t>
      </w:r>
    </w:p>
    <w:p w14:paraId="5A34A179" w14:textId="77777777" w:rsidR="00FA4611" w:rsidRDefault="00FA4611" w:rsidP="00FA4611">
      <w:pPr>
        <w:pStyle w:val="ListParagraph"/>
        <w:numPr>
          <w:ilvl w:val="0"/>
          <w:numId w:val="1"/>
        </w:numPr>
      </w:pPr>
      <w:r>
        <w:t>Status</w:t>
      </w:r>
    </w:p>
    <w:p w14:paraId="3023817D" w14:textId="77777777" w:rsidR="00FA4611" w:rsidRDefault="00FA4611" w:rsidP="00FA4611">
      <w:pPr>
        <w:ind w:left="720"/>
      </w:pPr>
      <w:r>
        <w:t>Risk register requires opinions from every departments including stakeholders of the system. It must provide framework to the team on how to solve the risk or avoid the risk. Risk register should be reviewed by stakeholders to let them have knowledge on what risks they might face and be prepared for it. If there is any risk that is not identified, they will provide information on the unidentified risk.</w:t>
      </w:r>
    </w:p>
    <w:p w14:paraId="5D2B6CC7" w14:textId="77777777" w:rsidR="00FA4611" w:rsidRDefault="00FA4611" w:rsidP="00FA4611">
      <w:pPr>
        <w:ind w:left="720"/>
      </w:pPr>
    </w:p>
    <w:p w14:paraId="65F8FC5C" w14:textId="77777777" w:rsidR="00FA4611" w:rsidRDefault="00FA4611" w:rsidP="00FA4611">
      <w:pPr>
        <w:rPr>
          <w:b/>
          <w:u w:val="single"/>
        </w:rPr>
      </w:pPr>
      <w:r>
        <w:rPr>
          <w:b/>
          <w:u w:val="single"/>
        </w:rPr>
        <w:t>Qualitative Risk Analysis</w:t>
      </w:r>
    </w:p>
    <w:p w14:paraId="1BF64F1C" w14:textId="77777777" w:rsidR="00FA4611" w:rsidRDefault="00FA4611" w:rsidP="00FA4611">
      <w:r>
        <w:t>Qualitative risk analysis is to identify the severity of the risk in the project by combining the probability and impact of the risk. The purpose of doing this analysis is to allow the control of the risk based of its severity. Risk manager have to come out with a good strategy that can mitigate or avoid the risks during the project.</w:t>
      </w:r>
    </w:p>
    <w:p w14:paraId="5345980C" w14:textId="77777777" w:rsidR="00FA4611" w:rsidRPr="00BD40CB" w:rsidRDefault="00FA4611" w:rsidP="00FA4611">
      <w:pPr>
        <w:ind w:firstLine="720"/>
      </w:pPr>
      <w:r>
        <w:t>Probability x Impact matrix will be used in the qualitative risks in the risk register. Risk are assessed with their probability of occurring and the impact of the risk during the project.</w:t>
      </w:r>
    </w:p>
    <w:p w14:paraId="2FE6EB03" w14:textId="77777777" w:rsidR="00FA4611" w:rsidRDefault="00FA4611" w:rsidP="00FA4611">
      <w:pPr>
        <w:ind w:left="360"/>
      </w:pPr>
      <w:r>
        <w:tab/>
      </w:r>
    </w:p>
    <w:tbl>
      <w:tblPr>
        <w:tblStyle w:val="TableGrid"/>
        <w:tblW w:w="0" w:type="auto"/>
        <w:tblInd w:w="360" w:type="dxa"/>
        <w:tblLook w:val="04A0" w:firstRow="1" w:lastRow="0" w:firstColumn="1" w:lastColumn="0" w:noHBand="0" w:noVBand="1"/>
      </w:tblPr>
      <w:tblGrid>
        <w:gridCol w:w="1283"/>
        <w:gridCol w:w="1283"/>
        <w:gridCol w:w="1284"/>
        <w:gridCol w:w="1285"/>
        <w:gridCol w:w="1285"/>
        <w:gridCol w:w="1285"/>
        <w:gridCol w:w="1285"/>
      </w:tblGrid>
      <w:tr w:rsidR="00FA4611" w14:paraId="5F49FD45" w14:textId="77777777" w:rsidTr="004706A2">
        <w:tc>
          <w:tcPr>
            <w:tcW w:w="2566" w:type="dxa"/>
            <w:gridSpan w:val="2"/>
            <w:vMerge w:val="restart"/>
          </w:tcPr>
          <w:p w14:paraId="48D2A616" w14:textId="77777777" w:rsidR="00FA4611" w:rsidRDefault="00FA4611" w:rsidP="004706A2">
            <w:pPr>
              <w:jc w:val="center"/>
            </w:pPr>
            <w:r>
              <w:t>Risk Matrix</w:t>
            </w:r>
          </w:p>
        </w:tc>
        <w:tc>
          <w:tcPr>
            <w:tcW w:w="6424" w:type="dxa"/>
            <w:gridSpan w:val="5"/>
            <w:shd w:val="clear" w:color="auto" w:fill="E7E6E6" w:themeFill="background2"/>
          </w:tcPr>
          <w:p w14:paraId="543A6538" w14:textId="77777777" w:rsidR="00FA4611" w:rsidRDefault="00FA4611" w:rsidP="004706A2">
            <w:pPr>
              <w:jc w:val="center"/>
            </w:pPr>
            <w:r>
              <w:t>Impact</w:t>
            </w:r>
          </w:p>
        </w:tc>
      </w:tr>
      <w:tr w:rsidR="00FA4611" w14:paraId="39D90A8C" w14:textId="77777777" w:rsidTr="004706A2">
        <w:tc>
          <w:tcPr>
            <w:tcW w:w="2566" w:type="dxa"/>
            <w:gridSpan w:val="2"/>
            <w:vMerge/>
          </w:tcPr>
          <w:p w14:paraId="3486176F" w14:textId="77777777" w:rsidR="00FA4611" w:rsidRDefault="00FA4611" w:rsidP="004706A2">
            <w:pPr>
              <w:jc w:val="center"/>
            </w:pPr>
          </w:p>
        </w:tc>
        <w:tc>
          <w:tcPr>
            <w:tcW w:w="1284" w:type="dxa"/>
            <w:shd w:val="clear" w:color="auto" w:fill="E7E6E6" w:themeFill="background2"/>
          </w:tcPr>
          <w:p w14:paraId="173DCF39" w14:textId="77777777" w:rsidR="00FA4611" w:rsidRDefault="00FA4611" w:rsidP="004706A2">
            <w:pPr>
              <w:jc w:val="center"/>
            </w:pPr>
            <w:r>
              <w:t>1</w:t>
            </w:r>
          </w:p>
        </w:tc>
        <w:tc>
          <w:tcPr>
            <w:tcW w:w="1285" w:type="dxa"/>
            <w:shd w:val="clear" w:color="auto" w:fill="E7E6E6" w:themeFill="background2"/>
          </w:tcPr>
          <w:p w14:paraId="394385A4" w14:textId="77777777" w:rsidR="00FA4611" w:rsidRDefault="00FA4611" w:rsidP="004706A2">
            <w:pPr>
              <w:jc w:val="center"/>
            </w:pPr>
            <w:r>
              <w:t>2</w:t>
            </w:r>
          </w:p>
        </w:tc>
        <w:tc>
          <w:tcPr>
            <w:tcW w:w="1285" w:type="dxa"/>
            <w:shd w:val="clear" w:color="auto" w:fill="E7E6E6" w:themeFill="background2"/>
          </w:tcPr>
          <w:p w14:paraId="6E6AA670" w14:textId="77777777" w:rsidR="00FA4611" w:rsidRDefault="00FA4611" w:rsidP="004706A2">
            <w:pPr>
              <w:jc w:val="center"/>
            </w:pPr>
            <w:r>
              <w:t>3</w:t>
            </w:r>
          </w:p>
        </w:tc>
        <w:tc>
          <w:tcPr>
            <w:tcW w:w="1285" w:type="dxa"/>
            <w:shd w:val="clear" w:color="auto" w:fill="E7E6E6" w:themeFill="background2"/>
          </w:tcPr>
          <w:p w14:paraId="0C8009EE" w14:textId="77777777" w:rsidR="00FA4611" w:rsidRDefault="00FA4611" w:rsidP="004706A2">
            <w:pPr>
              <w:jc w:val="center"/>
            </w:pPr>
            <w:r>
              <w:t>4</w:t>
            </w:r>
          </w:p>
        </w:tc>
        <w:tc>
          <w:tcPr>
            <w:tcW w:w="1285" w:type="dxa"/>
            <w:shd w:val="clear" w:color="auto" w:fill="E7E6E6" w:themeFill="background2"/>
          </w:tcPr>
          <w:p w14:paraId="2709B106" w14:textId="77777777" w:rsidR="00FA4611" w:rsidRDefault="00FA4611" w:rsidP="004706A2">
            <w:pPr>
              <w:jc w:val="center"/>
            </w:pPr>
            <w:r>
              <w:t>5</w:t>
            </w:r>
          </w:p>
        </w:tc>
      </w:tr>
      <w:tr w:rsidR="00FA4611" w14:paraId="5E91F721" w14:textId="77777777" w:rsidTr="004706A2">
        <w:tc>
          <w:tcPr>
            <w:tcW w:w="1283" w:type="dxa"/>
            <w:vMerge w:val="restart"/>
            <w:shd w:val="clear" w:color="auto" w:fill="4472C4" w:themeFill="accent1"/>
          </w:tcPr>
          <w:p w14:paraId="56766EC1" w14:textId="77777777" w:rsidR="00FA4611" w:rsidRDefault="00FA4611" w:rsidP="004706A2">
            <w:pPr>
              <w:jc w:val="center"/>
            </w:pPr>
            <w:r>
              <w:t>Probability</w:t>
            </w:r>
          </w:p>
        </w:tc>
        <w:tc>
          <w:tcPr>
            <w:tcW w:w="1283" w:type="dxa"/>
            <w:shd w:val="clear" w:color="auto" w:fill="4472C4" w:themeFill="accent1"/>
          </w:tcPr>
          <w:p w14:paraId="1883D069" w14:textId="77777777" w:rsidR="00FA4611" w:rsidRDefault="00FA4611" w:rsidP="004706A2">
            <w:pPr>
              <w:jc w:val="center"/>
            </w:pPr>
            <w:r>
              <w:t>5</w:t>
            </w:r>
          </w:p>
        </w:tc>
        <w:tc>
          <w:tcPr>
            <w:tcW w:w="1284" w:type="dxa"/>
            <w:shd w:val="clear" w:color="auto" w:fill="92D050"/>
          </w:tcPr>
          <w:p w14:paraId="13DF0E02" w14:textId="77777777" w:rsidR="00FA4611" w:rsidRDefault="00FA4611" w:rsidP="004706A2">
            <w:pPr>
              <w:jc w:val="center"/>
            </w:pPr>
            <w:r>
              <w:t>5</w:t>
            </w:r>
          </w:p>
        </w:tc>
        <w:tc>
          <w:tcPr>
            <w:tcW w:w="1285" w:type="dxa"/>
            <w:shd w:val="clear" w:color="auto" w:fill="FFFF00"/>
          </w:tcPr>
          <w:p w14:paraId="6F292F9A" w14:textId="77777777" w:rsidR="00FA4611" w:rsidRDefault="00FA4611" w:rsidP="004706A2">
            <w:pPr>
              <w:jc w:val="center"/>
            </w:pPr>
            <w:r>
              <w:t>10</w:t>
            </w:r>
          </w:p>
        </w:tc>
        <w:tc>
          <w:tcPr>
            <w:tcW w:w="1285" w:type="dxa"/>
            <w:shd w:val="clear" w:color="auto" w:fill="C45911" w:themeFill="accent2" w:themeFillShade="BF"/>
          </w:tcPr>
          <w:p w14:paraId="1A140EB9" w14:textId="77777777" w:rsidR="00FA4611" w:rsidRDefault="00FA4611" w:rsidP="004706A2">
            <w:pPr>
              <w:jc w:val="center"/>
            </w:pPr>
            <w:r>
              <w:t>15</w:t>
            </w:r>
          </w:p>
        </w:tc>
        <w:tc>
          <w:tcPr>
            <w:tcW w:w="1285" w:type="dxa"/>
            <w:shd w:val="clear" w:color="auto" w:fill="C45911" w:themeFill="accent2" w:themeFillShade="BF"/>
          </w:tcPr>
          <w:p w14:paraId="0E8598B7" w14:textId="77777777" w:rsidR="00FA4611" w:rsidRDefault="00FA4611" w:rsidP="004706A2">
            <w:pPr>
              <w:jc w:val="center"/>
            </w:pPr>
            <w:r>
              <w:t>20</w:t>
            </w:r>
          </w:p>
        </w:tc>
        <w:tc>
          <w:tcPr>
            <w:tcW w:w="1285" w:type="dxa"/>
            <w:shd w:val="clear" w:color="auto" w:fill="FF0000"/>
          </w:tcPr>
          <w:p w14:paraId="36405F3A" w14:textId="77777777" w:rsidR="00FA4611" w:rsidRDefault="00FA4611" w:rsidP="004706A2">
            <w:pPr>
              <w:jc w:val="center"/>
            </w:pPr>
            <w:r>
              <w:t>25</w:t>
            </w:r>
          </w:p>
        </w:tc>
      </w:tr>
      <w:tr w:rsidR="00FA4611" w14:paraId="4252396B" w14:textId="77777777" w:rsidTr="004706A2">
        <w:tc>
          <w:tcPr>
            <w:tcW w:w="1283" w:type="dxa"/>
            <w:vMerge/>
            <w:shd w:val="clear" w:color="auto" w:fill="4472C4" w:themeFill="accent1"/>
          </w:tcPr>
          <w:p w14:paraId="20C29CA2" w14:textId="77777777" w:rsidR="00FA4611" w:rsidRDefault="00FA4611" w:rsidP="004706A2">
            <w:pPr>
              <w:jc w:val="center"/>
            </w:pPr>
          </w:p>
        </w:tc>
        <w:tc>
          <w:tcPr>
            <w:tcW w:w="1283" w:type="dxa"/>
            <w:shd w:val="clear" w:color="auto" w:fill="4472C4" w:themeFill="accent1"/>
          </w:tcPr>
          <w:p w14:paraId="64FFBF0D" w14:textId="77777777" w:rsidR="00FA4611" w:rsidRDefault="00FA4611" w:rsidP="004706A2">
            <w:pPr>
              <w:jc w:val="center"/>
            </w:pPr>
            <w:r>
              <w:t>4</w:t>
            </w:r>
          </w:p>
        </w:tc>
        <w:tc>
          <w:tcPr>
            <w:tcW w:w="1284" w:type="dxa"/>
            <w:shd w:val="clear" w:color="auto" w:fill="92D050"/>
          </w:tcPr>
          <w:p w14:paraId="42514B83" w14:textId="77777777" w:rsidR="00FA4611" w:rsidRDefault="00FA4611" w:rsidP="004706A2">
            <w:pPr>
              <w:jc w:val="center"/>
            </w:pPr>
            <w:r>
              <w:t>4</w:t>
            </w:r>
          </w:p>
        </w:tc>
        <w:tc>
          <w:tcPr>
            <w:tcW w:w="1285" w:type="dxa"/>
            <w:shd w:val="clear" w:color="auto" w:fill="00B0F0"/>
          </w:tcPr>
          <w:p w14:paraId="43CAA8BF" w14:textId="77777777" w:rsidR="00FA4611" w:rsidRDefault="00FA4611" w:rsidP="004706A2">
            <w:pPr>
              <w:jc w:val="center"/>
            </w:pPr>
            <w:r>
              <w:t>8</w:t>
            </w:r>
          </w:p>
        </w:tc>
        <w:tc>
          <w:tcPr>
            <w:tcW w:w="1285" w:type="dxa"/>
            <w:shd w:val="clear" w:color="auto" w:fill="FFFF00"/>
          </w:tcPr>
          <w:p w14:paraId="50B87E27" w14:textId="77777777" w:rsidR="00FA4611" w:rsidRDefault="00FA4611" w:rsidP="004706A2">
            <w:pPr>
              <w:jc w:val="center"/>
            </w:pPr>
            <w:r>
              <w:t>12</w:t>
            </w:r>
          </w:p>
        </w:tc>
        <w:tc>
          <w:tcPr>
            <w:tcW w:w="1285" w:type="dxa"/>
            <w:shd w:val="clear" w:color="auto" w:fill="C45911" w:themeFill="accent2" w:themeFillShade="BF"/>
          </w:tcPr>
          <w:p w14:paraId="50CC850B" w14:textId="77777777" w:rsidR="00FA4611" w:rsidRDefault="00FA4611" w:rsidP="004706A2">
            <w:pPr>
              <w:jc w:val="center"/>
            </w:pPr>
            <w:r>
              <w:t>16</w:t>
            </w:r>
          </w:p>
        </w:tc>
        <w:tc>
          <w:tcPr>
            <w:tcW w:w="1285" w:type="dxa"/>
            <w:shd w:val="clear" w:color="auto" w:fill="C45911" w:themeFill="accent2" w:themeFillShade="BF"/>
          </w:tcPr>
          <w:p w14:paraId="5118DFE5" w14:textId="77777777" w:rsidR="00FA4611" w:rsidRDefault="00FA4611" w:rsidP="004706A2">
            <w:pPr>
              <w:jc w:val="center"/>
            </w:pPr>
            <w:r>
              <w:t>20</w:t>
            </w:r>
          </w:p>
        </w:tc>
      </w:tr>
      <w:tr w:rsidR="00FA4611" w14:paraId="6A83C898" w14:textId="77777777" w:rsidTr="004706A2">
        <w:tc>
          <w:tcPr>
            <w:tcW w:w="1283" w:type="dxa"/>
            <w:vMerge/>
            <w:shd w:val="clear" w:color="auto" w:fill="4472C4" w:themeFill="accent1"/>
          </w:tcPr>
          <w:p w14:paraId="6771A6EB" w14:textId="77777777" w:rsidR="00FA4611" w:rsidRDefault="00FA4611" w:rsidP="004706A2">
            <w:pPr>
              <w:jc w:val="center"/>
            </w:pPr>
          </w:p>
        </w:tc>
        <w:tc>
          <w:tcPr>
            <w:tcW w:w="1283" w:type="dxa"/>
            <w:shd w:val="clear" w:color="auto" w:fill="4472C4" w:themeFill="accent1"/>
          </w:tcPr>
          <w:p w14:paraId="0E1D788A" w14:textId="77777777" w:rsidR="00FA4611" w:rsidRDefault="00FA4611" w:rsidP="004706A2">
            <w:pPr>
              <w:jc w:val="center"/>
            </w:pPr>
            <w:r>
              <w:t>3</w:t>
            </w:r>
          </w:p>
        </w:tc>
        <w:tc>
          <w:tcPr>
            <w:tcW w:w="1284" w:type="dxa"/>
            <w:shd w:val="clear" w:color="auto" w:fill="92D050"/>
          </w:tcPr>
          <w:p w14:paraId="1BA60094" w14:textId="77777777" w:rsidR="00FA4611" w:rsidRDefault="00FA4611" w:rsidP="004706A2">
            <w:pPr>
              <w:jc w:val="center"/>
            </w:pPr>
            <w:r>
              <w:t>3</w:t>
            </w:r>
          </w:p>
        </w:tc>
        <w:tc>
          <w:tcPr>
            <w:tcW w:w="1285" w:type="dxa"/>
            <w:shd w:val="clear" w:color="auto" w:fill="00B0F0"/>
          </w:tcPr>
          <w:p w14:paraId="4A70FB51" w14:textId="77777777" w:rsidR="00FA4611" w:rsidRDefault="00FA4611" w:rsidP="004706A2">
            <w:pPr>
              <w:jc w:val="center"/>
            </w:pPr>
            <w:r>
              <w:t>6</w:t>
            </w:r>
          </w:p>
        </w:tc>
        <w:tc>
          <w:tcPr>
            <w:tcW w:w="1285" w:type="dxa"/>
            <w:shd w:val="clear" w:color="auto" w:fill="00B0F0"/>
          </w:tcPr>
          <w:p w14:paraId="6B662C30" w14:textId="77777777" w:rsidR="00FA4611" w:rsidRDefault="00FA4611" w:rsidP="004706A2">
            <w:pPr>
              <w:jc w:val="center"/>
            </w:pPr>
            <w:r>
              <w:t>9</w:t>
            </w:r>
          </w:p>
        </w:tc>
        <w:tc>
          <w:tcPr>
            <w:tcW w:w="1285" w:type="dxa"/>
            <w:shd w:val="clear" w:color="auto" w:fill="FFFF00"/>
          </w:tcPr>
          <w:p w14:paraId="49BA1E81" w14:textId="77777777" w:rsidR="00FA4611" w:rsidRDefault="00FA4611" w:rsidP="004706A2">
            <w:pPr>
              <w:jc w:val="center"/>
            </w:pPr>
            <w:r>
              <w:t>12</w:t>
            </w:r>
          </w:p>
        </w:tc>
        <w:tc>
          <w:tcPr>
            <w:tcW w:w="1285" w:type="dxa"/>
            <w:shd w:val="clear" w:color="auto" w:fill="C45911" w:themeFill="accent2" w:themeFillShade="BF"/>
          </w:tcPr>
          <w:p w14:paraId="04311874" w14:textId="77777777" w:rsidR="00FA4611" w:rsidRDefault="00FA4611" w:rsidP="004706A2">
            <w:pPr>
              <w:jc w:val="center"/>
            </w:pPr>
            <w:r>
              <w:t>15</w:t>
            </w:r>
          </w:p>
        </w:tc>
      </w:tr>
      <w:tr w:rsidR="00FA4611" w14:paraId="5E0A4056" w14:textId="77777777" w:rsidTr="004706A2">
        <w:tc>
          <w:tcPr>
            <w:tcW w:w="1283" w:type="dxa"/>
            <w:vMerge/>
            <w:shd w:val="clear" w:color="auto" w:fill="4472C4" w:themeFill="accent1"/>
          </w:tcPr>
          <w:p w14:paraId="5CB360BC" w14:textId="77777777" w:rsidR="00FA4611" w:rsidRDefault="00FA4611" w:rsidP="004706A2">
            <w:pPr>
              <w:jc w:val="center"/>
            </w:pPr>
          </w:p>
        </w:tc>
        <w:tc>
          <w:tcPr>
            <w:tcW w:w="1283" w:type="dxa"/>
            <w:shd w:val="clear" w:color="auto" w:fill="4472C4" w:themeFill="accent1"/>
          </w:tcPr>
          <w:p w14:paraId="6892ED40" w14:textId="77777777" w:rsidR="00FA4611" w:rsidRDefault="00FA4611" w:rsidP="004706A2">
            <w:pPr>
              <w:jc w:val="center"/>
            </w:pPr>
            <w:r>
              <w:t>2</w:t>
            </w:r>
          </w:p>
        </w:tc>
        <w:tc>
          <w:tcPr>
            <w:tcW w:w="1284" w:type="dxa"/>
            <w:shd w:val="clear" w:color="auto" w:fill="92D050"/>
          </w:tcPr>
          <w:p w14:paraId="67A4B219" w14:textId="77777777" w:rsidR="00FA4611" w:rsidRDefault="00FA4611" w:rsidP="004706A2">
            <w:pPr>
              <w:jc w:val="center"/>
            </w:pPr>
            <w:r>
              <w:t>2</w:t>
            </w:r>
          </w:p>
        </w:tc>
        <w:tc>
          <w:tcPr>
            <w:tcW w:w="1285" w:type="dxa"/>
            <w:shd w:val="clear" w:color="auto" w:fill="92D050"/>
          </w:tcPr>
          <w:p w14:paraId="345160F8" w14:textId="77777777" w:rsidR="00FA4611" w:rsidRDefault="00FA4611" w:rsidP="004706A2">
            <w:pPr>
              <w:jc w:val="center"/>
            </w:pPr>
            <w:r>
              <w:t>4</w:t>
            </w:r>
          </w:p>
        </w:tc>
        <w:tc>
          <w:tcPr>
            <w:tcW w:w="1285" w:type="dxa"/>
            <w:shd w:val="clear" w:color="auto" w:fill="00B0F0"/>
          </w:tcPr>
          <w:p w14:paraId="3101D58C" w14:textId="77777777" w:rsidR="00FA4611" w:rsidRDefault="00FA4611" w:rsidP="004706A2">
            <w:pPr>
              <w:jc w:val="center"/>
            </w:pPr>
            <w:r>
              <w:t>6</w:t>
            </w:r>
          </w:p>
        </w:tc>
        <w:tc>
          <w:tcPr>
            <w:tcW w:w="1285" w:type="dxa"/>
            <w:shd w:val="clear" w:color="auto" w:fill="00B0F0"/>
          </w:tcPr>
          <w:p w14:paraId="2E6A3254" w14:textId="77777777" w:rsidR="00FA4611" w:rsidRDefault="00FA4611" w:rsidP="004706A2">
            <w:pPr>
              <w:jc w:val="center"/>
            </w:pPr>
            <w:r>
              <w:t>8</w:t>
            </w:r>
          </w:p>
        </w:tc>
        <w:tc>
          <w:tcPr>
            <w:tcW w:w="1285" w:type="dxa"/>
            <w:shd w:val="clear" w:color="auto" w:fill="FFFF00"/>
          </w:tcPr>
          <w:p w14:paraId="3B198B85" w14:textId="77777777" w:rsidR="00FA4611" w:rsidRDefault="00FA4611" w:rsidP="004706A2">
            <w:pPr>
              <w:jc w:val="center"/>
            </w:pPr>
            <w:r>
              <w:t>10</w:t>
            </w:r>
          </w:p>
        </w:tc>
      </w:tr>
      <w:tr w:rsidR="00FA4611" w14:paraId="310E6C59" w14:textId="77777777" w:rsidTr="004706A2">
        <w:tc>
          <w:tcPr>
            <w:tcW w:w="1283" w:type="dxa"/>
            <w:vMerge/>
            <w:shd w:val="clear" w:color="auto" w:fill="4472C4" w:themeFill="accent1"/>
          </w:tcPr>
          <w:p w14:paraId="4A5306F9" w14:textId="77777777" w:rsidR="00FA4611" w:rsidRDefault="00FA4611" w:rsidP="004706A2">
            <w:pPr>
              <w:jc w:val="center"/>
            </w:pPr>
          </w:p>
        </w:tc>
        <w:tc>
          <w:tcPr>
            <w:tcW w:w="1283" w:type="dxa"/>
            <w:shd w:val="clear" w:color="auto" w:fill="4472C4" w:themeFill="accent1"/>
          </w:tcPr>
          <w:p w14:paraId="6E3F4F3A" w14:textId="77777777" w:rsidR="00FA4611" w:rsidRDefault="00FA4611" w:rsidP="004706A2">
            <w:pPr>
              <w:jc w:val="center"/>
            </w:pPr>
            <w:r>
              <w:t>1</w:t>
            </w:r>
          </w:p>
        </w:tc>
        <w:tc>
          <w:tcPr>
            <w:tcW w:w="1284" w:type="dxa"/>
            <w:shd w:val="clear" w:color="auto" w:fill="92D050"/>
          </w:tcPr>
          <w:p w14:paraId="0DCF5CEF" w14:textId="77777777" w:rsidR="00FA4611" w:rsidRDefault="00FA4611" w:rsidP="004706A2">
            <w:pPr>
              <w:jc w:val="center"/>
            </w:pPr>
            <w:r>
              <w:t>1</w:t>
            </w:r>
          </w:p>
        </w:tc>
        <w:tc>
          <w:tcPr>
            <w:tcW w:w="1285" w:type="dxa"/>
            <w:shd w:val="clear" w:color="auto" w:fill="92D050"/>
          </w:tcPr>
          <w:p w14:paraId="672CEFD9" w14:textId="77777777" w:rsidR="00FA4611" w:rsidRDefault="00FA4611" w:rsidP="004706A2">
            <w:pPr>
              <w:jc w:val="center"/>
            </w:pPr>
            <w:r>
              <w:t>2</w:t>
            </w:r>
          </w:p>
        </w:tc>
        <w:tc>
          <w:tcPr>
            <w:tcW w:w="1285" w:type="dxa"/>
            <w:shd w:val="clear" w:color="auto" w:fill="92D050"/>
          </w:tcPr>
          <w:p w14:paraId="41FA4C6C" w14:textId="77777777" w:rsidR="00FA4611" w:rsidRDefault="00FA4611" w:rsidP="004706A2">
            <w:pPr>
              <w:jc w:val="center"/>
            </w:pPr>
            <w:r>
              <w:t>3</w:t>
            </w:r>
          </w:p>
        </w:tc>
        <w:tc>
          <w:tcPr>
            <w:tcW w:w="1285" w:type="dxa"/>
            <w:shd w:val="clear" w:color="auto" w:fill="92D050"/>
          </w:tcPr>
          <w:p w14:paraId="3A5296FD" w14:textId="77777777" w:rsidR="00FA4611" w:rsidRDefault="00FA4611" w:rsidP="004706A2">
            <w:pPr>
              <w:jc w:val="center"/>
            </w:pPr>
            <w:r>
              <w:t>4</w:t>
            </w:r>
          </w:p>
        </w:tc>
        <w:tc>
          <w:tcPr>
            <w:tcW w:w="1285" w:type="dxa"/>
            <w:shd w:val="clear" w:color="auto" w:fill="92D050"/>
          </w:tcPr>
          <w:p w14:paraId="0D7733E4" w14:textId="77777777" w:rsidR="00FA4611" w:rsidRDefault="00FA4611" w:rsidP="004706A2">
            <w:pPr>
              <w:jc w:val="center"/>
            </w:pPr>
            <w:r>
              <w:t>5</w:t>
            </w:r>
          </w:p>
        </w:tc>
      </w:tr>
    </w:tbl>
    <w:p w14:paraId="115F66DB" w14:textId="77777777" w:rsidR="00FA4611" w:rsidRDefault="00FA4611" w:rsidP="00FA4611">
      <w:pPr>
        <w:pStyle w:val="Caption"/>
        <w:ind w:firstLine="720"/>
        <w:rPr>
          <w:sz w:val="24"/>
        </w:rPr>
      </w:pPr>
      <w:r w:rsidRPr="00BA15F1">
        <w:rPr>
          <w:sz w:val="24"/>
        </w:rPr>
        <w:t xml:space="preserve">Table </w:t>
      </w:r>
      <w:r w:rsidRPr="00BA15F1">
        <w:rPr>
          <w:sz w:val="24"/>
        </w:rPr>
        <w:fldChar w:fldCharType="begin"/>
      </w:r>
      <w:r w:rsidRPr="00BA15F1">
        <w:rPr>
          <w:sz w:val="24"/>
        </w:rPr>
        <w:instrText xml:space="preserve"> SEQ Table \* ARABIC </w:instrText>
      </w:r>
      <w:r w:rsidRPr="00BA15F1">
        <w:rPr>
          <w:sz w:val="24"/>
        </w:rPr>
        <w:fldChar w:fldCharType="separate"/>
      </w:r>
      <w:r w:rsidRPr="00BA15F1">
        <w:rPr>
          <w:noProof/>
          <w:sz w:val="24"/>
        </w:rPr>
        <w:t>1</w:t>
      </w:r>
      <w:r w:rsidRPr="00BA15F1">
        <w:rPr>
          <w:sz w:val="24"/>
        </w:rPr>
        <w:fldChar w:fldCharType="end"/>
      </w:r>
      <w:r>
        <w:rPr>
          <w:sz w:val="24"/>
        </w:rPr>
        <w:t xml:space="preserve"> Risk Assessment Scoring P x I</w:t>
      </w:r>
    </w:p>
    <w:p w14:paraId="13F98ED7" w14:textId="77777777" w:rsidR="00FA4611" w:rsidRDefault="00FA4611" w:rsidP="00FA4611">
      <w:pPr>
        <w:pStyle w:val="Caption"/>
        <w:ind w:firstLine="720"/>
        <w:rPr>
          <w:i w:val="0"/>
          <w:color w:val="auto"/>
          <w:sz w:val="24"/>
        </w:rPr>
      </w:pPr>
      <w:r w:rsidRPr="00BA15F1">
        <w:rPr>
          <w:i w:val="0"/>
          <w:color w:val="auto"/>
          <w:sz w:val="24"/>
        </w:rPr>
        <w:t>The probability of risk occur are scaled by the percentage of the occurrence of event where the impact is scaled by the percentage of the impact that will affect the project.</w:t>
      </w:r>
      <w:r>
        <w:rPr>
          <w:i w:val="0"/>
          <w:color w:val="auto"/>
          <w:sz w:val="24"/>
        </w:rPr>
        <w:t xml:space="preserve"> The risks are separated into 4 type, the risk under green zone represents marginal risk, blue zone represents minor risk, yellow zone represents moderate risk, brown zone represents major risk and red zone represents critical risk.</w:t>
      </w:r>
    </w:p>
    <w:p w14:paraId="67E9992E" w14:textId="77777777" w:rsidR="00FA4611" w:rsidRDefault="00FA4611" w:rsidP="00FA4611">
      <w:pPr>
        <w:rPr>
          <w:iCs/>
          <w:color w:val="auto"/>
          <w:szCs w:val="18"/>
        </w:rPr>
      </w:pPr>
      <w:r>
        <w:rPr>
          <w:i/>
          <w:color w:val="auto"/>
        </w:rPr>
        <w:br w:type="page"/>
      </w:r>
    </w:p>
    <w:p w14:paraId="07A67A11" w14:textId="77777777" w:rsidR="00FA4611" w:rsidRPr="00CB6528" w:rsidRDefault="00FA4611" w:rsidP="00FA4611">
      <w:pPr>
        <w:pStyle w:val="Caption"/>
        <w:rPr>
          <w:b/>
          <w:i w:val="0"/>
          <w:color w:val="auto"/>
          <w:sz w:val="24"/>
          <w:u w:val="single"/>
        </w:rPr>
      </w:pPr>
      <w:r w:rsidRPr="00CB6528">
        <w:rPr>
          <w:b/>
          <w:i w:val="0"/>
          <w:color w:val="auto"/>
          <w:sz w:val="24"/>
          <w:u w:val="single"/>
        </w:rPr>
        <w:lastRenderedPageBreak/>
        <w:t>Quantitative Risk Analysis</w:t>
      </w:r>
    </w:p>
    <w:p w14:paraId="18A5976C" w14:textId="77777777" w:rsidR="00FA4611" w:rsidRPr="00CB6528" w:rsidRDefault="00FA4611" w:rsidP="00FA4611">
      <w:pPr>
        <w:pStyle w:val="Caption"/>
        <w:ind w:firstLine="720"/>
        <w:rPr>
          <w:i w:val="0"/>
          <w:color w:val="auto"/>
          <w:sz w:val="24"/>
        </w:rPr>
      </w:pPr>
      <w:r w:rsidRPr="00CB6528">
        <w:rPr>
          <w:i w:val="0"/>
          <w:color w:val="auto"/>
          <w:sz w:val="24"/>
        </w:rPr>
        <w:t>Expected Monetary Value (EMV) analysis is the calculation of expected monetary value of a decision given by the probability and the impact of a risk occurred during the project. It is used to calculate the losses or profit by using a table or decision tree diagram. EMV is used in quantitative risk analysis to calculate the cost of an action to address the risks in risk registers. The method to calculate EMV is by using probability multiply by impact.</w:t>
      </w:r>
    </w:p>
    <w:p w14:paraId="23AEDB62" w14:textId="77777777" w:rsidR="00FA4611" w:rsidRPr="00CB6528" w:rsidRDefault="00FA4611" w:rsidP="00FA4611">
      <w:pPr>
        <w:pStyle w:val="Caption"/>
        <w:ind w:firstLine="720"/>
        <w:rPr>
          <w:i w:val="0"/>
          <w:color w:val="auto"/>
          <w:sz w:val="24"/>
        </w:rPr>
      </w:pPr>
    </w:p>
    <w:p w14:paraId="06230D94" w14:textId="77777777" w:rsidR="00FA4611" w:rsidRPr="00CB6528" w:rsidRDefault="00FA4611" w:rsidP="00FA4611">
      <w:pPr>
        <w:pStyle w:val="Caption"/>
        <w:rPr>
          <w:i w:val="0"/>
          <w:color w:val="auto"/>
          <w:sz w:val="24"/>
        </w:rPr>
      </w:pPr>
      <w:r w:rsidRPr="00CB6528">
        <w:rPr>
          <w:b/>
          <w:i w:val="0"/>
          <w:color w:val="auto"/>
          <w:sz w:val="24"/>
          <w:u w:val="single"/>
        </w:rPr>
        <w:t>Risk Responses</w:t>
      </w:r>
    </w:p>
    <w:p w14:paraId="09CCAB7A" w14:textId="77777777" w:rsidR="00FA4611" w:rsidRPr="00CB6528" w:rsidRDefault="00FA4611" w:rsidP="00FA4611">
      <w:pPr>
        <w:pStyle w:val="Caption"/>
        <w:rPr>
          <w:i w:val="0"/>
          <w:color w:val="auto"/>
          <w:sz w:val="24"/>
        </w:rPr>
      </w:pPr>
      <w:r w:rsidRPr="00CB6528">
        <w:rPr>
          <w:i w:val="0"/>
          <w:color w:val="auto"/>
          <w:sz w:val="24"/>
        </w:rPr>
        <w:t>Each negative risk and positive risk has 4 types of risk response so there are a total of 8 types of risk response.</w:t>
      </w:r>
    </w:p>
    <w:p w14:paraId="0BDB3074" w14:textId="77777777" w:rsidR="00FA4611" w:rsidRDefault="00FA4611" w:rsidP="00FA4611">
      <w:r>
        <w:t>Negative Risk</w:t>
      </w:r>
    </w:p>
    <w:p w14:paraId="72DE9067" w14:textId="77777777" w:rsidR="00FA4611" w:rsidRDefault="00FA4611" w:rsidP="00FA4611">
      <w:r>
        <w:t>Avoid – Changing the project plan to eliminate the risk to protect the project objectives from its impact.</w:t>
      </w:r>
    </w:p>
    <w:p w14:paraId="5F56BD72" w14:textId="77777777" w:rsidR="00FA4611" w:rsidRDefault="00FA4611" w:rsidP="00FA4611">
      <w:r>
        <w:t>Transfer – Transfer the risk to third party who will carry the risk impact.</w:t>
      </w:r>
    </w:p>
    <w:p w14:paraId="1DAEAC56" w14:textId="77777777" w:rsidR="00FA4611" w:rsidRDefault="00FA4611" w:rsidP="00FA4611">
      <w:r>
        <w:t>Mitigate – Reduce the probability of risk occur and impact to within an acceptable level.</w:t>
      </w:r>
    </w:p>
    <w:p w14:paraId="511624A0" w14:textId="77777777" w:rsidR="00FA4611" w:rsidRDefault="00FA4611" w:rsidP="00FA4611">
      <w:r>
        <w:t>Accept – Do not do anything until the risk happens.</w:t>
      </w:r>
    </w:p>
    <w:p w14:paraId="5987EF9B" w14:textId="77777777" w:rsidR="00FA4611" w:rsidRDefault="00FA4611" w:rsidP="00FA4611"/>
    <w:p w14:paraId="4EFFF336" w14:textId="77777777" w:rsidR="00FA4611" w:rsidRDefault="00FA4611" w:rsidP="00FA4611">
      <w:r>
        <w:t>Positive Risk</w:t>
      </w:r>
    </w:p>
    <w:p w14:paraId="4C2239A8" w14:textId="77777777" w:rsidR="00FA4611" w:rsidRDefault="00FA4611" w:rsidP="00FA4611">
      <w:r>
        <w:t>Exploit – Ensure the risk happens by eliminating the uncertainty.</w:t>
      </w:r>
    </w:p>
    <w:p w14:paraId="580AB01B" w14:textId="77777777" w:rsidR="00FA4611" w:rsidRDefault="00FA4611" w:rsidP="00FA4611">
      <w:r>
        <w:t>Enhance – Increase the probability of its occurrence or the impact.</w:t>
      </w:r>
    </w:p>
    <w:p w14:paraId="2D12DFFD" w14:textId="77777777" w:rsidR="00FA4611" w:rsidRDefault="00FA4611" w:rsidP="00FA4611">
      <w:r>
        <w:t>Share – Allocate the ownership to a third party who has higher chance of achieving better result.</w:t>
      </w:r>
    </w:p>
    <w:p w14:paraId="4827C121" w14:textId="77777777" w:rsidR="00FA4611" w:rsidRDefault="00FA4611" w:rsidP="00FA4611">
      <w:r>
        <w:t>Accept – Accept the positive effect but doesn’t commit too much on the risk.</w:t>
      </w:r>
    </w:p>
    <w:p w14:paraId="3828EF1F" w14:textId="77777777" w:rsidR="00FA4611" w:rsidRDefault="00FA4611" w:rsidP="00FA4611"/>
    <w:p w14:paraId="156A53D4" w14:textId="77777777" w:rsidR="00FA4611" w:rsidRPr="00CB6528" w:rsidRDefault="00FA4611" w:rsidP="00FA4611">
      <w:pPr>
        <w:rPr>
          <w:b/>
          <w:u w:val="single"/>
        </w:rPr>
      </w:pPr>
      <w:r w:rsidRPr="00CB6528">
        <w:rPr>
          <w:b/>
          <w:u w:val="single"/>
        </w:rPr>
        <w:t>Risks Control</w:t>
      </w:r>
    </w:p>
    <w:p w14:paraId="2B1E9E25" w14:textId="77777777" w:rsidR="00FA4611" w:rsidRDefault="00FA4611" w:rsidP="00FA4611">
      <w:r>
        <w:t>Risks identified needs to be controlled by implementing risk response plan. Risk register needs to be updated frequently. New risks which might be threating the project should be identified and prepare risk responses plan for it.</w:t>
      </w:r>
    </w:p>
    <w:p w14:paraId="50A5B8C6" w14:textId="77777777" w:rsidR="00FA4611" w:rsidRDefault="00FA4611" w:rsidP="00FA4611">
      <w:r>
        <w:br w:type="page"/>
      </w:r>
    </w:p>
    <w:p w14:paraId="00AE5AC7" w14:textId="77777777" w:rsidR="00FA4611" w:rsidRDefault="00FA4611" w:rsidP="00FA4611">
      <w:pPr>
        <w:rPr>
          <w:b/>
          <w:u w:val="single"/>
        </w:rPr>
      </w:pPr>
      <w:r>
        <w:rPr>
          <w:b/>
          <w:u w:val="single"/>
        </w:rPr>
        <w:lastRenderedPageBreak/>
        <w:t>Risk Register</w:t>
      </w:r>
    </w:p>
    <w:p w14:paraId="3BDD2569" w14:textId="77777777" w:rsidR="00FA4611" w:rsidRDefault="00FA4611" w:rsidP="00FA4611">
      <w:r>
        <w:t xml:space="preserve"> </w:t>
      </w:r>
    </w:p>
    <w:tbl>
      <w:tblPr>
        <w:tblStyle w:val="TableGrid"/>
        <w:tblW w:w="0" w:type="auto"/>
        <w:tblLayout w:type="fixed"/>
        <w:tblLook w:val="04A0" w:firstRow="1" w:lastRow="0" w:firstColumn="1" w:lastColumn="0" w:noHBand="0" w:noVBand="1"/>
      </w:tblPr>
      <w:tblGrid>
        <w:gridCol w:w="445"/>
        <w:gridCol w:w="990"/>
        <w:gridCol w:w="990"/>
        <w:gridCol w:w="900"/>
        <w:gridCol w:w="900"/>
        <w:gridCol w:w="450"/>
        <w:gridCol w:w="540"/>
        <w:gridCol w:w="630"/>
        <w:gridCol w:w="450"/>
        <w:gridCol w:w="540"/>
        <w:gridCol w:w="630"/>
        <w:gridCol w:w="810"/>
        <w:gridCol w:w="540"/>
        <w:gridCol w:w="535"/>
      </w:tblGrid>
      <w:tr w:rsidR="00FA4611" w14:paraId="7CD3ECE5" w14:textId="77777777" w:rsidTr="004706A2">
        <w:trPr>
          <w:trHeight w:val="647"/>
        </w:trPr>
        <w:tc>
          <w:tcPr>
            <w:tcW w:w="445" w:type="dxa"/>
          </w:tcPr>
          <w:p w14:paraId="2DF111ED" w14:textId="77777777" w:rsidR="00FA4611" w:rsidRPr="00AA17A9" w:rsidRDefault="00FA4611" w:rsidP="004706A2">
            <w:pPr>
              <w:jc w:val="left"/>
              <w:rPr>
                <w:sz w:val="10"/>
                <w:szCs w:val="16"/>
              </w:rPr>
            </w:pPr>
            <w:r w:rsidRPr="00AA17A9">
              <w:rPr>
                <w:sz w:val="10"/>
                <w:szCs w:val="16"/>
              </w:rPr>
              <w:t>Risk ID</w:t>
            </w:r>
          </w:p>
        </w:tc>
        <w:tc>
          <w:tcPr>
            <w:tcW w:w="990" w:type="dxa"/>
          </w:tcPr>
          <w:p w14:paraId="14497BCE" w14:textId="77777777" w:rsidR="00FA4611" w:rsidRPr="00AA17A9" w:rsidRDefault="00FA4611" w:rsidP="004706A2">
            <w:pPr>
              <w:jc w:val="left"/>
              <w:rPr>
                <w:sz w:val="10"/>
                <w:szCs w:val="16"/>
              </w:rPr>
            </w:pPr>
            <w:r w:rsidRPr="00AA17A9">
              <w:rPr>
                <w:sz w:val="10"/>
                <w:szCs w:val="16"/>
              </w:rPr>
              <w:t>Risk Categorization</w:t>
            </w:r>
          </w:p>
        </w:tc>
        <w:tc>
          <w:tcPr>
            <w:tcW w:w="990" w:type="dxa"/>
          </w:tcPr>
          <w:p w14:paraId="621F44FB" w14:textId="77777777" w:rsidR="00FA4611" w:rsidRPr="00AA17A9" w:rsidRDefault="00FA4611" w:rsidP="004706A2">
            <w:pPr>
              <w:jc w:val="left"/>
              <w:rPr>
                <w:sz w:val="10"/>
                <w:szCs w:val="16"/>
              </w:rPr>
            </w:pPr>
            <w:r w:rsidRPr="00AA17A9">
              <w:rPr>
                <w:sz w:val="10"/>
                <w:szCs w:val="16"/>
              </w:rPr>
              <w:t>Risk</w:t>
            </w:r>
          </w:p>
        </w:tc>
        <w:tc>
          <w:tcPr>
            <w:tcW w:w="900" w:type="dxa"/>
          </w:tcPr>
          <w:p w14:paraId="64A64565" w14:textId="77777777" w:rsidR="00FA4611" w:rsidRPr="00AA17A9" w:rsidRDefault="00FA4611" w:rsidP="004706A2">
            <w:pPr>
              <w:jc w:val="left"/>
              <w:rPr>
                <w:sz w:val="10"/>
                <w:szCs w:val="16"/>
              </w:rPr>
            </w:pPr>
            <w:r w:rsidRPr="00AA17A9">
              <w:rPr>
                <w:sz w:val="10"/>
                <w:szCs w:val="16"/>
              </w:rPr>
              <w:t>Cause</w:t>
            </w:r>
          </w:p>
        </w:tc>
        <w:tc>
          <w:tcPr>
            <w:tcW w:w="900" w:type="dxa"/>
          </w:tcPr>
          <w:p w14:paraId="59C12954" w14:textId="77777777" w:rsidR="00FA4611" w:rsidRPr="00AA17A9" w:rsidRDefault="00FA4611" w:rsidP="004706A2">
            <w:pPr>
              <w:jc w:val="left"/>
              <w:rPr>
                <w:sz w:val="10"/>
                <w:szCs w:val="16"/>
              </w:rPr>
            </w:pPr>
            <w:r w:rsidRPr="00AA17A9">
              <w:rPr>
                <w:sz w:val="10"/>
                <w:szCs w:val="16"/>
              </w:rPr>
              <w:t>Trigger</w:t>
            </w:r>
          </w:p>
        </w:tc>
        <w:tc>
          <w:tcPr>
            <w:tcW w:w="450" w:type="dxa"/>
          </w:tcPr>
          <w:p w14:paraId="625B5C19" w14:textId="77777777" w:rsidR="00FA4611" w:rsidRPr="00AA17A9" w:rsidRDefault="00FA4611" w:rsidP="004706A2">
            <w:pPr>
              <w:jc w:val="left"/>
              <w:rPr>
                <w:sz w:val="10"/>
                <w:szCs w:val="16"/>
              </w:rPr>
            </w:pPr>
            <w:r w:rsidRPr="00AA17A9">
              <w:rPr>
                <w:sz w:val="10"/>
                <w:szCs w:val="16"/>
              </w:rPr>
              <w:t xml:space="preserve">Probability </w:t>
            </w:r>
          </w:p>
        </w:tc>
        <w:tc>
          <w:tcPr>
            <w:tcW w:w="540" w:type="dxa"/>
          </w:tcPr>
          <w:p w14:paraId="65E90A17" w14:textId="77777777" w:rsidR="00FA4611" w:rsidRPr="00AA17A9" w:rsidRDefault="00FA4611" w:rsidP="004706A2">
            <w:pPr>
              <w:jc w:val="left"/>
              <w:rPr>
                <w:sz w:val="10"/>
                <w:szCs w:val="16"/>
              </w:rPr>
            </w:pPr>
            <w:r w:rsidRPr="00AA17A9">
              <w:rPr>
                <w:sz w:val="10"/>
                <w:szCs w:val="16"/>
              </w:rPr>
              <w:t>Impact</w:t>
            </w:r>
          </w:p>
        </w:tc>
        <w:tc>
          <w:tcPr>
            <w:tcW w:w="630" w:type="dxa"/>
          </w:tcPr>
          <w:p w14:paraId="3834FA7C" w14:textId="77777777" w:rsidR="00FA4611" w:rsidRPr="00AA17A9" w:rsidRDefault="00FA4611" w:rsidP="004706A2">
            <w:pPr>
              <w:jc w:val="left"/>
              <w:rPr>
                <w:sz w:val="10"/>
                <w:szCs w:val="16"/>
              </w:rPr>
            </w:pPr>
            <w:r w:rsidRPr="00AA17A9">
              <w:rPr>
                <w:sz w:val="10"/>
                <w:szCs w:val="16"/>
              </w:rPr>
              <w:t>Monetary Value</w:t>
            </w:r>
          </w:p>
        </w:tc>
        <w:tc>
          <w:tcPr>
            <w:tcW w:w="450" w:type="dxa"/>
          </w:tcPr>
          <w:p w14:paraId="637A30A0" w14:textId="77777777" w:rsidR="00FA4611" w:rsidRPr="00AA17A9" w:rsidRDefault="00FA4611" w:rsidP="004706A2">
            <w:pPr>
              <w:jc w:val="left"/>
              <w:rPr>
                <w:sz w:val="10"/>
                <w:szCs w:val="16"/>
              </w:rPr>
            </w:pPr>
            <w:r w:rsidRPr="00AA17A9">
              <w:rPr>
                <w:sz w:val="10"/>
                <w:szCs w:val="16"/>
              </w:rPr>
              <w:t>Priority</w:t>
            </w:r>
          </w:p>
        </w:tc>
        <w:tc>
          <w:tcPr>
            <w:tcW w:w="540" w:type="dxa"/>
          </w:tcPr>
          <w:p w14:paraId="61A85233" w14:textId="77777777" w:rsidR="00FA4611" w:rsidRPr="00AA17A9" w:rsidRDefault="00FA4611" w:rsidP="004706A2">
            <w:pPr>
              <w:jc w:val="left"/>
              <w:rPr>
                <w:sz w:val="10"/>
                <w:szCs w:val="16"/>
              </w:rPr>
            </w:pPr>
            <w:r w:rsidRPr="00AA17A9">
              <w:rPr>
                <w:sz w:val="10"/>
                <w:szCs w:val="16"/>
              </w:rPr>
              <w:t>EMV</w:t>
            </w:r>
          </w:p>
        </w:tc>
        <w:tc>
          <w:tcPr>
            <w:tcW w:w="630" w:type="dxa"/>
          </w:tcPr>
          <w:p w14:paraId="116653D5" w14:textId="77777777" w:rsidR="00FA4611" w:rsidRPr="00AA17A9" w:rsidRDefault="00FA4611" w:rsidP="004706A2">
            <w:pPr>
              <w:jc w:val="left"/>
              <w:rPr>
                <w:sz w:val="10"/>
                <w:szCs w:val="16"/>
              </w:rPr>
            </w:pPr>
            <w:r w:rsidRPr="00AA17A9">
              <w:rPr>
                <w:sz w:val="10"/>
                <w:szCs w:val="16"/>
              </w:rPr>
              <w:t>Response Strategy</w:t>
            </w:r>
          </w:p>
        </w:tc>
        <w:tc>
          <w:tcPr>
            <w:tcW w:w="810" w:type="dxa"/>
          </w:tcPr>
          <w:p w14:paraId="1DAADC09" w14:textId="77777777" w:rsidR="00FA4611" w:rsidRPr="00AA17A9" w:rsidRDefault="00FA4611" w:rsidP="004706A2">
            <w:pPr>
              <w:jc w:val="left"/>
              <w:rPr>
                <w:sz w:val="10"/>
                <w:szCs w:val="16"/>
              </w:rPr>
            </w:pPr>
            <w:r w:rsidRPr="00AA17A9">
              <w:rPr>
                <w:sz w:val="10"/>
                <w:szCs w:val="16"/>
              </w:rPr>
              <w:t>Potential Response</w:t>
            </w:r>
          </w:p>
        </w:tc>
        <w:tc>
          <w:tcPr>
            <w:tcW w:w="540" w:type="dxa"/>
          </w:tcPr>
          <w:p w14:paraId="3EC80DF3" w14:textId="77777777" w:rsidR="00FA4611" w:rsidRPr="00AA17A9" w:rsidRDefault="00FA4611" w:rsidP="004706A2">
            <w:pPr>
              <w:jc w:val="left"/>
              <w:rPr>
                <w:sz w:val="10"/>
                <w:szCs w:val="16"/>
              </w:rPr>
            </w:pPr>
            <w:r w:rsidRPr="00AA17A9">
              <w:rPr>
                <w:sz w:val="10"/>
                <w:szCs w:val="16"/>
              </w:rPr>
              <w:t>Status</w:t>
            </w:r>
          </w:p>
        </w:tc>
        <w:tc>
          <w:tcPr>
            <w:tcW w:w="535" w:type="dxa"/>
          </w:tcPr>
          <w:p w14:paraId="1BCC0476" w14:textId="77777777" w:rsidR="00FA4611" w:rsidRPr="00AA17A9" w:rsidRDefault="00FA4611" w:rsidP="004706A2">
            <w:pPr>
              <w:jc w:val="left"/>
              <w:rPr>
                <w:sz w:val="10"/>
                <w:szCs w:val="16"/>
              </w:rPr>
            </w:pPr>
            <w:r w:rsidRPr="00AA17A9">
              <w:rPr>
                <w:sz w:val="10"/>
                <w:szCs w:val="16"/>
              </w:rPr>
              <w:t>Risk Owner</w:t>
            </w:r>
          </w:p>
        </w:tc>
      </w:tr>
      <w:tr w:rsidR="00FA4611" w14:paraId="54543AD0" w14:textId="77777777" w:rsidTr="004706A2">
        <w:tc>
          <w:tcPr>
            <w:tcW w:w="445" w:type="dxa"/>
          </w:tcPr>
          <w:p w14:paraId="6933F8B6" w14:textId="77777777" w:rsidR="00FA4611" w:rsidRPr="00AA17A9" w:rsidRDefault="00FA4611" w:rsidP="004706A2">
            <w:pPr>
              <w:jc w:val="left"/>
              <w:rPr>
                <w:sz w:val="10"/>
                <w:szCs w:val="16"/>
              </w:rPr>
            </w:pPr>
            <w:r w:rsidRPr="00AA17A9">
              <w:rPr>
                <w:sz w:val="10"/>
                <w:szCs w:val="16"/>
              </w:rPr>
              <w:t>1</w:t>
            </w:r>
          </w:p>
        </w:tc>
        <w:tc>
          <w:tcPr>
            <w:tcW w:w="990" w:type="dxa"/>
          </w:tcPr>
          <w:p w14:paraId="09D95123"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710A583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 steering committee do not recall of being presented the project feasibility study by the Project Sponsor or the Project Manager to them.</w:t>
            </w:r>
          </w:p>
        </w:tc>
        <w:tc>
          <w:tcPr>
            <w:tcW w:w="900" w:type="dxa"/>
          </w:tcPr>
          <w:p w14:paraId="34E75880" w14:textId="77777777" w:rsidR="00FA4611" w:rsidRPr="00AA17A9" w:rsidRDefault="00FA4611" w:rsidP="004706A2">
            <w:pPr>
              <w:jc w:val="left"/>
              <w:rPr>
                <w:sz w:val="10"/>
                <w:szCs w:val="16"/>
              </w:rPr>
            </w:pPr>
            <w:r w:rsidRPr="00AA17A9">
              <w:rPr>
                <w:sz w:val="10"/>
                <w:szCs w:val="16"/>
              </w:rPr>
              <w:t>Miscommunication between project team and steering committee</w:t>
            </w:r>
          </w:p>
        </w:tc>
        <w:tc>
          <w:tcPr>
            <w:tcW w:w="900" w:type="dxa"/>
          </w:tcPr>
          <w:p w14:paraId="2A3AFF97" w14:textId="77777777" w:rsidR="00FA4611" w:rsidRPr="00AA17A9" w:rsidRDefault="00FA4611" w:rsidP="004706A2">
            <w:pPr>
              <w:jc w:val="left"/>
              <w:rPr>
                <w:sz w:val="10"/>
                <w:szCs w:val="16"/>
              </w:rPr>
            </w:pPr>
            <w:r>
              <w:rPr>
                <w:sz w:val="10"/>
                <w:szCs w:val="16"/>
              </w:rPr>
              <w:t>Steering committee questioning about the budget ,technical and operation issue</w:t>
            </w:r>
          </w:p>
        </w:tc>
        <w:tc>
          <w:tcPr>
            <w:tcW w:w="450" w:type="dxa"/>
          </w:tcPr>
          <w:p w14:paraId="346C1C92" w14:textId="77777777" w:rsidR="00FA4611" w:rsidRPr="00AA17A9" w:rsidRDefault="00FA4611" w:rsidP="004706A2">
            <w:pPr>
              <w:jc w:val="left"/>
              <w:rPr>
                <w:sz w:val="10"/>
                <w:szCs w:val="16"/>
              </w:rPr>
            </w:pPr>
            <w:r>
              <w:rPr>
                <w:sz w:val="10"/>
                <w:szCs w:val="16"/>
              </w:rPr>
              <w:t>20%</w:t>
            </w:r>
          </w:p>
        </w:tc>
        <w:tc>
          <w:tcPr>
            <w:tcW w:w="540" w:type="dxa"/>
          </w:tcPr>
          <w:p w14:paraId="3290E947" w14:textId="77777777" w:rsidR="00FA4611" w:rsidRPr="00AA17A9" w:rsidRDefault="00FA4611" w:rsidP="004706A2">
            <w:pPr>
              <w:jc w:val="left"/>
              <w:rPr>
                <w:sz w:val="10"/>
                <w:szCs w:val="16"/>
              </w:rPr>
            </w:pPr>
            <w:r>
              <w:rPr>
                <w:sz w:val="10"/>
                <w:szCs w:val="16"/>
              </w:rPr>
              <w:t>2</w:t>
            </w:r>
          </w:p>
        </w:tc>
        <w:tc>
          <w:tcPr>
            <w:tcW w:w="630" w:type="dxa"/>
          </w:tcPr>
          <w:p w14:paraId="7C521345" w14:textId="77777777" w:rsidR="00FA4611" w:rsidRPr="00E104B7" w:rsidRDefault="00FA4611" w:rsidP="004706A2">
            <w:pPr>
              <w:jc w:val="left"/>
              <w:rPr>
                <w:sz w:val="10"/>
                <w:szCs w:val="16"/>
              </w:rPr>
            </w:pPr>
            <w:r>
              <w:rPr>
                <w:rFonts w:ascii="Calibri" w:eastAsia="Times New Roman" w:hAnsi="Calibri" w:cs="Calibri"/>
                <w:sz w:val="10"/>
                <w:szCs w:val="14"/>
                <w:lang w:eastAsia="ja-JP"/>
              </w:rPr>
              <w:t>-$7,000</w:t>
            </w:r>
          </w:p>
        </w:tc>
        <w:tc>
          <w:tcPr>
            <w:tcW w:w="450" w:type="dxa"/>
            <w:shd w:val="clear" w:color="auto" w:fill="92D050"/>
          </w:tcPr>
          <w:p w14:paraId="73BA2D08" w14:textId="77777777" w:rsidR="00FA4611" w:rsidRPr="00AA17A9" w:rsidRDefault="00FA4611" w:rsidP="004706A2">
            <w:pPr>
              <w:jc w:val="left"/>
              <w:rPr>
                <w:sz w:val="10"/>
                <w:szCs w:val="16"/>
              </w:rPr>
            </w:pPr>
            <w:r>
              <w:rPr>
                <w:sz w:val="10"/>
                <w:szCs w:val="16"/>
              </w:rPr>
              <w:t>4</w:t>
            </w:r>
          </w:p>
        </w:tc>
        <w:tc>
          <w:tcPr>
            <w:tcW w:w="540" w:type="dxa"/>
          </w:tcPr>
          <w:p w14:paraId="485E8C8F" w14:textId="77777777" w:rsidR="00FA4611" w:rsidRDefault="00FA4611" w:rsidP="004706A2">
            <w:pPr>
              <w:jc w:val="left"/>
              <w:rPr>
                <w:sz w:val="10"/>
                <w:szCs w:val="16"/>
              </w:rPr>
            </w:pPr>
            <w:r>
              <w:rPr>
                <w:sz w:val="10"/>
                <w:szCs w:val="16"/>
              </w:rPr>
              <w:t>-$1,400</w:t>
            </w:r>
          </w:p>
          <w:p w14:paraId="6E431F24" w14:textId="77777777" w:rsidR="00FA4611" w:rsidRPr="00AA17A9" w:rsidRDefault="00FA4611" w:rsidP="004706A2">
            <w:pPr>
              <w:jc w:val="left"/>
              <w:rPr>
                <w:sz w:val="10"/>
                <w:szCs w:val="16"/>
              </w:rPr>
            </w:pPr>
          </w:p>
        </w:tc>
        <w:tc>
          <w:tcPr>
            <w:tcW w:w="630" w:type="dxa"/>
          </w:tcPr>
          <w:p w14:paraId="200E9613" w14:textId="77777777" w:rsidR="00FA4611" w:rsidRPr="00AA17A9" w:rsidRDefault="00FA4611" w:rsidP="004706A2">
            <w:pPr>
              <w:jc w:val="left"/>
              <w:rPr>
                <w:sz w:val="10"/>
                <w:szCs w:val="16"/>
              </w:rPr>
            </w:pPr>
            <w:r>
              <w:rPr>
                <w:sz w:val="10"/>
                <w:szCs w:val="16"/>
              </w:rPr>
              <w:t>Mitigate</w:t>
            </w:r>
          </w:p>
        </w:tc>
        <w:tc>
          <w:tcPr>
            <w:tcW w:w="810" w:type="dxa"/>
          </w:tcPr>
          <w:p w14:paraId="6AA02341" w14:textId="77777777" w:rsidR="00FA4611" w:rsidRPr="00AA17A9" w:rsidRDefault="00FA4611" w:rsidP="004706A2">
            <w:pPr>
              <w:jc w:val="left"/>
              <w:rPr>
                <w:sz w:val="10"/>
                <w:szCs w:val="16"/>
              </w:rPr>
            </w:pPr>
            <w:r>
              <w:rPr>
                <w:sz w:val="10"/>
                <w:szCs w:val="16"/>
              </w:rPr>
              <w:t>Present project feasibility study to the steering committee</w:t>
            </w:r>
          </w:p>
        </w:tc>
        <w:tc>
          <w:tcPr>
            <w:tcW w:w="540" w:type="dxa"/>
          </w:tcPr>
          <w:p w14:paraId="1C7551F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5BD6A3BC"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Project Manager</w:t>
            </w:r>
          </w:p>
        </w:tc>
      </w:tr>
      <w:tr w:rsidR="00FA4611" w14:paraId="6EE215A2" w14:textId="77777777" w:rsidTr="004706A2">
        <w:tc>
          <w:tcPr>
            <w:tcW w:w="445" w:type="dxa"/>
          </w:tcPr>
          <w:p w14:paraId="3E611D65" w14:textId="77777777" w:rsidR="00FA4611" w:rsidRPr="00AA17A9" w:rsidRDefault="00FA4611" w:rsidP="004706A2">
            <w:pPr>
              <w:jc w:val="left"/>
              <w:rPr>
                <w:sz w:val="10"/>
                <w:szCs w:val="16"/>
              </w:rPr>
            </w:pPr>
            <w:r w:rsidRPr="00AA17A9">
              <w:rPr>
                <w:sz w:val="10"/>
                <w:szCs w:val="16"/>
              </w:rPr>
              <w:t>2</w:t>
            </w:r>
          </w:p>
        </w:tc>
        <w:tc>
          <w:tcPr>
            <w:tcW w:w="990" w:type="dxa"/>
          </w:tcPr>
          <w:p w14:paraId="2EB191BF"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6D310EFF" w14:textId="77777777" w:rsidR="00FA4611" w:rsidRPr="00AA17A9" w:rsidRDefault="00FA4611" w:rsidP="004706A2">
            <w:pPr>
              <w:jc w:val="left"/>
              <w:rPr>
                <w:sz w:val="10"/>
                <w:szCs w:val="16"/>
              </w:rPr>
            </w:pPr>
            <w:r>
              <w:rPr>
                <w:rFonts w:ascii="Calibri" w:eastAsia="Times New Roman" w:hAnsi="Calibri" w:cs="Calibri"/>
                <w:sz w:val="10"/>
                <w:szCs w:val="14"/>
                <w:lang w:eastAsia="ja-JP"/>
              </w:rPr>
              <w:t xml:space="preserve">The </w:t>
            </w:r>
            <w:r w:rsidRPr="00AA17A9">
              <w:rPr>
                <w:rFonts w:ascii="Calibri" w:eastAsia="Times New Roman" w:hAnsi="Calibri" w:cs="Calibri"/>
                <w:sz w:val="10"/>
                <w:szCs w:val="14"/>
                <w:lang w:eastAsia="ja-JP"/>
              </w:rPr>
              <w:t>project approval was not formally documented.</w:t>
            </w:r>
          </w:p>
        </w:tc>
        <w:tc>
          <w:tcPr>
            <w:tcW w:w="900" w:type="dxa"/>
          </w:tcPr>
          <w:p w14:paraId="0E1938D6" w14:textId="77777777" w:rsidR="00FA4611" w:rsidRPr="00AA17A9" w:rsidRDefault="00FA4611" w:rsidP="004706A2">
            <w:pPr>
              <w:jc w:val="left"/>
              <w:rPr>
                <w:sz w:val="10"/>
                <w:szCs w:val="16"/>
              </w:rPr>
            </w:pPr>
            <w:r>
              <w:rPr>
                <w:sz w:val="10"/>
                <w:szCs w:val="16"/>
              </w:rPr>
              <w:t>Packed schedule disallow team members to do the documentation</w:t>
            </w:r>
          </w:p>
        </w:tc>
        <w:tc>
          <w:tcPr>
            <w:tcW w:w="900" w:type="dxa"/>
          </w:tcPr>
          <w:p w14:paraId="78A6284E" w14:textId="77777777" w:rsidR="00FA4611" w:rsidRPr="00AA17A9" w:rsidRDefault="00FA4611" w:rsidP="004706A2">
            <w:pPr>
              <w:jc w:val="left"/>
              <w:rPr>
                <w:sz w:val="10"/>
                <w:szCs w:val="16"/>
              </w:rPr>
            </w:pPr>
            <w:r>
              <w:rPr>
                <w:sz w:val="10"/>
                <w:szCs w:val="16"/>
              </w:rPr>
              <w:t>Documentation is not prepared</w:t>
            </w:r>
          </w:p>
        </w:tc>
        <w:tc>
          <w:tcPr>
            <w:tcW w:w="450" w:type="dxa"/>
          </w:tcPr>
          <w:p w14:paraId="19652BE1" w14:textId="77777777" w:rsidR="00FA4611" w:rsidRPr="00AA17A9" w:rsidRDefault="00FA4611" w:rsidP="004706A2">
            <w:pPr>
              <w:jc w:val="left"/>
              <w:rPr>
                <w:sz w:val="10"/>
                <w:szCs w:val="16"/>
              </w:rPr>
            </w:pPr>
            <w:r>
              <w:rPr>
                <w:sz w:val="10"/>
                <w:szCs w:val="16"/>
              </w:rPr>
              <w:t>70%</w:t>
            </w:r>
          </w:p>
        </w:tc>
        <w:tc>
          <w:tcPr>
            <w:tcW w:w="540" w:type="dxa"/>
          </w:tcPr>
          <w:p w14:paraId="59510DCF" w14:textId="77777777" w:rsidR="00FA4611" w:rsidRPr="00AA17A9" w:rsidRDefault="00FA4611" w:rsidP="004706A2">
            <w:pPr>
              <w:jc w:val="left"/>
              <w:rPr>
                <w:sz w:val="10"/>
                <w:szCs w:val="16"/>
              </w:rPr>
            </w:pPr>
            <w:r>
              <w:rPr>
                <w:sz w:val="10"/>
                <w:szCs w:val="16"/>
              </w:rPr>
              <w:t>3</w:t>
            </w:r>
          </w:p>
        </w:tc>
        <w:tc>
          <w:tcPr>
            <w:tcW w:w="630" w:type="dxa"/>
          </w:tcPr>
          <w:p w14:paraId="158BAB73"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C45911" w:themeFill="accent2" w:themeFillShade="BF"/>
          </w:tcPr>
          <w:p w14:paraId="2A3D07D0" w14:textId="77777777" w:rsidR="00FA4611" w:rsidRPr="00AA17A9" w:rsidRDefault="00FA4611" w:rsidP="004706A2">
            <w:pPr>
              <w:jc w:val="left"/>
              <w:rPr>
                <w:sz w:val="10"/>
                <w:szCs w:val="16"/>
              </w:rPr>
            </w:pPr>
            <w:r>
              <w:rPr>
                <w:sz w:val="10"/>
                <w:szCs w:val="16"/>
              </w:rPr>
              <w:t>21</w:t>
            </w:r>
          </w:p>
        </w:tc>
        <w:tc>
          <w:tcPr>
            <w:tcW w:w="540" w:type="dxa"/>
          </w:tcPr>
          <w:p w14:paraId="02617069" w14:textId="77777777" w:rsidR="00FA4611" w:rsidRPr="00AA17A9" w:rsidRDefault="00FA4611" w:rsidP="004706A2">
            <w:pPr>
              <w:jc w:val="left"/>
              <w:rPr>
                <w:sz w:val="10"/>
                <w:szCs w:val="16"/>
              </w:rPr>
            </w:pPr>
            <w:r>
              <w:rPr>
                <w:sz w:val="10"/>
                <w:szCs w:val="16"/>
              </w:rPr>
              <w:t>-$7,000</w:t>
            </w:r>
          </w:p>
        </w:tc>
        <w:tc>
          <w:tcPr>
            <w:tcW w:w="630" w:type="dxa"/>
          </w:tcPr>
          <w:p w14:paraId="6F22284F" w14:textId="77777777" w:rsidR="00FA4611" w:rsidRPr="00AA17A9" w:rsidRDefault="00FA4611" w:rsidP="004706A2">
            <w:pPr>
              <w:jc w:val="left"/>
              <w:rPr>
                <w:sz w:val="10"/>
                <w:szCs w:val="16"/>
              </w:rPr>
            </w:pPr>
            <w:r>
              <w:rPr>
                <w:sz w:val="10"/>
                <w:szCs w:val="16"/>
              </w:rPr>
              <w:t>Mitigate</w:t>
            </w:r>
          </w:p>
        </w:tc>
        <w:tc>
          <w:tcPr>
            <w:tcW w:w="810" w:type="dxa"/>
          </w:tcPr>
          <w:p w14:paraId="0C715970" w14:textId="77777777" w:rsidR="00FA4611" w:rsidRPr="00AA17A9" w:rsidRDefault="00FA4611" w:rsidP="004706A2">
            <w:pPr>
              <w:jc w:val="left"/>
              <w:rPr>
                <w:sz w:val="10"/>
                <w:szCs w:val="16"/>
              </w:rPr>
            </w:pPr>
            <w:r>
              <w:rPr>
                <w:sz w:val="10"/>
                <w:szCs w:val="16"/>
              </w:rPr>
              <w:t>Have meeting between steering committee to get it formal approval documented</w:t>
            </w:r>
          </w:p>
        </w:tc>
        <w:tc>
          <w:tcPr>
            <w:tcW w:w="540" w:type="dxa"/>
          </w:tcPr>
          <w:p w14:paraId="7380D61B"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30A2C165"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Project Manager</w:t>
            </w:r>
          </w:p>
        </w:tc>
      </w:tr>
      <w:tr w:rsidR="00FA4611" w14:paraId="333D599D" w14:textId="77777777" w:rsidTr="004706A2">
        <w:tc>
          <w:tcPr>
            <w:tcW w:w="445" w:type="dxa"/>
          </w:tcPr>
          <w:p w14:paraId="7264CECD" w14:textId="77777777" w:rsidR="00FA4611" w:rsidRPr="00AA17A9" w:rsidRDefault="00FA4611" w:rsidP="004706A2">
            <w:pPr>
              <w:jc w:val="left"/>
              <w:rPr>
                <w:sz w:val="10"/>
                <w:szCs w:val="16"/>
              </w:rPr>
            </w:pPr>
            <w:r w:rsidRPr="00AA17A9">
              <w:rPr>
                <w:sz w:val="10"/>
                <w:szCs w:val="16"/>
              </w:rPr>
              <w:t>3</w:t>
            </w:r>
          </w:p>
        </w:tc>
        <w:tc>
          <w:tcPr>
            <w:tcW w:w="990" w:type="dxa"/>
          </w:tcPr>
          <w:p w14:paraId="205E7E7E"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64277087"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There is no evidence that a proper project management process was followed. </w:t>
            </w:r>
          </w:p>
        </w:tc>
        <w:tc>
          <w:tcPr>
            <w:tcW w:w="900" w:type="dxa"/>
          </w:tcPr>
          <w:p w14:paraId="5814D331" w14:textId="77777777" w:rsidR="00FA4611" w:rsidRPr="00AA17A9" w:rsidRDefault="00FA4611" w:rsidP="004706A2">
            <w:pPr>
              <w:jc w:val="left"/>
              <w:rPr>
                <w:sz w:val="10"/>
                <w:szCs w:val="16"/>
              </w:rPr>
            </w:pPr>
            <w:r>
              <w:rPr>
                <w:sz w:val="10"/>
                <w:szCs w:val="16"/>
              </w:rPr>
              <w:t>Project manager lacking of managing skill</w:t>
            </w:r>
          </w:p>
        </w:tc>
        <w:tc>
          <w:tcPr>
            <w:tcW w:w="900" w:type="dxa"/>
          </w:tcPr>
          <w:p w14:paraId="31F6EB13" w14:textId="77777777" w:rsidR="00FA4611" w:rsidRPr="00AA17A9" w:rsidRDefault="00FA4611" w:rsidP="004706A2">
            <w:pPr>
              <w:jc w:val="left"/>
              <w:rPr>
                <w:sz w:val="10"/>
                <w:szCs w:val="16"/>
              </w:rPr>
            </w:pPr>
            <w:r>
              <w:rPr>
                <w:sz w:val="10"/>
                <w:szCs w:val="16"/>
              </w:rPr>
              <w:t>Documentation and WBS is not done</w:t>
            </w:r>
          </w:p>
        </w:tc>
        <w:tc>
          <w:tcPr>
            <w:tcW w:w="450" w:type="dxa"/>
          </w:tcPr>
          <w:p w14:paraId="68A4FD6F" w14:textId="77777777" w:rsidR="00FA4611" w:rsidRPr="00AA17A9" w:rsidRDefault="00FA4611" w:rsidP="004706A2">
            <w:pPr>
              <w:jc w:val="left"/>
              <w:rPr>
                <w:sz w:val="10"/>
                <w:szCs w:val="16"/>
              </w:rPr>
            </w:pPr>
            <w:r>
              <w:rPr>
                <w:sz w:val="10"/>
                <w:szCs w:val="16"/>
              </w:rPr>
              <w:t>30%</w:t>
            </w:r>
          </w:p>
        </w:tc>
        <w:tc>
          <w:tcPr>
            <w:tcW w:w="540" w:type="dxa"/>
          </w:tcPr>
          <w:p w14:paraId="1C9B7ABF" w14:textId="77777777" w:rsidR="00FA4611" w:rsidRPr="00AA17A9" w:rsidRDefault="00FA4611" w:rsidP="004706A2">
            <w:pPr>
              <w:jc w:val="left"/>
              <w:rPr>
                <w:sz w:val="10"/>
                <w:szCs w:val="16"/>
              </w:rPr>
            </w:pPr>
            <w:r>
              <w:rPr>
                <w:sz w:val="10"/>
                <w:szCs w:val="16"/>
              </w:rPr>
              <w:t>2</w:t>
            </w:r>
          </w:p>
        </w:tc>
        <w:tc>
          <w:tcPr>
            <w:tcW w:w="630" w:type="dxa"/>
          </w:tcPr>
          <w:p w14:paraId="13C0A8B0" w14:textId="77777777" w:rsidR="00FA4611" w:rsidRPr="00E104B7" w:rsidRDefault="00FA4611" w:rsidP="004706A2">
            <w:pPr>
              <w:jc w:val="left"/>
              <w:rPr>
                <w:sz w:val="10"/>
                <w:szCs w:val="16"/>
              </w:rPr>
            </w:pPr>
            <w:r>
              <w:rPr>
                <w:rFonts w:ascii="Calibri" w:eastAsia="Times New Roman" w:hAnsi="Calibri" w:cs="Calibri"/>
                <w:sz w:val="10"/>
                <w:szCs w:val="14"/>
                <w:lang w:eastAsia="ja-JP"/>
              </w:rPr>
              <w:t>-$7,000</w:t>
            </w:r>
          </w:p>
        </w:tc>
        <w:tc>
          <w:tcPr>
            <w:tcW w:w="450" w:type="dxa"/>
            <w:shd w:val="clear" w:color="auto" w:fill="00B0F0"/>
          </w:tcPr>
          <w:p w14:paraId="61141D5C" w14:textId="77777777" w:rsidR="00FA4611" w:rsidRPr="00AA17A9" w:rsidRDefault="00FA4611" w:rsidP="004706A2">
            <w:pPr>
              <w:jc w:val="left"/>
              <w:rPr>
                <w:sz w:val="10"/>
                <w:szCs w:val="16"/>
              </w:rPr>
            </w:pPr>
            <w:r>
              <w:rPr>
                <w:sz w:val="10"/>
                <w:szCs w:val="16"/>
              </w:rPr>
              <w:t>6</w:t>
            </w:r>
          </w:p>
        </w:tc>
        <w:tc>
          <w:tcPr>
            <w:tcW w:w="540" w:type="dxa"/>
          </w:tcPr>
          <w:p w14:paraId="5BB73FD1" w14:textId="77777777" w:rsidR="00FA4611" w:rsidRPr="00AA17A9" w:rsidRDefault="00FA4611" w:rsidP="004706A2">
            <w:pPr>
              <w:jc w:val="left"/>
              <w:rPr>
                <w:sz w:val="10"/>
                <w:szCs w:val="16"/>
              </w:rPr>
            </w:pPr>
            <w:r>
              <w:rPr>
                <w:sz w:val="10"/>
                <w:szCs w:val="16"/>
              </w:rPr>
              <w:t>-$2,100</w:t>
            </w:r>
          </w:p>
        </w:tc>
        <w:tc>
          <w:tcPr>
            <w:tcW w:w="630" w:type="dxa"/>
          </w:tcPr>
          <w:p w14:paraId="20181643" w14:textId="77777777" w:rsidR="00FA4611" w:rsidRPr="00AA17A9" w:rsidRDefault="00FA4611" w:rsidP="004706A2">
            <w:pPr>
              <w:jc w:val="left"/>
              <w:rPr>
                <w:sz w:val="10"/>
                <w:szCs w:val="16"/>
              </w:rPr>
            </w:pPr>
            <w:r>
              <w:rPr>
                <w:sz w:val="10"/>
                <w:szCs w:val="16"/>
              </w:rPr>
              <w:t>Mitigate</w:t>
            </w:r>
          </w:p>
        </w:tc>
        <w:tc>
          <w:tcPr>
            <w:tcW w:w="810" w:type="dxa"/>
          </w:tcPr>
          <w:p w14:paraId="571AB9F1" w14:textId="77777777" w:rsidR="00FA4611" w:rsidRPr="00AA17A9" w:rsidRDefault="00FA4611" w:rsidP="004706A2">
            <w:pPr>
              <w:jc w:val="left"/>
              <w:rPr>
                <w:sz w:val="10"/>
                <w:szCs w:val="16"/>
              </w:rPr>
            </w:pPr>
            <w:r>
              <w:rPr>
                <w:sz w:val="10"/>
                <w:szCs w:val="16"/>
              </w:rPr>
              <w:t>Get WBS up to date</w:t>
            </w:r>
          </w:p>
        </w:tc>
        <w:tc>
          <w:tcPr>
            <w:tcW w:w="540" w:type="dxa"/>
          </w:tcPr>
          <w:p w14:paraId="375C35D5"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6789F9B4"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Project Manager</w:t>
            </w:r>
          </w:p>
        </w:tc>
      </w:tr>
      <w:tr w:rsidR="00FA4611" w14:paraId="635C61CE" w14:textId="77777777" w:rsidTr="004706A2">
        <w:tc>
          <w:tcPr>
            <w:tcW w:w="445" w:type="dxa"/>
          </w:tcPr>
          <w:p w14:paraId="53A3B31A" w14:textId="77777777" w:rsidR="00FA4611" w:rsidRPr="00AA17A9" w:rsidRDefault="00FA4611" w:rsidP="004706A2">
            <w:pPr>
              <w:jc w:val="left"/>
              <w:rPr>
                <w:sz w:val="10"/>
                <w:szCs w:val="16"/>
              </w:rPr>
            </w:pPr>
            <w:r w:rsidRPr="00AA17A9">
              <w:rPr>
                <w:sz w:val="10"/>
                <w:szCs w:val="16"/>
              </w:rPr>
              <w:t>4</w:t>
            </w:r>
          </w:p>
        </w:tc>
        <w:tc>
          <w:tcPr>
            <w:tcW w:w="990" w:type="dxa"/>
          </w:tcPr>
          <w:p w14:paraId="4A1AC8D5"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Technical Risk</w:t>
            </w:r>
          </w:p>
        </w:tc>
        <w:tc>
          <w:tcPr>
            <w:tcW w:w="990" w:type="dxa"/>
          </w:tcPr>
          <w:p w14:paraId="00976BCC"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 PC and server hardware technical specifications were constantly being changed to suit new or added requirements.</w:t>
            </w:r>
          </w:p>
        </w:tc>
        <w:tc>
          <w:tcPr>
            <w:tcW w:w="900" w:type="dxa"/>
          </w:tcPr>
          <w:p w14:paraId="4C0F3179" w14:textId="77777777" w:rsidR="00FA4611" w:rsidRPr="00AA17A9" w:rsidRDefault="00FA4611" w:rsidP="004706A2">
            <w:pPr>
              <w:jc w:val="left"/>
              <w:rPr>
                <w:sz w:val="10"/>
                <w:szCs w:val="16"/>
              </w:rPr>
            </w:pPr>
            <w:r>
              <w:rPr>
                <w:sz w:val="10"/>
                <w:szCs w:val="16"/>
              </w:rPr>
              <w:t>Acceptance of additional requirement of system without consideration of the limit</w:t>
            </w:r>
          </w:p>
        </w:tc>
        <w:tc>
          <w:tcPr>
            <w:tcW w:w="900" w:type="dxa"/>
          </w:tcPr>
          <w:p w14:paraId="7DE9C9EB" w14:textId="77777777" w:rsidR="00FA4611" w:rsidRPr="00AA17A9" w:rsidRDefault="00FA4611" w:rsidP="004706A2">
            <w:pPr>
              <w:jc w:val="left"/>
              <w:rPr>
                <w:sz w:val="10"/>
                <w:szCs w:val="16"/>
              </w:rPr>
            </w:pPr>
            <w:r>
              <w:rPr>
                <w:sz w:val="10"/>
                <w:szCs w:val="16"/>
              </w:rPr>
              <w:t>Lack of advanced hardware to support</w:t>
            </w:r>
          </w:p>
        </w:tc>
        <w:tc>
          <w:tcPr>
            <w:tcW w:w="450" w:type="dxa"/>
          </w:tcPr>
          <w:p w14:paraId="0CF4354F" w14:textId="77777777" w:rsidR="00FA4611" w:rsidRPr="00AA17A9" w:rsidRDefault="00FA4611" w:rsidP="004706A2">
            <w:pPr>
              <w:jc w:val="left"/>
              <w:rPr>
                <w:sz w:val="10"/>
                <w:szCs w:val="16"/>
              </w:rPr>
            </w:pPr>
            <w:r>
              <w:rPr>
                <w:sz w:val="10"/>
                <w:szCs w:val="16"/>
              </w:rPr>
              <w:t>30%</w:t>
            </w:r>
          </w:p>
        </w:tc>
        <w:tc>
          <w:tcPr>
            <w:tcW w:w="540" w:type="dxa"/>
          </w:tcPr>
          <w:p w14:paraId="0FADD1C6" w14:textId="77777777" w:rsidR="00FA4611" w:rsidRPr="00AA17A9" w:rsidRDefault="00FA4611" w:rsidP="004706A2">
            <w:pPr>
              <w:jc w:val="left"/>
              <w:rPr>
                <w:sz w:val="10"/>
                <w:szCs w:val="16"/>
              </w:rPr>
            </w:pPr>
            <w:r>
              <w:rPr>
                <w:sz w:val="10"/>
                <w:szCs w:val="16"/>
              </w:rPr>
              <w:t>3</w:t>
            </w:r>
          </w:p>
        </w:tc>
        <w:tc>
          <w:tcPr>
            <w:tcW w:w="630" w:type="dxa"/>
          </w:tcPr>
          <w:p w14:paraId="1A5543A4"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00B0F0"/>
          </w:tcPr>
          <w:p w14:paraId="5410B295" w14:textId="77777777" w:rsidR="00FA4611" w:rsidRPr="00AA17A9" w:rsidRDefault="00FA4611" w:rsidP="004706A2">
            <w:pPr>
              <w:jc w:val="left"/>
              <w:rPr>
                <w:sz w:val="10"/>
                <w:szCs w:val="16"/>
              </w:rPr>
            </w:pPr>
            <w:r>
              <w:rPr>
                <w:sz w:val="10"/>
                <w:szCs w:val="16"/>
              </w:rPr>
              <w:t>9</w:t>
            </w:r>
          </w:p>
        </w:tc>
        <w:tc>
          <w:tcPr>
            <w:tcW w:w="540" w:type="dxa"/>
          </w:tcPr>
          <w:p w14:paraId="1F9FED53" w14:textId="77777777" w:rsidR="00FA4611" w:rsidRPr="00AA17A9" w:rsidRDefault="00FA4611" w:rsidP="004706A2">
            <w:pPr>
              <w:jc w:val="left"/>
              <w:rPr>
                <w:sz w:val="10"/>
                <w:szCs w:val="16"/>
              </w:rPr>
            </w:pPr>
            <w:r>
              <w:rPr>
                <w:sz w:val="10"/>
                <w:szCs w:val="16"/>
              </w:rPr>
              <w:t>-$3,000</w:t>
            </w:r>
          </w:p>
        </w:tc>
        <w:tc>
          <w:tcPr>
            <w:tcW w:w="630" w:type="dxa"/>
          </w:tcPr>
          <w:p w14:paraId="556051E8" w14:textId="77777777" w:rsidR="00FA4611" w:rsidRPr="00AA17A9" w:rsidRDefault="00FA4611" w:rsidP="004706A2">
            <w:pPr>
              <w:jc w:val="left"/>
              <w:rPr>
                <w:sz w:val="10"/>
                <w:szCs w:val="16"/>
              </w:rPr>
            </w:pPr>
            <w:r>
              <w:rPr>
                <w:sz w:val="10"/>
                <w:szCs w:val="16"/>
              </w:rPr>
              <w:t>Avoid</w:t>
            </w:r>
          </w:p>
        </w:tc>
        <w:tc>
          <w:tcPr>
            <w:tcW w:w="810" w:type="dxa"/>
          </w:tcPr>
          <w:p w14:paraId="6B33196E" w14:textId="77777777" w:rsidR="00FA4611" w:rsidRPr="00AA17A9" w:rsidRDefault="00FA4611" w:rsidP="004706A2">
            <w:pPr>
              <w:jc w:val="left"/>
              <w:rPr>
                <w:sz w:val="10"/>
                <w:szCs w:val="16"/>
              </w:rPr>
            </w:pPr>
            <w:r>
              <w:rPr>
                <w:sz w:val="10"/>
                <w:szCs w:val="16"/>
              </w:rPr>
              <w:t>Cancel some additional requirement of the system</w:t>
            </w:r>
          </w:p>
        </w:tc>
        <w:tc>
          <w:tcPr>
            <w:tcW w:w="540" w:type="dxa"/>
          </w:tcPr>
          <w:p w14:paraId="22637D3C"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5DC82C67"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Business Analyst / Developer Team</w:t>
            </w:r>
          </w:p>
        </w:tc>
      </w:tr>
      <w:tr w:rsidR="00FA4611" w14:paraId="4EED79F9" w14:textId="77777777" w:rsidTr="004706A2">
        <w:tc>
          <w:tcPr>
            <w:tcW w:w="445" w:type="dxa"/>
          </w:tcPr>
          <w:p w14:paraId="6A20F55F" w14:textId="77777777" w:rsidR="00FA4611" w:rsidRPr="00AA17A9" w:rsidRDefault="00FA4611" w:rsidP="004706A2">
            <w:pPr>
              <w:jc w:val="left"/>
              <w:rPr>
                <w:sz w:val="10"/>
                <w:szCs w:val="16"/>
              </w:rPr>
            </w:pPr>
            <w:r w:rsidRPr="00AA17A9">
              <w:rPr>
                <w:sz w:val="10"/>
                <w:szCs w:val="16"/>
              </w:rPr>
              <w:t>5</w:t>
            </w:r>
          </w:p>
        </w:tc>
        <w:tc>
          <w:tcPr>
            <w:tcW w:w="990" w:type="dxa"/>
          </w:tcPr>
          <w:p w14:paraId="0D72400A"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Technical Risk</w:t>
            </w:r>
          </w:p>
        </w:tc>
        <w:tc>
          <w:tcPr>
            <w:tcW w:w="990" w:type="dxa"/>
          </w:tcPr>
          <w:p w14:paraId="730F8324"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Requirements keep coming in from users almost daily where the GITS-ADC Team Lead keeps on accepting them without hesitation. </w:t>
            </w:r>
          </w:p>
        </w:tc>
        <w:tc>
          <w:tcPr>
            <w:tcW w:w="900" w:type="dxa"/>
          </w:tcPr>
          <w:p w14:paraId="3526EF2B" w14:textId="77777777" w:rsidR="00FA4611" w:rsidRPr="00AA17A9" w:rsidRDefault="00FA4611" w:rsidP="004706A2">
            <w:pPr>
              <w:jc w:val="left"/>
              <w:rPr>
                <w:sz w:val="10"/>
                <w:szCs w:val="16"/>
              </w:rPr>
            </w:pPr>
            <w:r>
              <w:rPr>
                <w:sz w:val="10"/>
                <w:szCs w:val="16"/>
              </w:rPr>
              <w:t>Miscommunication between Business Analyst and Developing team</w:t>
            </w:r>
          </w:p>
        </w:tc>
        <w:tc>
          <w:tcPr>
            <w:tcW w:w="900" w:type="dxa"/>
          </w:tcPr>
          <w:p w14:paraId="31B21E76" w14:textId="77777777" w:rsidR="00FA4611" w:rsidRPr="00AA17A9" w:rsidRDefault="00FA4611" w:rsidP="004706A2">
            <w:pPr>
              <w:jc w:val="left"/>
              <w:rPr>
                <w:sz w:val="10"/>
                <w:szCs w:val="16"/>
              </w:rPr>
            </w:pPr>
            <w:r>
              <w:rPr>
                <w:sz w:val="10"/>
                <w:szCs w:val="16"/>
              </w:rPr>
              <w:t>Packed modules causing system cannot finish in time</w:t>
            </w:r>
          </w:p>
        </w:tc>
        <w:tc>
          <w:tcPr>
            <w:tcW w:w="450" w:type="dxa"/>
          </w:tcPr>
          <w:p w14:paraId="1947668B" w14:textId="77777777" w:rsidR="00FA4611" w:rsidRPr="00AA17A9" w:rsidRDefault="00FA4611" w:rsidP="004706A2">
            <w:pPr>
              <w:jc w:val="left"/>
              <w:rPr>
                <w:sz w:val="10"/>
                <w:szCs w:val="16"/>
              </w:rPr>
            </w:pPr>
            <w:r>
              <w:rPr>
                <w:sz w:val="10"/>
                <w:szCs w:val="16"/>
              </w:rPr>
              <w:t>30%</w:t>
            </w:r>
          </w:p>
        </w:tc>
        <w:tc>
          <w:tcPr>
            <w:tcW w:w="540" w:type="dxa"/>
          </w:tcPr>
          <w:p w14:paraId="63359585" w14:textId="77777777" w:rsidR="00FA4611" w:rsidRPr="00AA17A9" w:rsidRDefault="00FA4611" w:rsidP="004706A2">
            <w:pPr>
              <w:jc w:val="left"/>
              <w:rPr>
                <w:sz w:val="10"/>
                <w:szCs w:val="16"/>
              </w:rPr>
            </w:pPr>
            <w:r>
              <w:rPr>
                <w:sz w:val="10"/>
                <w:szCs w:val="16"/>
              </w:rPr>
              <w:t>3</w:t>
            </w:r>
          </w:p>
        </w:tc>
        <w:tc>
          <w:tcPr>
            <w:tcW w:w="630" w:type="dxa"/>
          </w:tcPr>
          <w:p w14:paraId="19B603E8" w14:textId="77777777" w:rsidR="00FA4611" w:rsidRPr="00E104B7" w:rsidRDefault="00FA4611" w:rsidP="004706A2">
            <w:pPr>
              <w:jc w:val="left"/>
              <w:rPr>
                <w:sz w:val="10"/>
                <w:szCs w:val="16"/>
              </w:rPr>
            </w:pPr>
            <w:r w:rsidRPr="00E104B7">
              <w:rPr>
                <w:rFonts w:ascii="Calibri" w:eastAsia="Times New Roman" w:hAnsi="Calibri" w:cs="Calibri"/>
                <w:sz w:val="10"/>
                <w:szCs w:val="14"/>
                <w:lang w:eastAsia="ja-JP"/>
              </w:rPr>
              <w:t>-$15,000.00</w:t>
            </w:r>
          </w:p>
        </w:tc>
        <w:tc>
          <w:tcPr>
            <w:tcW w:w="450" w:type="dxa"/>
            <w:shd w:val="clear" w:color="auto" w:fill="00B0F0"/>
          </w:tcPr>
          <w:p w14:paraId="76C0A708" w14:textId="77777777" w:rsidR="00FA4611" w:rsidRPr="00AA17A9" w:rsidRDefault="00FA4611" w:rsidP="004706A2">
            <w:pPr>
              <w:jc w:val="left"/>
              <w:rPr>
                <w:sz w:val="10"/>
                <w:szCs w:val="16"/>
              </w:rPr>
            </w:pPr>
            <w:r>
              <w:rPr>
                <w:sz w:val="10"/>
                <w:szCs w:val="16"/>
              </w:rPr>
              <w:t>9</w:t>
            </w:r>
          </w:p>
        </w:tc>
        <w:tc>
          <w:tcPr>
            <w:tcW w:w="540" w:type="dxa"/>
          </w:tcPr>
          <w:p w14:paraId="57D4D03F" w14:textId="77777777" w:rsidR="00FA4611" w:rsidRPr="00AA17A9" w:rsidRDefault="00FA4611" w:rsidP="004706A2">
            <w:pPr>
              <w:jc w:val="left"/>
              <w:rPr>
                <w:sz w:val="10"/>
                <w:szCs w:val="16"/>
              </w:rPr>
            </w:pPr>
            <w:r>
              <w:rPr>
                <w:sz w:val="10"/>
                <w:szCs w:val="16"/>
              </w:rPr>
              <w:t>-$4,500</w:t>
            </w:r>
          </w:p>
        </w:tc>
        <w:tc>
          <w:tcPr>
            <w:tcW w:w="630" w:type="dxa"/>
          </w:tcPr>
          <w:p w14:paraId="1A45E1EC" w14:textId="77777777" w:rsidR="00FA4611" w:rsidRPr="00AA17A9" w:rsidRDefault="00FA4611" w:rsidP="004706A2">
            <w:pPr>
              <w:jc w:val="left"/>
              <w:rPr>
                <w:sz w:val="10"/>
                <w:szCs w:val="16"/>
              </w:rPr>
            </w:pPr>
            <w:r>
              <w:rPr>
                <w:sz w:val="10"/>
                <w:szCs w:val="16"/>
              </w:rPr>
              <w:t>Avoid</w:t>
            </w:r>
          </w:p>
        </w:tc>
        <w:tc>
          <w:tcPr>
            <w:tcW w:w="810" w:type="dxa"/>
          </w:tcPr>
          <w:p w14:paraId="05F8D6D5" w14:textId="77777777" w:rsidR="00FA4611" w:rsidRPr="00AA17A9" w:rsidRDefault="00FA4611" w:rsidP="004706A2">
            <w:pPr>
              <w:jc w:val="left"/>
              <w:rPr>
                <w:sz w:val="10"/>
                <w:szCs w:val="16"/>
              </w:rPr>
            </w:pPr>
            <w:r>
              <w:rPr>
                <w:sz w:val="10"/>
                <w:szCs w:val="16"/>
              </w:rPr>
              <w:t>Cancel some additional requirement of the system</w:t>
            </w:r>
          </w:p>
        </w:tc>
        <w:tc>
          <w:tcPr>
            <w:tcW w:w="540" w:type="dxa"/>
          </w:tcPr>
          <w:p w14:paraId="3656506B"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2857E4B3"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Business Analyst / Developer Team</w:t>
            </w:r>
          </w:p>
        </w:tc>
      </w:tr>
      <w:tr w:rsidR="00FA4611" w14:paraId="65CF4701" w14:textId="77777777" w:rsidTr="004706A2">
        <w:tc>
          <w:tcPr>
            <w:tcW w:w="445" w:type="dxa"/>
          </w:tcPr>
          <w:p w14:paraId="076D2239" w14:textId="77777777" w:rsidR="00FA4611" w:rsidRPr="00AA17A9" w:rsidRDefault="00FA4611" w:rsidP="004706A2">
            <w:pPr>
              <w:jc w:val="left"/>
              <w:rPr>
                <w:sz w:val="10"/>
                <w:szCs w:val="16"/>
              </w:rPr>
            </w:pPr>
            <w:r w:rsidRPr="00AA17A9">
              <w:rPr>
                <w:sz w:val="10"/>
                <w:szCs w:val="16"/>
              </w:rPr>
              <w:t>6</w:t>
            </w:r>
          </w:p>
        </w:tc>
        <w:tc>
          <w:tcPr>
            <w:tcW w:w="990" w:type="dxa"/>
          </w:tcPr>
          <w:p w14:paraId="00C6933E"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Schedule Risk</w:t>
            </w:r>
          </w:p>
        </w:tc>
        <w:tc>
          <w:tcPr>
            <w:tcW w:w="990" w:type="dxa"/>
          </w:tcPr>
          <w:p w14:paraId="5D0B5D4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There was redundancy of work performed as the Work Breakdown Structure (WBS) was done separately by each respective department and the Project Manager did not review and then consolidate those WBSs into one holistic WBS.</w:t>
            </w:r>
          </w:p>
        </w:tc>
        <w:tc>
          <w:tcPr>
            <w:tcW w:w="900" w:type="dxa"/>
          </w:tcPr>
          <w:p w14:paraId="18066FFF" w14:textId="77777777" w:rsidR="00FA4611" w:rsidRPr="00AA17A9" w:rsidRDefault="00FA4611" w:rsidP="004706A2">
            <w:pPr>
              <w:jc w:val="left"/>
              <w:rPr>
                <w:sz w:val="10"/>
                <w:szCs w:val="16"/>
              </w:rPr>
            </w:pPr>
            <w:r>
              <w:rPr>
                <w:sz w:val="10"/>
                <w:szCs w:val="16"/>
              </w:rPr>
              <w:t>Miscommunicate between department leads</w:t>
            </w:r>
          </w:p>
        </w:tc>
        <w:tc>
          <w:tcPr>
            <w:tcW w:w="900" w:type="dxa"/>
          </w:tcPr>
          <w:p w14:paraId="4A034A99" w14:textId="77777777" w:rsidR="00FA4611" w:rsidRPr="00AA17A9" w:rsidRDefault="00FA4611" w:rsidP="004706A2">
            <w:pPr>
              <w:jc w:val="left"/>
              <w:rPr>
                <w:sz w:val="10"/>
                <w:szCs w:val="16"/>
              </w:rPr>
            </w:pPr>
            <w:r>
              <w:rPr>
                <w:sz w:val="10"/>
                <w:szCs w:val="16"/>
              </w:rPr>
              <w:t>Departments does not centralize their management</w:t>
            </w:r>
          </w:p>
        </w:tc>
        <w:tc>
          <w:tcPr>
            <w:tcW w:w="450" w:type="dxa"/>
          </w:tcPr>
          <w:p w14:paraId="7B51BBED" w14:textId="77777777" w:rsidR="00FA4611" w:rsidRPr="00AA17A9" w:rsidRDefault="00FA4611" w:rsidP="004706A2">
            <w:pPr>
              <w:jc w:val="left"/>
              <w:rPr>
                <w:sz w:val="10"/>
                <w:szCs w:val="16"/>
              </w:rPr>
            </w:pPr>
            <w:r>
              <w:rPr>
                <w:sz w:val="10"/>
                <w:szCs w:val="16"/>
              </w:rPr>
              <w:t>20%</w:t>
            </w:r>
          </w:p>
        </w:tc>
        <w:tc>
          <w:tcPr>
            <w:tcW w:w="540" w:type="dxa"/>
          </w:tcPr>
          <w:p w14:paraId="09A365F7" w14:textId="77777777" w:rsidR="00FA4611" w:rsidRPr="00AA17A9" w:rsidRDefault="00FA4611" w:rsidP="004706A2">
            <w:pPr>
              <w:jc w:val="left"/>
              <w:rPr>
                <w:sz w:val="10"/>
                <w:szCs w:val="16"/>
              </w:rPr>
            </w:pPr>
            <w:r>
              <w:rPr>
                <w:sz w:val="10"/>
                <w:szCs w:val="16"/>
              </w:rPr>
              <w:t>4</w:t>
            </w:r>
          </w:p>
        </w:tc>
        <w:tc>
          <w:tcPr>
            <w:tcW w:w="630" w:type="dxa"/>
          </w:tcPr>
          <w:p w14:paraId="5C8B79BD"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00B0F0"/>
          </w:tcPr>
          <w:p w14:paraId="6DCA2CA9" w14:textId="77777777" w:rsidR="00FA4611" w:rsidRPr="00AA17A9" w:rsidRDefault="00FA4611" w:rsidP="004706A2">
            <w:pPr>
              <w:jc w:val="left"/>
              <w:rPr>
                <w:sz w:val="10"/>
                <w:szCs w:val="16"/>
              </w:rPr>
            </w:pPr>
            <w:r>
              <w:rPr>
                <w:sz w:val="10"/>
                <w:szCs w:val="16"/>
              </w:rPr>
              <w:t>8</w:t>
            </w:r>
          </w:p>
        </w:tc>
        <w:tc>
          <w:tcPr>
            <w:tcW w:w="540" w:type="dxa"/>
          </w:tcPr>
          <w:p w14:paraId="002049E8" w14:textId="77777777" w:rsidR="00FA4611" w:rsidRPr="00AA17A9" w:rsidRDefault="00FA4611" w:rsidP="004706A2">
            <w:pPr>
              <w:jc w:val="left"/>
              <w:rPr>
                <w:sz w:val="10"/>
                <w:szCs w:val="16"/>
              </w:rPr>
            </w:pPr>
            <w:r>
              <w:rPr>
                <w:sz w:val="10"/>
                <w:szCs w:val="16"/>
              </w:rPr>
              <w:t>-$2,000</w:t>
            </w:r>
          </w:p>
        </w:tc>
        <w:tc>
          <w:tcPr>
            <w:tcW w:w="630" w:type="dxa"/>
          </w:tcPr>
          <w:p w14:paraId="71BFFC28" w14:textId="77777777" w:rsidR="00FA4611" w:rsidRPr="00AA17A9" w:rsidRDefault="00FA4611" w:rsidP="004706A2">
            <w:pPr>
              <w:jc w:val="left"/>
              <w:rPr>
                <w:sz w:val="10"/>
                <w:szCs w:val="16"/>
              </w:rPr>
            </w:pPr>
            <w:r>
              <w:rPr>
                <w:sz w:val="10"/>
                <w:szCs w:val="16"/>
              </w:rPr>
              <w:t>Avoid</w:t>
            </w:r>
          </w:p>
        </w:tc>
        <w:tc>
          <w:tcPr>
            <w:tcW w:w="810" w:type="dxa"/>
          </w:tcPr>
          <w:p w14:paraId="6D39712F" w14:textId="77777777" w:rsidR="00FA4611" w:rsidRPr="00AA17A9" w:rsidRDefault="00FA4611" w:rsidP="004706A2">
            <w:pPr>
              <w:jc w:val="left"/>
              <w:rPr>
                <w:sz w:val="10"/>
                <w:szCs w:val="16"/>
              </w:rPr>
            </w:pPr>
            <w:r>
              <w:rPr>
                <w:sz w:val="10"/>
                <w:szCs w:val="16"/>
              </w:rPr>
              <w:t>Conduct review on WBS</w:t>
            </w:r>
          </w:p>
        </w:tc>
        <w:tc>
          <w:tcPr>
            <w:tcW w:w="540" w:type="dxa"/>
          </w:tcPr>
          <w:p w14:paraId="4FB7FA74"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60102103"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Department Leads</w:t>
            </w:r>
          </w:p>
        </w:tc>
      </w:tr>
      <w:tr w:rsidR="00FA4611" w14:paraId="414F9935" w14:textId="77777777" w:rsidTr="004706A2">
        <w:tc>
          <w:tcPr>
            <w:tcW w:w="445" w:type="dxa"/>
          </w:tcPr>
          <w:p w14:paraId="5BE3E62D" w14:textId="77777777" w:rsidR="00FA4611" w:rsidRPr="00AA17A9" w:rsidRDefault="00FA4611" w:rsidP="004706A2">
            <w:pPr>
              <w:jc w:val="left"/>
              <w:rPr>
                <w:sz w:val="10"/>
                <w:szCs w:val="16"/>
              </w:rPr>
            </w:pPr>
            <w:r w:rsidRPr="00AA17A9">
              <w:rPr>
                <w:sz w:val="10"/>
                <w:szCs w:val="16"/>
              </w:rPr>
              <w:t>7</w:t>
            </w:r>
          </w:p>
        </w:tc>
        <w:tc>
          <w:tcPr>
            <w:tcW w:w="990" w:type="dxa"/>
          </w:tcPr>
          <w:p w14:paraId="51022D01"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Schedule Risk</w:t>
            </w:r>
          </w:p>
        </w:tc>
        <w:tc>
          <w:tcPr>
            <w:tcW w:w="990" w:type="dxa"/>
          </w:tcPr>
          <w:p w14:paraId="5B856557"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Most of the team members have been focusing more on their daily operation support rather than tasks being assigned by the Project Manager or their respective Team Lead. </w:t>
            </w:r>
          </w:p>
        </w:tc>
        <w:tc>
          <w:tcPr>
            <w:tcW w:w="900" w:type="dxa"/>
          </w:tcPr>
          <w:p w14:paraId="278D9C9D" w14:textId="77777777" w:rsidR="00FA4611" w:rsidRPr="00AA17A9" w:rsidRDefault="00FA4611" w:rsidP="004706A2">
            <w:pPr>
              <w:jc w:val="left"/>
              <w:rPr>
                <w:sz w:val="10"/>
                <w:szCs w:val="16"/>
              </w:rPr>
            </w:pPr>
            <w:r>
              <w:rPr>
                <w:sz w:val="10"/>
                <w:szCs w:val="16"/>
              </w:rPr>
              <w:t>Improper communication method was used to communicate between team members and team lead</w:t>
            </w:r>
          </w:p>
        </w:tc>
        <w:tc>
          <w:tcPr>
            <w:tcW w:w="900" w:type="dxa"/>
          </w:tcPr>
          <w:p w14:paraId="7EBDFCFC" w14:textId="77777777" w:rsidR="00FA4611" w:rsidRPr="00AA17A9" w:rsidRDefault="00FA4611" w:rsidP="004706A2">
            <w:pPr>
              <w:jc w:val="left"/>
              <w:rPr>
                <w:sz w:val="10"/>
                <w:szCs w:val="16"/>
              </w:rPr>
            </w:pPr>
            <w:r>
              <w:rPr>
                <w:sz w:val="10"/>
                <w:szCs w:val="16"/>
              </w:rPr>
              <w:t>Slower progress of the project</w:t>
            </w:r>
          </w:p>
        </w:tc>
        <w:tc>
          <w:tcPr>
            <w:tcW w:w="450" w:type="dxa"/>
          </w:tcPr>
          <w:p w14:paraId="599F5A76" w14:textId="77777777" w:rsidR="00FA4611" w:rsidRPr="00AA17A9" w:rsidRDefault="00FA4611" w:rsidP="004706A2">
            <w:pPr>
              <w:jc w:val="left"/>
              <w:rPr>
                <w:sz w:val="10"/>
                <w:szCs w:val="16"/>
              </w:rPr>
            </w:pPr>
            <w:r>
              <w:rPr>
                <w:sz w:val="10"/>
                <w:szCs w:val="16"/>
              </w:rPr>
              <w:t>10%</w:t>
            </w:r>
          </w:p>
        </w:tc>
        <w:tc>
          <w:tcPr>
            <w:tcW w:w="540" w:type="dxa"/>
          </w:tcPr>
          <w:p w14:paraId="515E5814" w14:textId="77777777" w:rsidR="00FA4611" w:rsidRPr="00AA17A9" w:rsidRDefault="00FA4611" w:rsidP="004706A2">
            <w:pPr>
              <w:jc w:val="left"/>
              <w:rPr>
                <w:sz w:val="10"/>
                <w:szCs w:val="16"/>
              </w:rPr>
            </w:pPr>
            <w:r>
              <w:rPr>
                <w:sz w:val="10"/>
                <w:szCs w:val="16"/>
              </w:rPr>
              <w:t>3</w:t>
            </w:r>
          </w:p>
        </w:tc>
        <w:tc>
          <w:tcPr>
            <w:tcW w:w="630" w:type="dxa"/>
          </w:tcPr>
          <w:p w14:paraId="2B65D0BB" w14:textId="77777777" w:rsidR="00FA4611" w:rsidRPr="00E104B7" w:rsidRDefault="00FA4611" w:rsidP="004706A2">
            <w:pPr>
              <w:jc w:val="left"/>
              <w:rPr>
                <w:sz w:val="10"/>
                <w:szCs w:val="16"/>
              </w:rPr>
            </w:pPr>
            <w:r>
              <w:rPr>
                <w:rFonts w:ascii="Calibri" w:eastAsia="Times New Roman" w:hAnsi="Calibri" w:cs="Calibri"/>
                <w:sz w:val="10"/>
                <w:szCs w:val="14"/>
                <w:lang w:eastAsia="ja-JP"/>
              </w:rPr>
              <w:t>-$5,000</w:t>
            </w:r>
          </w:p>
        </w:tc>
        <w:tc>
          <w:tcPr>
            <w:tcW w:w="450" w:type="dxa"/>
            <w:shd w:val="clear" w:color="auto" w:fill="92D050"/>
          </w:tcPr>
          <w:p w14:paraId="7C056B20" w14:textId="77777777" w:rsidR="00FA4611" w:rsidRPr="00AA17A9" w:rsidRDefault="00FA4611" w:rsidP="004706A2">
            <w:pPr>
              <w:jc w:val="left"/>
              <w:rPr>
                <w:sz w:val="10"/>
                <w:szCs w:val="16"/>
              </w:rPr>
            </w:pPr>
            <w:r>
              <w:rPr>
                <w:sz w:val="10"/>
                <w:szCs w:val="16"/>
              </w:rPr>
              <w:t>3</w:t>
            </w:r>
          </w:p>
        </w:tc>
        <w:tc>
          <w:tcPr>
            <w:tcW w:w="540" w:type="dxa"/>
          </w:tcPr>
          <w:p w14:paraId="76EB989E" w14:textId="77777777" w:rsidR="00FA4611" w:rsidRPr="00AA17A9" w:rsidRDefault="00FA4611" w:rsidP="004706A2">
            <w:pPr>
              <w:jc w:val="left"/>
              <w:rPr>
                <w:sz w:val="10"/>
                <w:szCs w:val="16"/>
              </w:rPr>
            </w:pPr>
            <w:r>
              <w:rPr>
                <w:sz w:val="10"/>
                <w:szCs w:val="16"/>
              </w:rPr>
              <w:t>-$500</w:t>
            </w:r>
          </w:p>
        </w:tc>
        <w:tc>
          <w:tcPr>
            <w:tcW w:w="630" w:type="dxa"/>
          </w:tcPr>
          <w:p w14:paraId="474AD81D" w14:textId="77777777" w:rsidR="00FA4611" w:rsidRPr="00AA17A9" w:rsidRDefault="00FA4611" w:rsidP="004706A2">
            <w:pPr>
              <w:jc w:val="left"/>
              <w:rPr>
                <w:sz w:val="10"/>
                <w:szCs w:val="16"/>
              </w:rPr>
            </w:pPr>
            <w:r>
              <w:rPr>
                <w:sz w:val="10"/>
                <w:szCs w:val="16"/>
              </w:rPr>
              <w:t>Accept</w:t>
            </w:r>
          </w:p>
        </w:tc>
        <w:tc>
          <w:tcPr>
            <w:tcW w:w="810" w:type="dxa"/>
          </w:tcPr>
          <w:p w14:paraId="1D51ADF9" w14:textId="77777777" w:rsidR="00FA4611" w:rsidRPr="00AA17A9" w:rsidRDefault="00FA4611" w:rsidP="004706A2">
            <w:pPr>
              <w:jc w:val="left"/>
              <w:rPr>
                <w:sz w:val="10"/>
                <w:szCs w:val="16"/>
              </w:rPr>
            </w:pPr>
            <w:r>
              <w:rPr>
                <w:sz w:val="10"/>
                <w:szCs w:val="16"/>
              </w:rPr>
              <w:t>Conduct meeting with discussion on the issues</w:t>
            </w:r>
          </w:p>
        </w:tc>
        <w:tc>
          <w:tcPr>
            <w:tcW w:w="540" w:type="dxa"/>
          </w:tcPr>
          <w:p w14:paraId="618BF056"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50900D00"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Team Lead / Project Manager</w:t>
            </w:r>
          </w:p>
        </w:tc>
      </w:tr>
      <w:tr w:rsidR="00FA4611" w14:paraId="73002ACB" w14:textId="77777777" w:rsidTr="004706A2">
        <w:tc>
          <w:tcPr>
            <w:tcW w:w="445" w:type="dxa"/>
          </w:tcPr>
          <w:p w14:paraId="25B568C9" w14:textId="77777777" w:rsidR="00FA4611" w:rsidRPr="00AA17A9" w:rsidRDefault="00FA4611" w:rsidP="004706A2">
            <w:pPr>
              <w:jc w:val="left"/>
              <w:rPr>
                <w:sz w:val="10"/>
                <w:szCs w:val="16"/>
              </w:rPr>
            </w:pPr>
            <w:r w:rsidRPr="00AA17A9">
              <w:rPr>
                <w:sz w:val="10"/>
                <w:szCs w:val="16"/>
              </w:rPr>
              <w:t>8</w:t>
            </w:r>
          </w:p>
        </w:tc>
        <w:tc>
          <w:tcPr>
            <w:tcW w:w="990" w:type="dxa"/>
          </w:tcPr>
          <w:p w14:paraId="3B81BB64"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Schedule Risk</w:t>
            </w:r>
          </w:p>
        </w:tc>
        <w:tc>
          <w:tcPr>
            <w:tcW w:w="990" w:type="dxa"/>
          </w:tcPr>
          <w:p w14:paraId="7AFEB30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tasks are performed without prioritizing other dependent tasks.</w:t>
            </w:r>
          </w:p>
        </w:tc>
        <w:tc>
          <w:tcPr>
            <w:tcW w:w="900" w:type="dxa"/>
          </w:tcPr>
          <w:p w14:paraId="18273398" w14:textId="77777777" w:rsidR="00FA4611" w:rsidRPr="00AA17A9" w:rsidRDefault="00FA4611" w:rsidP="004706A2">
            <w:pPr>
              <w:jc w:val="left"/>
              <w:rPr>
                <w:sz w:val="10"/>
                <w:szCs w:val="16"/>
              </w:rPr>
            </w:pPr>
            <w:r>
              <w:rPr>
                <w:sz w:val="10"/>
                <w:szCs w:val="16"/>
              </w:rPr>
              <w:t xml:space="preserve">WBS not well scheduled, wrong tasks was prioritized </w:t>
            </w:r>
          </w:p>
        </w:tc>
        <w:tc>
          <w:tcPr>
            <w:tcW w:w="900" w:type="dxa"/>
          </w:tcPr>
          <w:p w14:paraId="32F30119" w14:textId="77777777" w:rsidR="00FA4611" w:rsidRPr="00AA17A9" w:rsidRDefault="00FA4611" w:rsidP="004706A2">
            <w:pPr>
              <w:jc w:val="left"/>
              <w:rPr>
                <w:sz w:val="10"/>
                <w:szCs w:val="16"/>
              </w:rPr>
            </w:pPr>
            <w:r>
              <w:rPr>
                <w:sz w:val="10"/>
                <w:szCs w:val="16"/>
              </w:rPr>
              <w:t>There is no progress on critical task</w:t>
            </w:r>
          </w:p>
        </w:tc>
        <w:tc>
          <w:tcPr>
            <w:tcW w:w="450" w:type="dxa"/>
          </w:tcPr>
          <w:p w14:paraId="2F7DDC5F" w14:textId="77777777" w:rsidR="00FA4611" w:rsidRPr="00AA17A9" w:rsidRDefault="00FA4611" w:rsidP="004706A2">
            <w:pPr>
              <w:jc w:val="left"/>
              <w:rPr>
                <w:sz w:val="10"/>
                <w:szCs w:val="16"/>
              </w:rPr>
            </w:pPr>
            <w:r>
              <w:rPr>
                <w:sz w:val="10"/>
                <w:szCs w:val="16"/>
              </w:rPr>
              <w:t>10%</w:t>
            </w:r>
          </w:p>
        </w:tc>
        <w:tc>
          <w:tcPr>
            <w:tcW w:w="540" w:type="dxa"/>
          </w:tcPr>
          <w:p w14:paraId="0A7BFC83" w14:textId="77777777" w:rsidR="00FA4611" w:rsidRPr="00AA17A9" w:rsidRDefault="00FA4611" w:rsidP="004706A2">
            <w:pPr>
              <w:jc w:val="left"/>
              <w:rPr>
                <w:sz w:val="10"/>
                <w:szCs w:val="16"/>
              </w:rPr>
            </w:pPr>
            <w:r>
              <w:rPr>
                <w:sz w:val="10"/>
                <w:szCs w:val="16"/>
              </w:rPr>
              <w:t>2</w:t>
            </w:r>
          </w:p>
        </w:tc>
        <w:tc>
          <w:tcPr>
            <w:tcW w:w="630" w:type="dxa"/>
          </w:tcPr>
          <w:p w14:paraId="5192D274" w14:textId="77777777" w:rsidR="00FA4611" w:rsidRPr="00E104B7" w:rsidRDefault="00FA4611" w:rsidP="004706A2">
            <w:pPr>
              <w:jc w:val="left"/>
              <w:rPr>
                <w:sz w:val="10"/>
                <w:szCs w:val="16"/>
              </w:rPr>
            </w:pPr>
            <w:r>
              <w:rPr>
                <w:rFonts w:ascii="Calibri" w:eastAsia="Times New Roman" w:hAnsi="Calibri" w:cs="Calibri"/>
                <w:sz w:val="10"/>
                <w:szCs w:val="14"/>
                <w:lang w:eastAsia="ja-JP"/>
              </w:rPr>
              <w:t>-$5,000</w:t>
            </w:r>
          </w:p>
        </w:tc>
        <w:tc>
          <w:tcPr>
            <w:tcW w:w="450" w:type="dxa"/>
            <w:shd w:val="clear" w:color="auto" w:fill="92D050"/>
          </w:tcPr>
          <w:p w14:paraId="08A09412" w14:textId="77777777" w:rsidR="00FA4611" w:rsidRPr="00AA17A9" w:rsidRDefault="00FA4611" w:rsidP="004706A2">
            <w:pPr>
              <w:jc w:val="left"/>
              <w:rPr>
                <w:sz w:val="10"/>
                <w:szCs w:val="16"/>
              </w:rPr>
            </w:pPr>
            <w:r>
              <w:rPr>
                <w:sz w:val="10"/>
                <w:szCs w:val="16"/>
              </w:rPr>
              <w:t>2</w:t>
            </w:r>
          </w:p>
        </w:tc>
        <w:tc>
          <w:tcPr>
            <w:tcW w:w="540" w:type="dxa"/>
          </w:tcPr>
          <w:p w14:paraId="135D278C" w14:textId="77777777" w:rsidR="00FA4611" w:rsidRPr="00AA17A9" w:rsidRDefault="00FA4611" w:rsidP="004706A2">
            <w:pPr>
              <w:jc w:val="left"/>
              <w:rPr>
                <w:sz w:val="10"/>
                <w:szCs w:val="16"/>
              </w:rPr>
            </w:pPr>
            <w:r>
              <w:rPr>
                <w:sz w:val="10"/>
                <w:szCs w:val="16"/>
              </w:rPr>
              <w:t>-$500</w:t>
            </w:r>
          </w:p>
        </w:tc>
        <w:tc>
          <w:tcPr>
            <w:tcW w:w="630" w:type="dxa"/>
          </w:tcPr>
          <w:p w14:paraId="77C2D164" w14:textId="77777777" w:rsidR="00FA4611" w:rsidRPr="00AA17A9" w:rsidRDefault="00FA4611" w:rsidP="004706A2">
            <w:pPr>
              <w:jc w:val="left"/>
              <w:rPr>
                <w:sz w:val="10"/>
                <w:szCs w:val="16"/>
              </w:rPr>
            </w:pPr>
            <w:r>
              <w:rPr>
                <w:sz w:val="10"/>
                <w:szCs w:val="16"/>
              </w:rPr>
              <w:t>Mitigate</w:t>
            </w:r>
          </w:p>
        </w:tc>
        <w:tc>
          <w:tcPr>
            <w:tcW w:w="810" w:type="dxa"/>
          </w:tcPr>
          <w:p w14:paraId="07E7D7A0" w14:textId="77777777" w:rsidR="00FA4611" w:rsidRPr="00AA17A9" w:rsidRDefault="00FA4611" w:rsidP="004706A2">
            <w:pPr>
              <w:jc w:val="left"/>
              <w:rPr>
                <w:sz w:val="10"/>
                <w:szCs w:val="16"/>
              </w:rPr>
            </w:pPr>
            <w:r>
              <w:rPr>
                <w:sz w:val="10"/>
                <w:szCs w:val="16"/>
              </w:rPr>
              <w:t>Scrum meeting for the tracking on the high priority tasks</w:t>
            </w:r>
          </w:p>
        </w:tc>
        <w:tc>
          <w:tcPr>
            <w:tcW w:w="540" w:type="dxa"/>
          </w:tcPr>
          <w:p w14:paraId="6447D6FC"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330F74C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Scrum Master</w:t>
            </w:r>
          </w:p>
        </w:tc>
      </w:tr>
      <w:tr w:rsidR="00FA4611" w14:paraId="4C5D70D2" w14:textId="77777777" w:rsidTr="004706A2">
        <w:tc>
          <w:tcPr>
            <w:tcW w:w="445" w:type="dxa"/>
          </w:tcPr>
          <w:p w14:paraId="68769D89" w14:textId="77777777" w:rsidR="00FA4611" w:rsidRPr="00AA17A9" w:rsidRDefault="00FA4611" w:rsidP="004706A2">
            <w:pPr>
              <w:jc w:val="left"/>
              <w:rPr>
                <w:sz w:val="10"/>
                <w:szCs w:val="16"/>
              </w:rPr>
            </w:pPr>
            <w:r w:rsidRPr="00AA17A9">
              <w:rPr>
                <w:sz w:val="10"/>
                <w:szCs w:val="16"/>
              </w:rPr>
              <w:t>9</w:t>
            </w:r>
          </w:p>
        </w:tc>
        <w:tc>
          <w:tcPr>
            <w:tcW w:w="990" w:type="dxa"/>
          </w:tcPr>
          <w:p w14:paraId="29869146"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Financial Risk</w:t>
            </w:r>
          </w:p>
        </w:tc>
        <w:tc>
          <w:tcPr>
            <w:tcW w:w="990" w:type="dxa"/>
          </w:tcPr>
          <w:p w14:paraId="2A7FF19D"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IT assets acquisition and spending were through PROC Manager with suppliers without going through a proper tendering process. </w:t>
            </w:r>
          </w:p>
        </w:tc>
        <w:tc>
          <w:tcPr>
            <w:tcW w:w="900" w:type="dxa"/>
          </w:tcPr>
          <w:p w14:paraId="0964DCF2" w14:textId="77777777" w:rsidR="00FA4611" w:rsidRPr="00AA17A9" w:rsidRDefault="00FA4611" w:rsidP="004706A2">
            <w:pPr>
              <w:jc w:val="left"/>
              <w:rPr>
                <w:sz w:val="10"/>
                <w:szCs w:val="16"/>
              </w:rPr>
            </w:pPr>
            <w:r>
              <w:rPr>
                <w:sz w:val="10"/>
                <w:szCs w:val="16"/>
              </w:rPr>
              <w:t>PROC Manager might be corrupted</w:t>
            </w:r>
          </w:p>
        </w:tc>
        <w:tc>
          <w:tcPr>
            <w:tcW w:w="900" w:type="dxa"/>
          </w:tcPr>
          <w:p w14:paraId="7D7CD945" w14:textId="77777777" w:rsidR="00FA4611" w:rsidRPr="00AA17A9" w:rsidRDefault="00FA4611" w:rsidP="004706A2">
            <w:pPr>
              <w:jc w:val="left"/>
              <w:rPr>
                <w:sz w:val="10"/>
                <w:szCs w:val="16"/>
              </w:rPr>
            </w:pPr>
            <w:r>
              <w:rPr>
                <w:sz w:val="10"/>
                <w:szCs w:val="16"/>
              </w:rPr>
              <w:t>PROC manager does not have evidence to show that tendering process is done in a legit way</w:t>
            </w:r>
          </w:p>
        </w:tc>
        <w:tc>
          <w:tcPr>
            <w:tcW w:w="450" w:type="dxa"/>
          </w:tcPr>
          <w:p w14:paraId="39A83676" w14:textId="77777777" w:rsidR="00FA4611" w:rsidRPr="00AA17A9" w:rsidRDefault="00FA4611" w:rsidP="004706A2">
            <w:pPr>
              <w:jc w:val="left"/>
              <w:rPr>
                <w:sz w:val="10"/>
                <w:szCs w:val="16"/>
              </w:rPr>
            </w:pPr>
            <w:r>
              <w:rPr>
                <w:sz w:val="10"/>
                <w:szCs w:val="16"/>
              </w:rPr>
              <w:t>10%</w:t>
            </w:r>
          </w:p>
        </w:tc>
        <w:tc>
          <w:tcPr>
            <w:tcW w:w="540" w:type="dxa"/>
          </w:tcPr>
          <w:p w14:paraId="053E133B" w14:textId="77777777" w:rsidR="00FA4611" w:rsidRPr="00AA17A9" w:rsidRDefault="00FA4611" w:rsidP="004706A2">
            <w:pPr>
              <w:jc w:val="left"/>
              <w:rPr>
                <w:sz w:val="10"/>
                <w:szCs w:val="16"/>
              </w:rPr>
            </w:pPr>
            <w:r>
              <w:rPr>
                <w:sz w:val="10"/>
                <w:szCs w:val="16"/>
              </w:rPr>
              <w:t>3</w:t>
            </w:r>
          </w:p>
        </w:tc>
        <w:tc>
          <w:tcPr>
            <w:tcW w:w="630" w:type="dxa"/>
          </w:tcPr>
          <w:p w14:paraId="3974610D"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92D050"/>
          </w:tcPr>
          <w:p w14:paraId="40BC066A" w14:textId="77777777" w:rsidR="00FA4611" w:rsidRPr="00AA17A9" w:rsidRDefault="00FA4611" w:rsidP="004706A2">
            <w:pPr>
              <w:jc w:val="left"/>
              <w:rPr>
                <w:sz w:val="10"/>
                <w:szCs w:val="16"/>
              </w:rPr>
            </w:pPr>
            <w:r>
              <w:rPr>
                <w:sz w:val="10"/>
                <w:szCs w:val="16"/>
              </w:rPr>
              <w:t>3</w:t>
            </w:r>
          </w:p>
        </w:tc>
        <w:tc>
          <w:tcPr>
            <w:tcW w:w="540" w:type="dxa"/>
          </w:tcPr>
          <w:p w14:paraId="084EF06B" w14:textId="77777777" w:rsidR="00FA4611" w:rsidRPr="00AA17A9" w:rsidRDefault="00FA4611" w:rsidP="004706A2">
            <w:pPr>
              <w:jc w:val="left"/>
              <w:rPr>
                <w:sz w:val="10"/>
                <w:szCs w:val="16"/>
              </w:rPr>
            </w:pPr>
            <w:r>
              <w:rPr>
                <w:sz w:val="10"/>
                <w:szCs w:val="16"/>
              </w:rPr>
              <w:t>-$1,000</w:t>
            </w:r>
          </w:p>
        </w:tc>
        <w:tc>
          <w:tcPr>
            <w:tcW w:w="630" w:type="dxa"/>
          </w:tcPr>
          <w:p w14:paraId="5769FF87" w14:textId="77777777" w:rsidR="00FA4611" w:rsidRPr="00AA17A9" w:rsidRDefault="00FA4611" w:rsidP="004706A2">
            <w:pPr>
              <w:jc w:val="left"/>
              <w:rPr>
                <w:sz w:val="10"/>
                <w:szCs w:val="16"/>
              </w:rPr>
            </w:pPr>
            <w:r>
              <w:rPr>
                <w:sz w:val="10"/>
                <w:szCs w:val="16"/>
              </w:rPr>
              <w:t>Accept</w:t>
            </w:r>
          </w:p>
        </w:tc>
        <w:tc>
          <w:tcPr>
            <w:tcW w:w="810" w:type="dxa"/>
          </w:tcPr>
          <w:p w14:paraId="187CC2E6" w14:textId="77777777" w:rsidR="00FA4611" w:rsidRPr="00AA17A9" w:rsidRDefault="00FA4611" w:rsidP="004706A2">
            <w:pPr>
              <w:jc w:val="left"/>
              <w:rPr>
                <w:sz w:val="10"/>
                <w:szCs w:val="16"/>
              </w:rPr>
            </w:pPr>
            <w:r>
              <w:rPr>
                <w:sz w:val="10"/>
                <w:szCs w:val="16"/>
              </w:rPr>
              <w:t>Request PROC Manager to deal with the supplies in proper tendering process</w:t>
            </w:r>
          </w:p>
        </w:tc>
        <w:tc>
          <w:tcPr>
            <w:tcW w:w="540" w:type="dxa"/>
          </w:tcPr>
          <w:p w14:paraId="054DB7C4"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118F9540"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PROC Manager</w:t>
            </w:r>
          </w:p>
        </w:tc>
      </w:tr>
      <w:tr w:rsidR="00FA4611" w14:paraId="44F83C16" w14:textId="77777777" w:rsidTr="004706A2">
        <w:tc>
          <w:tcPr>
            <w:tcW w:w="445" w:type="dxa"/>
          </w:tcPr>
          <w:p w14:paraId="37BE0773" w14:textId="77777777" w:rsidR="00FA4611" w:rsidRPr="00AA17A9" w:rsidRDefault="00FA4611" w:rsidP="004706A2">
            <w:pPr>
              <w:jc w:val="left"/>
              <w:rPr>
                <w:sz w:val="10"/>
                <w:szCs w:val="16"/>
              </w:rPr>
            </w:pPr>
            <w:r w:rsidRPr="00AA17A9">
              <w:rPr>
                <w:sz w:val="10"/>
                <w:szCs w:val="16"/>
              </w:rPr>
              <w:t>10</w:t>
            </w:r>
          </w:p>
        </w:tc>
        <w:tc>
          <w:tcPr>
            <w:tcW w:w="990" w:type="dxa"/>
          </w:tcPr>
          <w:p w14:paraId="1030947B"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Financial Risk</w:t>
            </w:r>
          </w:p>
        </w:tc>
        <w:tc>
          <w:tcPr>
            <w:tcW w:w="990" w:type="dxa"/>
          </w:tcPr>
          <w:p w14:paraId="32BCF406"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purchasing of IT assets without a proper tendering process has led to overrun by budget. </w:t>
            </w:r>
          </w:p>
        </w:tc>
        <w:tc>
          <w:tcPr>
            <w:tcW w:w="900" w:type="dxa"/>
          </w:tcPr>
          <w:p w14:paraId="15EA4CA5" w14:textId="77777777" w:rsidR="00FA4611" w:rsidRPr="00AA17A9" w:rsidRDefault="00FA4611" w:rsidP="004706A2">
            <w:pPr>
              <w:jc w:val="left"/>
              <w:rPr>
                <w:sz w:val="10"/>
                <w:szCs w:val="16"/>
              </w:rPr>
            </w:pPr>
            <w:r>
              <w:rPr>
                <w:sz w:val="10"/>
                <w:szCs w:val="16"/>
              </w:rPr>
              <w:t>Lack of comparison between supplier by PROC Manager</w:t>
            </w:r>
          </w:p>
        </w:tc>
        <w:tc>
          <w:tcPr>
            <w:tcW w:w="900" w:type="dxa"/>
          </w:tcPr>
          <w:p w14:paraId="588B0DD6" w14:textId="77777777" w:rsidR="00FA4611" w:rsidRPr="00AA17A9" w:rsidRDefault="00FA4611" w:rsidP="004706A2">
            <w:pPr>
              <w:jc w:val="left"/>
              <w:rPr>
                <w:sz w:val="10"/>
                <w:szCs w:val="16"/>
              </w:rPr>
            </w:pPr>
            <w:r>
              <w:rPr>
                <w:sz w:val="10"/>
                <w:szCs w:val="16"/>
              </w:rPr>
              <w:t>Budget are allocated on some unnecessary stuff</w:t>
            </w:r>
          </w:p>
        </w:tc>
        <w:tc>
          <w:tcPr>
            <w:tcW w:w="450" w:type="dxa"/>
          </w:tcPr>
          <w:p w14:paraId="699EB7E9" w14:textId="77777777" w:rsidR="00FA4611" w:rsidRPr="00AA17A9" w:rsidRDefault="00FA4611" w:rsidP="004706A2">
            <w:pPr>
              <w:jc w:val="left"/>
              <w:rPr>
                <w:sz w:val="10"/>
                <w:szCs w:val="16"/>
              </w:rPr>
            </w:pPr>
            <w:r>
              <w:rPr>
                <w:sz w:val="10"/>
                <w:szCs w:val="16"/>
              </w:rPr>
              <w:t>20%</w:t>
            </w:r>
          </w:p>
        </w:tc>
        <w:tc>
          <w:tcPr>
            <w:tcW w:w="540" w:type="dxa"/>
          </w:tcPr>
          <w:p w14:paraId="09025870" w14:textId="77777777" w:rsidR="00FA4611" w:rsidRPr="00AA17A9" w:rsidRDefault="00FA4611" w:rsidP="004706A2">
            <w:pPr>
              <w:jc w:val="left"/>
              <w:rPr>
                <w:sz w:val="10"/>
                <w:szCs w:val="16"/>
              </w:rPr>
            </w:pPr>
            <w:r>
              <w:rPr>
                <w:sz w:val="10"/>
                <w:szCs w:val="16"/>
              </w:rPr>
              <w:t>2</w:t>
            </w:r>
          </w:p>
        </w:tc>
        <w:tc>
          <w:tcPr>
            <w:tcW w:w="630" w:type="dxa"/>
          </w:tcPr>
          <w:p w14:paraId="3A077EA7" w14:textId="77777777" w:rsidR="00FA4611" w:rsidRPr="00E104B7" w:rsidRDefault="00FA4611" w:rsidP="004706A2">
            <w:pPr>
              <w:jc w:val="left"/>
              <w:rPr>
                <w:sz w:val="10"/>
                <w:szCs w:val="16"/>
              </w:rPr>
            </w:pPr>
            <w:r>
              <w:rPr>
                <w:rFonts w:ascii="Calibri" w:eastAsia="Times New Roman" w:hAnsi="Calibri" w:cs="Calibri"/>
                <w:sz w:val="10"/>
                <w:szCs w:val="14"/>
                <w:lang w:eastAsia="ja-JP"/>
              </w:rPr>
              <w:t>-$15,000</w:t>
            </w:r>
          </w:p>
        </w:tc>
        <w:tc>
          <w:tcPr>
            <w:tcW w:w="450" w:type="dxa"/>
            <w:shd w:val="clear" w:color="auto" w:fill="92D050"/>
          </w:tcPr>
          <w:p w14:paraId="4C92AED3" w14:textId="77777777" w:rsidR="00FA4611" w:rsidRPr="00AA17A9" w:rsidRDefault="00FA4611" w:rsidP="004706A2">
            <w:pPr>
              <w:jc w:val="left"/>
              <w:rPr>
                <w:sz w:val="10"/>
                <w:szCs w:val="16"/>
              </w:rPr>
            </w:pPr>
            <w:r>
              <w:rPr>
                <w:sz w:val="10"/>
                <w:szCs w:val="16"/>
              </w:rPr>
              <w:t>4</w:t>
            </w:r>
          </w:p>
        </w:tc>
        <w:tc>
          <w:tcPr>
            <w:tcW w:w="540" w:type="dxa"/>
          </w:tcPr>
          <w:p w14:paraId="3249AC8B" w14:textId="77777777" w:rsidR="00FA4611" w:rsidRPr="00AA17A9" w:rsidRDefault="00FA4611" w:rsidP="004706A2">
            <w:pPr>
              <w:jc w:val="left"/>
              <w:rPr>
                <w:sz w:val="10"/>
                <w:szCs w:val="16"/>
              </w:rPr>
            </w:pPr>
            <w:r>
              <w:rPr>
                <w:sz w:val="10"/>
                <w:szCs w:val="16"/>
              </w:rPr>
              <w:t>-$3,000</w:t>
            </w:r>
          </w:p>
        </w:tc>
        <w:tc>
          <w:tcPr>
            <w:tcW w:w="630" w:type="dxa"/>
          </w:tcPr>
          <w:p w14:paraId="4F6D2CCF" w14:textId="77777777" w:rsidR="00FA4611" w:rsidRPr="00AA17A9" w:rsidRDefault="00FA4611" w:rsidP="004706A2">
            <w:pPr>
              <w:jc w:val="left"/>
              <w:rPr>
                <w:sz w:val="10"/>
                <w:szCs w:val="16"/>
              </w:rPr>
            </w:pPr>
            <w:r>
              <w:rPr>
                <w:sz w:val="10"/>
                <w:szCs w:val="16"/>
              </w:rPr>
              <w:t>Avoid</w:t>
            </w:r>
          </w:p>
        </w:tc>
        <w:tc>
          <w:tcPr>
            <w:tcW w:w="810" w:type="dxa"/>
          </w:tcPr>
          <w:p w14:paraId="2A5CD2A6" w14:textId="77777777" w:rsidR="00FA4611" w:rsidRPr="00AA17A9" w:rsidRDefault="00FA4611" w:rsidP="004706A2">
            <w:pPr>
              <w:jc w:val="left"/>
              <w:rPr>
                <w:sz w:val="10"/>
                <w:szCs w:val="16"/>
              </w:rPr>
            </w:pPr>
            <w:r>
              <w:rPr>
                <w:sz w:val="10"/>
                <w:szCs w:val="16"/>
              </w:rPr>
              <w:t>Reduce cost of incoming asserts</w:t>
            </w:r>
          </w:p>
        </w:tc>
        <w:tc>
          <w:tcPr>
            <w:tcW w:w="540" w:type="dxa"/>
          </w:tcPr>
          <w:p w14:paraId="4609EEC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061A95F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PROC Manager</w:t>
            </w:r>
          </w:p>
        </w:tc>
      </w:tr>
      <w:tr w:rsidR="00FA4611" w14:paraId="1A704967" w14:textId="77777777" w:rsidTr="004706A2">
        <w:tc>
          <w:tcPr>
            <w:tcW w:w="445" w:type="dxa"/>
          </w:tcPr>
          <w:p w14:paraId="0225EE8A" w14:textId="77777777" w:rsidR="00FA4611" w:rsidRPr="00AA17A9" w:rsidRDefault="00FA4611" w:rsidP="004706A2">
            <w:pPr>
              <w:jc w:val="left"/>
              <w:rPr>
                <w:sz w:val="10"/>
                <w:szCs w:val="16"/>
              </w:rPr>
            </w:pPr>
            <w:r w:rsidRPr="00AA17A9">
              <w:rPr>
                <w:sz w:val="10"/>
                <w:szCs w:val="16"/>
              </w:rPr>
              <w:t>11</w:t>
            </w:r>
          </w:p>
        </w:tc>
        <w:tc>
          <w:tcPr>
            <w:tcW w:w="990" w:type="dxa"/>
          </w:tcPr>
          <w:p w14:paraId="043CCFBF"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Schedule Risk</w:t>
            </w:r>
          </w:p>
        </w:tc>
        <w:tc>
          <w:tcPr>
            <w:tcW w:w="990" w:type="dxa"/>
          </w:tcPr>
          <w:p w14:paraId="2BFA7AED"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 testing plan was not developed yet.</w:t>
            </w:r>
          </w:p>
        </w:tc>
        <w:tc>
          <w:tcPr>
            <w:tcW w:w="900" w:type="dxa"/>
          </w:tcPr>
          <w:p w14:paraId="434AAAD5" w14:textId="77777777" w:rsidR="00FA4611" w:rsidRPr="00AA17A9" w:rsidRDefault="00FA4611" w:rsidP="004706A2">
            <w:pPr>
              <w:jc w:val="left"/>
              <w:rPr>
                <w:sz w:val="10"/>
                <w:szCs w:val="16"/>
              </w:rPr>
            </w:pPr>
            <w:r>
              <w:rPr>
                <w:sz w:val="10"/>
                <w:szCs w:val="16"/>
              </w:rPr>
              <w:t>Inexperienced software tester</w:t>
            </w:r>
          </w:p>
        </w:tc>
        <w:tc>
          <w:tcPr>
            <w:tcW w:w="900" w:type="dxa"/>
          </w:tcPr>
          <w:p w14:paraId="228888AE" w14:textId="77777777" w:rsidR="00FA4611" w:rsidRPr="00AA17A9" w:rsidRDefault="00FA4611" w:rsidP="004706A2">
            <w:pPr>
              <w:jc w:val="left"/>
              <w:rPr>
                <w:sz w:val="10"/>
                <w:szCs w:val="16"/>
              </w:rPr>
            </w:pPr>
            <w:r>
              <w:rPr>
                <w:sz w:val="10"/>
                <w:szCs w:val="16"/>
              </w:rPr>
              <w:t>Quality Assurance Team has slower progress</w:t>
            </w:r>
          </w:p>
        </w:tc>
        <w:tc>
          <w:tcPr>
            <w:tcW w:w="450" w:type="dxa"/>
          </w:tcPr>
          <w:p w14:paraId="6AF04E87" w14:textId="77777777" w:rsidR="00FA4611" w:rsidRPr="00AA17A9" w:rsidRDefault="00FA4611" w:rsidP="004706A2">
            <w:pPr>
              <w:jc w:val="left"/>
              <w:rPr>
                <w:sz w:val="10"/>
                <w:szCs w:val="16"/>
              </w:rPr>
            </w:pPr>
            <w:r>
              <w:rPr>
                <w:sz w:val="10"/>
                <w:szCs w:val="16"/>
              </w:rPr>
              <w:t>40%</w:t>
            </w:r>
          </w:p>
        </w:tc>
        <w:tc>
          <w:tcPr>
            <w:tcW w:w="540" w:type="dxa"/>
          </w:tcPr>
          <w:p w14:paraId="200190A6" w14:textId="77777777" w:rsidR="00FA4611" w:rsidRPr="00AA17A9" w:rsidRDefault="00FA4611" w:rsidP="004706A2">
            <w:pPr>
              <w:jc w:val="left"/>
              <w:rPr>
                <w:sz w:val="10"/>
                <w:szCs w:val="16"/>
              </w:rPr>
            </w:pPr>
            <w:r>
              <w:rPr>
                <w:sz w:val="10"/>
                <w:szCs w:val="16"/>
              </w:rPr>
              <w:t>3</w:t>
            </w:r>
          </w:p>
        </w:tc>
        <w:tc>
          <w:tcPr>
            <w:tcW w:w="630" w:type="dxa"/>
          </w:tcPr>
          <w:p w14:paraId="7716F0AA"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FFFF00"/>
          </w:tcPr>
          <w:p w14:paraId="461BAB16" w14:textId="77777777" w:rsidR="00FA4611" w:rsidRPr="00AA17A9" w:rsidRDefault="00FA4611" w:rsidP="004706A2">
            <w:pPr>
              <w:jc w:val="left"/>
              <w:rPr>
                <w:sz w:val="10"/>
                <w:szCs w:val="16"/>
              </w:rPr>
            </w:pPr>
            <w:r>
              <w:rPr>
                <w:sz w:val="10"/>
                <w:szCs w:val="16"/>
              </w:rPr>
              <w:t>12</w:t>
            </w:r>
          </w:p>
        </w:tc>
        <w:tc>
          <w:tcPr>
            <w:tcW w:w="540" w:type="dxa"/>
          </w:tcPr>
          <w:p w14:paraId="2E7F3240" w14:textId="77777777" w:rsidR="00FA4611" w:rsidRPr="00AA17A9" w:rsidRDefault="00FA4611" w:rsidP="004706A2">
            <w:pPr>
              <w:jc w:val="left"/>
              <w:rPr>
                <w:sz w:val="10"/>
                <w:szCs w:val="16"/>
              </w:rPr>
            </w:pPr>
            <w:r>
              <w:rPr>
                <w:sz w:val="10"/>
                <w:szCs w:val="16"/>
              </w:rPr>
              <w:t>-$4,000</w:t>
            </w:r>
          </w:p>
        </w:tc>
        <w:tc>
          <w:tcPr>
            <w:tcW w:w="630" w:type="dxa"/>
          </w:tcPr>
          <w:p w14:paraId="60B7911F" w14:textId="77777777" w:rsidR="00FA4611" w:rsidRPr="00AA17A9" w:rsidRDefault="00FA4611" w:rsidP="004706A2">
            <w:pPr>
              <w:jc w:val="left"/>
              <w:rPr>
                <w:sz w:val="10"/>
                <w:szCs w:val="16"/>
              </w:rPr>
            </w:pPr>
            <w:r>
              <w:rPr>
                <w:sz w:val="10"/>
                <w:szCs w:val="16"/>
              </w:rPr>
              <w:t>Mitigate</w:t>
            </w:r>
          </w:p>
        </w:tc>
        <w:tc>
          <w:tcPr>
            <w:tcW w:w="810" w:type="dxa"/>
          </w:tcPr>
          <w:p w14:paraId="7D474439" w14:textId="77777777" w:rsidR="00FA4611" w:rsidRPr="00AA17A9" w:rsidRDefault="00FA4611" w:rsidP="004706A2">
            <w:pPr>
              <w:jc w:val="left"/>
              <w:rPr>
                <w:sz w:val="10"/>
                <w:szCs w:val="16"/>
              </w:rPr>
            </w:pPr>
            <w:r>
              <w:rPr>
                <w:sz w:val="10"/>
                <w:szCs w:val="16"/>
              </w:rPr>
              <w:t>Track and make sure team members finish task on time</w:t>
            </w:r>
          </w:p>
        </w:tc>
        <w:tc>
          <w:tcPr>
            <w:tcW w:w="540" w:type="dxa"/>
          </w:tcPr>
          <w:p w14:paraId="3211497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5C3C9014"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Quality Assurance Team Lead</w:t>
            </w:r>
          </w:p>
        </w:tc>
      </w:tr>
      <w:tr w:rsidR="00FA4611" w14:paraId="13692BE7" w14:textId="77777777" w:rsidTr="004706A2">
        <w:tc>
          <w:tcPr>
            <w:tcW w:w="445" w:type="dxa"/>
          </w:tcPr>
          <w:p w14:paraId="60BCAABD" w14:textId="77777777" w:rsidR="00FA4611" w:rsidRPr="00AA17A9" w:rsidRDefault="00FA4611" w:rsidP="004706A2">
            <w:pPr>
              <w:jc w:val="left"/>
              <w:rPr>
                <w:sz w:val="10"/>
                <w:szCs w:val="16"/>
              </w:rPr>
            </w:pPr>
            <w:r w:rsidRPr="00AA17A9">
              <w:rPr>
                <w:sz w:val="10"/>
                <w:szCs w:val="16"/>
              </w:rPr>
              <w:lastRenderedPageBreak/>
              <w:t>12</w:t>
            </w:r>
          </w:p>
        </w:tc>
        <w:tc>
          <w:tcPr>
            <w:tcW w:w="990" w:type="dxa"/>
          </w:tcPr>
          <w:p w14:paraId="40EF08F3"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Financial Risk</w:t>
            </w:r>
          </w:p>
        </w:tc>
        <w:tc>
          <w:tcPr>
            <w:tcW w:w="990" w:type="dxa"/>
          </w:tcPr>
          <w:p w14:paraId="2D372885"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there was not even a clear designated sponsor (or sponsors) for the project.</w:t>
            </w:r>
          </w:p>
        </w:tc>
        <w:tc>
          <w:tcPr>
            <w:tcW w:w="900" w:type="dxa"/>
          </w:tcPr>
          <w:p w14:paraId="381A52C7" w14:textId="77777777" w:rsidR="00FA4611" w:rsidRPr="00AA17A9" w:rsidRDefault="00FA4611" w:rsidP="004706A2">
            <w:pPr>
              <w:jc w:val="left"/>
              <w:rPr>
                <w:sz w:val="10"/>
                <w:szCs w:val="16"/>
              </w:rPr>
            </w:pPr>
            <w:r>
              <w:rPr>
                <w:sz w:val="10"/>
                <w:szCs w:val="16"/>
              </w:rPr>
              <w:t xml:space="preserve">Budget planning are poorly documented </w:t>
            </w:r>
          </w:p>
        </w:tc>
        <w:tc>
          <w:tcPr>
            <w:tcW w:w="900" w:type="dxa"/>
          </w:tcPr>
          <w:p w14:paraId="64E67BAD" w14:textId="77777777" w:rsidR="00FA4611" w:rsidRPr="00AA17A9" w:rsidRDefault="00FA4611" w:rsidP="004706A2">
            <w:pPr>
              <w:jc w:val="left"/>
              <w:rPr>
                <w:sz w:val="10"/>
                <w:szCs w:val="16"/>
              </w:rPr>
            </w:pPr>
            <w:r>
              <w:rPr>
                <w:sz w:val="10"/>
                <w:szCs w:val="16"/>
              </w:rPr>
              <w:t>Sponsors are not agreeing with the project</w:t>
            </w:r>
          </w:p>
        </w:tc>
        <w:tc>
          <w:tcPr>
            <w:tcW w:w="450" w:type="dxa"/>
          </w:tcPr>
          <w:p w14:paraId="79237E73" w14:textId="77777777" w:rsidR="00FA4611" w:rsidRPr="00AA17A9" w:rsidRDefault="00FA4611" w:rsidP="004706A2">
            <w:pPr>
              <w:jc w:val="left"/>
              <w:rPr>
                <w:sz w:val="10"/>
                <w:szCs w:val="16"/>
              </w:rPr>
            </w:pPr>
            <w:r>
              <w:rPr>
                <w:sz w:val="10"/>
                <w:szCs w:val="16"/>
              </w:rPr>
              <w:t>20%</w:t>
            </w:r>
          </w:p>
        </w:tc>
        <w:tc>
          <w:tcPr>
            <w:tcW w:w="540" w:type="dxa"/>
          </w:tcPr>
          <w:p w14:paraId="61B7037A" w14:textId="77777777" w:rsidR="00FA4611" w:rsidRPr="00AA17A9" w:rsidRDefault="00FA4611" w:rsidP="004706A2">
            <w:pPr>
              <w:jc w:val="left"/>
              <w:rPr>
                <w:sz w:val="10"/>
                <w:szCs w:val="16"/>
              </w:rPr>
            </w:pPr>
            <w:r>
              <w:rPr>
                <w:sz w:val="10"/>
                <w:szCs w:val="16"/>
              </w:rPr>
              <w:t>3</w:t>
            </w:r>
          </w:p>
        </w:tc>
        <w:tc>
          <w:tcPr>
            <w:tcW w:w="630" w:type="dxa"/>
          </w:tcPr>
          <w:p w14:paraId="450D4958" w14:textId="77777777" w:rsidR="00FA4611" w:rsidRPr="00E104B7" w:rsidRDefault="00FA4611" w:rsidP="004706A2">
            <w:pPr>
              <w:jc w:val="left"/>
              <w:rPr>
                <w:sz w:val="10"/>
                <w:szCs w:val="16"/>
              </w:rPr>
            </w:pPr>
            <w:r>
              <w:rPr>
                <w:rFonts w:ascii="Calibri" w:eastAsia="Times New Roman" w:hAnsi="Calibri" w:cs="Calibri"/>
                <w:sz w:val="10"/>
                <w:szCs w:val="14"/>
                <w:lang w:eastAsia="ja-JP"/>
              </w:rPr>
              <w:t>-$5,000</w:t>
            </w:r>
          </w:p>
        </w:tc>
        <w:tc>
          <w:tcPr>
            <w:tcW w:w="450" w:type="dxa"/>
            <w:shd w:val="clear" w:color="auto" w:fill="00B0F0"/>
          </w:tcPr>
          <w:p w14:paraId="29C38FA2" w14:textId="77777777" w:rsidR="00FA4611" w:rsidRPr="00AA17A9" w:rsidRDefault="00FA4611" w:rsidP="004706A2">
            <w:pPr>
              <w:jc w:val="left"/>
              <w:rPr>
                <w:sz w:val="10"/>
                <w:szCs w:val="16"/>
              </w:rPr>
            </w:pPr>
            <w:r>
              <w:rPr>
                <w:sz w:val="10"/>
                <w:szCs w:val="16"/>
              </w:rPr>
              <w:t>6</w:t>
            </w:r>
          </w:p>
        </w:tc>
        <w:tc>
          <w:tcPr>
            <w:tcW w:w="540" w:type="dxa"/>
          </w:tcPr>
          <w:p w14:paraId="4E6A0B73" w14:textId="77777777" w:rsidR="00FA4611" w:rsidRPr="00AA17A9" w:rsidRDefault="00FA4611" w:rsidP="004706A2">
            <w:pPr>
              <w:jc w:val="left"/>
              <w:rPr>
                <w:sz w:val="10"/>
                <w:szCs w:val="16"/>
              </w:rPr>
            </w:pPr>
            <w:r>
              <w:rPr>
                <w:sz w:val="10"/>
                <w:szCs w:val="16"/>
              </w:rPr>
              <w:t>-$1,000</w:t>
            </w:r>
          </w:p>
        </w:tc>
        <w:tc>
          <w:tcPr>
            <w:tcW w:w="630" w:type="dxa"/>
          </w:tcPr>
          <w:p w14:paraId="55460D33" w14:textId="77777777" w:rsidR="00FA4611" w:rsidRPr="00AA17A9" w:rsidRDefault="00FA4611" w:rsidP="004706A2">
            <w:pPr>
              <w:jc w:val="left"/>
              <w:rPr>
                <w:sz w:val="10"/>
                <w:szCs w:val="16"/>
              </w:rPr>
            </w:pPr>
            <w:r>
              <w:rPr>
                <w:sz w:val="10"/>
                <w:szCs w:val="16"/>
              </w:rPr>
              <w:t>Avoid</w:t>
            </w:r>
          </w:p>
        </w:tc>
        <w:tc>
          <w:tcPr>
            <w:tcW w:w="810" w:type="dxa"/>
          </w:tcPr>
          <w:p w14:paraId="7B752FDF" w14:textId="77777777" w:rsidR="00FA4611" w:rsidRPr="00AA17A9" w:rsidRDefault="00FA4611" w:rsidP="004706A2">
            <w:pPr>
              <w:jc w:val="left"/>
              <w:rPr>
                <w:sz w:val="10"/>
                <w:szCs w:val="16"/>
              </w:rPr>
            </w:pPr>
            <w:r>
              <w:rPr>
                <w:sz w:val="10"/>
                <w:szCs w:val="16"/>
              </w:rPr>
              <w:t>Prepare better proposal or look for other sponsors</w:t>
            </w:r>
          </w:p>
        </w:tc>
        <w:tc>
          <w:tcPr>
            <w:tcW w:w="540" w:type="dxa"/>
          </w:tcPr>
          <w:p w14:paraId="59BA6FC0"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605E0EC3"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Financial Manager</w:t>
            </w:r>
          </w:p>
        </w:tc>
      </w:tr>
      <w:tr w:rsidR="00FA4611" w14:paraId="5E98C1F4" w14:textId="77777777" w:rsidTr="004706A2">
        <w:tc>
          <w:tcPr>
            <w:tcW w:w="445" w:type="dxa"/>
          </w:tcPr>
          <w:p w14:paraId="44C60752" w14:textId="77777777" w:rsidR="00FA4611" w:rsidRPr="00AA17A9" w:rsidRDefault="00FA4611" w:rsidP="004706A2">
            <w:pPr>
              <w:jc w:val="left"/>
              <w:rPr>
                <w:sz w:val="10"/>
                <w:szCs w:val="16"/>
              </w:rPr>
            </w:pPr>
            <w:r w:rsidRPr="00AA17A9">
              <w:rPr>
                <w:sz w:val="10"/>
                <w:szCs w:val="16"/>
              </w:rPr>
              <w:t>13</w:t>
            </w:r>
          </w:p>
        </w:tc>
        <w:tc>
          <w:tcPr>
            <w:tcW w:w="990" w:type="dxa"/>
          </w:tcPr>
          <w:p w14:paraId="7C13BCC9"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1C3E6FB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there was no clear project organizational structure to manage the project.</w:t>
            </w:r>
          </w:p>
        </w:tc>
        <w:tc>
          <w:tcPr>
            <w:tcW w:w="900" w:type="dxa"/>
          </w:tcPr>
          <w:p w14:paraId="2250B3B2" w14:textId="77777777" w:rsidR="00FA4611" w:rsidRPr="00AA17A9" w:rsidRDefault="00FA4611" w:rsidP="004706A2">
            <w:pPr>
              <w:jc w:val="left"/>
              <w:rPr>
                <w:sz w:val="10"/>
                <w:szCs w:val="16"/>
              </w:rPr>
            </w:pPr>
            <w:r>
              <w:rPr>
                <w:sz w:val="10"/>
                <w:szCs w:val="16"/>
              </w:rPr>
              <w:t>Project manager does not develop an organization structure</w:t>
            </w:r>
          </w:p>
        </w:tc>
        <w:tc>
          <w:tcPr>
            <w:tcW w:w="900" w:type="dxa"/>
          </w:tcPr>
          <w:p w14:paraId="0D0A82F1" w14:textId="77777777" w:rsidR="00FA4611" w:rsidRPr="00AA17A9" w:rsidRDefault="00FA4611" w:rsidP="004706A2">
            <w:pPr>
              <w:jc w:val="left"/>
              <w:rPr>
                <w:sz w:val="10"/>
                <w:szCs w:val="16"/>
              </w:rPr>
            </w:pPr>
            <w:r>
              <w:rPr>
                <w:sz w:val="10"/>
                <w:szCs w:val="16"/>
              </w:rPr>
              <w:t>Department leads has overridden other department lead’s authority</w:t>
            </w:r>
          </w:p>
        </w:tc>
        <w:tc>
          <w:tcPr>
            <w:tcW w:w="450" w:type="dxa"/>
          </w:tcPr>
          <w:p w14:paraId="674E11C5" w14:textId="77777777" w:rsidR="00FA4611" w:rsidRPr="00AA17A9" w:rsidRDefault="00FA4611" w:rsidP="004706A2">
            <w:pPr>
              <w:jc w:val="left"/>
              <w:rPr>
                <w:sz w:val="10"/>
                <w:szCs w:val="16"/>
              </w:rPr>
            </w:pPr>
            <w:r>
              <w:rPr>
                <w:sz w:val="10"/>
                <w:szCs w:val="16"/>
              </w:rPr>
              <w:t>30%</w:t>
            </w:r>
          </w:p>
        </w:tc>
        <w:tc>
          <w:tcPr>
            <w:tcW w:w="540" w:type="dxa"/>
          </w:tcPr>
          <w:p w14:paraId="390C9194" w14:textId="77777777" w:rsidR="00FA4611" w:rsidRPr="00AA17A9" w:rsidRDefault="00FA4611" w:rsidP="004706A2">
            <w:pPr>
              <w:jc w:val="left"/>
              <w:rPr>
                <w:sz w:val="10"/>
                <w:szCs w:val="16"/>
              </w:rPr>
            </w:pPr>
            <w:r>
              <w:rPr>
                <w:sz w:val="10"/>
                <w:szCs w:val="16"/>
              </w:rPr>
              <w:t>4</w:t>
            </w:r>
          </w:p>
        </w:tc>
        <w:tc>
          <w:tcPr>
            <w:tcW w:w="630" w:type="dxa"/>
          </w:tcPr>
          <w:p w14:paraId="32399A88" w14:textId="77777777" w:rsidR="00FA4611" w:rsidRPr="00E104B7" w:rsidRDefault="00FA4611" w:rsidP="004706A2">
            <w:pPr>
              <w:jc w:val="left"/>
              <w:rPr>
                <w:sz w:val="10"/>
                <w:szCs w:val="16"/>
              </w:rPr>
            </w:pPr>
            <w:r>
              <w:rPr>
                <w:rFonts w:ascii="Calibri" w:eastAsia="Times New Roman" w:hAnsi="Calibri" w:cs="Calibri"/>
                <w:sz w:val="10"/>
                <w:szCs w:val="14"/>
                <w:lang w:eastAsia="ja-JP"/>
              </w:rPr>
              <w:t>-$20,000</w:t>
            </w:r>
          </w:p>
        </w:tc>
        <w:tc>
          <w:tcPr>
            <w:tcW w:w="450" w:type="dxa"/>
            <w:shd w:val="clear" w:color="auto" w:fill="FFFF00"/>
          </w:tcPr>
          <w:p w14:paraId="66EA1CFC" w14:textId="77777777" w:rsidR="00FA4611" w:rsidRPr="00AA17A9" w:rsidRDefault="00FA4611" w:rsidP="004706A2">
            <w:pPr>
              <w:jc w:val="left"/>
              <w:rPr>
                <w:sz w:val="10"/>
                <w:szCs w:val="16"/>
              </w:rPr>
            </w:pPr>
            <w:r>
              <w:rPr>
                <w:sz w:val="10"/>
                <w:szCs w:val="16"/>
              </w:rPr>
              <w:t>12</w:t>
            </w:r>
          </w:p>
        </w:tc>
        <w:tc>
          <w:tcPr>
            <w:tcW w:w="540" w:type="dxa"/>
          </w:tcPr>
          <w:p w14:paraId="3E66D79F" w14:textId="77777777" w:rsidR="00FA4611" w:rsidRPr="00AA17A9" w:rsidRDefault="00FA4611" w:rsidP="004706A2">
            <w:pPr>
              <w:jc w:val="left"/>
              <w:rPr>
                <w:sz w:val="10"/>
                <w:szCs w:val="16"/>
              </w:rPr>
            </w:pPr>
            <w:r>
              <w:rPr>
                <w:sz w:val="10"/>
                <w:szCs w:val="16"/>
              </w:rPr>
              <w:t>-$6,000</w:t>
            </w:r>
          </w:p>
        </w:tc>
        <w:tc>
          <w:tcPr>
            <w:tcW w:w="630" w:type="dxa"/>
          </w:tcPr>
          <w:p w14:paraId="0A6AD412" w14:textId="77777777" w:rsidR="00FA4611" w:rsidRPr="00AA17A9" w:rsidRDefault="00FA4611" w:rsidP="004706A2">
            <w:pPr>
              <w:jc w:val="left"/>
              <w:rPr>
                <w:sz w:val="10"/>
                <w:szCs w:val="16"/>
              </w:rPr>
            </w:pPr>
            <w:r>
              <w:rPr>
                <w:sz w:val="10"/>
                <w:szCs w:val="16"/>
              </w:rPr>
              <w:t>Avoid</w:t>
            </w:r>
          </w:p>
        </w:tc>
        <w:tc>
          <w:tcPr>
            <w:tcW w:w="810" w:type="dxa"/>
          </w:tcPr>
          <w:p w14:paraId="3F5659D5" w14:textId="77777777" w:rsidR="00FA4611" w:rsidRPr="00AA17A9" w:rsidRDefault="00FA4611" w:rsidP="004706A2">
            <w:pPr>
              <w:jc w:val="left"/>
              <w:rPr>
                <w:sz w:val="10"/>
                <w:szCs w:val="16"/>
              </w:rPr>
            </w:pPr>
            <w:r>
              <w:rPr>
                <w:sz w:val="10"/>
                <w:szCs w:val="16"/>
              </w:rPr>
              <w:t>Develop an organizational structure</w:t>
            </w:r>
          </w:p>
        </w:tc>
        <w:tc>
          <w:tcPr>
            <w:tcW w:w="540" w:type="dxa"/>
          </w:tcPr>
          <w:p w14:paraId="6EC1090F"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7E8565A1"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Steering Committee</w:t>
            </w:r>
          </w:p>
        </w:tc>
      </w:tr>
      <w:tr w:rsidR="00FA4611" w14:paraId="21CEF0EC" w14:textId="77777777" w:rsidTr="004706A2">
        <w:tc>
          <w:tcPr>
            <w:tcW w:w="445" w:type="dxa"/>
          </w:tcPr>
          <w:p w14:paraId="2555A035" w14:textId="77777777" w:rsidR="00FA4611" w:rsidRPr="00AA17A9" w:rsidRDefault="00FA4611" w:rsidP="004706A2">
            <w:pPr>
              <w:jc w:val="left"/>
              <w:rPr>
                <w:sz w:val="10"/>
                <w:szCs w:val="16"/>
              </w:rPr>
            </w:pPr>
            <w:r w:rsidRPr="00AA17A9">
              <w:rPr>
                <w:sz w:val="10"/>
                <w:szCs w:val="16"/>
              </w:rPr>
              <w:t>14</w:t>
            </w:r>
          </w:p>
        </w:tc>
        <w:tc>
          <w:tcPr>
            <w:tcW w:w="990" w:type="dxa"/>
          </w:tcPr>
          <w:p w14:paraId="60EFE0AD"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6D8B3B5D"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 Project Manager’s authority was constantly overridden by the department head /managers.</w:t>
            </w:r>
          </w:p>
        </w:tc>
        <w:tc>
          <w:tcPr>
            <w:tcW w:w="900" w:type="dxa"/>
          </w:tcPr>
          <w:p w14:paraId="11715BEB" w14:textId="77777777" w:rsidR="00FA4611" w:rsidRPr="00AA17A9" w:rsidRDefault="00FA4611" w:rsidP="004706A2">
            <w:pPr>
              <w:jc w:val="left"/>
              <w:rPr>
                <w:sz w:val="10"/>
                <w:szCs w:val="16"/>
              </w:rPr>
            </w:pPr>
            <w:r>
              <w:rPr>
                <w:sz w:val="10"/>
                <w:szCs w:val="16"/>
              </w:rPr>
              <w:t>Organization structure is not clearly stated and misunderstanding on authority of department leads</w:t>
            </w:r>
          </w:p>
        </w:tc>
        <w:tc>
          <w:tcPr>
            <w:tcW w:w="900" w:type="dxa"/>
          </w:tcPr>
          <w:p w14:paraId="44E00709" w14:textId="77777777" w:rsidR="00FA4611" w:rsidRPr="00AA17A9" w:rsidRDefault="00FA4611" w:rsidP="004706A2">
            <w:pPr>
              <w:jc w:val="left"/>
              <w:rPr>
                <w:sz w:val="10"/>
                <w:szCs w:val="16"/>
              </w:rPr>
            </w:pPr>
            <w:r>
              <w:rPr>
                <w:sz w:val="10"/>
                <w:szCs w:val="16"/>
              </w:rPr>
              <w:t>Project manager do not have the authority that match his position</w:t>
            </w:r>
          </w:p>
        </w:tc>
        <w:tc>
          <w:tcPr>
            <w:tcW w:w="450" w:type="dxa"/>
          </w:tcPr>
          <w:p w14:paraId="617AB4BE" w14:textId="77777777" w:rsidR="00FA4611" w:rsidRPr="00AA17A9" w:rsidRDefault="00FA4611" w:rsidP="004706A2">
            <w:pPr>
              <w:jc w:val="left"/>
              <w:rPr>
                <w:sz w:val="10"/>
                <w:szCs w:val="16"/>
              </w:rPr>
            </w:pPr>
            <w:r>
              <w:rPr>
                <w:sz w:val="10"/>
                <w:szCs w:val="16"/>
              </w:rPr>
              <w:t>30%</w:t>
            </w:r>
          </w:p>
        </w:tc>
        <w:tc>
          <w:tcPr>
            <w:tcW w:w="540" w:type="dxa"/>
          </w:tcPr>
          <w:p w14:paraId="3B74BA03" w14:textId="77777777" w:rsidR="00FA4611" w:rsidRPr="00AA17A9" w:rsidRDefault="00FA4611" w:rsidP="004706A2">
            <w:pPr>
              <w:jc w:val="left"/>
              <w:rPr>
                <w:sz w:val="10"/>
                <w:szCs w:val="16"/>
              </w:rPr>
            </w:pPr>
            <w:r>
              <w:rPr>
                <w:sz w:val="10"/>
                <w:szCs w:val="16"/>
              </w:rPr>
              <w:t>4</w:t>
            </w:r>
          </w:p>
        </w:tc>
        <w:tc>
          <w:tcPr>
            <w:tcW w:w="630" w:type="dxa"/>
          </w:tcPr>
          <w:p w14:paraId="0810C887" w14:textId="77777777" w:rsidR="00FA4611" w:rsidRPr="00E104B7" w:rsidRDefault="00FA4611" w:rsidP="004706A2">
            <w:pPr>
              <w:jc w:val="left"/>
              <w:rPr>
                <w:sz w:val="10"/>
                <w:szCs w:val="16"/>
              </w:rPr>
            </w:pPr>
            <w:r>
              <w:rPr>
                <w:rFonts w:ascii="Calibri" w:eastAsia="Times New Roman" w:hAnsi="Calibri" w:cs="Calibri"/>
                <w:sz w:val="10"/>
                <w:szCs w:val="14"/>
                <w:lang w:eastAsia="ja-JP"/>
              </w:rPr>
              <w:t>-$20,000</w:t>
            </w:r>
          </w:p>
        </w:tc>
        <w:tc>
          <w:tcPr>
            <w:tcW w:w="450" w:type="dxa"/>
            <w:shd w:val="clear" w:color="auto" w:fill="FFFF00"/>
          </w:tcPr>
          <w:p w14:paraId="06E9A8CE" w14:textId="77777777" w:rsidR="00FA4611" w:rsidRPr="00AA17A9" w:rsidRDefault="00FA4611" w:rsidP="004706A2">
            <w:pPr>
              <w:jc w:val="left"/>
              <w:rPr>
                <w:sz w:val="10"/>
                <w:szCs w:val="16"/>
              </w:rPr>
            </w:pPr>
            <w:r>
              <w:rPr>
                <w:sz w:val="10"/>
                <w:szCs w:val="16"/>
              </w:rPr>
              <w:t>12</w:t>
            </w:r>
          </w:p>
        </w:tc>
        <w:tc>
          <w:tcPr>
            <w:tcW w:w="540" w:type="dxa"/>
          </w:tcPr>
          <w:p w14:paraId="4CFD9E6F" w14:textId="77777777" w:rsidR="00FA4611" w:rsidRPr="00AA17A9" w:rsidRDefault="00FA4611" w:rsidP="004706A2">
            <w:pPr>
              <w:jc w:val="left"/>
              <w:rPr>
                <w:sz w:val="10"/>
                <w:szCs w:val="16"/>
              </w:rPr>
            </w:pPr>
            <w:r>
              <w:rPr>
                <w:sz w:val="10"/>
                <w:szCs w:val="16"/>
              </w:rPr>
              <w:t>-$6,000</w:t>
            </w:r>
          </w:p>
        </w:tc>
        <w:tc>
          <w:tcPr>
            <w:tcW w:w="630" w:type="dxa"/>
          </w:tcPr>
          <w:p w14:paraId="38B3D99F" w14:textId="77777777" w:rsidR="00FA4611" w:rsidRPr="00AA17A9" w:rsidRDefault="00FA4611" w:rsidP="004706A2">
            <w:pPr>
              <w:jc w:val="left"/>
              <w:rPr>
                <w:sz w:val="10"/>
                <w:szCs w:val="16"/>
              </w:rPr>
            </w:pPr>
            <w:r>
              <w:rPr>
                <w:sz w:val="10"/>
                <w:szCs w:val="16"/>
              </w:rPr>
              <w:t>Avoid</w:t>
            </w:r>
          </w:p>
        </w:tc>
        <w:tc>
          <w:tcPr>
            <w:tcW w:w="810" w:type="dxa"/>
          </w:tcPr>
          <w:p w14:paraId="66B085AC" w14:textId="77777777" w:rsidR="00FA4611" w:rsidRPr="00AA17A9" w:rsidRDefault="00FA4611" w:rsidP="004706A2">
            <w:pPr>
              <w:jc w:val="left"/>
              <w:rPr>
                <w:sz w:val="10"/>
                <w:szCs w:val="16"/>
              </w:rPr>
            </w:pPr>
            <w:r>
              <w:rPr>
                <w:sz w:val="10"/>
                <w:szCs w:val="16"/>
              </w:rPr>
              <w:t>Let department leas know their authority</w:t>
            </w:r>
          </w:p>
        </w:tc>
        <w:tc>
          <w:tcPr>
            <w:tcW w:w="540" w:type="dxa"/>
          </w:tcPr>
          <w:p w14:paraId="1D04FA51"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6303BF4E"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Steering Committee</w:t>
            </w:r>
          </w:p>
        </w:tc>
      </w:tr>
      <w:tr w:rsidR="00FA4611" w14:paraId="0B43D536" w14:textId="77777777" w:rsidTr="004706A2">
        <w:tc>
          <w:tcPr>
            <w:tcW w:w="445" w:type="dxa"/>
          </w:tcPr>
          <w:p w14:paraId="1AFD628E" w14:textId="77777777" w:rsidR="00FA4611" w:rsidRPr="00AA17A9" w:rsidRDefault="00FA4611" w:rsidP="004706A2">
            <w:pPr>
              <w:jc w:val="left"/>
              <w:rPr>
                <w:sz w:val="10"/>
                <w:szCs w:val="16"/>
              </w:rPr>
            </w:pPr>
            <w:r w:rsidRPr="00AA17A9">
              <w:rPr>
                <w:sz w:val="10"/>
                <w:szCs w:val="16"/>
              </w:rPr>
              <w:t>15</w:t>
            </w:r>
          </w:p>
        </w:tc>
        <w:tc>
          <w:tcPr>
            <w:tcW w:w="990" w:type="dxa"/>
          </w:tcPr>
          <w:p w14:paraId="05BAACBE"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Technical Risk</w:t>
            </w:r>
          </w:p>
        </w:tc>
        <w:tc>
          <w:tcPr>
            <w:tcW w:w="990" w:type="dxa"/>
          </w:tcPr>
          <w:p w14:paraId="6581AF9E"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technical skills were especially lacking in the network and security areas.</w:t>
            </w:r>
          </w:p>
        </w:tc>
        <w:tc>
          <w:tcPr>
            <w:tcW w:w="900" w:type="dxa"/>
          </w:tcPr>
          <w:p w14:paraId="3B3B1BE3" w14:textId="77777777" w:rsidR="00FA4611" w:rsidRPr="00AA17A9" w:rsidRDefault="00FA4611" w:rsidP="004706A2">
            <w:pPr>
              <w:jc w:val="left"/>
              <w:rPr>
                <w:sz w:val="10"/>
                <w:szCs w:val="16"/>
              </w:rPr>
            </w:pPr>
            <w:r>
              <w:rPr>
                <w:sz w:val="10"/>
                <w:szCs w:val="16"/>
              </w:rPr>
              <w:t>Developer team lack of experience</w:t>
            </w:r>
          </w:p>
        </w:tc>
        <w:tc>
          <w:tcPr>
            <w:tcW w:w="900" w:type="dxa"/>
          </w:tcPr>
          <w:p w14:paraId="65A9A4FC" w14:textId="77777777" w:rsidR="00FA4611" w:rsidRPr="00AA17A9" w:rsidRDefault="00FA4611" w:rsidP="004706A2">
            <w:pPr>
              <w:jc w:val="left"/>
              <w:rPr>
                <w:sz w:val="10"/>
                <w:szCs w:val="16"/>
              </w:rPr>
            </w:pPr>
            <w:r>
              <w:rPr>
                <w:sz w:val="10"/>
                <w:szCs w:val="16"/>
              </w:rPr>
              <w:t>System get attacked by anonymous</w:t>
            </w:r>
          </w:p>
        </w:tc>
        <w:tc>
          <w:tcPr>
            <w:tcW w:w="450" w:type="dxa"/>
          </w:tcPr>
          <w:p w14:paraId="382B495D" w14:textId="77777777" w:rsidR="00FA4611" w:rsidRPr="00AA17A9" w:rsidRDefault="00FA4611" w:rsidP="004706A2">
            <w:pPr>
              <w:jc w:val="left"/>
              <w:rPr>
                <w:sz w:val="10"/>
                <w:szCs w:val="16"/>
              </w:rPr>
            </w:pPr>
            <w:r>
              <w:rPr>
                <w:sz w:val="10"/>
                <w:szCs w:val="16"/>
              </w:rPr>
              <w:t>20%</w:t>
            </w:r>
          </w:p>
        </w:tc>
        <w:tc>
          <w:tcPr>
            <w:tcW w:w="540" w:type="dxa"/>
          </w:tcPr>
          <w:p w14:paraId="6FAA4B40" w14:textId="77777777" w:rsidR="00FA4611" w:rsidRPr="00AA17A9" w:rsidRDefault="00FA4611" w:rsidP="004706A2">
            <w:pPr>
              <w:jc w:val="left"/>
              <w:rPr>
                <w:sz w:val="10"/>
                <w:szCs w:val="16"/>
              </w:rPr>
            </w:pPr>
            <w:r>
              <w:rPr>
                <w:sz w:val="10"/>
                <w:szCs w:val="16"/>
              </w:rPr>
              <w:t>4</w:t>
            </w:r>
          </w:p>
        </w:tc>
        <w:tc>
          <w:tcPr>
            <w:tcW w:w="630" w:type="dxa"/>
          </w:tcPr>
          <w:p w14:paraId="7315C79D" w14:textId="77777777" w:rsidR="00FA4611" w:rsidRPr="00E104B7" w:rsidRDefault="00FA4611" w:rsidP="004706A2">
            <w:pPr>
              <w:jc w:val="left"/>
              <w:rPr>
                <w:sz w:val="10"/>
                <w:szCs w:val="16"/>
              </w:rPr>
            </w:pPr>
            <w:r>
              <w:rPr>
                <w:rFonts w:ascii="Calibri" w:eastAsia="Times New Roman" w:hAnsi="Calibri" w:cs="Calibri"/>
                <w:sz w:val="10"/>
                <w:szCs w:val="14"/>
                <w:lang w:eastAsia="ja-JP"/>
              </w:rPr>
              <w:t>-$10,000</w:t>
            </w:r>
          </w:p>
        </w:tc>
        <w:tc>
          <w:tcPr>
            <w:tcW w:w="450" w:type="dxa"/>
            <w:shd w:val="clear" w:color="auto" w:fill="00B0F0"/>
          </w:tcPr>
          <w:p w14:paraId="2597CB7F" w14:textId="77777777" w:rsidR="00FA4611" w:rsidRPr="00AA17A9" w:rsidRDefault="00FA4611" w:rsidP="004706A2">
            <w:pPr>
              <w:jc w:val="left"/>
              <w:rPr>
                <w:sz w:val="10"/>
                <w:szCs w:val="16"/>
              </w:rPr>
            </w:pPr>
            <w:r>
              <w:rPr>
                <w:sz w:val="10"/>
                <w:szCs w:val="16"/>
              </w:rPr>
              <w:t>8</w:t>
            </w:r>
          </w:p>
        </w:tc>
        <w:tc>
          <w:tcPr>
            <w:tcW w:w="540" w:type="dxa"/>
          </w:tcPr>
          <w:p w14:paraId="4B668B8C" w14:textId="77777777" w:rsidR="00FA4611" w:rsidRPr="00AA17A9" w:rsidRDefault="00FA4611" w:rsidP="004706A2">
            <w:pPr>
              <w:jc w:val="left"/>
              <w:rPr>
                <w:sz w:val="10"/>
                <w:szCs w:val="16"/>
              </w:rPr>
            </w:pPr>
            <w:r>
              <w:rPr>
                <w:sz w:val="10"/>
                <w:szCs w:val="16"/>
              </w:rPr>
              <w:t>-$2,000</w:t>
            </w:r>
          </w:p>
        </w:tc>
        <w:tc>
          <w:tcPr>
            <w:tcW w:w="630" w:type="dxa"/>
          </w:tcPr>
          <w:p w14:paraId="38044D7B" w14:textId="77777777" w:rsidR="00FA4611" w:rsidRPr="00AA17A9" w:rsidRDefault="00FA4611" w:rsidP="004706A2">
            <w:pPr>
              <w:jc w:val="left"/>
              <w:rPr>
                <w:sz w:val="10"/>
                <w:szCs w:val="16"/>
              </w:rPr>
            </w:pPr>
            <w:r>
              <w:rPr>
                <w:sz w:val="10"/>
                <w:szCs w:val="16"/>
              </w:rPr>
              <w:t>Transfer</w:t>
            </w:r>
          </w:p>
        </w:tc>
        <w:tc>
          <w:tcPr>
            <w:tcW w:w="810" w:type="dxa"/>
          </w:tcPr>
          <w:p w14:paraId="181D3670" w14:textId="77777777" w:rsidR="00FA4611" w:rsidRPr="00AA17A9" w:rsidRDefault="00FA4611" w:rsidP="004706A2">
            <w:pPr>
              <w:jc w:val="left"/>
              <w:rPr>
                <w:sz w:val="10"/>
                <w:szCs w:val="16"/>
              </w:rPr>
            </w:pPr>
            <w:r>
              <w:rPr>
                <w:sz w:val="10"/>
                <w:szCs w:val="16"/>
              </w:rPr>
              <w:t>Outsource modules to vendors</w:t>
            </w:r>
          </w:p>
        </w:tc>
        <w:tc>
          <w:tcPr>
            <w:tcW w:w="540" w:type="dxa"/>
          </w:tcPr>
          <w:p w14:paraId="33BE167E"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1E71B545"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HR Department</w:t>
            </w:r>
          </w:p>
        </w:tc>
      </w:tr>
      <w:tr w:rsidR="00FA4611" w14:paraId="6AF525E3" w14:textId="77777777" w:rsidTr="004706A2">
        <w:tc>
          <w:tcPr>
            <w:tcW w:w="445" w:type="dxa"/>
          </w:tcPr>
          <w:p w14:paraId="4457347C" w14:textId="77777777" w:rsidR="00FA4611" w:rsidRPr="00AA17A9" w:rsidRDefault="00FA4611" w:rsidP="004706A2">
            <w:pPr>
              <w:jc w:val="left"/>
              <w:rPr>
                <w:sz w:val="10"/>
                <w:szCs w:val="16"/>
              </w:rPr>
            </w:pPr>
            <w:r w:rsidRPr="00AA17A9">
              <w:rPr>
                <w:sz w:val="10"/>
                <w:szCs w:val="16"/>
              </w:rPr>
              <w:t>16</w:t>
            </w:r>
          </w:p>
        </w:tc>
        <w:tc>
          <w:tcPr>
            <w:tcW w:w="990" w:type="dxa"/>
          </w:tcPr>
          <w:p w14:paraId="608557E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768A3778"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there were no monitoring reports to review as none were prepared and formally documented.</w:t>
            </w:r>
          </w:p>
        </w:tc>
        <w:tc>
          <w:tcPr>
            <w:tcW w:w="900" w:type="dxa"/>
          </w:tcPr>
          <w:p w14:paraId="2F7EEEC8" w14:textId="77777777" w:rsidR="00FA4611" w:rsidRPr="00AA17A9" w:rsidRDefault="00FA4611" w:rsidP="004706A2">
            <w:pPr>
              <w:jc w:val="left"/>
              <w:rPr>
                <w:sz w:val="10"/>
                <w:szCs w:val="16"/>
              </w:rPr>
            </w:pPr>
            <w:r>
              <w:rPr>
                <w:sz w:val="10"/>
                <w:szCs w:val="16"/>
              </w:rPr>
              <w:t>Team leads did not properly list or inform to the project manager</w:t>
            </w:r>
          </w:p>
        </w:tc>
        <w:tc>
          <w:tcPr>
            <w:tcW w:w="900" w:type="dxa"/>
          </w:tcPr>
          <w:p w14:paraId="339B2F9F" w14:textId="77777777" w:rsidR="00FA4611" w:rsidRPr="00AA17A9" w:rsidRDefault="00FA4611" w:rsidP="004706A2">
            <w:pPr>
              <w:jc w:val="left"/>
              <w:rPr>
                <w:sz w:val="10"/>
                <w:szCs w:val="16"/>
              </w:rPr>
            </w:pPr>
            <w:r>
              <w:rPr>
                <w:sz w:val="10"/>
                <w:szCs w:val="16"/>
              </w:rPr>
              <w:t>Lack of documents that supports monitoring job</w:t>
            </w:r>
          </w:p>
        </w:tc>
        <w:tc>
          <w:tcPr>
            <w:tcW w:w="450" w:type="dxa"/>
          </w:tcPr>
          <w:p w14:paraId="637EACBE" w14:textId="77777777" w:rsidR="00FA4611" w:rsidRPr="00AA17A9" w:rsidRDefault="00FA4611" w:rsidP="004706A2">
            <w:pPr>
              <w:jc w:val="left"/>
              <w:rPr>
                <w:sz w:val="10"/>
                <w:szCs w:val="16"/>
              </w:rPr>
            </w:pPr>
            <w:r>
              <w:rPr>
                <w:sz w:val="10"/>
                <w:szCs w:val="16"/>
              </w:rPr>
              <w:t>30%</w:t>
            </w:r>
          </w:p>
        </w:tc>
        <w:tc>
          <w:tcPr>
            <w:tcW w:w="540" w:type="dxa"/>
          </w:tcPr>
          <w:p w14:paraId="0DB5E7E4" w14:textId="77777777" w:rsidR="00FA4611" w:rsidRPr="00AA17A9" w:rsidRDefault="00FA4611" w:rsidP="004706A2">
            <w:pPr>
              <w:jc w:val="left"/>
              <w:rPr>
                <w:sz w:val="10"/>
                <w:szCs w:val="16"/>
              </w:rPr>
            </w:pPr>
            <w:r>
              <w:rPr>
                <w:sz w:val="10"/>
                <w:szCs w:val="16"/>
              </w:rPr>
              <w:t>3</w:t>
            </w:r>
          </w:p>
        </w:tc>
        <w:tc>
          <w:tcPr>
            <w:tcW w:w="630" w:type="dxa"/>
          </w:tcPr>
          <w:p w14:paraId="168DDAC4" w14:textId="77777777" w:rsidR="00FA4611" w:rsidRPr="00E104B7" w:rsidRDefault="00FA4611" w:rsidP="004706A2">
            <w:pPr>
              <w:jc w:val="left"/>
              <w:rPr>
                <w:sz w:val="10"/>
                <w:szCs w:val="16"/>
              </w:rPr>
            </w:pPr>
            <w:r w:rsidRPr="00E104B7">
              <w:rPr>
                <w:rFonts w:ascii="Calibri" w:eastAsia="Times New Roman" w:hAnsi="Calibri" w:cs="Calibri"/>
                <w:sz w:val="10"/>
                <w:szCs w:val="14"/>
                <w:lang w:eastAsia="ja-JP"/>
              </w:rPr>
              <w:t>-$5,0</w:t>
            </w:r>
            <w:r>
              <w:rPr>
                <w:rFonts w:ascii="Calibri" w:eastAsia="Times New Roman" w:hAnsi="Calibri" w:cs="Calibri"/>
                <w:sz w:val="10"/>
                <w:szCs w:val="14"/>
                <w:lang w:eastAsia="ja-JP"/>
              </w:rPr>
              <w:t>00</w:t>
            </w:r>
          </w:p>
        </w:tc>
        <w:tc>
          <w:tcPr>
            <w:tcW w:w="450" w:type="dxa"/>
            <w:shd w:val="clear" w:color="auto" w:fill="00B0F0"/>
          </w:tcPr>
          <w:p w14:paraId="5B0E48E0" w14:textId="77777777" w:rsidR="00FA4611" w:rsidRPr="00AA17A9" w:rsidRDefault="00FA4611" w:rsidP="004706A2">
            <w:pPr>
              <w:jc w:val="left"/>
              <w:rPr>
                <w:sz w:val="10"/>
                <w:szCs w:val="16"/>
              </w:rPr>
            </w:pPr>
            <w:r>
              <w:rPr>
                <w:sz w:val="10"/>
                <w:szCs w:val="16"/>
              </w:rPr>
              <w:t>9</w:t>
            </w:r>
          </w:p>
        </w:tc>
        <w:tc>
          <w:tcPr>
            <w:tcW w:w="540" w:type="dxa"/>
          </w:tcPr>
          <w:p w14:paraId="4E0E91A4" w14:textId="77777777" w:rsidR="00FA4611" w:rsidRPr="00AA17A9" w:rsidRDefault="00FA4611" w:rsidP="004706A2">
            <w:pPr>
              <w:jc w:val="left"/>
              <w:rPr>
                <w:sz w:val="10"/>
                <w:szCs w:val="16"/>
              </w:rPr>
            </w:pPr>
            <w:r>
              <w:rPr>
                <w:sz w:val="10"/>
                <w:szCs w:val="16"/>
              </w:rPr>
              <w:t>-$1,500</w:t>
            </w:r>
          </w:p>
        </w:tc>
        <w:tc>
          <w:tcPr>
            <w:tcW w:w="630" w:type="dxa"/>
          </w:tcPr>
          <w:p w14:paraId="1FF6195F" w14:textId="77777777" w:rsidR="00FA4611" w:rsidRPr="00AA17A9" w:rsidRDefault="00FA4611" w:rsidP="004706A2">
            <w:pPr>
              <w:jc w:val="left"/>
              <w:rPr>
                <w:sz w:val="10"/>
                <w:szCs w:val="16"/>
              </w:rPr>
            </w:pPr>
            <w:r>
              <w:rPr>
                <w:sz w:val="10"/>
                <w:szCs w:val="16"/>
              </w:rPr>
              <w:t>Avoid</w:t>
            </w:r>
          </w:p>
        </w:tc>
        <w:tc>
          <w:tcPr>
            <w:tcW w:w="810" w:type="dxa"/>
          </w:tcPr>
          <w:p w14:paraId="3F380E5B" w14:textId="77777777" w:rsidR="00FA4611" w:rsidRPr="00AA17A9" w:rsidRDefault="00FA4611" w:rsidP="004706A2">
            <w:pPr>
              <w:jc w:val="left"/>
              <w:rPr>
                <w:sz w:val="10"/>
                <w:szCs w:val="16"/>
              </w:rPr>
            </w:pPr>
            <w:r>
              <w:rPr>
                <w:sz w:val="10"/>
                <w:szCs w:val="16"/>
              </w:rPr>
              <w:t>Team leads are required to prepare monitoring reports</w:t>
            </w:r>
          </w:p>
        </w:tc>
        <w:tc>
          <w:tcPr>
            <w:tcW w:w="540" w:type="dxa"/>
          </w:tcPr>
          <w:p w14:paraId="648B7F6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56A3F4DA"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Project Manager</w:t>
            </w:r>
          </w:p>
        </w:tc>
      </w:tr>
      <w:tr w:rsidR="00FA4611" w14:paraId="6F10904F" w14:textId="77777777" w:rsidTr="004706A2">
        <w:tc>
          <w:tcPr>
            <w:tcW w:w="445" w:type="dxa"/>
          </w:tcPr>
          <w:p w14:paraId="59BB555F" w14:textId="77777777" w:rsidR="00FA4611" w:rsidRPr="00AA17A9" w:rsidRDefault="00FA4611" w:rsidP="004706A2">
            <w:pPr>
              <w:jc w:val="left"/>
              <w:rPr>
                <w:sz w:val="10"/>
                <w:szCs w:val="16"/>
              </w:rPr>
            </w:pPr>
            <w:r w:rsidRPr="00AA17A9">
              <w:rPr>
                <w:sz w:val="10"/>
                <w:szCs w:val="16"/>
              </w:rPr>
              <w:t>17</w:t>
            </w:r>
          </w:p>
        </w:tc>
        <w:tc>
          <w:tcPr>
            <w:tcW w:w="990" w:type="dxa"/>
          </w:tcPr>
          <w:p w14:paraId="02C70A89"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Project Risk</w:t>
            </w:r>
          </w:p>
        </w:tc>
        <w:tc>
          <w:tcPr>
            <w:tcW w:w="990" w:type="dxa"/>
          </w:tcPr>
          <w:p w14:paraId="28EBE843"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 xml:space="preserve">the risks associated with the project, although documented, had no detailed action plans and were not categorized in terms of impact or severity. </w:t>
            </w:r>
          </w:p>
        </w:tc>
        <w:tc>
          <w:tcPr>
            <w:tcW w:w="900" w:type="dxa"/>
          </w:tcPr>
          <w:p w14:paraId="7D3A188C" w14:textId="77777777" w:rsidR="00FA4611" w:rsidRPr="00AA17A9" w:rsidRDefault="00FA4611" w:rsidP="004706A2">
            <w:pPr>
              <w:jc w:val="left"/>
              <w:rPr>
                <w:sz w:val="10"/>
                <w:szCs w:val="16"/>
              </w:rPr>
            </w:pPr>
            <w:r>
              <w:rPr>
                <w:sz w:val="10"/>
                <w:szCs w:val="16"/>
              </w:rPr>
              <w:t>Risk management are not well planned</w:t>
            </w:r>
          </w:p>
        </w:tc>
        <w:tc>
          <w:tcPr>
            <w:tcW w:w="900" w:type="dxa"/>
          </w:tcPr>
          <w:p w14:paraId="38CCAB45" w14:textId="77777777" w:rsidR="00FA4611" w:rsidRPr="00AA17A9" w:rsidRDefault="00FA4611" w:rsidP="004706A2">
            <w:pPr>
              <w:jc w:val="left"/>
              <w:rPr>
                <w:sz w:val="10"/>
                <w:szCs w:val="16"/>
              </w:rPr>
            </w:pPr>
            <w:r>
              <w:rPr>
                <w:sz w:val="10"/>
                <w:szCs w:val="16"/>
              </w:rPr>
              <w:t>Team members do not have solution to solve the problem when risks occur</w:t>
            </w:r>
          </w:p>
        </w:tc>
        <w:tc>
          <w:tcPr>
            <w:tcW w:w="450" w:type="dxa"/>
          </w:tcPr>
          <w:p w14:paraId="1ED34C03" w14:textId="77777777" w:rsidR="00FA4611" w:rsidRPr="00AA17A9" w:rsidRDefault="00FA4611" w:rsidP="004706A2">
            <w:pPr>
              <w:jc w:val="left"/>
              <w:rPr>
                <w:sz w:val="10"/>
                <w:szCs w:val="16"/>
              </w:rPr>
            </w:pPr>
            <w:r>
              <w:rPr>
                <w:sz w:val="10"/>
                <w:szCs w:val="16"/>
              </w:rPr>
              <w:t>50%</w:t>
            </w:r>
          </w:p>
        </w:tc>
        <w:tc>
          <w:tcPr>
            <w:tcW w:w="540" w:type="dxa"/>
          </w:tcPr>
          <w:p w14:paraId="2B17CFAE" w14:textId="77777777" w:rsidR="00FA4611" w:rsidRPr="00AA17A9" w:rsidRDefault="00FA4611" w:rsidP="004706A2">
            <w:pPr>
              <w:jc w:val="left"/>
              <w:rPr>
                <w:sz w:val="10"/>
                <w:szCs w:val="16"/>
              </w:rPr>
            </w:pPr>
            <w:r>
              <w:rPr>
                <w:sz w:val="10"/>
                <w:szCs w:val="16"/>
              </w:rPr>
              <w:t>5</w:t>
            </w:r>
          </w:p>
        </w:tc>
        <w:tc>
          <w:tcPr>
            <w:tcW w:w="630" w:type="dxa"/>
          </w:tcPr>
          <w:p w14:paraId="4B870FB7" w14:textId="77777777" w:rsidR="00FA4611" w:rsidRPr="00E104B7" w:rsidRDefault="00FA4611" w:rsidP="004706A2">
            <w:pPr>
              <w:jc w:val="left"/>
              <w:rPr>
                <w:sz w:val="10"/>
                <w:szCs w:val="16"/>
              </w:rPr>
            </w:pPr>
            <w:r>
              <w:rPr>
                <w:rFonts w:ascii="Calibri" w:eastAsia="Times New Roman" w:hAnsi="Calibri" w:cs="Calibri"/>
                <w:sz w:val="10"/>
                <w:szCs w:val="14"/>
                <w:lang w:eastAsia="ja-JP"/>
              </w:rPr>
              <w:t>-$15,000</w:t>
            </w:r>
          </w:p>
        </w:tc>
        <w:tc>
          <w:tcPr>
            <w:tcW w:w="450" w:type="dxa"/>
            <w:shd w:val="clear" w:color="auto" w:fill="FF0000"/>
          </w:tcPr>
          <w:p w14:paraId="1772C097" w14:textId="77777777" w:rsidR="00FA4611" w:rsidRPr="00AA17A9" w:rsidRDefault="00FA4611" w:rsidP="004706A2">
            <w:pPr>
              <w:jc w:val="left"/>
              <w:rPr>
                <w:sz w:val="10"/>
                <w:szCs w:val="16"/>
              </w:rPr>
            </w:pPr>
            <w:r>
              <w:rPr>
                <w:sz w:val="10"/>
                <w:szCs w:val="16"/>
              </w:rPr>
              <w:t>25</w:t>
            </w:r>
          </w:p>
        </w:tc>
        <w:tc>
          <w:tcPr>
            <w:tcW w:w="540" w:type="dxa"/>
          </w:tcPr>
          <w:p w14:paraId="285323EB" w14:textId="77777777" w:rsidR="00FA4611" w:rsidRPr="00AA17A9" w:rsidRDefault="00FA4611" w:rsidP="004706A2">
            <w:pPr>
              <w:jc w:val="left"/>
              <w:rPr>
                <w:sz w:val="10"/>
                <w:szCs w:val="16"/>
              </w:rPr>
            </w:pPr>
            <w:r>
              <w:rPr>
                <w:sz w:val="10"/>
                <w:szCs w:val="16"/>
              </w:rPr>
              <w:t>-$7,500</w:t>
            </w:r>
          </w:p>
        </w:tc>
        <w:tc>
          <w:tcPr>
            <w:tcW w:w="630" w:type="dxa"/>
          </w:tcPr>
          <w:p w14:paraId="1895B7A7" w14:textId="77777777" w:rsidR="00FA4611" w:rsidRPr="00AA17A9" w:rsidRDefault="00FA4611" w:rsidP="004706A2">
            <w:pPr>
              <w:jc w:val="left"/>
              <w:rPr>
                <w:sz w:val="10"/>
                <w:szCs w:val="16"/>
              </w:rPr>
            </w:pPr>
            <w:r>
              <w:rPr>
                <w:sz w:val="10"/>
                <w:szCs w:val="16"/>
              </w:rPr>
              <w:t>Mitigate</w:t>
            </w:r>
          </w:p>
        </w:tc>
        <w:tc>
          <w:tcPr>
            <w:tcW w:w="810" w:type="dxa"/>
          </w:tcPr>
          <w:p w14:paraId="42B34DDF" w14:textId="77777777" w:rsidR="00FA4611" w:rsidRPr="00AA17A9" w:rsidRDefault="00FA4611" w:rsidP="004706A2">
            <w:pPr>
              <w:jc w:val="left"/>
              <w:rPr>
                <w:sz w:val="10"/>
                <w:szCs w:val="16"/>
              </w:rPr>
            </w:pPr>
            <w:r>
              <w:rPr>
                <w:sz w:val="10"/>
                <w:szCs w:val="16"/>
              </w:rPr>
              <w:t>Revise the risk register and implement risk response plan</w:t>
            </w:r>
          </w:p>
        </w:tc>
        <w:tc>
          <w:tcPr>
            <w:tcW w:w="540" w:type="dxa"/>
          </w:tcPr>
          <w:p w14:paraId="73BF336F"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092517D9"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Project Manager</w:t>
            </w:r>
          </w:p>
        </w:tc>
      </w:tr>
      <w:tr w:rsidR="00FA4611" w14:paraId="75783E22" w14:textId="77777777" w:rsidTr="004706A2">
        <w:tc>
          <w:tcPr>
            <w:tcW w:w="445" w:type="dxa"/>
          </w:tcPr>
          <w:p w14:paraId="697D148B" w14:textId="77777777" w:rsidR="00FA4611" w:rsidRPr="00AA17A9" w:rsidRDefault="00FA4611" w:rsidP="004706A2">
            <w:pPr>
              <w:jc w:val="left"/>
              <w:rPr>
                <w:sz w:val="10"/>
                <w:szCs w:val="16"/>
              </w:rPr>
            </w:pPr>
            <w:r w:rsidRPr="00AA17A9">
              <w:rPr>
                <w:sz w:val="10"/>
                <w:szCs w:val="16"/>
              </w:rPr>
              <w:t>18</w:t>
            </w:r>
          </w:p>
        </w:tc>
        <w:tc>
          <w:tcPr>
            <w:tcW w:w="990" w:type="dxa"/>
          </w:tcPr>
          <w:p w14:paraId="7E89FD6C"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Technical Risk</w:t>
            </w:r>
          </w:p>
        </w:tc>
        <w:tc>
          <w:tcPr>
            <w:tcW w:w="990" w:type="dxa"/>
          </w:tcPr>
          <w:p w14:paraId="0ECC0BC7" w14:textId="77777777" w:rsidR="00FA4611" w:rsidRPr="00AA17A9" w:rsidRDefault="00FA4611" w:rsidP="004706A2">
            <w:pPr>
              <w:jc w:val="left"/>
              <w:rPr>
                <w:sz w:val="10"/>
                <w:szCs w:val="16"/>
              </w:rPr>
            </w:pPr>
            <w:r w:rsidRPr="00AA17A9">
              <w:rPr>
                <w:rFonts w:ascii="Calibri" w:eastAsia="Times New Roman" w:hAnsi="Calibri" w:cs="Calibri"/>
                <w:sz w:val="10"/>
                <w:szCs w:val="14"/>
                <w:lang w:eastAsia="ja-JP"/>
              </w:rPr>
              <w:t>the hardware and software delivery was still being negotiated with some potential vendors while there were only four (4) months to complete the project.</w:t>
            </w:r>
          </w:p>
        </w:tc>
        <w:tc>
          <w:tcPr>
            <w:tcW w:w="900" w:type="dxa"/>
          </w:tcPr>
          <w:p w14:paraId="44EC885E" w14:textId="77777777" w:rsidR="00FA4611" w:rsidRPr="00AA17A9" w:rsidRDefault="00FA4611" w:rsidP="004706A2">
            <w:pPr>
              <w:jc w:val="left"/>
              <w:rPr>
                <w:sz w:val="10"/>
                <w:szCs w:val="16"/>
              </w:rPr>
            </w:pPr>
            <w:r>
              <w:rPr>
                <w:sz w:val="10"/>
                <w:szCs w:val="16"/>
              </w:rPr>
              <w:t>Bad negotiation skills from PROC manager</w:t>
            </w:r>
          </w:p>
        </w:tc>
        <w:tc>
          <w:tcPr>
            <w:tcW w:w="900" w:type="dxa"/>
          </w:tcPr>
          <w:p w14:paraId="41384508" w14:textId="77777777" w:rsidR="00FA4611" w:rsidRPr="00AA17A9" w:rsidRDefault="00FA4611" w:rsidP="004706A2">
            <w:pPr>
              <w:jc w:val="left"/>
              <w:rPr>
                <w:sz w:val="10"/>
                <w:szCs w:val="16"/>
              </w:rPr>
            </w:pPr>
            <w:r>
              <w:rPr>
                <w:sz w:val="10"/>
                <w:szCs w:val="16"/>
              </w:rPr>
              <w:t>Unlicensed product</w:t>
            </w:r>
          </w:p>
        </w:tc>
        <w:tc>
          <w:tcPr>
            <w:tcW w:w="450" w:type="dxa"/>
          </w:tcPr>
          <w:p w14:paraId="26BD174E" w14:textId="77777777" w:rsidR="00FA4611" w:rsidRPr="00AA17A9" w:rsidRDefault="00FA4611" w:rsidP="004706A2">
            <w:pPr>
              <w:jc w:val="left"/>
              <w:rPr>
                <w:sz w:val="10"/>
                <w:szCs w:val="16"/>
              </w:rPr>
            </w:pPr>
            <w:r>
              <w:rPr>
                <w:sz w:val="10"/>
                <w:szCs w:val="16"/>
              </w:rPr>
              <w:t>20%</w:t>
            </w:r>
          </w:p>
        </w:tc>
        <w:tc>
          <w:tcPr>
            <w:tcW w:w="540" w:type="dxa"/>
          </w:tcPr>
          <w:p w14:paraId="3F33C52E" w14:textId="77777777" w:rsidR="00FA4611" w:rsidRPr="00AA17A9" w:rsidRDefault="00FA4611" w:rsidP="004706A2">
            <w:pPr>
              <w:jc w:val="left"/>
              <w:rPr>
                <w:sz w:val="10"/>
                <w:szCs w:val="16"/>
              </w:rPr>
            </w:pPr>
            <w:r>
              <w:rPr>
                <w:sz w:val="10"/>
                <w:szCs w:val="16"/>
              </w:rPr>
              <w:t>3</w:t>
            </w:r>
          </w:p>
        </w:tc>
        <w:tc>
          <w:tcPr>
            <w:tcW w:w="630" w:type="dxa"/>
          </w:tcPr>
          <w:p w14:paraId="4020583E" w14:textId="77777777" w:rsidR="00FA4611" w:rsidRPr="00E104B7" w:rsidRDefault="00FA4611" w:rsidP="004706A2">
            <w:pPr>
              <w:jc w:val="left"/>
              <w:rPr>
                <w:sz w:val="10"/>
                <w:szCs w:val="16"/>
              </w:rPr>
            </w:pPr>
            <w:r>
              <w:rPr>
                <w:rFonts w:ascii="Calibri" w:eastAsia="Times New Roman" w:hAnsi="Calibri" w:cs="Calibri"/>
                <w:sz w:val="10"/>
                <w:szCs w:val="14"/>
                <w:lang w:eastAsia="ja-JP"/>
              </w:rPr>
              <w:t>-$5,000</w:t>
            </w:r>
          </w:p>
        </w:tc>
        <w:tc>
          <w:tcPr>
            <w:tcW w:w="450" w:type="dxa"/>
            <w:shd w:val="clear" w:color="auto" w:fill="00B0F0"/>
          </w:tcPr>
          <w:p w14:paraId="33E616E5" w14:textId="77777777" w:rsidR="00FA4611" w:rsidRPr="00AA17A9" w:rsidRDefault="00FA4611" w:rsidP="004706A2">
            <w:pPr>
              <w:jc w:val="left"/>
              <w:rPr>
                <w:sz w:val="10"/>
                <w:szCs w:val="16"/>
              </w:rPr>
            </w:pPr>
            <w:r>
              <w:rPr>
                <w:sz w:val="10"/>
                <w:szCs w:val="16"/>
              </w:rPr>
              <w:t>6</w:t>
            </w:r>
          </w:p>
        </w:tc>
        <w:tc>
          <w:tcPr>
            <w:tcW w:w="540" w:type="dxa"/>
          </w:tcPr>
          <w:p w14:paraId="1D0916E6" w14:textId="77777777" w:rsidR="00FA4611" w:rsidRPr="00AA17A9" w:rsidRDefault="00FA4611" w:rsidP="004706A2">
            <w:pPr>
              <w:jc w:val="left"/>
              <w:rPr>
                <w:sz w:val="10"/>
                <w:szCs w:val="16"/>
              </w:rPr>
            </w:pPr>
            <w:r>
              <w:rPr>
                <w:sz w:val="10"/>
                <w:szCs w:val="16"/>
              </w:rPr>
              <w:t>-$1,000</w:t>
            </w:r>
          </w:p>
        </w:tc>
        <w:tc>
          <w:tcPr>
            <w:tcW w:w="630" w:type="dxa"/>
          </w:tcPr>
          <w:p w14:paraId="00C048E1" w14:textId="77777777" w:rsidR="00FA4611" w:rsidRPr="00AA17A9" w:rsidRDefault="00FA4611" w:rsidP="004706A2">
            <w:pPr>
              <w:jc w:val="left"/>
              <w:rPr>
                <w:sz w:val="10"/>
                <w:szCs w:val="16"/>
              </w:rPr>
            </w:pPr>
            <w:r>
              <w:rPr>
                <w:sz w:val="10"/>
                <w:szCs w:val="16"/>
              </w:rPr>
              <w:t>Transfer</w:t>
            </w:r>
          </w:p>
        </w:tc>
        <w:tc>
          <w:tcPr>
            <w:tcW w:w="810" w:type="dxa"/>
          </w:tcPr>
          <w:p w14:paraId="6BB8929D" w14:textId="77777777" w:rsidR="00FA4611" w:rsidRPr="00AA17A9" w:rsidRDefault="00FA4611" w:rsidP="004706A2">
            <w:pPr>
              <w:jc w:val="left"/>
              <w:rPr>
                <w:sz w:val="10"/>
                <w:szCs w:val="16"/>
              </w:rPr>
            </w:pPr>
            <w:r>
              <w:rPr>
                <w:sz w:val="10"/>
                <w:szCs w:val="16"/>
              </w:rPr>
              <w:t>Conduct negotiation with the hardware and software vendors</w:t>
            </w:r>
          </w:p>
        </w:tc>
        <w:tc>
          <w:tcPr>
            <w:tcW w:w="540" w:type="dxa"/>
          </w:tcPr>
          <w:p w14:paraId="22DD77B1"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Open</w:t>
            </w:r>
          </w:p>
        </w:tc>
        <w:tc>
          <w:tcPr>
            <w:tcW w:w="535" w:type="dxa"/>
          </w:tcPr>
          <w:p w14:paraId="25457A79" w14:textId="77777777" w:rsidR="00FA4611" w:rsidRPr="00D94815" w:rsidRDefault="00FA4611" w:rsidP="004706A2">
            <w:pPr>
              <w:jc w:val="left"/>
              <w:rPr>
                <w:sz w:val="10"/>
                <w:szCs w:val="16"/>
              </w:rPr>
            </w:pPr>
            <w:r w:rsidRPr="00D94815">
              <w:rPr>
                <w:rFonts w:ascii="Calibri" w:eastAsia="Times New Roman" w:hAnsi="Calibri" w:cs="Calibri"/>
                <w:sz w:val="10"/>
                <w:szCs w:val="14"/>
                <w:lang w:eastAsia="ja-JP"/>
              </w:rPr>
              <w:t>PROC Manager</w:t>
            </w:r>
          </w:p>
        </w:tc>
      </w:tr>
    </w:tbl>
    <w:p w14:paraId="20F497D0" w14:textId="77777777" w:rsidR="00FA4611" w:rsidRDefault="00FA4611" w:rsidP="00FA4611"/>
    <w:p w14:paraId="6270CAF8" w14:textId="77777777" w:rsidR="00FA4611" w:rsidRDefault="00FA4611" w:rsidP="00FA4611">
      <w:pPr>
        <w:rPr>
          <w:b/>
          <w:u w:val="single"/>
        </w:rPr>
      </w:pPr>
      <w:r>
        <w:rPr>
          <w:b/>
          <w:u w:val="single"/>
        </w:rPr>
        <w:t>Conclusion</w:t>
      </w:r>
    </w:p>
    <w:p w14:paraId="1C278614" w14:textId="77777777" w:rsidR="00FA4611" w:rsidRPr="00B43B8B" w:rsidRDefault="00FA4611" w:rsidP="00FA4611">
      <w:r>
        <w:t>Risk management is essential for the project team during a project. Proper risk management can lead to success of a project. Risk management should be done properly and well planned to increase the success rate of a project. Risk management requires sources from every department including the stakeholders of the system.</w:t>
      </w:r>
    </w:p>
    <w:p w14:paraId="42DA6414" w14:textId="77777777" w:rsidR="002352C1" w:rsidRDefault="002352C1"/>
    <w:sectPr w:rsidR="0023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8547A"/>
    <w:multiLevelType w:val="hybridMultilevel"/>
    <w:tmpl w:val="6E5A0B7C"/>
    <w:lvl w:ilvl="0" w:tplc="86B2D3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2B6"/>
    <w:multiLevelType w:val="hybridMultilevel"/>
    <w:tmpl w:val="53848A76"/>
    <w:lvl w:ilvl="0" w:tplc="782822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0A"/>
    <w:rsid w:val="001F5CCB"/>
    <w:rsid w:val="002352C1"/>
    <w:rsid w:val="003D1D0A"/>
    <w:rsid w:val="009724A1"/>
    <w:rsid w:val="00FA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E13D7-FD3F-4DEB-92A4-DD9E2351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611"/>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link w:val="ListParagraphChar"/>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 w:type="character" w:customStyle="1" w:styleId="ListParagraphChar">
    <w:name w:val="List Paragraph Char"/>
    <w:basedOn w:val="DefaultParagraphFont"/>
    <w:link w:val="ListParagraph"/>
    <w:uiPriority w:val="34"/>
    <w:locked/>
    <w:rsid w:val="00FA4611"/>
  </w:style>
  <w:style w:type="paragraph" w:styleId="Caption">
    <w:name w:val="caption"/>
    <w:basedOn w:val="Normal"/>
    <w:next w:val="Normal"/>
    <w:uiPriority w:val="35"/>
    <w:unhideWhenUsed/>
    <w:qFormat/>
    <w:rsid w:val="00FA46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Rup13</b:Tag>
    <b:SourceType>InternetSite</b:SourceType>
    <b:Guid>{1CD14A51-9602-40ED-992C-25A0C7E8E34F}</b:Guid>
    <b:Title>Reacting to Negative Risks in Risk Management Strategies</b:Title>
    <b:Year>2013</b:Year>
    <b:Author>
      <b:Author>
        <b:NameList>
          <b:Person>
            <b:Last>Sharma</b:Last>
            <b:First>Rupen</b:First>
          </b:Person>
        </b:NameList>
      </b:Author>
    </b:Author>
    <b:YearAccessed>2018</b:YearAccessed>
    <b:MonthAccessed>August</b:MonthAccessed>
    <b:DayAccessed>25</b:DayAccessed>
    <b:URL>https://www.brighthubpm.com/risk-management/48016-responding-to-negative-risks-in-risk-management-strategies/</b:URL>
    <b:RefOrder>22</b:RefOrder>
  </b:Source>
  <b:Source>
    <b:Tag>Pro13</b:Tag>
    <b:SourceType>Book</b:SourceType>
    <b:Guid>{5206247F-3ADC-45DE-AAEB-156DA46E211A}</b:Guid>
    <b:Title>A Guide to the Project Management Body of Knowledge</b:Title>
    <b:Year>2013</b:Year>
    <b:Author>
      <b:Author>
        <b:NameList>
          <b:Person>
            <b:Last>Institude</b:Last>
            <b:First>Project</b:First>
            <b:Middle>Management</b:Middle>
          </b:Person>
        </b:NameList>
      </b:Author>
    </b:Author>
    <b:City>Newtown Square</b:City>
    <b:Publisher>Project Management Institute</b:Publisher>
    <b:Edition>5th</b:Edition>
    <b:RefOrder>23</b:RefOrder>
  </b:Source>
  <b:Source>
    <b:Tag>Sat15</b:Tag>
    <b:SourceType>InternetSite</b:SourceType>
    <b:Guid>{5A5E269B-32BA-41A9-BD47-455EF3E1C33F}</b:Guid>
    <b:Author>
      <b:Author>
        <b:NameList>
          <b:Person>
            <b:Last>Satish</b:Last>
          </b:Person>
        </b:NameList>
      </b:Author>
    </b:Author>
    <b:Title>A Tool Everyone In Project Management Should Be Using – Expert Judgement</b:Title>
    <b:Year>2015</b:Year>
    <b:YearAccessed>2018</b:YearAccessed>
    <b:MonthAccessed>August</b:MonthAccessed>
    <b:DayAccessed>23</b:DayAccessed>
    <b:URL>https://www.apnacourse.com/blogs/expert-judgement-project-tool/</b:URL>
    <b:RefOrder>24</b:RefOrder>
  </b:Source>
  <b:Source>
    <b:Tag>Min18</b:Tag>
    <b:SourceType>InternetSite</b:SourceType>
    <b:Guid>{65B173BD-315C-4A26-BB81-FBB6C3A21ED5}</b:Guid>
    <b:Author>
      <b:Author>
        <b:Corporate>Mind Tools Content Team</b:Corporate>
      </b:Author>
    </b:Author>
    <b:Title>Risk Impact/Probability Chart Learning to Prioritize Risks</b:Title>
    <b:Year>2018</b:Year>
    <b:YearAccessed>2018</b:YearAccessed>
    <b:MonthAccessed>August</b:MonthAccessed>
    <b:DayAccessed>26</b:DayAccessed>
    <b:URL>https://www.mindtools.com/pages/article/newPPM_78.htm</b:URL>
    <b:RefOrder>25</b:RefOrder>
  </b:Source>
  <b:Source>
    <b:Tag>Ang18</b:Tag>
    <b:SourceType>InternetSite</b:SourceType>
    <b:Guid>{4A2D8565-56A9-42BA-8BB7-05067145894B}</b:Guid>
    <b:Author>
      <b:Author>
        <b:NameList>
          <b:Person>
            <b:Last>J</b:Last>
            <b:First>Angela</b:First>
          </b:Person>
        </b:NameList>
      </b:Author>
    </b:Author>
    <b:Title>The Delphi Technique: Definition &amp; Example</b:Title>
    <b:Year>2018</b:Year>
    <b:YearAccessed>2018</b:YearAccessed>
    <b:MonthAccessed>August</b:MonthAccessed>
    <b:DayAccessed>26</b:DayAccessed>
    <b:URL>https://study.com/academy/lesson/the-delphi-technique-definition-example.html</b:URL>
    <b:RefOrder>26</b:RefOrder>
  </b:Source>
</b:Sources>
</file>

<file path=customXml/itemProps1.xml><?xml version="1.0" encoding="utf-8"?>
<ds:datastoreItem xmlns:ds="http://schemas.openxmlformats.org/officeDocument/2006/customXml" ds:itemID="{36CC8624-7045-4672-B36A-F490679B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2</cp:revision>
  <dcterms:created xsi:type="dcterms:W3CDTF">2018-09-08T12:33:00Z</dcterms:created>
  <dcterms:modified xsi:type="dcterms:W3CDTF">2018-09-08T12:34:00Z</dcterms:modified>
</cp:coreProperties>
</file>