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6.xml" ContentType="application/vnd.openxmlformats-officedocument.wordprocessingml.footer+xml"/>
  <Override PartName="/word/footer7.xml" ContentType="application/vnd.openxmlformats-officedocument.wordprocessingml.footer+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072" w:rsidRPr="00695072" w:rsidRDefault="00695072" w:rsidP="00695072">
      <w:pPr>
        <w:tabs>
          <w:tab w:val="center" w:pos="4932"/>
        </w:tabs>
        <w:spacing w:after="0"/>
        <w:rPr>
          <w:rFonts w:eastAsia="SimSun" w:cs="Times New Roman"/>
          <w:b/>
          <w:szCs w:val="24"/>
          <w:lang w:val="en-MY"/>
        </w:rPr>
      </w:pPr>
      <w:r w:rsidRPr="00695072">
        <w:rPr>
          <w:rFonts w:eastAsia="SimSun" w:cs="Times New Roman"/>
          <w:b/>
          <w:noProof/>
          <w:szCs w:val="24"/>
          <w:lang w:val="en-US" w:eastAsia="ja-JP"/>
        </w:rPr>
        <w:drawing>
          <wp:anchor distT="0" distB="0" distL="114300" distR="114300" simplePos="0" relativeHeight="251646464" behindDoc="1" locked="0" layoutInCell="1" allowOverlap="1" wp14:anchorId="051AAA76" wp14:editId="6B0A25AC">
            <wp:simplePos x="0" y="0"/>
            <wp:positionH relativeFrom="margin">
              <wp:align>center</wp:align>
            </wp:positionH>
            <wp:positionV relativeFrom="margin">
              <wp:posOffset>1270</wp:posOffset>
            </wp:positionV>
            <wp:extent cx="1955165" cy="1952625"/>
            <wp:effectExtent l="0" t="0" r="6985" b="9525"/>
            <wp:wrapThrough wrapText="bothSides">
              <wp:wrapPolygon edited="0">
                <wp:start x="0" y="0"/>
                <wp:lineTo x="0" y="21495"/>
                <wp:lineTo x="21467" y="21495"/>
                <wp:lineTo x="21467" y="0"/>
                <wp:lineTo x="0" y="0"/>
              </wp:wrapPolygon>
            </wp:wrapThrough>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1952625"/>
                    </a:xfrm>
                    <a:prstGeom prst="rect">
                      <a:avLst/>
                    </a:prstGeom>
                  </pic:spPr>
                </pic:pic>
              </a:graphicData>
            </a:graphic>
          </wp:anchor>
        </w:drawing>
      </w:r>
    </w:p>
    <w:p w:rsidR="00695072" w:rsidRPr="00695072" w:rsidRDefault="00695072" w:rsidP="00695072">
      <w:pPr>
        <w:tabs>
          <w:tab w:val="center" w:pos="4932"/>
        </w:tabs>
        <w:spacing w:after="0"/>
        <w:rPr>
          <w:rFonts w:eastAsia="SimSun" w:cs="Times New Roman"/>
          <w:b/>
          <w:szCs w:val="24"/>
          <w:lang w:val="en-MY"/>
        </w:rPr>
      </w:pPr>
    </w:p>
    <w:p w:rsidR="00695072" w:rsidRPr="00695072" w:rsidRDefault="00695072" w:rsidP="00695072">
      <w:pPr>
        <w:tabs>
          <w:tab w:val="center" w:pos="4932"/>
        </w:tabs>
        <w:spacing w:after="0"/>
        <w:rPr>
          <w:rFonts w:eastAsia="SimSun" w:cs="Times New Roman"/>
          <w:b/>
          <w:szCs w:val="24"/>
          <w:lang w:val="en-MY"/>
        </w:rPr>
      </w:pPr>
    </w:p>
    <w:p w:rsidR="00695072" w:rsidRPr="00695072" w:rsidRDefault="00695072" w:rsidP="00695072">
      <w:pPr>
        <w:tabs>
          <w:tab w:val="center" w:pos="4932"/>
        </w:tabs>
        <w:spacing w:after="0"/>
        <w:rPr>
          <w:rFonts w:eastAsia="SimSun" w:cs="Times New Roman"/>
          <w:b/>
          <w:szCs w:val="24"/>
          <w:lang w:val="en-MY"/>
        </w:rPr>
      </w:pPr>
    </w:p>
    <w:p w:rsidR="00695072" w:rsidRPr="00695072" w:rsidRDefault="00695072" w:rsidP="00695072">
      <w:pPr>
        <w:tabs>
          <w:tab w:val="center" w:pos="4932"/>
        </w:tabs>
        <w:spacing w:after="0"/>
        <w:rPr>
          <w:rFonts w:eastAsia="SimSun" w:cs="Times New Roman"/>
          <w:b/>
          <w:szCs w:val="24"/>
          <w:lang w:val="en-MY"/>
        </w:rPr>
      </w:pPr>
    </w:p>
    <w:p w:rsidR="00695072" w:rsidRPr="00695072" w:rsidRDefault="00695072" w:rsidP="00695072">
      <w:pPr>
        <w:tabs>
          <w:tab w:val="center" w:pos="4932"/>
        </w:tabs>
        <w:spacing w:after="0"/>
        <w:rPr>
          <w:rFonts w:eastAsia="SimSun" w:cs="Times New Roman"/>
          <w:b/>
          <w:szCs w:val="24"/>
          <w:lang w:val="en-MY"/>
        </w:rPr>
      </w:pPr>
      <w:r w:rsidRPr="00695072">
        <w:rPr>
          <w:rFonts w:eastAsia="SimSun" w:cs="Times New Roman"/>
          <w:b/>
          <w:szCs w:val="24"/>
          <w:lang w:val="en-MY"/>
        </w:rPr>
        <w:t xml:space="preserve"> </w:t>
      </w:r>
    </w:p>
    <w:p w:rsidR="00695072" w:rsidRPr="00695072" w:rsidRDefault="00695072" w:rsidP="00695072">
      <w:pPr>
        <w:tabs>
          <w:tab w:val="center" w:pos="4932"/>
        </w:tabs>
        <w:spacing w:after="0"/>
        <w:rPr>
          <w:rFonts w:eastAsia="SimSun" w:cs="Times New Roman"/>
          <w:b/>
          <w:szCs w:val="24"/>
          <w:lang w:val="en-MY"/>
        </w:rPr>
      </w:pPr>
    </w:p>
    <w:p w:rsidR="00695072" w:rsidRPr="00695072" w:rsidRDefault="00695072" w:rsidP="00695072">
      <w:pPr>
        <w:tabs>
          <w:tab w:val="center" w:pos="4932"/>
        </w:tabs>
        <w:spacing w:after="0" w:line="240" w:lineRule="auto"/>
        <w:rPr>
          <w:rFonts w:eastAsia="SimSun" w:cs="Times New Roman"/>
          <w:b/>
          <w:szCs w:val="24"/>
          <w:lang w:val="en-MY"/>
        </w:rPr>
      </w:pPr>
    </w:p>
    <w:p w:rsidR="00695072" w:rsidRPr="00695072" w:rsidRDefault="00695072" w:rsidP="00695072">
      <w:pPr>
        <w:jc w:val="center"/>
        <w:rPr>
          <w:rFonts w:eastAsia="SimSun" w:cs="Times New Roman"/>
          <w:b/>
          <w:sz w:val="36"/>
          <w:szCs w:val="24"/>
          <w:lang w:val="en-MY"/>
        </w:rPr>
      </w:pPr>
      <w:r w:rsidRPr="00695072">
        <w:rPr>
          <w:rFonts w:eastAsia="SimSun" w:cs="Times New Roman"/>
          <w:b/>
          <w:sz w:val="40"/>
          <w:szCs w:val="24"/>
          <w:lang w:val="en-MY"/>
        </w:rPr>
        <w:t>GROUP ASSIGNMENT</w:t>
      </w:r>
    </w:p>
    <w:p w:rsidR="00695072" w:rsidRPr="00695072" w:rsidRDefault="00695072" w:rsidP="00695072">
      <w:pPr>
        <w:jc w:val="center"/>
        <w:rPr>
          <w:rFonts w:eastAsia="SimSun" w:cs="Times New Roman"/>
          <w:b/>
          <w:sz w:val="32"/>
          <w:szCs w:val="24"/>
          <w:lang w:val="en-MY"/>
        </w:rPr>
      </w:pPr>
      <w:r w:rsidRPr="00695072">
        <w:rPr>
          <w:rFonts w:eastAsia="SimSun" w:cs="Times New Roman"/>
          <w:b/>
          <w:sz w:val="32"/>
          <w:szCs w:val="24"/>
          <w:lang w:val="en-MY"/>
        </w:rPr>
        <w:t>TECHNOLOGY PARK MALAYSIA</w:t>
      </w:r>
    </w:p>
    <w:p w:rsidR="00695072" w:rsidRPr="00695072" w:rsidRDefault="00695072" w:rsidP="00695072">
      <w:pPr>
        <w:spacing w:after="0"/>
        <w:jc w:val="center"/>
        <w:rPr>
          <w:rFonts w:eastAsia="SimSun" w:cs="Times New Roman"/>
          <w:b/>
          <w:sz w:val="36"/>
          <w:szCs w:val="24"/>
          <w:lang w:val="en-MY"/>
        </w:rPr>
      </w:pPr>
      <w:r w:rsidRPr="00695072">
        <w:rPr>
          <w:rFonts w:eastAsia="DengXian" w:cs="Times New Roman"/>
          <w:b/>
          <w:bCs/>
          <w:sz w:val="36"/>
          <w:lang w:val="en-MY"/>
        </w:rPr>
        <w:t>PROJECT MANAGEMENT</w:t>
      </w:r>
    </w:p>
    <w:p w:rsidR="00695072" w:rsidRPr="00695072" w:rsidRDefault="00695072" w:rsidP="00695072">
      <w:pPr>
        <w:tabs>
          <w:tab w:val="center" w:pos="4932"/>
        </w:tabs>
        <w:jc w:val="center"/>
        <w:rPr>
          <w:rFonts w:eastAsia="SimSun" w:cs="Times New Roman"/>
          <w:b/>
          <w:sz w:val="36"/>
          <w:szCs w:val="24"/>
          <w:lang w:val="en-MY"/>
        </w:rPr>
      </w:pPr>
      <w:r w:rsidRPr="00695072">
        <w:rPr>
          <w:rFonts w:eastAsia="DengXian" w:cs="Times New Roman"/>
          <w:b/>
          <w:bCs/>
          <w:sz w:val="36"/>
          <w:lang w:val="en-MY"/>
        </w:rPr>
        <w:t>CT050-3-3-PRMGT</w:t>
      </w:r>
    </w:p>
    <w:p w:rsidR="00695072" w:rsidRPr="00695072" w:rsidRDefault="00695072" w:rsidP="00695072">
      <w:pPr>
        <w:spacing w:after="0" w:line="480" w:lineRule="auto"/>
        <w:jc w:val="center"/>
        <w:rPr>
          <w:rFonts w:eastAsia="SimSun" w:cs="Times New Roman"/>
          <w:b/>
          <w:sz w:val="36"/>
          <w:szCs w:val="24"/>
          <w:lang w:val="en-MY"/>
        </w:rPr>
      </w:pPr>
      <w:r w:rsidRPr="00695072">
        <w:rPr>
          <w:rFonts w:eastAsia="SimSun" w:cs="Times New Roman"/>
          <w:b/>
          <w:sz w:val="36"/>
          <w:szCs w:val="24"/>
          <w:lang w:val="en-MY"/>
        </w:rPr>
        <w:t>UC3F1701SE</w:t>
      </w:r>
    </w:p>
    <w:p w:rsidR="00695072" w:rsidRPr="00695072" w:rsidRDefault="00695072" w:rsidP="00695072">
      <w:pPr>
        <w:tabs>
          <w:tab w:val="left" w:pos="2835"/>
        </w:tabs>
        <w:spacing w:line="240" w:lineRule="auto"/>
        <w:rPr>
          <w:rFonts w:eastAsia="SimSun" w:cs="Times New Roman"/>
          <w:b/>
          <w:szCs w:val="24"/>
          <w:lang w:val="en-MY"/>
        </w:rPr>
      </w:pPr>
      <w:r w:rsidRPr="00695072">
        <w:rPr>
          <w:rFonts w:eastAsia="SimSun" w:cs="Times New Roman"/>
          <w:b/>
          <w:szCs w:val="24"/>
          <w:lang w:val="en-MY"/>
        </w:rPr>
        <w:t>DATE ASSIGNED:</w:t>
      </w:r>
      <w:r w:rsidRPr="00695072">
        <w:rPr>
          <w:rFonts w:eastAsia="SimSun" w:cs="Times New Roman"/>
          <w:b/>
          <w:szCs w:val="24"/>
          <w:lang w:val="en-MY"/>
        </w:rPr>
        <w:tab/>
        <w:t>10</w:t>
      </w:r>
      <w:r w:rsidRPr="00695072">
        <w:rPr>
          <w:rFonts w:eastAsia="SimSun" w:cs="Times New Roman"/>
          <w:b/>
          <w:szCs w:val="24"/>
          <w:vertAlign w:val="superscript"/>
          <w:lang w:val="en-MY"/>
        </w:rPr>
        <w:t>th</w:t>
      </w:r>
      <w:r w:rsidRPr="00695072">
        <w:rPr>
          <w:rFonts w:eastAsia="SimSun" w:cs="Times New Roman"/>
          <w:b/>
          <w:szCs w:val="24"/>
          <w:lang w:val="en-MY"/>
        </w:rPr>
        <w:t xml:space="preserve"> February 2017</w:t>
      </w:r>
    </w:p>
    <w:p w:rsidR="00695072" w:rsidRPr="00695072" w:rsidRDefault="00695072" w:rsidP="00695072">
      <w:pPr>
        <w:tabs>
          <w:tab w:val="left" w:pos="2835"/>
        </w:tabs>
        <w:spacing w:line="240" w:lineRule="auto"/>
        <w:rPr>
          <w:rFonts w:eastAsia="SimSun" w:cs="Times New Roman"/>
          <w:b/>
          <w:szCs w:val="24"/>
          <w:lang w:val="en-MY"/>
        </w:rPr>
      </w:pPr>
      <w:r w:rsidRPr="00695072">
        <w:rPr>
          <w:rFonts w:eastAsia="SimSun" w:cs="Times New Roman"/>
          <w:b/>
          <w:szCs w:val="24"/>
          <w:lang w:val="en-MY"/>
        </w:rPr>
        <w:t>DATE COMPLETED:</w:t>
      </w:r>
      <w:r w:rsidRPr="00695072">
        <w:rPr>
          <w:rFonts w:eastAsia="SimSun" w:cs="Times New Roman"/>
          <w:b/>
          <w:szCs w:val="24"/>
          <w:lang w:val="en-MY"/>
        </w:rPr>
        <w:tab/>
        <w:t>17</w:t>
      </w:r>
      <w:r w:rsidRPr="00695072">
        <w:rPr>
          <w:rFonts w:eastAsia="SimSun" w:cs="Times New Roman"/>
          <w:b/>
          <w:szCs w:val="24"/>
          <w:vertAlign w:val="superscript"/>
          <w:lang w:val="en-MY"/>
        </w:rPr>
        <w:t>th</w:t>
      </w:r>
      <w:r w:rsidRPr="00695072">
        <w:rPr>
          <w:rFonts w:eastAsia="SimSun" w:cs="Times New Roman"/>
          <w:b/>
          <w:szCs w:val="24"/>
          <w:lang w:val="en-MY"/>
        </w:rPr>
        <w:t xml:space="preserve"> April 2017</w:t>
      </w:r>
    </w:p>
    <w:p w:rsidR="00695072" w:rsidRPr="00695072" w:rsidRDefault="00042182" w:rsidP="00695072">
      <w:pPr>
        <w:tabs>
          <w:tab w:val="left" w:pos="2835"/>
        </w:tabs>
        <w:rPr>
          <w:rFonts w:eastAsia="SimSun" w:cs="Times New Roman"/>
          <w:b/>
          <w:szCs w:val="24"/>
          <w:lang w:val="en-MY"/>
        </w:rPr>
      </w:pPr>
      <w:r>
        <w:rPr>
          <w:noProof/>
          <w:lang w:val="en-US" w:eastAsia="ja-JP"/>
        </w:rPr>
        <mc:AlternateContent>
          <mc:Choice Requires="wps">
            <w:drawing>
              <wp:anchor distT="4294967291" distB="4294967291" distL="114300" distR="114300" simplePos="0" relativeHeight="251659264" behindDoc="0" locked="0" layoutInCell="1" allowOverlap="1">
                <wp:simplePos x="0" y="0"/>
                <wp:positionH relativeFrom="column">
                  <wp:posOffset>15240</wp:posOffset>
                </wp:positionH>
                <wp:positionV relativeFrom="paragraph">
                  <wp:posOffset>365124</wp:posOffset>
                </wp:positionV>
                <wp:extent cx="5880735" cy="0"/>
                <wp:effectExtent l="0" t="19050" r="5715" b="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0735"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cx6="http://schemas.microsoft.com/office/drawing/2016/5/12/chartex" xmlns:cx7="http://schemas.microsoft.com/office/drawing/2016/5/13/chartex" xmlns:cx8="http://schemas.microsoft.com/office/drawing/2016/5/14/chartex">
            <w:pict>
              <v:line w14:anchorId="590F552D" id="Straight Connector 33"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2pt,28.75pt" to="464.2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" strokeweight="2.25pt">
                <v:shadow color="#868686"/>
              </v:line>
            </w:pict>
          </mc:Fallback>
        </mc:AlternateContent>
      </w:r>
      <w:r w:rsidR="00695072" w:rsidRPr="00695072">
        <w:rPr>
          <w:rFonts w:eastAsia="SimSun" w:cs="Times New Roman"/>
          <w:b/>
          <w:szCs w:val="24"/>
          <w:lang w:val="en-MY"/>
        </w:rPr>
        <w:t>WEIGHTAGE:</w:t>
      </w:r>
      <w:r w:rsidR="00695072" w:rsidRPr="00695072">
        <w:rPr>
          <w:rFonts w:eastAsia="SimSun" w:cs="Times New Roman"/>
          <w:b/>
          <w:szCs w:val="24"/>
          <w:lang w:val="en-MY"/>
        </w:rPr>
        <w:tab/>
        <w:t>100%</w:t>
      </w:r>
    </w:p>
    <w:p w:rsidR="00695072" w:rsidRPr="00695072" w:rsidRDefault="00695072" w:rsidP="00695072">
      <w:pPr>
        <w:spacing w:after="0" w:line="240" w:lineRule="auto"/>
        <w:rPr>
          <w:rFonts w:eastAsia="SimSun" w:cs="Times New Roman"/>
          <w:b/>
          <w:szCs w:val="24"/>
          <w:lang w:val="en-MY"/>
        </w:rPr>
      </w:pPr>
    </w:p>
    <w:p w:rsidR="00695072" w:rsidRPr="00695072" w:rsidRDefault="00695072" w:rsidP="00695072">
      <w:pPr>
        <w:rPr>
          <w:rFonts w:eastAsia="SimSun" w:cs="Times New Roman"/>
          <w:b/>
          <w:bCs/>
          <w:szCs w:val="24"/>
          <w:lang w:val="en-MY"/>
        </w:rPr>
      </w:pPr>
      <w:r w:rsidRPr="00695072">
        <w:rPr>
          <w:rFonts w:eastAsia="SimSun" w:cs="Times New Roman"/>
          <w:b/>
          <w:bCs/>
          <w:szCs w:val="24"/>
          <w:lang w:val="en-MY"/>
        </w:rPr>
        <w:t>INSTRUCTIONS TO CANDIDATES:</w:t>
      </w:r>
      <w:r w:rsidRPr="00695072">
        <w:rPr>
          <w:rFonts w:eastAsia="SimSun" w:cs="Times New Roman"/>
          <w:b/>
          <w:bCs/>
          <w:szCs w:val="24"/>
          <w:lang w:val="en-MY"/>
        </w:rPr>
        <w:tab/>
      </w:r>
    </w:p>
    <w:p w:rsidR="00695072" w:rsidRPr="00695072" w:rsidRDefault="00695072" w:rsidP="00695072">
      <w:pPr>
        <w:numPr>
          <w:ilvl w:val="0"/>
          <w:numId w:val="5"/>
        </w:numPr>
        <w:spacing w:after="0" w:line="276" w:lineRule="auto"/>
        <w:ind w:left="425" w:hanging="425"/>
        <w:contextualSpacing/>
        <w:jc w:val="left"/>
        <w:rPr>
          <w:rFonts w:eastAsia="SimSun" w:cs="Times New Roman"/>
          <w:b/>
          <w:bCs/>
          <w:szCs w:val="24"/>
          <w:lang w:val="en-US"/>
        </w:rPr>
      </w:pPr>
      <w:r w:rsidRPr="00695072">
        <w:rPr>
          <w:rFonts w:eastAsia="SimSun" w:cs="Times New Roman"/>
          <w:b/>
          <w:bCs/>
          <w:szCs w:val="24"/>
          <w:lang w:val="en-US"/>
        </w:rPr>
        <w:t>Submit your assignment at the administrative counter.</w:t>
      </w:r>
    </w:p>
    <w:p w:rsidR="00695072" w:rsidRPr="00695072" w:rsidRDefault="00695072" w:rsidP="00695072">
      <w:pPr>
        <w:numPr>
          <w:ilvl w:val="0"/>
          <w:numId w:val="5"/>
        </w:numPr>
        <w:spacing w:after="0" w:line="276" w:lineRule="auto"/>
        <w:ind w:left="425" w:hanging="425"/>
        <w:contextualSpacing/>
        <w:jc w:val="left"/>
        <w:rPr>
          <w:rFonts w:eastAsia="SimSun" w:cs="Times New Roman"/>
          <w:b/>
          <w:bCs/>
          <w:szCs w:val="24"/>
          <w:lang w:val="en-US"/>
        </w:rPr>
      </w:pPr>
      <w:r w:rsidRPr="00695072">
        <w:rPr>
          <w:rFonts w:eastAsia="SimSun" w:cs="Times New Roman"/>
          <w:b/>
          <w:bCs/>
          <w:szCs w:val="24"/>
          <w:lang w:val="en-US"/>
        </w:rPr>
        <w:t>Students are advised to underpin their answers with the use of references (cited using the Harvard Name System of Referencing).</w:t>
      </w:r>
    </w:p>
    <w:p w:rsidR="00695072" w:rsidRPr="00695072" w:rsidRDefault="00695072" w:rsidP="00695072">
      <w:pPr>
        <w:numPr>
          <w:ilvl w:val="0"/>
          <w:numId w:val="5"/>
        </w:numPr>
        <w:spacing w:after="0" w:line="276" w:lineRule="auto"/>
        <w:ind w:left="426" w:hanging="425"/>
        <w:contextualSpacing/>
        <w:jc w:val="left"/>
        <w:rPr>
          <w:rFonts w:eastAsia="SimSun" w:cs="Times New Roman"/>
          <w:b/>
          <w:bCs/>
          <w:szCs w:val="24"/>
          <w:lang w:val="en-US"/>
        </w:rPr>
      </w:pPr>
      <w:r w:rsidRPr="00695072">
        <w:rPr>
          <w:rFonts w:eastAsia="SimSun" w:cs="Times New Roman"/>
          <w:b/>
          <w:bCs/>
          <w:szCs w:val="24"/>
          <w:lang w:val="en-US"/>
        </w:rPr>
        <w:t>Late submission will be awarded zero (0) unless Extenuating Circumstances (EC) are upheld.</w:t>
      </w:r>
    </w:p>
    <w:p w:rsidR="00695072" w:rsidRPr="00695072" w:rsidRDefault="00695072" w:rsidP="00695072">
      <w:pPr>
        <w:numPr>
          <w:ilvl w:val="0"/>
          <w:numId w:val="5"/>
        </w:numPr>
        <w:spacing w:after="0" w:line="276" w:lineRule="auto"/>
        <w:ind w:left="426" w:hanging="426"/>
        <w:contextualSpacing/>
        <w:jc w:val="left"/>
        <w:rPr>
          <w:rFonts w:eastAsia="SimSun" w:cs="Times New Roman"/>
          <w:b/>
          <w:bCs/>
          <w:szCs w:val="24"/>
          <w:lang w:val="en-US"/>
        </w:rPr>
      </w:pPr>
      <w:r w:rsidRPr="00695072">
        <w:rPr>
          <w:rFonts w:eastAsia="SimSun" w:cs="Times New Roman"/>
          <w:b/>
          <w:bCs/>
          <w:szCs w:val="24"/>
          <w:lang w:val="en-US"/>
        </w:rPr>
        <w:t>Cases of plagiarism will be penalized.</w:t>
      </w:r>
    </w:p>
    <w:p w:rsidR="00695072" w:rsidRPr="00695072" w:rsidRDefault="00695072" w:rsidP="00695072">
      <w:pPr>
        <w:numPr>
          <w:ilvl w:val="0"/>
          <w:numId w:val="5"/>
        </w:numPr>
        <w:spacing w:after="0" w:line="276" w:lineRule="auto"/>
        <w:ind w:left="426" w:hanging="425"/>
        <w:contextualSpacing/>
        <w:jc w:val="left"/>
        <w:rPr>
          <w:rFonts w:eastAsia="SimSun" w:cs="Times New Roman"/>
          <w:b/>
          <w:bCs/>
          <w:szCs w:val="24"/>
          <w:lang w:val="en-US"/>
        </w:rPr>
      </w:pPr>
      <w:r w:rsidRPr="00695072">
        <w:rPr>
          <w:rFonts w:eastAsia="SimSun" w:cs="Times New Roman"/>
          <w:b/>
          <w:bCs/>
          <w:szCs w:val="24"/>
          <w:lang w:val="en-US"/>
        </w:rPr>
        <w:t>The assignment should be bound in an appropriate style (comb bound or stapled).</w:t>
      </w:r>
    </w:p>
    <w:p w:rsidR="00695072" w:rsidRPr="00695072" w:rsidRDefault="00695072" w:rsidP="00695072">
      <w:pPr>
        <w:numPr>
          <w:ilvl w:val="0"/>
          <w:numId w:val="5"/>
        </w:numPr>
        <w:spacing w:after="0" w:line="276" w:lineRule="auto"/>
        <w:ind w:left="426" w:hanging="426"/>
        <w:contextualSpacing/>
        <w:jc w:val="left"/>
        <w:rPr>
          <w:rFonts w:eastAsia="SimSun" w:cs="Times New Roman"/>
          <w:b/>
          <w:bCs/>
          <w:szCs w:val="24"/>
          <w:lang w:val="en-US"/>
        </w:rPr>
      </w:pPr>
      <w:r w:rsidRPr="00695072">
        <w:rPr>
          <w:rFonts w:eastAsia="SimSun" w:cs="Times New Roman"/>
          <w:b/>
          <w:bCs/>
          <w:szCs w:val="24"/>
          <w:lang w:val="en-US"/>
        </w:rPr>
        <w:t>The assignment should be submitted in both hardcopy and softcopy, the softcopy of the written assignment and source code (where appropriate) should be on a CD in an envelope / CD cover and attached to the hardcopy.</w:t>
      </w:r>
    </w:p>
    <w:p w:rsidR="00695072" w:rsidRPr="00695072" w:rsidRDefault="00695072">
      <w:pPr>
        <w:spacing w:line="259" w:lineRule="auto"/>
        <w:jc w:val="left"/>
        <w:rPr>
          <w:rFonts w:ascii="Calibri Light" w:eastAsia="DengXian Light" w:hAnsi="Calibri Light" w:cs="Times New Roman"/>
          <w:color w:val="2E74B5"/>
          <w:sz w:val="32"/>
          <w:szCs w:val="32"/>
          <w:lang w:val="en-US" w:eastAsia="en-US"/>
        </w:rPr>
      </w:pPr>
      <w:r w:rsidRPr="00695072">
        <w:rPr>
          <w:rFonts w:eastAsia="SimSun" w:cs="Times New Roman"/>
          <w:b/>
          <w:bCs/>
          <w:szCs w:val="24"/>
          <w:lang w:val="en-MY"/>
        </w:rPr>
        <w:t>7.    You must obtain 50% overall to pass this module.</w:t>
      </w:r>
      <w:r w:rsidRPr="00695072">
        <w:rPr>
          <w:rFonts w:eastAsia="DengXian" w:cs="Times New Roman"/>
          <w:lang w:val="en-MY"/>
        </w:rPr>
        <w:br w:type="page"/>
      </w:r>
    </w:p>
    <w:p w:rsidR="00C365B3" w:rsidRPr="00C65623" w:rsidRDefault="00C365B3" w:rsidP="00C365B3">
      <w:pPr>
        <w:spacing w:after="0"/>
        <w:jc w:val="center"/>
        <w:rPr>
          <w:rFonts w:asciiTheme="majorHAnsi" w:hAnsiTheme="majorHAnsi" w:cstheme="majorHAnsi"/>
        </w:rPr>
      </w:pPr>
      <w:r w:rsidRPr="00C65623">
        <w:rPr>
          <w:rFonts w:asciiTheme="majorHAnsi" w:hAnsiTheme="majorHAnsi" w:cstheme="majorHAnsi"/>
          <w:noProof/>
          <w:lang w:val="en-US" w:eastAsia="ja-JP"/>
        </w:rPr>
        <w:lastRenderedPageBreak/>
        <w:drawing>
          <wp:inline distT="0" distB="0" distL="0" distR="0" wp14:anchorId="4A651087" wp14:editId="2237EC87">
            <wp:extent cx="4267657" cy="4267657"/>
            <wp:effectExtent l="19050" t="0" r="0" b="0"/>
            <wp:docPr id="1" name="Picture 1" descr="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3.my/wp-content/uploads/2012/12/APU-Logo-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657" cy="4267657"/>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5"/>
        <w:gridCol w:w="296"/>
        <w:gridCol w:w="6186"/>
      </w:tblGrid>
      <w:tr w:rsidR="00C365B3" w:rsidRPr="0057464B" w:rsidTr="00695072">
        <w:tc>
          <w:tcPr>
            <w:tcW w:w="2538" w:type="dxa"/>
            <w:shd w:val="clear" w:color="auto" w:fill="auto"/>
            <w:vAlign w:val="center"/>
          </w:tcPr>
          <w:p w:rsidR="00C365B3" w:rsidRPr="0062719D" w:rsidRDefault="00C365B3" w:rsidP="00686F6A">
            <w:pPr>
              <w:spacing w:after="0"/>
              <w:rPr>
                <w:rFonts w:cs="Times New Roman"/>
                <w:b/>
                <w:szCs w:val="24"/>
              </w:rPr>
            </w:pPr>
            <w:r w:rsidRPr="0062719D">
              <w:rPr>
                <w:rFonts w:cs="Times New Roman"/>
                <w:b/>
                <w:szCs w:val="24"/>
              </w:rPr>
              <w:t>MODULE</w:t>
            </w:r>
          </w:p>
        </w:tc>
        <w:tc>
          <w:tcPr>
            <w:tcW w:w="270" w:type="dxa"/>
          </w:tcPr>
          <w:p w:rsidR="00C365B3" w:rsidRPr="0062719D" w:rsidRDefault="00C365B3" w:rsidP="00686F6A">
            <w:pPr>
              <w:spacing w:after="0"/>
              <w:rPr>
                <w:rFonts w:cs="Times New Roman"/>
                <w:b/>
                <w:szCs w:val="24"/>
              </w:rPr>
            </w:pPr>
            <w:r w:rsidRPr="0062719D">
              <w:rPr>
                <w:rFonts w:cs="Times New Roman"/>
                <w:b/>
                <w:szCs w:val="24"/>
              </w:rPr>
              <w:t>:</w:t>
            </w:r>
          </w:p>
        </w:tc>
        <w:tc>
          <w:tcPr>
            <w:tcW w:w="6208" w:type="dxa"/>
            <w:shd w:val="clear" w:color="auto" w:fill="auto"/>
            <w:vAlign w:val="center"/>
          </w:tcPr>
          <w:p w:rsidR="00C365B3" w:rsidRPr="0062719D" w:rsidRDefault="00695072" w:rsidP="00686F6A">
            <w:pPr>
              <w:spacing w:after="0"/>
              <w:jc w:val="left"/>
              <w:rPr>
                <w:rFonts w:cs="Times New Roman"/>
                <w:szCs w:val="24"/>
              </w:rPr>
            </w:pPr>
            <w:r w:rsidRPr="00695072">
              <w:rPr>
                <w:rFonts w:cs="Times New Roman"/>
                <w:szCs w:val="24"/>
              </w:rPr>
              <w:t>CT050-3-3-PRMGT</w:t>
            </w:r>
            <w:r>
              <w:rPr>
                <w:rFonts w:cs="Times New Roman"/>
                <w:szCs w:val="24"/>
              </w:rPr>
              <w:t xml:space="preserve"> </w:t>
            </w:r>
            <w:r w:rsidRPr="00695072">
              <w:rPr>
                <w:rFonts w:cs="Times New Roman"/>
                <w:szCs w:val="24"/>
              </w:rPr>
              <w:t>PROJECT MANAGEMENT</w:t>
            </w:r>
          </w:p>
        </w:tc>
      </w:tr>
      <w:tr w:rsidR="00C365B3" w:rsidRPr="0057464B" w:rsidTr="00695072">
        <w:tc>
          <w:tcPr>
            <w:tcW w:w="2538" w:type="dxa"/>
            <w:shd w:val="clear" w:color="auto" w:fill="auto"/>
            <w:vAlign w:val="center"/>
          </w:tcPr>
          <w:p w:rsidR="00C365B3" w:rsidRPr="0062719D" w:rsidRDefault="00695072" w:rsidP="00686F6A">
            <w:pPr>
              <w:spacing w:after="0"/>
              <w:rPr>
                <w:rFonts w:cs="Times New Roman"/>
                <w:b/>
                <w:szCs w:val="24"/>
              </w:rPr>
            </w:pPr>
            <w:r>
              <w:rPr>
                <w:rFonts w:cs="Times New Roman"/>
                <w:b/>
                <w:szCs w:val="24"/>
              </w:rPr>
              <w:t>GROUP</w:t>
            </w:r>
            <w:r w:rsidR="00C365B3" w:rsidRPr="0062719D">
              <w:rPr>
                <w:rFonts w:cs="Times New Roman"/>
                <w:b/>
                <w:szCs w:val="24"/>
              </w:rPr>
              <w:t xml:space="preserve"> NAME</w:t>
            </w:r>
          </w:p>
        </w:tc>
        <w:tc>
          <w:tcPr>
            <w:tcW w:w="270" w:type="dxa"/>
          </w:tcPr>
          <w:p w:rsidR="00C365B3" w:rsidRPr="0062719D" w:rsidRDefault="00C365B3" w:rsidP="00686F6A">
            <w:pPr>
              <w:spacing w:after="0"/>
              <w:rPr>
                <w:rFonts w:cs="Times New Roman"/>
                <w:b/>
                <w:szCs w:val="24"/>
              </w:rPr>
            </w:pPr>
            <w:r w:rsidRPr="0062719D">
              <w:rPr>
                <w:rFonts w:cs="Times New Roman"/>
                <w:b/>
                <w:szCs w:val="24"/>
              </w:rPr>
              <w:t>:</w:t>
            </w:r>
          </w:p>
        </w:tc>
        <w:tc>
          <w:tcPr>
            <w:tcW w:w="6208" w:type="dxa"/>
            <w:shd w:val="clear" w:color="auto" w:fill="auto"/>
            <w:vAlign w:val="center"/>
          </w:tcPr>
          <w:p w:rsidR="00C365B3" w:rsidRPr="0062719D" w:rsidRDefault="00695072" w:rsidP="00686F6A">
            <w:pPr>
              <w:spacing w:after="0"/>
              <w:rPr>
                <w:rFonts w:cs="Times New Roman"/>
                <w:szCs w:val="24"/>
              </w:rPr>
            </w:pPr>
            <w:r>
              <w:rPr>
                <w:rFonts w:cs="Times New Roman"/>
                <w:szCs w:val="24"/>
              </w:rPr>
              <w:t>PROXIMITY</w:t>
            </w:r>
          </w:p>
        </w:tc>
      </w:tr>
      <w:tr w:rsidR="00C365B3" w:rsidRPr="0057464B" w:rsidTr="00695072">
        <w:tc>
          <w:tcPr>
            <w:tcW w:w="2538" w:type="dxa"/>
            <w:shd w:val="clear" w:color="auto" w:fill="auto"/>
            <w:vAlign w:val="center"/>
          </w:tcPr>
          <w:p w:rsidR="00C365B3" w:rsidRPr="0062719D" w:rsidRDefault="00695072" w:rsidP="00686F6A">
            <w:pPr>
              <w:spacing w:after="0"/>
              <w:rPr>
                <w:rFonts w:cs="Times New Roman"/>
                <w:b/>
                <w:szCs w:val="24"/>
              </w:rPr>
            </w:pPr>
            <w:r>
              <w:rPr>
                <w:rFonts w:cs="Times New Roman"/>
                <w:b/>
                <w:szCs w:val="24"/>
              </w:rPr>
              <w:t>INTAKE CODE</w:t>
            </w:r>
          </w:p>
        </w:tc>
        <w:tc>
          <w:tcPr>
            <w:tcW w:w="270" w:type="dxa"/>
          </w:tcPr>
          <w:p w:rsidR="00C365B3" w:rsidRPr="0062719D" w:rsidRDefault="00C365B3" w:rsidP="00686F6A">
            <w:pPr>
              <w:spacing w:after="0"/>
              <w:rPr>
                <w:rFonts w:cs="Times New Roman"/>
                <w:b/>
                <w:szCs w:val="24"/>
              </w:rPr>
            </w:pPr>
            <w:r w:rsidRPr="0062719D">
              <w:rPr>
                <w:rFonts w:cs="Times New Roman"/>
                <w:b/>
                <w:szCs w:val="24"/>
              </w:rPr>
              <w:t>:</w:t>
            </w:r>
          </w:p>
        </w:tc>
        <w:tc>
          <w:tcPr>
            <w:tcW w:w="6208" w:type="dxa"/>
            <w:shd w:val="clear" w:color="auto" w:fill="auto"/>
            <w:vAlign w:val="center"/>
          </w:tcPr>
          <w:p w:rsidR="00C365B3" w:rsidRPr="0062719D" w:rsidRDefault="00695072" w:rsidP="00686F6A">
            <w:pPr>
              <w:spacing w:after="0"/>
              <w:rPr>
                <w:rFonts w:cs="Times New Roman"/>
                <w:szCs w:val="24"/>
              </w:rPr>
            </w:pPr>
            <w:r w:rsidRPr="0062719D">
              <w:rPr>
                <w:rFonts w:cs="Times New Roman"/>
                <w:szCs w:val="24"/>
              </w:rPr>
              <w:t>UC</w:t>
            </w:r>
            <w:r>
              <w:rPr>
                <w:rFonts w:cs="Times New Roman"/>
                <w:szCs w:val="24"/>
              </w:rPr>
              <w:t>3</w:t>
            </w:r>
            <w:r w:rsidRPr="0062719D">
              <w:rPr>
                <w:rFonts w:cs="Times New Roman"/>
                <w:szCs w:val="24"/>
              </w:rPr>
              <w:t>F1</w:t>
            </w:r>
            <w:r>
              <w:rPr>
                <w:rFonts w:cs="Times New Roman"/>
                <w:szCs w:val="24"/>
              </w:rPr>
              <w:t>701</w:t>
            </w:r>
            <w:r w:rsidRPr="0062719D">
              <w:rPr>
                <w:rFonts w:cs="Times New Roman"/>
                <w:szCs w:val="24"/>
              </w:rPr>
              <w:t>SE</w:t>
            </w:r>
          </w:p>
        </w:tc>
      </w:tr>
      <w:tr w:rsidR="00C365B3" w:rsidRPr="0057464B" w:rsidTr="00695072">
        <w:tc>
          <w:tcPr>
            <w:tcW w:w="2538" w:type="dxa"/>
            <w:shd w:val="clear" w:color="auto" w:fill="auto"/>
            <w:vAlign w:val="center"/>
          </w:tcPr>
          <w:p w:rsidR="00C365B3" w:rsidRPr="0062719D" w:rsidRDefault="00695072" w:rsidP="00686F6A">
            <w:pPr>
              <w:spacing w:after="0"/>
              <w:rPr>
                <w:rFonts w:cs="Times New Roman"/>
                <w:b/>
                <w:szCs w:val="24"/>
              </w:rPr>
            </w:pPr>
            <w:r>
              <w:rPr>
                <w:rFonts w:cs="Times New Roman"/>
                <w:b/>
                <w:szCs w:val="24"/>
              </w:rPr>
              <w:t>GROUP MEMBER 1</w:t>
            </w:r>
            <w:r w:rsidR="00C365B3" w:rsidRPr="0062719D">
              <w:rPr>
                <w:rFonts w:cs="Times New Roman"/>
                <w:b/>
                <w:szCs w:val="24"/>
              </w:rPr>
              <w:t xml:space="preserve">            </w:t>
            </w:r>
          </w:p>
        </w:tc>
        <w:tc>
          <w:tcPr>
            <w:tcW w:w="270" w:type="dxa"/>
          </w:tcPr>
          <w:p w:rsidR="00C365B3" w:rsidRPr="0062719D" w:rsidRDefault="00C365B3" w:rsidP="00686F6A">
            <w:pPr>
              <w:spacing w:after="0"/>
              <w:rPr>
                <w:rFonts w:cs="Times New Roman"/>
                <w:b/>
                <w:szCs w:val="24"/>
              </w:rPr>
            </w:pPr>
            <w:r w:rsidRPr="0062719D">
              <w:rPr>
                <w:rFonts w:cs="Times New Roman"/>
                <w:b/>
                <w:szCs w:val="24"/>
              </w:rPr>
              <w:t>:</w:t>
            </w:r>
          </w:p>
        </w:tc>
        <w:tc>
          <w:tcPr>
            <w:tcW w:w="6208" w:type="dxa"/>
            <w:shd w:val="clear" w:color="auto" w:fill="auto"/>
            <w:vAlign w:val="center"/>
          </w:tcPr>
          <w:p w:rsidR="00C365B3" w:rsidRPr="0062719D" w:rsidRDefault="00695072" w:rsidP="00686F6A">
            <w:pPr>
              <w:spacing w:after="0"/>
              <w:rPr>
                <w:rFonts w:cs="Times New Roman"/>
                <w:szCs w:val="24"/>
              </w:rPr>
            </w:pPr>
            <w:r>
              <w:rPr>
                <w:rFonts w:cs="Times New Roman"/>
                <w:szCs w:val="24"/>
              </w:rPr>
              <w:t>HUA CHYE YEE TP032037</w:t>
            </w:r>
          </w:p>
        </w:tc>
      </w:tr>
      <w:tr w:rsidR="00C365B3" w:rsidRPr="0057464B" w:rsidTr="00695072">
        <w:tc>
          <w:tcPr>
            <w:tcW w:w="2538" w:type="dxa"/>
            <w:shd w:val="clear" w:color="auto" w:fill="auto"/>
            <w:vAlign w:val="center"/>
          </w:tcPr>
          <w:p w:rsidR="00C365B3" w:rsidRPr="0062719D" w:rsidRDefault="00695072" w:rsidP="00686F6A">
            <w:pPr>
              <w:spacing w:after="0"/>
              <w:rPr>
                <w:rFonts w:cs="Times New Roman"/>
                <w:b/>
                <w:szCs w:val="24"/>
              </w:rPr>
            </w:pPr>
            <w:r>
              <w:rPr>
                <w:rFonts w:cs="Times New Roman"/>
                <w:b/>
                <w:szCs w:val="24"/>
              </w:rPr>
              <w:t>GROUP MEMBER 2</w:t>
            </w:r>
            <w:r w:rsidR="00C365B3" w:rsidRPr="0062719D">
              <w:rPr>
                <w:rFonts w:cs="Times New Roman"/>
                <w:b/>
                <w:szCs w:val="24"/>
              </w:rPr>
              <w:t xml:space="preserve">       </w:t>
            </w:r>
          </w:p>
        </w:tc>
        <w:tc>
          <w:tcPr>
            <w:tcW w:w="270" w:type="dxa"/>
          </w:tcPr>
          <w:p w:rsidR="00C365B3" w:rsidRPr="0062719D" w:rsidRDefault="00C365B3" w:rsidP="00686F6A">
            <w:pPr>
              <w:spacing w:after="0"/>
              <w:rPr>
                <w:rFonts w:cs="Times New Roman"/>
                <w:b/>
                <w:szCs w:val="24"/>
              </w:rPr>
            </w:pPr>
            <w:r w:rsidRPr="0062719D">
              <w:rPr>
                <w:rFonts w:cs="Times New Roman"/>
                <w:b/>
                <w:szCs w:val="24"/>
              </w:rPr>
              <w:t>:</w:t>
            </w:r>
          </w:p>
        </w:tc>
        <w:tc>
          <w:tcPr>
            <w:tcW w:w="6208" w:type="dxa"/>
            <w:shd w:val="clear" w:color="auto" w:fill="auto"/>
            <w:vAlign w:val="center"/>
          </w:tcPr>
          <w:p w:rsidR="00C365B3" w:rsidRPr="0062719D" w:rsidRDefault="00695072" w:rsidP="00686F6A">
            <w:pPr>
              <w:spacing w:after="0"/>
              <w:rPr>
                <w:rFonts w:cs="Times New Roman"/>
                <w:szCs w:val="24"/>
              </w:rPr>
            </w:pPr>
            <w:r>
              <w:rPr>
                <w:rFonts w:cs="Times New Roman"/>
                <w:szCs w:val="24"/>
              </w:rPr>
              <w:t>NGUI TZE KEN TP031955</w:t>
            </w:r>
          </w:p>
        </w:tc>
      </w:tr>
      <w:tr w:rsidR="00695072" w:rsidRPr="0057464B" w:rsidTr="00695072">
        <w:tc>
          <w:tcPr>
            <w:tcW w:w="2538" w:type="dxa"/>
            <w:shd w:val="clear" w:color="auto" w:fill="auto"/>
            <w:vAlign w:val="center"/>
          </w:tcPr>
          <w:p w:rsidR="00695072" w:rsidRDefault="00695072" w:rsidP="00686F6A">
            <w:pPr>
              <w:spacing w:after="0"/>
              <w:rPr>
                <w:rFonts w:cs="Times New Roman"/>
                <w:b/>
                <w:szCs w:val="24"/>
              </w:rPr>
            </w:pPr>
            <w:r>
              <w:rPr>
                <w:rFonts w:cs="Times New Roman"/>
                <w:b/>
                <w:szCs w:val="24"/>
              </w:rPr>
              <w:t>GROUP MEMBER 3</w:t>
            </w:r>
          </w:p>
        </w:tc>
        <w:tc>
          <w:tcPr>
            <w:tcW w:w="270" w:type="dxa"/>
          </w:tcPr>
          <w:p w:rsidR="00695072" w:rsidRPr="0062719D" w:rsidRDefault="00695072" w:rsidP="00686F6A">
            <w:pPr>
              <w:spacing w:after="0"/>
              <w:rPr>
                <w:rFonts w:cs="Times New Roman"/>
                <w:b/>
                <w:szCs w:val="24"/>
              </w:rPr>
            </w:pPr>
            <w:r>
              <w:rPr>
                <w:rFonts w:cs="Times New Roman"/>
                <w:b/>
                <w:szCs w:val="24"/>
              </w:rPr>
              <w:t>:</w:t>
            </w:r>
          </w:p>
        </w:tc>
        <w:tc>
          <w:tcPr>
            <w:tcW w:w="6208" w:type="dxa"/>
            <w:shd w:val="clear" w:color="auto" w:fill="auto"/>
            <w:vAlign w:val="center"/>
          </w:tcPr>
          <w:p w:rsidR="00695072" w:rsidRDefault="00695072" w:rsidP="00686F6A">
            <w:pPr>
              <w:spacing w:after="0"/>
              <w:rPr>
                <w:rFonts w:cs="Times New Roman"/>
                <w:szCs w:val="24"/>
              </w:rPr>
            </w:pPr>
            <w:r>
              <w:rPr>
                <w:rFonts w:cs="Times New Roman"/>
                <w:szCs w:val="24"/>
              </w:rPr>
              <w:t>THUM CHOON TAT TP030470</w:t>
            </w:r>
          </w:p>
        </w:tc>
      </w:tr>
      <w:tr w:rsidR="00695072" w:rsidRPr="0057464B" w:rsidTr="00695072">
        <w:tc>
          <w:tcPr>
            <w:tcW w:w="2538" w:type="dxa"/>
            <w:shd w:val="clear" w:color="auto" w:fill="auto"/>
            <w:vAlign w:val="center"/>
          </w:tcPr>
          <w:p w:rsidR="00695072" w:rsidRDefault="00695072" w:rsidP="00686F6A">
            <w:pPr>
              <w:spacing w:after="0"/>
              <w:rPr>
                <w:rFonts w:cs="Times New Roman"/>
                <w:b/>
                <w:szCs w:val="24"/>
              </w:rPr>
            </w:pPr>
            <w:r>
              <w:rPr>
                <w:rFonts w:cs="Times New Roman"/>
                <w:b/>
                <w:szCs w:val="24"/>
              </w:rPr>
              <w:t>GROUP MEMBER 4</w:t>
            </w:r>
          </w:p>
        </w:tc>
        <w:tc>
          <w:tcPr>
            <w:tcW w:w="270" w:type="dxa"/>
          </w:tcPr>
          <w:p w:rsidR="00695072" w:rsidRDefault="008C65B4" w:rsidP="00686F6A">
            <w:pPr>
              <w:spacing w:after="0"/>
              <w:rPr>
                <w:rFonts w:cs="Times New Roman"/>
                <w:b/>
                <w:szCs w:val="24"/>
              </w:rPr>
            </w:pPr>
            <w:r>
              <w:rPr>
                <w:rFonts w:cs="Times New Roman"/>
                <w:b/>
                <w:szCs w:val="24"/>
              </w:rPr>
              <w:t>:</w:t>
            </w:r>
          </w:p>
        </w:tc>
        <w:tc>
          <w:tcPr>
            <w:tcW w:w="6208" w:type="dxa"/>
            <w:shd w:val="clear" w:color="auto" w:fill="auto"/>
            <w:vAlign w:val="center"/>
          </w:tcPr>
          <w:p w:rsidR="00695072" w:rsidRDefault="008C65B4" w:rsidP="00686F6A">
            <w:pPr>
              <w:spacing w:after="0"/>
              <w:rPr>
                <w:rFonts w:cs="Times New Roman"/>
                <w:szCs w:val="24"/>
              </w:rPr>
            </w:pPr>
            <w:r>
              <w:rPr>
                <w:rFonts w:cs="Times New Roman"/>
                <w:szCs w:val="24"/>
              </w:rPr>
              <w:t>CHEE YONG YI TP031763</w:t>
            </w:r>
          </w:p>
        </w:tc>
      </w:tr>
      <w:tr w:rsidR="00C365B3" w:rsidRPr="0057464B" w:rsidTr="00695072">
        <w:tc>
          <w:tcPr>
            <w:tcW w:w="2538" w:type="dxa"/>
            <w:shd w:val="clear" w:color="auto" w:fill="auto"/>
            <w:vAlign w:val="center"/>
          </w:tcPr>
          <w:p w:rsidR="00C365B3" w:rsidRPr="0062719D" w:rsidRDefault="00C365B3" w:rsidP="00686F6A">
            <w:pPr>
              <w:spacing w:after="0"/>
              <w:rPr>
                <w:rFonts w:cs="Times New Roman"/>
                <w:b/>
                <w:szCs w:val="24"/>
              </w:rPr>
            </w:pPr>
            <w:r w:rsidRPr="0062719D">
              <w:rPr>
                <w:rFonts w:cs="Times New Roman"/>
                <w:b/>
                <w:szCs w:val="24"/>
              </w:rPr>
              <w:t>HAND OUT DATE</w:t>
            </w:r>
          </w:p>
        </w:tc>
        <w:tc>
          <w:tcPr>
            <w:tcW w:w="270" w:type="dxa"/>
          </w:tcPr>
          <w:p w:rsidR="00C365B3" w:rsidRPr="0062719D" w:rsidRDefault="00C365B3" w:rsidP="00686F6A">
            <w:pPr>
              <w:spacing w:after="0"/>
              <w:rPr>
                <w:rFonts w:cs="Times New Roman"/>
                <w:b/>
                <w:szCs w:val="24"/>
              </w:rPr>
            </w:pPr>
            <w:r w:rsidRPr="0062719D">
              <w:rPr>
                <w:rFonts w:cs="Times New Roman"/>
                <w:b/>
                <w:szCs w:val="24"/>
              </w:rPr>
              <w:t>:</w:t>
            </w:r>
          </w:p>
        </w:tc>
        <w:tc>
          <w:tcPr>
            <w:tcW w:w="6208" w:type="dxa"/>
            <w:shd w:val="clear" w:color="auto" w:fill="auto"/>
            <w:vAlign w:val="center"/>
          </w:tcPr>
          <w:p w:rsidR="00C365B3" w:rsidRPr="0062719D" w:rsidRDefault="008C65B4" w:rsidP="00686F6A">
            <w:pPr>
              <w:spacing w:after="0"/>
              <w:rPr>
                <w:rFonts w:cs="Times New Roman"/>
                <w:szCs w:val="24"/>
              </w:rPr>
            </w:pPr>
            <w:r>
              <w:rPr>
                <w:rFonts w:cs="Times New Roman"/>
                <w:szCs w:val="24"/>
              </w:rPr>
              <w:t>10 FEBRUARY 2017</w:t>
            </w:r>
          </w:p>
        </w:tc>
      </w:tr>
      <w:tr w:rsidR="00C365B3" w:rsidRPr="0057464B" w:rsidTr="00695072">
        <w:tc>
          <w:tcPr>
            <w:tcW w:w="2538" w:type="dxa"/>
            <w:shd w:val="clear" w:color="auto" w:fill="auto"/>
            <w:vAlign w:val="center"/>
          </w:tcPr>
          <w:p w:rsidR="00C365B3" w:rsidRPr="0062719D" w:rsidRDefault="00C365B3" w:rsidP="00686F6A">
            <w:pPr>
              <w:spacing w:after="0"/>
              <w:rPr>
                <w:rFonts w:cs="Times New Roman"/>
                <w:b/>
                <w:szCs w:val="24"/>
              </w:rPr>
            </w:pPr>
            <w:r w:rsidRPr="0062719D">
              <w:rPr>
                <w:rFonts w:cs="Times New Roman"/>
                <w:b/>
                <w:szCs w:val="24"/>
              </w:rPr>
              <w:t>HAND IN DATE</w:t>
            </w:r>
          </w:p>
        </w:tc>
        <w:tc>
          <w:tcPr>
            <w:tcW w:w="270" w:type="dxa"/>
          </w:tcPr>
          <w:p w:rsidR="00C365B3" w:rsidRPr="0062719D" w:rsidRDefault="00C365B3" w:rsidP="00686F6A">
            <w:pPr>
              <w:spacing w:after="0"/>
              <w:rPr>
                <w:rFonts w:cs="Times New Roman"/>
                <w:b/>
                <w:szCs w:val="24"/>
              </w:rPr>
            </w:pPr>
            <w:r w:rsidRPr="0062719D">
              <w:rPr>
                <w:rFonts w:cs="Times New Roman"/>
                <w:b/>
                <w:szCs w:val="24"/>
              </w:rPr>
              <w:t>:</w:t>
            </w:r>
          </w:p>
        </w:tc>
        <w:tc>
          <w:tcPr>
            <w:tcW w:w="6208" w:type="dxa"/>
            <w:shd w:val="clear" w:color="auto" w:fill="auto"/>
            <w:vAlign w:val="center"/>
          </w:tcPr>
          <w:p w:rsidR="00C365B3" w:rsidRPr="0062719D" w:rsidRDefault="00695072" w:rsidP="00686F6A">
            <w:pPr>
              <w:spacing w:after="0"/>
              <w:rPr>
                <w:rFonts w:cs="Times New Roman"/>
                <w:szCs w:val="24"/>
              </w:rPr>
            </w:pPr>
            <w:r>
              <w:rPr>
                <w:rFonts w:cs="Times New Roman"/>
                <w:szCs w:val="24"/>
              </w:rPr>
              <w:t>17 APRIL 2017</w:t>
            </w:r>
          </w:p>
        </w:tc>
      </w:tr>
      <w:tr w:rsidR="00C365B3" w:rsidRPr="0057464B" w:rsidTr="00695072">
        <w:tc>
          <w:tcPr>
            <w:tcW w:w="2538" w:type="dxa"/>
            <w:shd w:val="clear" w:color="auto" w:fill="auto"/>
            <w:vAlign w:val="center"/>
          </w:tcPr>
          <w:p w:rsidR="00C365B3" w:rsidRPr="0062719D" w:rsidRDefault="00C365B3" w:rsidP="00686F6A">
            <w:pPr>
              <w:spacing w:after="0"/>
              <w:rPr>
                <w:rFonts w:cs="Times New Roman"/>
                <w:b/>
                <w:szCs w:val="24"/>
              </w:rPr>
            </w:pPr>
            <w:r w:rsidRPr="0062719D">
              <w:rPr>
                <w:rFonts w:cs="Times New Roman"/>
                <w:b/>
                <w:szCs w:val="24"/>
              </w:rPr>
              <w:t>COURSEWORK TITLE</w:t>
            </w:r>
          </w:p>
        </w:tc>
        <w:tc>
          <w:tcPr>
            <w:tcW w:w="270" w:type="dxa"/>
          </w:tcPr>
          <w:p w:rsidR="00C365B3" w:rsidRPr="0062719D" w:rsidRDefault="00C365B3" w:rsidP="00686F6A">
            <w:pPr>
              <w:spacing w:after="0"/>
              <w:rPr>
                <w:rFonts w:cs="Times New Roman"/>
                <w:b/>
                <w:szCs w:val="24"/>
              </w:rPr>
            </w:pPr>
            <w:r w:rsidRPr="0062719D">
              <w:rPr>
                <w:rFonts w:cs="Times New Roman"/>
                <w:b/>
                <w:szCs w:val="24"/>
              </w:rPr>
              <w:t>:</w:t>
            </w:r>
          </w:p>
        </w:tc>
        <w:tc>
          <w:tcPr>
            <w:tcW w:w="6208" w:type="dxa"/>
            <w:shd w:val="clear" w:color="auto" w:fill="auto"/>
            <w:vAlign w:val="center"/>
          </w:tcPr>
          <w:p w:rsidR="00C365B3" w:rsidRPr="0062719D" w:rsidRDefault="00695072" w:rsidP="00686F6A">
            <w:pPr>
              <w:spacing w:after="0"/>
              <w:jc w:val="left"/>
              <w:rPr>
                <w:rFonts w:cs="Times New Roman"/>
                <w:szCs w:val="24"/>
              </w:rPr>
            </w:pPr>
            <w:r>
              <w:rPr>
                <w:rFonts w:cs="Times New Roman"/>
                <w:szCs w:val="24"/>
              </w:rPr>
              <w:t>GLOBAL SUPPLY CHAIN MANAGEMENT PROJECT</w:t>
            </w:r>
          </w:p>
        </w:tc>
      </w:tr>
    </w:tbl>
    <w:p w:rsidR="00C365B3" w:rsidRDefault="00C365B3" w:rsidP="00C365B3">
      <w:pPr>
        <w:spacing w:after="0"/>
        <w:rPr>
          <w:rFonts w:cs="Times New Roman"/>
        </w:rPr>
      </w:pPr>
      <w:r>
        <w:rPr>
          <w:rFonts w:cs="Times New Roman"/>
        </w:rPr>
        <w:br w:type="page"/>
      </w:r>
    </w:p>
    <w:sdt>
      <w:sdtPr>
        <w:rPr>
          <w:rFonts w:eastAsiaTheme="minorEastAsia" w:cstheme="minorBidi"/>
          <w:b w:val="0"/>
          <w:bCs w:val="0"/>
          <w:smallCaps w:val="0"/>
          <w:color w:val="auto"/>
          <w:sz w:val="24"/>
          <w:szCs w:val="22"/>
        </w:rPr>
        <w:id w:val="64054176"/>
        <w:docPartObj>
          <w:docPartGallery w:val="Table of Contents"/>
          <w:docPartUnique/>
        </w:docPartObj>
      </w:sdtPr>
      <w:sdtContent>
        <w:p w:rsidR="00C365B3" w:rsidRDefault="00C365B3" w:rsidP="00C365B3">
          <w:pPr>
            <w:pStyle w:val="TOCHeading"/>
            <w:numPr>
              <w:ilvl w:val="0"/>
              <w:numId w:val="0"/>
            </w:numPr>
            <w:spacing w:before="0"/>
            <w:ind w:left="432" w:hanging="432"/>
          </w:pPr>
          <w:r w:rsidRPr="00FA23D9">
            <w:rPr>
              <w:rStyle w:val="Heading1Char"/>
            </w:rPr>
            <w:t>Table of Contents</w:t>
          </w:r>
        </w:p>
        <w:p w:rsidR="00E53F37" w:rsidRDefault="00C365B3">
          <w:pPr>
            <w:pStyle w:val="TOC1"/>
            <w:tabs>
              <w:tab w:val="left" w:pos="480"/>
              <w:tab w:val="right" w:leader="dot" w:pos="9350"/>
            </w:tabs>
            <w:rPr>
              <w:rFonts w:asciiTheme="minorHAnsi" w:hAnsiTheme="minorHAnsi"/>
              <w:noProof/>
              <w:sz w:val="22"/>
              <w:lang w:val="en-US" w:eastAsia="ja-JP"/>
            </w:rPr>
          </w:pPr>
          <w:r>
            <w:fldChar w:fldCharType="begin"/>
          </w:r>
          <w:r>
            <w:instrText xml:space="preserve"> TOC \o "1-3" \h \z \u </w:instrText>
          </w:r>
          <w:r>
            <w:fldChar w:fldCharType="separate"/>
          </w:r>
          <w:hyperlink w:anchor="_Toc479791992" w:history="1">
            <w:r w:rsidR="00E53F37" w:rsidRPr="00A574C3">
              <w:rPr>
                <w:rStyle w:val="Hyperlink"/>
                <w:noProof/>
              </w:rPr>
              <w:t>1</w:t>
            </w:r>
            <w:r w:rsidR="00E53F37">
              <w:rPr>
                <w:rFonts w:asciiTheme="minorHAnsi" w:hAnsiTheme="minorHAnsi"/>
                <w:noProof/>
                <w:sz w:val="22"/>
                <w:lang w:val="en-US" w:eastAsia="ja-JP"/>
              </w:rPr>
              <w:tab/>
            </w:r>
            <w:r w:rsidR="00E53F37" w:rsidRPr="00A574C3">
              <w:rPr>
                <w:rStyle w:val="Hyperlink"/>
                <w:noProof/>
              </w:rPr>
              <w:t>Project Methodology</w:t>
            </w:r>
            <w:r w:rsidR="00E53F37">
              <w:rPr>
                <w:noProof/>
                <w:webHidden/>
              </w:rPr>
              <w:tab/>
            </w:r>
            <w:r w:rsidR="00E53F37">
              <w:rPr>
                <w:noProof/>
                <w:webHidden/>
              </w:rPr>
              <w:fldChar w:fldCharType="begin"/>
            </w:r>
            <w:r w:rsidR="00E53F37">
              <w:rPr>
                <w:noProof/>
                <w:webHidden/>
              </w:rPr>
              <w:instrText xml:space="preserve"> PAGEREF _Toc479791992 \h </w:instrText>
            </w:r>
            <w:r w:rsidR="00E53F37">
              <w:rPr>
                <w:noProof/>
                <w:webHidden/>
              </w:rPr>
            </w:r>
            <w:r w:rsidR="00E53F37">
              <w:rPr>
                <w:noProof/>
                <w:webHidden/>
              </w:rPr>
              <w:fldChar w:fldCharType="separate"/>
            </w:r>
            <w:r w:rsidR="00030EF7">
              <w:rPr>
                <w:noProof/>
                <w:webHidden/>
              </w:rPr>
              <w:t>1</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1993" w:history="1">
            <w:r w:rsidR="00E53F37" w:rsidRPr="00A574C3">
              <w:rPr>
                <w:rStyle w:val="Hyperlink"/>
                <w:noProof/>
              </w:rPr>
              <w:t>1.1</w:t>
            </w:r>
            <w:r w:rsidR="00E53F37">
              <w:rPr>
                <w:rFonts w:asciiTheme="minorHAnsi" w:hAnsiTheme="minorHAnsi"/>
                <w:noProof/>
                <w:sz w:val="22"/>
                <w:lang w:val="en-US" w:eastAsia="ja-JP"/>
              </w:rPr>
              <w:tab/>
            </w:r>
            <w:r w:rsidR="00E53F37" w:rsidRPr="00A574C3">
              <w:rPr>
                <w:rStyle w:val="Hyperlink"/>
                <w:noProof/>
              </w:rPr>
              <w:t>Kanban</w:t>
            </w:r>
            <w:r w:rsidR="00E53F37">
              <w:rPr>
                <w:noProof/>
                <w:webHidden/>
              </w:rPr>
              <w:tab/>
            </w:r>
            <w:r w:rsidR="00E53F37">
              <w:rPr>
                <w:noProof/>
                <w:webHidden/>
              </w:rPr>
              <w:fldChar w:fldCharType="begin"/>
            </w:r>
            <w:r w:rsidR="00E53F37">
              <w:rPr>
                <w:noProof/>
                <w:webHidden/>
              </w:rPr>
              <w:instrText xml:space="preserve"> PAGEREF _Toc479791993 \h </w:instrText>
            </w:r>
            <w:r w:rsidR="00E53F37">
              <w:rPr>
                <w:noProof/>
                <w:webHidden/>
              </w:rPr>
            </w:r>
            <w:r w:rsidR="00E53F37">
              <w:rPr>
                <w:noProof/>
                <w:webHidden/>
              </w:rPr>
              <w:fldChar w:fldCharType="separate"/>
            </w:r>
            <w:r>
              <w:rPr>
                <w:noProof/>
                <w:webHidden/>
              </w:rPr>
              <w:t>1</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1994" w:history="1">
            <w:r w:rsidR="00E53F37" w:rsidRPr="00A574C3">
              <w:rPr>
                <w:rStyle w:val="Hyperlink"/>
                <w:noProof/>
              </w:rPr>
              <w:t>1.2</w:t>
            </w:r>
            <w:r w:rsidR="00E53F37">
              <w:rPr>
                <w:rFonts w:asciiTheme="minorHAnsi" w:hAnsiTheme="minorHAnsi"/>
                <w:noProof/>
                <w:sz w:val="22"/>
                <w:lang w:val="en-US" w:eastAsia="ja-JP"/>
              </w:rPr>
              <w:tab/>
            </w:r>
            <w:r w:rsidR="00E53F37" w:rsidRPr="00A574C3">
              <w:rPr>
                <w:rStyle w:val="Hyperlink"/>
                <w:noProof/>
              </w:rPr>
              <w:t>Scrum</w:t>
            </w:r>
            <w:r w:rsidR="00E53F37">
              <w:rPr>
                <w:noProof/>
                <w:webHidden/>
              </w:rPr>
              <w:tab/>
            </w:r>
            <w:r w:rsidR="00E53F37">
              <w:rPr>
                <w:noProof/>
                <w:webHidden/>
              </w:rPr>
              <w:fldChar w:fldCharType="begin"/>
            </w:r>
            <w:r w:rsidR="00E53F37">
              <w:rPr>
                <w:noProof/>
                <w:webHidden/>
              </w:rPr>
              <w:instrText xml:space="preserve"> PAGEREF _Toc479791994 \h </w:instrText>
            </w:r>
            <w:r w:rsidR="00E53F37">
              <w:rPr>
                <w:noProof/>
                <w:webHidden/>
              </w:rPr>
            </w:r>
            <w:r w:rsidR="00E53F37">
              <w:rPr>
                <w:noProof/>
                <w:webHidden/>
              </w:rPr>
              <w:fldChar w:fldCharType="separate"/>
            </w:r>
            <w:r>
              <w:rPr>
                <w:noProof/>
                <w:webHidden/>
              </w:rPr>
              <w:t>2</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1995" w:history="1">
            <w:r w:rsidR="00E53F37" w:rsidRPr="00A574C3">
              <w:rPr>
                <w:rStyle w:val="Hyperlink"/>
                <w:noProof/>
              </w:rPr>
              <w:t>1.3</w:t>
            </w:r>
            <w:r w:rsidR="00E53F37">
              <w:rPr>
                <w:rFonts w:asciiTheme="minorHAnsi" w:hAnsiTheme="minorHAnsi"/>
                <w:noProof/>
                <w:sz w:val="22"/>
                <w:lang w:val="en-US" w:eastAsia="ja-JP"/>
              </w:rPr>
              <w:tab/>
            </w:r>
            <w:r w:rsidR="00E53F37" w:rsidRPr="00A574C3">
              <w:rPr>
                <w:rStyle w:val="Hyperlink"/>
                <w:noProof/>
              </w:rPr>
              <w:t>Implementation</w:t>
            </w:r>
            <w:r w:rsidR="00E53F37">
              <w:rPr>
                <w:noProof/>
                <w:webHidden/>
              </w:rPr>
              <w:tab/>
            </w:r>
            <w:r w:rsidR="00E53F37">
              <w:rPr>
                <w:noProof/>
                <w:webHidden/>
              </w:rPr>
              <w:fldChar w:fldCharType="begin"/>
            </w:r>
            <w:r w:rsidR="00E53F37">
              <w:rPr>
                <w:noProof/>
                <w:webHidden/>
              </w:rPr>
              <w:instrText xml:space="preserve"> PAGEREF _Toc479791995 \h </w:instrText>
            </w:r>
            <w:r w:rsidR="00E53F37">
              <w:rPr>
                <w:noProof/>
                <w:webHidden/>
              </w:rPr>
            </w:r>
            <w:r w:rsidR="00E53F37">
              <w:rPr>
                <w:noProof/>
                <w:webHidden/>
              </w:rPr>
              <w:fldChar w:fldCharType="separate"/>
            </w:r>
            <w:r>
              <w:rPr>
                <w:noProof/>
                <w:webHidden/>
              </w:rPr>
              <w:t>3</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1996" w:history="1">
            <w:r w:rsidR="00E53F37" w:rsidRPr="00A574C3">
              <w:rPr>
                <w:rStyle w:val="Hyperlink"/>
                <w:noProof/>
              </w:rPr>
              <w:t>2</w:t>
            </w:r>
            <w:r w:rsidR="00E53F37">
              <w:rPr>
                <w:rFonts w:asciiTheme="minorHAnsi" w:hAnsiTheme="minorHAnsi"/>
                <w:noProof/>
                <w:sz w:val="22"/>
                <w:lang w:val="en-US" w:eastAsia="ja-JP"/>
              </w:rPr>
              <w:tab/>
            </w:r>
            <w:r w:rsidR="00E53F37" w:rsidRPr="00A574C3">
              <w:rPr>
                <w:rStyle w:val="Hyperlink"/>
                <w:noProof/>
              </w:rPr>
              <w:t>Project Charter</w:t>
            </w:r>
            <w:r w:rsidR="00E53F37">
              <w:rPr>
                <w:noProof/>
                <w:webHidden/>
              </w:rPr>
              <w:tab/>
            </w:r>
            <w:r w:rsidR="00E53F37">
              <w:rPr>
                <w:noProof/>
                <w:webHidden/>
              </w:rPr>
              <w:fldChar w:fldCharType="begin"/>
            </w:r>
            <w:r w:rsidR="00E53F37">
              <w:rPr>
                <w:noProof/>
                <w:webHidden/>
              </w:rPr>
              <w:instrText xml:space="preserve"> PAGEREF _Toc479791996 \h </w:instrText>
            </w:r>
            <w:r w:rsidR="00E53F37">
              <w:rPr>
                <w:noProof/>
                <w:webHidden/>
              </w:rPr>
            </w:r>
            <w:r w:rsidR="00E53F37">
              <w:rPr>
                <w:noProof/>
                <w:webHidden/>
              </w:rPr>
              <w:fldChar w:fldCharType="separate"/>
            </w:r>
            <w:r>
              <w:rPr>
                <w:noProof/>
                <w:webHidden/>
              </w:rPr>
              <w:t>4</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1997" w:history="1">
            <w:r w:rsidR="00E53F37" w:rsidRPr="00A574C3">
              <w:rPr>
                <w:rStyle w:val="Hyperlink"/>
                <w:noProof/>
              </w:rPr>
              <w:t>2.1</w:t>
            </w:r>
            <w:r w:rsidR="00E53F37">
              <w:rPr>
                <w:rFonts w:asciiTheme="minorHAnsi" w:hAnsiTheme="minorHAnsi"/>
                <w:noProof/>
                <w:sz w:val="22"/>
                <w:lang w:val="en-US" w:eastAsia="ja-JP"/>
              </w:rPr>
              <w:tab/>
            </w:r>
            <w:r w:rsidR="00E53F37" w:rsidRPr="00A574C3">
              <w:rPr>
                <w:rStyle w:val="Hyperlink"/>
                <w:noProof/>
              </w:rPr>
              <w:t>Background</w:t>
            </w:r>
            <w:r w:rsidR="00E53F37">
              <w:rPr>
                <w:noProof/>
                <w:webHidden/>
              </w:rPr>
              <w:tab/>
            </w:r>
            <w:r w:rsidR="00E53F37">
              <w:rPr>
                <w:noProof/>
                <w:webHidden/>
              </w:rPr>
              <w:fldChar w:fldCharType="begin"/>
            </w:r>
            <w:r w:rsidR="00E53F37">
              <w:rPr>
                <w:noProof/>
                <w:webHidden/>
              </w:rPr>
              <w:instrText xml:space="preserve"> PAGEREF _Toc479791997 \h </w:instrText>
            </w:r>
            <w:r w:rsidR="00E53F37">
              <w:rPr>
                <w:noProof/>
                <w:webHidden/>
              </w:rPr>
            </w:r>
            <w:r w:rsidR="00E53F37">
              <w:rPr>
                <w:noProof/>
                <w:webHidden/>
              </w:rPr>
              <w:fldChar w:fldCharType="separate"/>
            </w:r>
            <w:r>
              <w:rPr>
                <w:noProof/>
                <w:webHidden/>
              </w:rPr>
              <w:t>4</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1998" w:history="1">
            <w:r w:rsidR="00E53F37" w:rsidRPr="00A574C3">
              <w:rPr>
                <w:rStyle w:val="Hyperlink"/>
                <w:noProof/>
              </w:rPr>
              <w:t>2.2</w:t>
            </w:r>
            <w:r w:rsidR="00E53F37">
              <w:rPr>
                <w:rFonts w:asciiTheme="minorHAnsi" w:hAnsiTheme="minorHAnsi"/>
                <w:noProof/>
                <w:sz w:val="22"/>
                <w:lang w:val="en-US" w:eastAsia="ja-JP"/>
              </w:rPr>
              <w:tab/>
            </w:r>
            <w:r w:rsidR="00E53F37" w:rsidRPr="00A574C3">
              <w:rPr>
                <w:rStyle w:val="Hyperlink"/>
                <w:noProof/>
              </w:rPr>
              <w:t>Objectives</w:t>
            </w:r>
            <w:r w:rsidR="00E53F37">
              <w:rPr>
                <w:noProof/>
                <w:webHidden/>
              </w:rPr>
              <w:tab/>
            </w:r>
            <w:r w:rsidR="00E53F37">
              <w:rPr>
                <w:noProof/>
                <w:webHidden/>
              </w:rPr>
              <w:fldChar w:fldCharType="begin"/>
            </w:r>
            <w:r w:rsidR="00E53F37">
              <w:rPr>
                <w:noProof/>
                <w:webHidden/>
              </w:rPr>
              <w:instrText xml:space="preserve"> PAGEREF _Toc479791998 \h </w:instrText>
            </w:r>
            <w:r w:rsidR="00E53F37">
              <w:rPr>
                <w:noProof/>
                <w:webHidden/>
              </w:rPr>
            </w:r>
            <w:r w:rsidR="00E53F37">
              <w:rPr>
                <w:noProof/>
                <w:webHidden/>
              </w:rPr>
              <w:fldChar w:fldCharType="separate"/>
            </w:r>
            <w:r>
              <w:rPr>
                <w:noProof/>
                <w:webHidden/>
              </w:rPr>
              <w:t>4</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1999" w:history="1">
            <w:r w:rsidR="00E53F37" w:rsidRPr="00A574C3">
              <w:rPr>
                <w:rStyle w:val="Hyperlink"/>
                <w:noProof/>
              </w:rPr>
              <w:t>2.3</w:t>
            </w:r>
            <w:r w:rsidR="00E53F37">
              <w:rPr>
                <w:rFonts w:asciiTheme="minorHAnsi" w:hAnsiTheme="minorHAnsi"/>
                <w:noProof/>
                <w:sz w:val="22"/>
                <w:lang w:val="en-US" w:eastAsia="ja-JP"/>
              </w:rPr>
              <w:tab/>
            </w:r>
            <w:r w:rsidR="00E53F37" w:rsidRPr="00A574C3">
              <w:rPr>
                <w:rStyle w:val="Hyperlink"/>
                <w:noProof/>
              </w:rPr>
              <w:t>Scope</w:t>
            </w:r>
            <w:r w:rsidR="00E53F37">
              <w:rPr>
                <w:noProof/>
                <w:webHidden/>
              </w:rPr>
              <w:tab/>
            </w:r>
            <w:r w:rsidR="00E53F37">
              <w:rPr>
                <w:noProof/>
                <w:webHidden/>
              </w:rPr>
              <w:fldChar w:fldCharType="begin"/>
            </w:r>
            <w:r w:rsidR="00E53F37">
              <w:rPr>
                <w:noProof/>
                <w:webHidden/>
              </w:rPr>
              <w:instrText xml:space="preserve"> PAGEREF _Toc479791999 \h </w:instrText>
            </w:r>
            <w:r w:rsidR="00E53F37">
              <w:rPr>
                <w:noProof/>
                <w:webHidden/>
              </w:rPr>
            </w:r>
            <w:r w:rsidR="00E53F37">
              <w:rPr>
                <w:noProof/>
                <w:webHidden/>
              </w:rPr>
              <w:fldChar w:fldCharType="separate"/>
            </w:r>
            <w:r>
              <w:rPr>
                <w:noProof/>
                <w:webHidden/>
              </w:rPr>
              <w:t>4</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00" w:history="1">
            <w:r w:rsidR="00E53F37" w:rsidRPr="00A574C3">
              <w:rPr>
                <w:rStyle w:val="Hyperlink"/>
                <w:noProof/>
              </w:rPr>
              <w:t>2.3.1</w:t>
            </w:r>
            <w:r w:rsidR="00E53F37">
              <w:rPr>
                <w:rFonts w:asciiTheme="minorHAnsi" w:hAnsiTheme="minorHAnsi"/>
                <w:noProof/>
                <w:sz w:val="22"/>
                <w:lang w:val="en-US" w:eastAsia="ja-JP"/>
              </w:rPr>
              <w:tab/>
            </w:r>
            <w:r w:rsidR="00E53F37" w:rsidRPr="00A574C3">
              <w:rPr>
                <w:rStyle w:val="Hyperlink"/>
                <w:noProof/>
              </w:rPr>
              <w:t>Product Scope</w:t>
            </w:r>
            <w:r w:rsidR="00E53F37">
              <w:rPr>
                <w:noProof/>
                <w:webHidden/>
              </w:rPr>
              <w:tab/>
            </w:r>
            <w:r w:rsidR="00E53F37">
              <w:rPr>
                <w:noProof/>
                <w:webHidden/>
              </w:rPr>
              <w:fldChar w:fldCharType="begin"/>
            </w:r>
            <w:r w:rsidR="00E53F37">
              <w:rPr>
                <w:noProof/>
                <w:webHidden/>
              </w:rPr>
              <w:instrText xml:space="preserve"> PAGEREF _Toc479792000 \h </w:instrText>
            </w:r>
            <w:r w:rsidR="00E53F37">
              <w:rPr>
                <w:noProof/>
                <w:webHidden/>
              </w:rPr>
            </w:r>
            <w:r w:rsidR="00E53F37">
              <w:rPr>
                <w:noProof/>
                <w:webHidden/>
              </w:rPr>
              <w:fldChar w:fldCharType="separate"/>
            </w:r>
            <w:r>
              <w:rPr>
                <w:noProof/>
                <w:webHidden/>
              </w:rPr>
              <w:t>4</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01" w:history="1">
            <w:r w:rsidR="00E53F37" w:rsidRPr="00A574C3">
              <w:rPr>
                <w:rStyle w:val="Hyperlink"/>
                <w:noProof/>
              </w:rPr>
              <w:t>2.3.2</w:t>
            </w:r>
            <w:r w:rsidR="00E53F37">
              <w:rPr>
                <w:rFonts w:asciiTheme="minorHAnsi" w:hAnsiTheme="minorHAnsi"/>
                <w:noProof/>
                <w:sz w:val="22"/>
                <w:lang w:val="en-US" w:eastAsia="ja-JP"/>
              </w:rPr>
              <w:tab/>
            </w:r>
            <w:r w:rsidR="00E53F37" w:rsidRPr="00A574C3">
              <w:rPr>
                <w:rStyle w:val="Hyperlink"/>
                <w:noProof/>
              </w:rPr>
              <w:t>Project Scope</w:t>
            </w:r>
            <w:r w:rsidR="00E53F37">
              <w:rPr>
                <w:noProof/>
                <w:webHidden/>
              </w:rPr>
              <w:tab/>
            </w:r>
            <w:r w:rsidR="00E53F37">
              <w:rPr>
                <w:noProof/>
                <w:webHidden/>
              </w:rPr>
              <w:fldChar w:fldCharType="begin"/>
            </w:r>
            <w:r w:rsidR="00E53F37">
              <w:rPr>
                <w:noProof/>
                <w:webHidden/>
              </w:rPr>
              <w:instrText xml:space="preserve"> PAGEREF _Toc479792001 \h </w:instrText>
            </w:r>
            <w:r w:rsidR="00E53F37">
              <w:rPr>
                <w:noProof/>
                <w:webHidden/>
              </w:rPr>
            </w:r>
            <w:r w:rsidR="00E53F37">
              <w:rPr>
                <w:noProof/>
                <w:webHidden/>
              </w:rPr>
              <w:fldChar w:fldCharType="separate"/>
            </w:r>
            <w:r>
              <w:rPr>
                <w:noProof/>
                <w:webHidden/>
              </w:rPr>
              <w:t>5</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02" w:history="1">
            <w:r w:rsidR="00E53F37" w:rsidRPr="00A574C3">
              <w:rPr>
                <w:rStyle w:val="Hyperlink"/>
                <w:noProof/>
              </w:rPr>
              <w:t>2.4</w:t>
            </w:r>
            <w:r w:rsidR="00E53F37">
              <w:rPr>
                <w:rFonts w:asciiTheme="minorHAnsi" w:hAnsiTheme="minorHAnsi"/>
                <w:noProof/>
                <w:sz w:val="22"/>
                <w:lang w:val="en-US" w:eastAsia="ja-JP"/>
              </w:rPr>
              <w:tab/>
            </w:r>
            <w:r w:rsidR="00E53F37" w:rsidRPr="00A574C3">
              <w:rPr>
                <w:rStyle w:val="Hyperlink"/>
                <w:noProof/>
              </w:rPr>
              <w:t>Constraints</w:t>
            </w:r>
            <w:r w:rsidR="00E53F37">
              <w:rPr>
                <w:noProof/>
                <w:webHidden/>
              </w:rPr>
              <w:tab/>
            </w:r>
            <w:r w:rsidR="00E53F37">
              <w:rPr>
                <w:noProof/>
                <w:webHidden/>
              </w:rPr>
              <w:fldChar w:fldCharType="begin"/>
            </w:r>
            <w:r w:rsidR="00E53F37">
              <w:rPr>
                <w:noProof/>
                <w:webHidden/>
              </w:rPr>
              <w:instrText xml:space="preserve"> PAGEREF _Toc479792002 \h </w:instrText>
            </w:r>
            <w:r w:rsidR="00E53F37">
              <w:rPr>
                <w:noProof/>
                <w:webHidden/>
              </w:rPr>
            </w:r>
            <w:r w:rsidR="00E53F37">
              <w:rPr>
                <w:noProof/>
                <w:webHidden/>
              </w:rPr>
              <w:fldChar w:fldCharType="separate"/>
            </w:r>
            <w:r>
              <w:rPr>
                <w:noProof/>
                <w:webHidden/>
              </w:rPr>
              <w:t>5</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03" w:history="1">
            <w:r w:rsidR="00E53F37" w:rsidRPr="00A574C3">
              <w:rPr>
                <w:rStyle w:val="Hyperlink"/>
                <w:noProof/>
              </w:rPr>
              <w:t>2.5</w:t>
            </w:r>
            <w:r w:rsidR="00E53F37">
              <w:rPr>
                <w:rFonts w:asciiTheme="minorHAnsi" w:hAnsiTheme="minorHAnsi"/>
                <w:noProof/>
                <w:sz w:val="22"/>
                <w:lang w:val="en-US" w:eastAsia="ja-JP"/>
              </w:rPr>
              <w:tab/>
            </w:r>
            <w:r w:rsidR="00E53F37" w:rsidRPr="00A574C3">
              <w:rPr>
                <w:rStyle w:val="Hyperlink"/>
                <w:noProof/>
              </w:rPr>
              <w:t>Assumptions</w:t>
            </w:r>
            <w:r w:rsidR="00E53F37">
              <w:rPr>
                <w:noProof/>
                <w:webHidden/>
              </w:rPr>
              <w:tab/>
            </w:r>
            <w:r w:rsidR="00E53F37">
              <w:rPr>
                <w:noProof/>
                <w:webHidden/>
              </w:rPr>
              <w:fldChar w:fldCharType="begin"/>
            </w:r>
            <w:r w:rsidR="00E53F37">
              <w:rPr>
                <w:noProof/>
                <w:webHidden/>
              </w:rPr>
              <w:instrText xml:space="preserve"> PAGEREF _Toc479792003 \h </w:instrText>
            </w:r>
            <w:r w:rsidR="00E53F37">
              <w:rPr>
                <w:noProof/>
                <w:webHidden/>
              </w:rPr>
            </w:r>
            <w:r w:rsidR="00E53F37">
              <w:rPr>
                <w:noProof/>
                <w:webHidden/>
              </w:rPr>
              <w:fldChar w:fldCharType="separate"/>
            </w:r>
            <w:r>
              <w:rPr>
                <w:noProof/>
                <w:webHidden/>
              </w:rPr>
              <w:t>5</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04" w:history="1">
            <w:r w:rsidR="00E53F37" w:rsidRPr="00A574C3">
              <w:rPr>
                <w:rStyle w:val="Hyperlink"/>
                <w:noProof/>
              </w:rPr>
              <w:t>2.6</w:t>
            </w:r>
            <w:r w:rsidR="00E53F37">
              <w:rPr>
                <w:rFonts w:asciiTheme="minorHAnsi" w:hAnsiTheme="minorHAnsi"/>
                <w:noProof/>
                <w:sz w:val="22"/>
                <w:lang w:val="en-US" w:eastAsia="ja-JP"/>
              </w:rPr>
              <w:tab/>
            </w:r>
            <w:r w:rsidR="00E53F37" w:rsidRPr="00A574C3">
              <w:rPr>
                <w:rStyle w:val="Hyperlink"/>
                <w:noProof/>
              </w:rPr>
              <w:t>Risks</w:t>
            </w:r>
            <w:r w:rsidR="00E53F37">
              <w:rPr>
                <w:noProof/>
                <w:webHidden/>
              </w:rPr>
              <w:tab/>
            </w:r>
            <w:r w:rsidR="00E53F37">
              <w:rPr>
                <w:noProof/>
                <w:webHidden/>
              </w:rPr>
              <w:fldChar w:fldCharType="begin"/>
            </w:r>
            <w:r w:rsidR="00E53F37">
              <w:rPr>
                <w:noProof/>
                <w:webHidden/>
              </w:rPr>
              <w:instrText xml:space="preserve"> PAGEREF _Toc479792004 \h </w:instrText>
            </w:r>
            <w:r w:rsidR="00E53F37">
              <w:rPr>
                <w:noProof/>
                <w:webHidden/>
              </w:rPr>
            </w:r>
            <w:r w:rsidR="00E53F37">
              <w:rPr>
                <w:noProof/>
                <w:webHidden/>
              </w:rPr>
              <w:fldChar w:fldCharType="separate"/>
            </w:r>
            <w:r>
              <w:rPr>
                <w:noProof/>
                <w:webHidden/>
              </w:rPr>
              <w:t>6</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05" w:history="1">
            <w:r w:rsidR="00E53F37" w:rsidRPr="00A574C3">
              <w:rPr>
                <w:rStyle w:val="Hyperlink"/>
                <w:noProof/>
              </w:rPr>
              <w:t>2.7</w:t>
            </w:r>
            <w:r w:rsidR="00E53F37">
              <w:rPr>
                <w:rFonts w:asciiTheme="minorHAnsi" w:hAnsiTheme="minorHAnsi"/>
                <w:noProof/>
                <w:sz w:val="22"/>
                <w:lang w:val="en-US" w:eastAsia="ja-JP"/>
              </w:rPr>
              <w:tab/>
            </w:r>
            <w:r w:rsidR="00E53F37" w:rsidRPr="00A574C3">
              <w:rPr>
                <w:rStyle w:val="Hyperlink"/>
                <w:noProof/>
              </w:rPr>
              <w:t>Roles, Responsibilities and Stakeholders</w:t>
            </w:r>
            <w:r w:rsidR="00E53F37">
              <w:rPr>
                <w:noProof/>
                <w:webHidden/>
              </w:rPr>
              <w:tab/>
            </w:r>
            <w:r w:rsidR="00E53F37">
              <w:rPr>
                <w:noProof/>
                <w:webHidden/>
              </w:rPr>
              <w:fldChar w:fldCharType="begin"/>
            </w:r>
            <w:r w:rsidR="00E53F37">
              <w:rPr>
                <w:noProof/>
                <w:webHidden/>
              </w:rPr>
              <w:instrText xml:space="preserve"> PAGEREF _Toc479792005 \h </w:instrText>
            </w:r>
            <w:r w:rsidR="00E53F37">
              <w:rPr>
                <w:noProof/>
                <w:webHidden/>
              </w:rPr>
            </w:r>
            <w:r w:rsidR="00E53F37">
              <w:rPr>
                <w:noProof/>
                <w:webHidden/>
              </w:rPr>
              <w:fldChar w:fldCharType="separate"/>
            </w:r>
            <w:r>
              <w:rPr>
                <w:noProof/>
                <w:webHidden/>
              </w:rPr>
              <w:t>6</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06" w:history="1">
            <w:r w:rsidR="00E53F37" w:rsidRPr="00A574C3">
              <w:rPr>
                <w:rStyle w:val="Hyperlink"/>
                <w:noProof/>
              </w:rPr>
              <w:t>2.8</w:t>
            </w:r>
            <w:r w:rsidR="00E53F37">
              <w:rPr>
                <w:rFonts w:asciiTheme="minorHAnsi" w:hAnsiTheme="minorHAnsi"/>
                <w:noProof/>
                <w:sz w:val="22"/>
                <w:lang w:val="en-US" w:eastAsia="ja-JP"/>
              </w:rPr>
              <w:tab/>
            </w:r>
            <w:r w:rsidR="00E53F37" w:rsidRPr="00A574C3">
              <w:rPr>
                <w:rStyle w:val="Hyperlink"/>
                <w:noProof/>
              </w:rPr>
              <w:t>Milestone</w:t>
            </w:r>
            <w:r w:rsidR="00E53F37">
              <w:rPr>
                <w:noProof/>
                <w:webHidden/>
              </w:rPr>
              <w:tab/>
            </w:r>
            <w:r w:rsidR="00E53F37">
              <w:rPr>
                <w:noProof/>
                <w:webHidden/>
              </w:rPr>
              <w:fldChar w:fldCharType="begin"/>
            </w:r>
            <w:r w:rsidR="00E53F37">
              <w:rPr>
                <w:noProof/>
                <w:webHidden/>
              </w:rPr>
              <w:instrText xml:space="preserve"> PAGEREF _Toc479792006 \h </w:instrText>
            </w:r>
            <w:r w:rsidR="00E53F37">
              <w:rPr>
                <w:noProof/>
                <w:webHidden/>
              </w:rPr>
            </w:r>
            <w:r w:rsidR="00E53F37">
              <w:rPr>
                <w:noProof/>
                <w:webHidden/>
              </w:rPr>
              <w:fldChar w:fldCharType="separate"/>
            </w:r>
            <w:r>
              <w:rPr>
                <w:noProof/>
                <w:webHidden/>
              </w:rPr>
              <w:t>7</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07" w:history="1">
            <w:r w:rsidR="00E53F37" w:rsidRPr="00A574C3">
              <w:rPr>
                <w:rStyle w:val="Hyperlink"/>
                <w:noProof/>
              </w:rPr>
              <w:t>2.9</w:t>
            </w:r>
            <w:r w:rsidR="00E53F37">
              <w:rPr>
                <w:rFonts w:asciiTheme="minorHAnsi" w:hAnsiTheme="minorHAnsi"/>
                <w:noProof/>
                <w:sz w:val="22"/>
                <w:lang w:val="en-US" w:eastAsia="ja-JP"/>
              </w:rPr>
              <w:tab/>
            </w:r>
            <w:r w:rsidR="00E53F37" w:rsidRPr="00A574C3">
              <w:rPr>
                <w:rStyle w:val="Hyperlink"/>
                <w:noProof/>
              </w:rPr>
              <w:t>Critical Success Factor</w:t>
            </w:r>
            <w:r w:rsidR="00E53F37">
              <w:rPr>
                <w:noProof/>
                <w:webHidden/>
              </w:rPr>
              <w:tab/>
            </w:r>
            <w:r w:rsidR="00E53F37">
              <w:rPr>
                <w:noProof/>
                <w:webHidden/>
              </w:rPr>
              <w:fldChar w:fldCharType="begin"/>
            </w:r>
            <w:r w:rsidR="00E53F37">
              <w:rPr>
                <w:noProof/>
                <w:webHidden/>
              </w:rPr>
              <w:instrText xml:space="preserve"> PAGEREF _Toc479792007 \h </w:instrText>
            </w:r>
            <w:r w:rsidR="00E53F37">
              <w:rPr>
                <w:noProof/>
                <w:webHidden/>
              </w:rPr>
            </w:r>
            <w:r w:rsidR="00E53F37">
              <w:rPr>
                <w:noProof/>
                <w:webHidden/>
              </w:rPr>
              <w:fldChar w:fldCharType="separate"/>
            </w:r>
            <w:r>
              <w:rPr>
                <w:noProof/>
                <w:webHidden/>
              </w:rPr>
              <w:t>8</w:t>
            </w:r>
            <w:r w:rsidR="00E53F37">
              <w:rPr>
                <w:noProof/>
                <w:webHidden/>
              </w:rPr>
              <w:fldChar w:fldCharType="end"/>
            </w:r>
          </w:hyperlink>
        </w:p>
        <w:p w:rsidR="00E53F37" w:rsidRDefault="00030EF7">
          <w:pPr>
            <w:pStyle w:val="TOC2"/>
            <w:tabs>
              <w:tab w:val="left" w:pos="1100"/>
              <w:tab w:val="right" w:leader="dot" w:pos="9350"/>
            </w:tabs>
            <w:rPr>
              <w:rFonts w:asciiTheme="minorHAnsi" w:hAnsiTheme="minorHAnsi"/>
              <w:noProof/>
              <w:sz w:val="22"/>
              <w:lang w:val="en-US" w:eastAsia="ja-JP"/>
            </w:rPr>
          </w:pPr>
          <w:hyperlink w:anchor="_Toc479792008" w:history="1">
            <w:r w:rsidR="00E53F37" w:rsidRPr="00A574C3">
              <w:rPr>
                <w:rStyle w:val="Hyperlink"/>
                <w:noProof/>
              </w:rPr>
              <w:t>2.10</w:t>
            </w:r>
            <w:r w:rsidR="00E53F37">
              <w:rPr>
                <w:rFonts w:asciiTheme="minorHAnsi" w:hAnsiTheme="minorHAnsi"/>
                <w:noProof/>
                <w:sz w:val="22"/>
                <w:lang w:val="en-US" w:eastAsia="ja-JP"/>
              </w:rPr>
              <w:tab/>
            </w:r>
            <w:r w:rsidR="00E53F37" w:rsidRPr="00A574C3">
              <w:rPr>
                <w:rStyle w:val="Hyperlink"/>
                <w:noProof/>
              </w:rPr>
              <w:t>High-Level Budget</w:t>
            </w:r>
            <w:r w:rsidR="00E53F37">
              <w:rPr>
                <w:noProof/>
                <w:webHidden/>
              </w:rPr>
              <w:tab/>
            </w:r>
            <w:r w:rsidR="00E53F37">
              <w:rPr>
                <w:noProof/>
                <w:webHidden/>
              </w:rPr>
              <w:fldChar w:fldCharType="begin"/>
            </w:r>
            <w:r w:rsidR="00E53F37">
              <w:rPr>
                <w:noProof/>
                <w:webHidden/>
              </w:rPr>
              <w:instrText xml:space="preserve"> PAGEREF _Toc479792008 \h </w:instrText>
            </w:r>
            <w:r w:rsidR="00E53F37">
              <w:rPr>
                <w:noProof/>
                <w:webHidden/>
              </w:rPr>
            </w:r>
            <w:r w:rsidR="00E53F37">
              <w:rPr>
                <w:noProof/>
                <w:webHidden/>
              </w:rPr>
              <w:fldChar w:fldCharType="separate"/>
            </w:r>
            <w:r>
              <w:rPr>
                <w:noProof/>
                <w:webHidden/>
              </w:rPr>
              <w:t>8</w:t>
            </w:r>
            <w:r w:rsidR="00E53F37">
              <w:rPr>
                <w:noProof/>
                <w:webHidden/>
              </w:rPr>
              <w:fldChar w:fldCharType="end"/>
            </w:r>
          </w:hyperlink>
        </w:p>
        <w:p w:rsidR="00E53F37" w:rsidRDefault="00030EF7">
          <w:pPr>
            <w:pStyle w:val="TOC2"/>
            <w:tabs>
              <w:tab w:val="left" w:pos="1100"/>
              <w:tab w:val="right" w:leader="dot" w:pos="9350"/>
            </w:tabs>
            <w:rPr>
              <w:rFonts w:asciiTheme="minorHAnsi" w:hAnsiTheme="minorHAnsi"/>
              <w:noProof/>
              <w:sz w:val="22"/>
              <w:lang w:val="en-US" w:eastAsia="ja-JP"/>
            </w:rPr>
          </w:pPr>
          <w:hyperlink w:anchor="_Toc479792009" w:history="1">
            <w:r w:rsidR="00E53F37" w:rsidRPr="00A574C3">
              <w:rPr>
                <w:rStyle w:val="Hyperlink"/>
                <w:noProof/>
              </w:rPr>
              <w:t>2.11</w:t>
            </w:r>
            <w:r w:rsidR="00E53F37">
              <w:rPr>
                <w:rFonts w:asciiTheme="minorHAnsi" w:hAnsiTheme="minorHAnsi"/>
                <w:noProof/>
                <w:sz w:val="22"/>
                <w:lang w:val="en-US" w:eastAsia="ja-JP"/>
              </w:rPr>
              <w:tab/>
            </w:r>
            <w:r w:rsidR="00E53F37" w:rsidRPr="00A574C3">
              <w:rPr>
                <w:rStyle w:val="Hyperlink"/>
                <w:noProof/>
              </w:rPr>
              <w:t>Team Operating Principle</w:t>
            </w:r>
            <w:r w:rsidR="00E53F37">
              <w:rPr>
                <w:noProof/>
                <w:webHidden/>
              </w:rPr>
              <w:tab/>
            </w:r>
            <w:r w:rsidR="00E53F37">
              <w:rPr>
                <w:noProof/>
                <w:webHidden/>
              </w:rPr>
              <w:fldChar w:fldCharType="begin"/>
            </w:r>
            <w:r w:rsidR="00E53F37">
              <w:rPr>
                <w:noProof/>
                <w:webHidden/>
              </w:rPr>
              <w:instrText xml:space="preserve"> PAGEREF _Toc479792009 \h </w:instrText>
            </w:r>
            <w:r w:rsidR="00E53F37">
              <w:rPr>
                <w:noProof/>
                <w:webHidden/>
              </w:rPr>
            </w:r>
            <w:r w:rsidR="00E53F37">
              <w:rPr>
                <w:noProof/>
                <w:webHidden/>
              </w:rPr>
              <w:fldChar w:fldCharType="separate"/>
            </w:r>
            <w:r>
              <w:rPr>
                <w:noProof/>
                <w:webHidden/>
              </w:rPr>
              <w:t>9</w:t>
            </w:r>
            <w:r w:rsidR="00E53F37">
              <w:rPr>
                <w:noProof/>
                <w:webHidden/>
              </w:rPr>
              <w:fldChar w:fldCharType="end"/>
            </w:r>
          </w:hyperlink>
        </w:p>
        <w:p w:rsidR="00E53F37" w:rsidRDefault="00030EF7">
          <w:pPr>
            <w:pStyle w:val="TOC2"/>
            <w:tabs>
              <w:tab w:val="left" w:pos="1100"/>
              <w:tab w:val="right" w:leader="dot" w:pos="9350"/>
            </w:tabs>
            <w:rPr>
              <w:rFonts w:asciiTheme="minorHAnsi" w:hAnsiTheme="minorHAnsi"/>
              <w:noProof/>
              <w:sz w:val="22"/>
              <w:lang w:val="en-US" w:eastAsia="ja-JP"/>
            </w:rPr>
          </w:pPr>
          <w:hyperlink w:anchor="_Toc479792010" w:history="1">
            <w:r w:rsidR="00E53F37" w:rsidRPr="00A574C3">
              <w:rPr>
                <w:rStyle w:val="Hyperlink"/>
                <w:noProof/>
              </w:rPr>
              <w:t>2.12</w:t>
            </w:r>
            <w:r w:rsidR="00E53F37">
              <w:rPr>
                <w:rFonts w:asciiTheme="minorHAnsi" w:hAnsiTheme="minorHAnsi"/>
                <w:noProof/>
                <w:sz w:val="22"/>
                <w:lang w:val="en-US" w:eastAsia="ja-JP"/>
              </w:rPr>
              <w:tab/>
            </w:r>
            <w:r w:rsidR="00E53F37" w:rsidRPr="00A574C3">
              <w:rPr>
                <w:rStyle w:val="Hyperlink"/>
                <w:noProof/>
              </w:rPr>
              <w:t>Project Management Authority</w:t>
            </w:r>
            <w:r w:rsidR="00E53F37">
              <w:rPr>
                <w:noProof/>
                <w:webHidden/>
              </w:rPr>
              <w:tab/>
            </w:r>
            <w:r w:rsidR="00E53F37">
              <w:rPr>
                <w:noProof/>
                <w:webHidden/>
              </w:rPr>
              <w:fldChar w:fldCharType="begin"/>
            </w:r>
            <w:r w:rsidR="00E53F37">
              <w:rPr>
                <w:noProof/>
                <w:webHidden/>
              </w:rPr>
              <w:instrText xml:space="preserve"> PAGEREF _Toc479792010 \h </w:instrText>
            </w:r>
            <w:r w:rsidR="00E53F37">
              <w:rPr>
                <w:noProof/>
                <w:webHidden/>
              </w:rPr>
            </w:r>
            <w:r w:rsidR="00E53F37">
              <w:rPr>
                <w:noProof/>
                <w:webHidden/>
              </w:rPr>
              <w:fldChar w:fldCharType="separate"/>
            </w:r>
            <w:r>
              <w:rPr>
                <w:noProof/>
                <w:webHidden/>
              </w:rPr>
              <w:t>9</w:t>
            </w:r>
            <w:r w:rsidR="00E53F37">
              <w:rPr>
                <w:noProof/>
                <w:webHidden/>
              </w:rPr>
              <w:fldChar w:fldCharType="end"/>
            </w:r>
          </w:hyperlink>
        </w:p>
        <w:p w:rsidR="00E53F37" w:rsidRDefault="00030EF7">
          <w:pPr>
            <w:pStyle w:val="TOC2"/>
            <w:tabs>
              <w:tab w:val="left" w:pos="1100"/>
              <w:tab w:val="right" w:leader="dot" w:pos="9350"/>
            </w:tabs>
            <w:rPr>
              <w:rFonts w:asciiTheme="minorHAnsi" w:hAnsiTheme="minorHAnsi"/>
              <w:noProof/>
              <w:sz w:val="22"/>
              <w:lang w:val="en-US" w:eastAsia="ja-JP"/>
            </w:rPr>
          </w:pPr>
          <w:hyperlink w:anchor="_Toc479792011" w:history="1">
            <w:r w:rsidR="00E53F37" w:rsidRPr="00A574C3">
              <w:rPr>
                <w:rStyle w:val="Hyperlink"/>
                <w:noProof/>
              </w:rPr>
              <w:t>2.13</w:t>
            </w:r>
            <w:r w:rsidR="00E53F37">
              <w:rPr>
                <w:rFonts w:asciiTheme="minorHAnsi" w:hAnsiTheme="minorHAnsi"/>
                <w:noProof/>
                <w:sz w:val="22"/>
                <w:lang w:val="en-US" w:eastAsia="ja-JP"/>
              </w:rPr>
              <w:tab/>
            </w:r>
            <w:r w:rsidR="00E53F37" w:rsidRPr="00A574C3">
              <w:rPr>
                <w:rStyle w:val="Hyperlink"/>
                <w:noProof/>
              </w:rPr>
              <w:t>Signatures</w:t>
            </w:r>
            <w:r w:rsidR="00E53F37">
              <w:rPr>
                <w:noProof/>
                <w:webHidden/>
              </w:rPr>
              <w:tab/>
            </w:r>
            <w:r w:rsidR="00E53F37">
              <w:rPr>
                <w:noProof/>
                <w:webHidden/>
              </w:rPr>
              <w:fldChar w:fldCharType="begin"/>
            </w:r>
            <w:r w:rsidR="00E53F37">
              <w:rPr>
                <w:noProof/>
                <w:webHidden/>
              </w:rPr>
              <w:instrText xml:space="preserve"> PAGEREF _Toc479792011 \h </w:instrText>
            </w:r>
            <w:r w:rsidR="00E53F37">
              <w:rPr>
                <w:noProof/>
                <w:webHidden/>
              </w:rPr>
            </w:r>
            <w:r w:rsidR="00E53F37">
              <w:rPr>
                <w:noProof/>
                <w:webHidden/>
              </w:rPr>
              <w:fldChar w:fldCharType="separate"/>
            </w:r>
            <w:r>
              <w:rPr>
                <w:noProof/>
                <w:webHidden/>
              </w:rPr>
              <w:t>10</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12" w:history="1">
            <w:r w:rsidR="00E53F37" w:rsidRPr="00A574C3">
              <w:rPr>
                <w:rStyle w:val="Hyperlink"/>
                <w:noProof/>
              </w:rPr>
              <w:t>3</w:t>
            </w:r>
            <w:r w:rsidR="00E53F37">
              <w:rPr>
                <w:rFonts w:asciiTheme="minorHAnsi" w:hAnsiTheme="minorHAnsi"/>
                <w:noProof/>
                <w:sz w:val="22"/>
                <w:lang w:val="en-US" w:eastAsia="ja-JP"/>
              </w:rPr>
              <w:tab/>
            </w:r>
            <w:r w:rsidR="00E53F37" w:rsidRPr="00A574C3">
              <w:rPr>
                <w:rStyle w:val="Hyperlink"/>
                <w:noProof/>
              </w:rPr>
              <w:t>Scope Statement</w:t>
            </w:r>
            <w:r w:rsidR="00E53F37">
              <w:rPr>
                <w:noProof/>
                <w:webHidden/>
              </w:rPr>
              <w:tab/>
            </w:r>
            <w:r w:rsidR="00E53F37">
              <w:rPr>
                <w:noProof/>
                <w:webHidden/>
              </w:rPr>
              <w:fldChar w:fldCharType="begin"/>
            </w:r>
            <w:r w:rsidR="00E53F37">
              <w:rPr>
                <w:noProof/>
                <w:webHidden/>
              </w:rPr>
              <w:instrText xml:space="preserve"> PAGEREF _Toc479792012 \h </w:instrText>
            </w:r>
            <w:r w:rsidR="00E53F37">
              <w:rPr>
                <w:noProof/>
                <w:webHidden/>
              </w:rPr>
            </w:r>
            <w:r w:rsidR="00E53F37">
              <w:rPr>
                <w:noProof/>
                <w:webHidden/>
              </w:rPr>
              <w:fldChar w:fldCharType="separate"/>
            </w:r>
            <w:r>
              <w:rPr>
                <w:noProof/>
                <w:webHidden/>
              </w:rPr>
              <w:t>11</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13" w:history="1">
            <w:r w:rsidR="00E53F37" w:rsidRPr="00A574C3">
              <w:rPr>
                <w:rStyle w:val="Hyperlink"/>
                <w:noProof/>
              </w:rPr>
              <w:t>3.1</w:t>
            </w:r>
            <w:r w:rsidR="00E53F37">
              <w:rPr>
                <w:rFonts w:asciiTheme="minorHAnsi" w:hAnsiTheme="minorHAnsi"/>
                <w:noProof/>
                <w:sz w:val="22"/>
                <w:lang w:val="en-US" w:eastAsia="ja-JP"/>
              </w:rPr>
              <w:tab/>
            </w:r>
            <w:r w:rsidR="00E53F37" w:rsidRPr="00A574C3">
              <w:rPr>
                <w:rStyle w:val="Hyperlink"/>
                <w:noProof/>
              </w:rPr>
              <w:t>Product Scope</w:t>
            </w:r>
            <w:r w:rsidR="00E53F37">
              <w:rPr>
                <w:noProof/>
                <w:webHidden/>
              </w:rPr>
              <w:tab/>
            </w:r>
            <w:r w:rsidR="00E53F37">
              <w:rPr>
                <w:noProof/>
                <w:webHidden/>
              </w:rPr>
              <w:fldChar w:fldCharType="begin"/>
            </w:r>
            <w:r w:rsidR="00E53F37">
              <w:rPr>
                <w:noProof/>
                <w:webHidden/>
              </w:rPr>
              <w:instrText xml:space="preserve"> PAGEREF _Toc479792013 \h </w:instrText>
            </w:r>
            <w:r w:rsidR="00E53F37">
              <w:rPr>
                <w:noProof/>
                <w:webHidden/>
              </w:rPr>
            </w:r>
            <w:r w:rsidR="00E53F37">
              <w:rPr>
                <w:noProof/>
                <w:webHidden/>
              </w:rPr>
              <w:fldChar w:fldCharType="separate"/>
            </w:r>
            <w:r>
              <w:rPr>
                <w:noProof/>
                <w:webHidden/>
              </w:rPr>
              <w:t>11</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14" w:history="1">
            <w:r w:rsidR="00E53F37" w:rsidRPr="00A574C3">
              <w:rPr>
                <w:rStyle w:val="Hyperlink"/>
                <w:noProof/>
              </w:rPr>
              <w:t>3.2</w:t>
            </w:r>
            <w:r w:rsidR="00E53F37">
              <w:rPr>
                <w:rFonts w:asciiTheme="minorHAnsi" w:hAnsiTheme="minorHAnsi"/>
                <w:noProof/>
                <w:sz w:val="22"/>
                <w:lang w:val="en-US" w:eastAsia="ja-JP"/>
              </w:rPr>
              <w:tab/>
            </w:r>
            <w:r w:rsidR="00E53F37" w:rsidRPr="00A574C3">
              <w:rPr>
                <w:rStyle w:val="Hyperlink"/>
                <w:noProof/>
              </w:rPr>
              <w:t>Project Scope</w:t>
            </w:r>
            <w:r w:rsidR="00E53F37">
              <w:rPr>
                <w:noProof/>
                <w:webHidden/>
              </w:rPr>
              <w:tab/>
            </w:r>
            <w:r w:rsidR="00E53F37">
              <w:rPr>
                <w:noProof/>
                <w:webHidden/>
              </w:rPr>
              <w:fldChar w:fldCharType="begin"/>
            </w:r>
            <w:r w:rsidR="00E53F37">
              <w:rPr>
                <w:noProof/>
                <w:webHidden/>
              </w:rPr>
              <w:instrText xml:space="preserve"> PAGEREF _Toc479792014 \h </w:instrText>
            </w:r>
            <w:r w:rsidR="00E53F37">
              <w:rPr>
                <w:noProof/>
                <w:webHidden/>
              </w:rPr>
            </w:r>
            <w:r w:rsidR="00E53F37">
              <w:rPr>
                <w:noProof/>
                <w:webHidden/>
              </w:rPr>
              <w:fldChar w:fldCharType="separate"/>
            </w:r>
            <w:r>
              <w:rPr>
                <w:noProof/>
                <w:webHidden/>
              </w:rPr>
              <w:t>13</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15" w:history="1">
            <w:r w:rsidR="00E53F37" w:rsidRPr="00A574C3">
              <w:rPr>
                <w:rStyle w:val="Hyperlink"/>
                <w:noProof/>
              </w:rPr>
              <w:t>3.3</w:t>
            </w:r>
            <w:r w:rsidR="00E53F37">
              <w:rPr>
                <w:rFonts w:asciiTheme="minorHAnsi" w:hAnsiTheme="minorHAnsi"/>
                <w:noProof/>
                <w:sz w:val="22"/>
                <w:lang w:val="en-US" w:eastAsia="ja-JP"/>
              </w:rPr>
              <w:tab/>
            </w:r>
            <w:r w:rsidR="00E53F37" w:rsidRPr="00A574C3">
              <w:rPr>
                <w:rStyle w:val="Hyperlink"/>
                <w:noProof/>
              </w:rPr>
              <w:t>Scope Out / Boundary</w:t>
            </w:r>
            <w:r w:rsidR="00E53F37">
              <w:rPr>
                <w:noProof/>
                <w:webHidden/>
              </w:rPr>
              <w:tab/>
            </w:r>
            <w:r w:rsidR="00E53F37">
              <w:rPr>
                <w:noProof/>
                <w:webHidden/>
              </w:rPr>
              <w:fldChar w:fldCharType="begin"/>
            </w:r>
            <w:r w:rsidR="00E53F37">
              <w:rPr>
                <w:noProof/>
                <w:webHidden/>
              </w:rPr>
              <w:instrText xml:space="preserve"> PAGEREF _Toc479792015 \h </w:instrText>
            </w:r>
            <w:r w:rsidR="00E53F37">
              <w:rPr>
                <w:noProof/>
                <w:webHidden/>
              </w:rPr>
            </w:r>
            <w:r w:rsidR="00E53F37">
              <w:rPr>
                <w:noProof/>
                <w:webHidden/>
              </w:rPr>
              <w:fldChar w:fldCharType="separate"/>
            </w:r>
            <w:r>
              <w:rPr>
                <w:noProof/>
                <w:webHidden/>
              </w:rPr>
              <w:t>14</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16" w:history="1">
            <w:r w:rsidR="00E53F37" w:rsidRPr="00A574C3">
              <w:rPr>
                <w:rStyle w:val="Hyperlink"/>
                <w:noProof/>
              </w:rPr>
              <w:t>4</w:t>
            </w:r>
            <w:r w:rsidR="00E53F37">
              <w:rPr>
                <w:rFonts w:asciiTheme="minorHAnsi" w:hAnsiTheme="minorHAnsi"/>
                <w:noProof/>
                <w:sz w:val="22"/>
                <w:lang w:val="en-US" w:eastAsia="ja-JP"/>
              </w:rPr>
              <w:tab/>
            </w:r>
            <w:r w:rsidR="00E53F37" w:rsidRPr="00A574C3">
              <w:rPr>
                <w:rStyle w:val="Hyperlink"/>
                <w:noProof/>
              </w:rPr>
              <w:t>Work Breakdown Structure</w:t>
            </w:r>
            <w:r w:rsidR="00E53F37">
              <w:rPr>
                <w:noProof/>
                <w:webHidden/>
              </w:rPr>
              <w:tab/>
            </w:r>
            <w:r w:rsidR="00E53F37">
              <w:rPr>
                <w:noProof/>
                <w:webHidden/>
              </w:rPr>
              <w:fldChar w:fldCharType="begin"/>
            </w:r>
            <w:r w:rsidR="00E53F37">
              <w:rPr>
                <w:noProof/>
                <w:webHidden/>
              </w:rPr>
              <w:instrText xml:space="preserve"> PAGEREF _Toc479792016 \h </w:instrText>
            </w:r>
            <w:r w:rsidR="00E53F37">
              <w:rPr>
                <w:noProof/>
                <w:webHidden/>
              </w:rPr>
            </w:r>
            <w:r w:rsidR="00E53F37">
              <w:rPr>
                <w:noProof/>
                <w:webHidden/>
              </w:rPr>
              <w:fldChar w:fldCharType="separate"/>
            </w:r>
            <w:r>
              <w:rPr>
                <w:noProof/>
                <w:webHidden/>
              </w:rPr>
              <w:t>15</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17" w:history="1">
            <w:r w:rsidR="00E53F37" w:rsidRPr="00A574C3">
              <w:rPr>
                <w:rStyle w:val="Hyperlink"/>
                <w:noProof/>
              </w:rPr>
              <w:t>5</w:t>
            </w:r>
            <w:r w:rsidR="00E53F37">
              <w:rPr>
                <w:rFonts w:asciiTheme="minorHAnsi" w:hAnsiTheme="minorHAnsi"/>
                <w:noProof/>
                <w:sz w:val="22"/>
                <w:lang w:val="en-US" w:eastAsia="ja-JP"/>
              </w:rPr>
              <w:tab/>
            </w:r>
            <w:r w:rsidR="00E53F37" w:rsidRPr="00A574C3">
              <w:rPr>
                <w:rStyle w:val="Hyperlink"/>
                <w:noProof/>
              </w:rPr>
              <w:t>Gantt Chart</w:t>
            </w:r>
            <w:r w:rsidR="00E53F37">
              <w:rPr>
                <w:noProof/>
                <w:webHidden/>
              </w:rPr>
              <w:tab/>
            </w:r>
            <w:r w:rsidR="00E53F37">
              <w:rPr>
                <w:noProof/>
                <w:webHidden/>
              </w:rPr>
              <w:fldChar w:fldCharType="begin"/>
            </w:r>
            <w:r w:rsidR="00E53F37">
              <w:rPr>
                <w:noProof/>
                <w:webHidden/>
              </w:rPr>
              <w:instrText xml:space="preserve"> PAGEREF _Toc479792017 \h </w:instrText>
            </w:r>
            <w:r w:rsidR="00E53F37">
              <w:rPr>
                <w:noProof/>
                <w:webHidden/>
              </w:rPr>
            </w:r>
            <w:r w:rsidR="00E53F37">
              <w:rPr>
                <w:noProof/>
                <w:webHidden/>
              </w:rPr>
              <w:fldChar w:fldCharType="separate"/>
            </w:r>
            <w:r>
              <w:rPr>
                <w:noProof/>
                <w:webHidden/>
              </w:rPr>
              <w:t>16</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18" w:history="1">
            <w:r w:rsidR="00E53F37" w:rsidRPr="00A574C3">
              <w:rPr>
                <w:rStyle w:val="Hyperlink"/>
                <w:noProof/>
              </w:rPr>
              <w:t>6</w:t>
            </w:r>
            <w:r w:rsidR="00E53F37">
              <w:rPr>
                <w:rFonts w:asciiTheme="minorHAnsi" w:hAnsiTheme="minorHAnsi"/>
                <w:noProof/>
                <w:sz w:val="22"/>
                <w:lang w:val="en-US" w:eastAsia="ja-JP"/>
              </w:rPr>
              <w:tab/>
            </w:r>
            <w:r w:rsidR="00E53F37" w:rsidRPr="00A574C3">
              <w:rPr>
                <w:rStyle w:val="Hyperlink"/>
                <w:noProof/>
              </w:rPr>
              <w:t>Network Diagram</w:t>
            </w:r>
            <w:r w:rsidR="00E53F37">
              <w:rPr>
                <w:noProof/>
                <w:webHidden/>
              </w:rPr>
              <w:tab/>
            </w:r>
            <w:r w:rsidR="00E53F37">
              <w:rPr>
                <w:noProof/>
                <w:webHidden/>
              </w:rPr>
              <w:fldChar w:fldCharType="begin"/>
            </w:r>
            <w:r w:rsidR="00E53F37">
              <w:rPr>
                <w:noProof/>
                <w:webHidden/>
              </w:rPr>
              <w:instrText xml:space="preserve"> PAGEREF _Toc479792018 \h </w:instrText>
            </w:r>
            <w:r w:rsidR="00E53F37">
              <w:rPr>
                <w:noProof/>
                <w:webHidden/>
              </w:rPr>
            </w:r>
            <w:r w:rsidR="00E53F37">
              <w:rPr>
                <w:noProof/>
                <w:webHidden/>
              </w:rPr>
              <w:fldChar w:fldCharType="separate"/>
            </w:r>
            <w:r>
              <w:rPr>
                <w:noProof/>
                <w:webHidden/>
              </w:rPr>
              <w:t>22</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19" w:history="1">
            <w:r w:rsidR="00E53F37" w:rsidRPr="00A574C3">
              <w:rPr>
                <w:rStyle w:val="Hyperlink"/>
                <w:noProof/>
              </w:rPr>
              <w:t>7</w:t>
            </w:r>
            <w:r w:rsidR="00E53F37">
              <w:rPr>
                <w:rFonts w:asciiTheme="minorHAnsi" w:hAnsiTheme="minorHAnsi"/>
                <w:noProof/>
                <w:sz w:val="22"/>
                <w:lang w:val="en-US" w:eastAsia="ja-JP"/>
              </w:rPr>
              <w:tab/>
            </w:r>
            <w:r w:rsidR="00E53F37" w:rsidRPr="00A574C3">
              <w:rPr>
                <w:rStyle w:val="Hyperlink"/>
                <w:noProof/>
              </w:rPr>
              <w:t>Cost Budgeting</w:t>
            </w:r>
            <w:r w:rsidR="00E53F37">
              <w:rPr>
                <w:noProof/>
                <w:webHidden/>
              </w:rPr>
              <w:tab/>
            </w:r>
            <w:r w:rsidR="00E53F37">
              <w:rPr>
                <w:noProof/>
                <w:webHidden/>
              </w:rPr>
              <w:fldChar w:fldCharType="begin"/>
            </w:r>
            <w:r w:rsidR="00E53F37">
              <w:rPr>
                <w:noProof/>
                <w:webHidden/>
              </w:rPr>
              <w:instrText xml:space="preserve"> PAGEREF _Toc479792019 \h </w:instrText>
            </w:r>
            <w:r w:rsidR="00E53F37">
              <w:rPr>
                <w:noProof/>
                <w:webHidden/>
              </w:rPr>
            </w:r>
            <w:r w:rsidR="00E53F37">
              <w:rPr>
                <w:noProof/>
                <w:webHidden/>
              </w:rPr>
              <w:fldChar w:fldCharType="separate"/>
            </w:r>
            <w:r>
              <w:rPr>
                <w:noProof/>
                <w:webHidden/>
              </w:rPr>
              <w:t>23</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20" w:history="1">
            <w:r w:rsidR="00E53F37" w:rsidRPr="00A574C3">
              <w:rPr>
                <w:rStyle w:val="Hyperlink"/>
                <w:noProof/>
              </w:rPr>
              <w:t>8</w:t>
            </w:r>
            <w:r w:rsidR="00E53F37">
              <w:rPr>
                <w:rFonts w:asciiTheme="minorHAnsi" w:hAnsiTheme="minorHAnsi"/>
                <w:noProof/>
                <w:sz w:val="22"/>
                <w:lang w:val="en-US" w:eastAsia="ja-JP"/>
              </w:rPr>
              <w:tab/>
            </w:r>
            <w:r w:rsidR="00E53F37" w:rsidRPr="00A574C3">
              <w:rPr>
                <w:rStyle w:val="Hyperlink"/>
                <w:noProof/>
              </w:rPr>
              <w:t>Quality Management</w:t>
            </w:r>
            <w:r w:rsidR="00E53F37">
              <w:rPr>
                <w:noProof/>
                <w:webHidden/>
              </w:rPr>
              <w:tab/>
            </w:r>
            <w:r w:rsidR="00E53F37">
              <w:rPr>
                <w:noProof/>
                <w:webHidden/>
              </w:rPr>
              <w:fldChar w:fldCharType="begin"/>
            </w:r>
            <w:r w:rsidR="00E53F37">
              <w:rPr>
                <w:noProof/>
                <w:webHidden/>
              </w:rPr>
              <w:instrText xml:space="preserve"> PAGEREF _Toc479792020 \h </w:instrText>
            </w:r>
            <w:r w:rsidR="00E53F37">
              <w:rPr>
                <w:noProof/>
                <w:webHidden/>
              </w:rPr>
            </w:r>
            <w:r w:rsidR="00E53F37">
              <w:rPr>
                <w:noProof/>
                <w:webHidden/>
              </w:rPr>
              <w:fldChar w:fldCharType="separate"/>
            </w:r>
            <w:r>
              <w:rPr>
                <w:noProof/>
                <w:webHidden/>
              </w:rPr>
              <w:t>25</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21" w:history="1">
            <w:r w:rsidR="00E53F37" w:rsidRPr="00A574C3">
              <w:rPr>
                <w:rStyle w:val="Hyperlink"/>
                <w:noProof/>
              </w:rPr>
              <w:t>8.1</w:t>
            </w:r>
            <w:r w:rsidR="00E53F37">
              <w:rPr>
                <w:rFonts w:asciiTheme="minorHAnsi" w:hAnsiTheme="minorHAnsi"/>
                <w:noProof/>
                <w:sz w:val="22"/>
                <w:lang w:val="en-US" w:eastAsia="ja-JP"/>
              </w:rPr>
              <w:tab/>
            </w:r>
            <w:r w:rsidR="00E53F37" w:rsidRPr="00A574C3">
              <w:rPr>
                <w:rStyle w:val="Hyperlink"/>
                <w:noProof/>
              </w:rPr>
              <w:t>Planning</w:t>
            </w:r>
            <w:r w:rsidR="00E53F37">
              <w:rPr>
                <w:noProof/>
                <w:webHidden/>
              </w:rPr>
              <w:tab/>
            </w:r>
            <w:r w:rsidR="00E53F37">
              <w:rPr>
                <w:noProof/>
                <w:webHidden/>
              </w:rPr>
              <w:fldChar w:fldCharType="begin"/>
            </w:r>
            <w:r w:rsidR="00E53F37">
              <w:rPr>
                <w:noProof/>
                <w:webHidden/>
              </w:rPr>
              <w:instrText xml:space="preserve"> PAGEREF _Toc479792021 \h </w:instrText>
            </w:r>
            <w:r w:rsidR="00E53F37">
              <w:rPr>
                <w:noProof/>
                <w:webHidden/>
              </w:rPr>
            </w:r>
            <w:r w:rsidR="00E53F37">
              <w:rPr>
                <w:noProof/>
                <w:webHidden/>
              </w:rPr>
              <w:fldChar w:fldCharType="separate"/>
            </w:r>
            <w:r>
              <w:rPr>
                <w:noProof/>
                <w:webHidden/>
              </w:rPr>
              <w:t>25</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22" w:history="1">
            <w:r w:rsidR="00E53F37" w:rsidRPr="00A574C3">
              <w:rPr>
                <w:rStyle w:val="Hyperlink"/>
                <w:noProof/>
              </w:rPr>
              <w:t>8.2</w:t>
            </w:r>
            <w:r w:rsidR="00E53F37">
              <w:rPr>
                <w:rFonts w:asciiTheme="minorHAnsi" w:hAnsiTheme="minorHAnsi"/>
                <w:noProof/>
                <w:sz w:val="22"/>
                <w:lang w:val="en-US" w:eastAsia="ja-JP"/>
              </w:rPr>
              <w:tab/>
            </w:r>
            <w:r w:rsidR="00E53F37" w:rsidRPr="00A574C3">
              <w:rPr>
                <w:rStyle w:val="Hyperlink"/>
                <w:noProof/>
              </w:rPr>
              <w:t>Assurance</w:t>
            </w:r>
            <w:r w:rsidR="00E53F37">
              <w:rPr>
                <w:noProof/>
                <w:webHidden/>
              </w:rPr>
              <w:tab/>
            </w:r>
            <w:r w:rsidR="00E53F37">
              <w:rPr>
                <w:noProof/>
                <w:webHidden/>
              </w:rPr>
              <w:fldChar w:fldCharType="begin"/>
            </w:r>
            <w:r w:rsidR="00E53F37">
              <w:rPr>
                <w:noProof/>
                <w:webHidden/>
              </w:rPr>
              <w:instrText xml:space="preserve"> PAGEREF _Toc479792022 \h </w:instrText>
            </w:r>
            <w:r w:rsidR="00E53F37">
              <w:rPr>
                <w:noProof/>
                <w:webHidden/>
              </w:rPr>
            </w:r>
            <w:r w:rsidR="00E53F37">
              <w:rPr>
                <w:noProof/>
                <w:webHidden/>
              </w:rPr>
              <w:fldChar w:fldCharType="separate"/>
            </w:r>
            <w:r>
              <w:rPr>
                <w:noProof/>
                <w:webHidden/>
              </w:rPr>
              <w:t>26</w:t>
            </w:r>
            <w:r w:rsidR="00E53F37">
              <w:rPr>
                <w:noProof/>
                <w:webHidden/>
              </w:rPr>
              <w:fldChar w:fldCharType="end"/>
            </w:r>
          </w:hyperlink>
        </w:p>
        <w:p w:rsidR="00E53F37" w:rsidRDefault="00030EF7">
          <w:pPr>
            <w:pStyle w:val="TOC2"/>
            <w:tabs>
              <w:tab w:val="left" w:pos="880"/>
              <w:tab w:val="right" w:leader="dot" w:pos="9350"/>
            </w:tabs>
            <w:rPr>
              <w:rFonts w:asciiTheme="minorHAnsi" w:hAnsiTheme="minorHAnsi"/>
              <w:noProof/>
              <w:sz w:val="22"/>
              <w:lang w:val="en-US" w:eastAsia="ja-JP"/>
            </w:rPr>
          </w:pPr>
          <w:hyperlink w:anchor="_Toc479792023" w:history="1">
            <w:r w:rsidR="00E53F37" w:rsidRPr="00A574C3">
              <w:rPr>
                <w:rStyle w:val="Hyperlink"/>
                <w:noProof/>
              </w:rPr>
              <w:t>8.3</w:t>
            </w:r>
            <w:r w:rsidR="00E53F37">
              <w:rPr>
                <w:rFonts w:asciiTheme="minorHAnsi" w:hAnsiTheme="minorHAnsi"/>
                <w:noProof/>
                <w:sz w:val="22"/>
                <w:lang w:val="en-US" w:eastAsia="ja-JP"/>
              </w:rPr>
              <w:tab/>
            </w:r>
            <w:r w:rsidR="00E53F37" w:rsidRPr="00A574C3">
              <w:rPr>
                <w:rStyle w:val="Hyperlink"/>
                <w:noProof/>
              </w:rPr>
              <w:t>Control</w:t>
            </w:r>
            <w:r w:rsidR="00E53F37">
              <w:rPr>
                <w:noProof/>
                <w:webHidden/>
              </w:rPr>
              <w:tab/>
            </w:r>
            <w:r w:rsidR="00E53F37">
              <w:rPr>
                <w:noProof/>
                <w:webHidden/>
              </w:rPr>
              <w:fldChar w:fldCharType="begin"/>
            </w:r>
            <w:r w:rsidR="00E53F37">
              <w:rPr>
                <w:noProof/>
                <w:webHidden/>
              </w:rPr>
              <w:instrText xml:space="preserve"> PAGEREF _Toc479792023 \h </w:instrText>
            </w:r>
            <w:r w:rsidR="00E53F37">
              <w:rPr>
                <w:noProof/>
                <w:webHidden/>
              </w:rPr>
            </w:r>
            <w:r w:rsidR="00E53F37">
              <w:rPr>
                <w:noProof/>
                <w:webHidden/>
              </w:rPr>
              <w:fldChar w:fldCharType="separate"/>
            </w:r>
            <w:r>
              <w:rPr>
                <w:noProof/>
                <w:webHidden/>
              </w:rPr>
              <w:t>26</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24" w:history="1">
            <w:r w:rsidR="00E53F37" w:rsidRPr="00A574C3">
              <w:rPr>
                <w:rStyle w:val="Hyperlink"/>
                <w:noProof/>
              </w:rPr>
              <w:t>9</w:t>
            </w:r>
            <w:r w:rsidR="00E53F37">
              <w:rPr>
                <w:rFonts w:asciiTheme="minorHAnsi" w:hAnsiTheme="minorHAnsi"/>
                <w:noProof/>
                <w:sz w:val="22"/>
                <w:lang w:val="en-US" w:eastAsia="ja-JP"/>
              </w:rPr>
              <w:tab/>
            </w:r>
            <w:r w:rsidR="00E53F37" w:rsidRPr="00A574C3">
              <w:rPr>
                <w:rStyle w:val="Hyperlink"/>
                <w:noProof/>
              </w:rPr>
              <w:t>Cutover Strategy and Transition Plan</w:t>
            </w:r>
            <w:r w:rsidR="00E53F37">
              <w:rPr>
                <w:noProof/>
                <w:webHidden/>
              </w:rPr>
              <w:tab/>
            </w:r>
            <w:r w:rsidR="00E53F37">
              <w:rPr>
                <w:noProof/>
                <w:webHidden/>
              </w:rPr>
              <w:fldChar w:fldCharType="begin"/>
            </w:r>
            <w:r w:rsidR="00E53F37">
              <w:rPr>
                <w:noProof/>
                <w:webHidden/>
              </w:rPr>
              <w:instrText xml:space="preserve"> PAGEREF _Toc479792024 \h </w:instrText>
            </w:r>
            <w:r w:rsidR="00E53F37">
              <w:rPr>
                <w:noProof/>
                <w:webHidden/>
              </w:rPr>
            </w:r>
            <w:r w:rsidR="00E53F37">
              <w:rPr>
                <w:noProof/>
                <w:webHidden/>
              </w:rPr>
              <w:fldChar w:fldCharType="separate"/>
            </w:r>
            <w:r>
              <w:rPr>
                <w:noProof/>
                <w:webHidden/>
              </w:rPr>
              <w:t>27</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25" w:history="1">
            <w:r w:rsidR="00E53F37" w:rsidRPr="00A574C3">
              <w:rPr>
                <w:rStyle w:val="Hyperlink"/>
                <w:noProof/>
              </w:rPr>
              <w:t>10</w:t>
            </w:r>
            <w:r w:rsidR="00E53F37">
              <w:rPr>
                <w:rFonts w:asciiTheme="minorHAnsi" w:hAnsiTheme="minorHAnsi"/>
                <w:noProof/>
                <w:sz w:val="22"/>
                <w:lang w:val="en-US" w:eastAsia="ja-JP"/>
              </w:rPr>
              <w:tab/>
            </w:r>
            <w:r w:rsidR="00E53F37" w:rsidRPr="00A574C3">
              <w:rPr>
                <w:rStyle w:val="Hyperlink"/>
                <w:noProof/>
              </w:rPr>
              <w:t>Lessons Learned</w:t>
            </w:r>
            <w:r w:rsidR="00E53F37">
              <w:rPr>
                <w:noProof/>
                <w:webHidden/>
              </w:rPr>
              <w:tab/>
            </w:r>
            <w:r w:rsidR="00E53F37">
              <w:rPr>
                <w:noProof/>
                <w:webHidden/>
              </w:rPr>
              <w:fldChar w:fldCharType="begin"/>
            </w:r>
            <w:r w:rsidR="00E53F37">
              <w:rPr>
                <w:noProof/>
                <w:webHidden/>
              </w:rPr>
              <w:instrText xml:space="preserve"> PAGEREF _Toc479792025 \h </w:instrText>
            </w:r>
            <w:r w:rsidR="00E53F37">
              <w:rPr>
                <w:noProof/>
                <w:webHidden/>
              </w:rPr>
            </w:r>
            <w:r w:rsidR="00E53F37">
              <w:rPr>
                <w:noProof/>
                <w:webHidden/>
              </w:rPr>
              <w:fldChar w:fldCharType="separate"/>
            </w:r>
            <w:r>
              <w:rPr>
                <w:noProof/>
                <w:webHidden/>
              </w:rPr>
              <w:t>28</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26" w:history="1">
            <w:r w:rsidR="00E53F37" w:rsidRPr="00A574C3">
              <w:rPr>
                <w:rStyle w:val="Hyperlink"/>
                <w:noProof/>
              </w:rPr>
              <w:t>11</w:t>
            </w:r>
            <w:r w:rsidR="00E53F37">
              <w:rPr>
                <w:rFonts w:asciiTheme="minorHAnsi" w:hAnsiTheme="minorHAnsi"/>
                <w:noProof/>
                <w:sz w:val="22"/>
                <w:lang w:val="en-US" w:eastAsia="ja-JP"/>
              </w:rPr>
              <w:tab/>
            </w:r>
            <w:r w:rsidR="00E53F37" w:rsidRPr="00A574C3">
              <w:rPr>
                <w:rStyle w:val="Hyperlink"/>
                <w:noProof/>
              </w:rPr>
              <w:t>Project Management Knowledge Areas</w:t>
            </w:r>
            <w:r w:rsidR="00E53F37">
              <w:rPr>
                <w:noProof/>
                <w:webHidden/>
              </w:rPr>
              <w:tab/>
            </w:r>
            <w:r w:rsidR="00E53F37">
              <w:rPr>
                <w:noProof/>
                <w:webHidden/>
              </w:rPr>
              <w:fldChar w:fldCharType="begin"/>
            </w:r>
            <w:r w:rsidR="00E53F37">
              <w:rPr>
                <w:noProof/>
                <w:webHidden/>
              </w:rPr>
              <w:instrText xml:space="preserve"> PAGEREF _Toc479792026 \h </w:instrText>
            </w:r>
            <w:r w:rsidR="00E53F37">
              <w:rPr>
                <w:noProof/>
                <w:webHidden/>
              </w:rPr>
            </w:r>
            <w:r w:rsidR="00E53F37">
              <w:rPr>
                <w:noProof/>
                <w:webHidden/>
              </w:rPr>
              <w:fldChar w:fldCharType="separate"/>
            </w:r>
            <w:r>
              <w:rPr>
                <w:noProof/>
                <w:webHidden/>
              </w:rPr>
              <w:t>29</w:t>
            </w:r>
            <w:r w:rsidR="00E53F37">
              <w:rPr>
                <w:noProof/>
                <w:webHidden/>
              </w:rPr>
              <w:fldChar w:fldCharType="end"/>
            </w:r>
          </w:hyperlink>
        </w:p>
        <w:p w:rsidR="00E53F37" w:rsidRDefault="00030EF7">
          <w:pPr>
            <w:pStyle w:val="TOC2"/>
            <w:tabs>
              <w:tab w:val="left" w:pos="1100"/>
              <w:tab w:val="right" w:leader="dot" w:pos="9350"/>
            </w:tabs>
            <w:rPr>
              <w:rFonts w:asciiTheme="minorHAnsi" w:hAnsiTheme="minorHAnsi"/>
              <w:noProof/>
              <w:sz w:val="22"/>
              <w:lang w:val="en-US" w:eastAsia="ja-JP"/>
            </w:rPr>
          </w:pPr>
          <w:hyperlink w:anchor="_Toc479792027" w:history="1">
            <w:r w:rsidR="00E53F37" w:rsidRPr="00A574C3">
              <w:rPr>
                <w:rStyle w:val="Hyperlink"/>
                <w:noProof/>
              </w:rPr>
              <w:t>11.1</w:t>
            </w:r>
            <w:r w:rsidR="00E53F37">
              <w:rPr>
                <w:rFonts w:asciiTheme="minorHAnsi" w:hAnsiTheme="minorHAnsi"/>
                <w:noProof/>
                <w:sz w:val="22"/>
                <w:lang w:val="en-US" w:eastAsia="ja-JP"/>
              </w:rPr>
              <w:tab/>
            </w:r>
            <w:r w:rsidR="00E53F37" w:rsidRPr="00A574C3">
              <w:rPr>
                <w:rStyle w:val="Hyperlink"/>
                <w:noProof/>
              </w:rPr>
              <w:t>Human Resource – Ngui Tze Ken TP031955</w:t>
            </w:r>
            <w:r w:rsidR="00E53F37">
              <w:rPr>
                <w:noProof/>
                <w:webHidden/>
              </w:rPr>
              <w:tab/>
            </w:r>
            <w:r w:rsidR="00E53F37">
              <w:rPr>
                <w:noProof/>
                <w:webHidden/>
              </w:rPr>
              <w:fldChar w:fldCharType="begin"/>
            </w:r>
            <w:r w:rsidR="00E53F37">
              <w:rPr>
                <w:noProof/>
                <w:webHidden/>
              </w:rPr>
              <w:instrText xml:space="preserve"> PAGEREF _Toc479792027 \h </w:instrText>
            </w:r>
            <w:r w:rsidR="00E53F37">
              <w:rPr>
                <w:noProof/>
                <w:webHidden/>
              </w:rPr>
            </w:r>
            <w:r w:rsidR="00E53F37">
              <w:rPr>
                <w:noProof/>
                <w:webHidden/>
              </w:rPr>
              <w:fldChar w:fldCharType="separate"/>
            </w:r>
            <w:r>
              <w:rPr>
                <w:noProof/>
                <w:webHidden/>
              </w:rPr>
              <w:t>29</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28" w:history="1">
            <w:r w:rsidR="00E53F37" w:rsidRPr="00A574C3">
              <w:rPr>
                <w:rStyle w:val="Hyperlink"/>
                <w:noProof/>
              </w:rPr>
              <w:t>11.1.1</w:t>
            </w:r>
            <w:r w:rsidR="00E53F37">
              <w:rPr>
                <w:rFonts w:asciiTheme="minorHAnsi" w:hAnsiTheme="minorHAnsi"/>
                <w:noProof/>
                <w:sz w:val="22"/>
                <w:lang w:val="en-US" w:eastAsia="ja-JP"/>
              </w:rPr>
              <w:tab/>
            </w:r>
            <w:r w:rsidR="00E53F37" w:rsidRPr="00A574C3">
              <w:rPr>
                <w:rStyle w:val="Hyperlink"/>
                <w:noProof/>
              </w:rPr>
              <w:t>Plan Human Resource Management</w:t>
            </w:r>
            <w:r w:rsidR="00E53F37">
              <w:rPr>
                <w:noProof/>
                <w:webHidden/>
              </w:rPr>
              <w:tab/>
            </w:r>
            <w:r w:rsidR="00E53F37">
              <w:rPr>
                <w:noProof/>
                <w:webHidden/>
              </w:rPr>
              <w:fldChar w:fldCharType="begin"/>
            </w:r>
            <w:r w:rsidR="00E53F37">
              <w:rPr>
                <w:noProof/>
                <w:webHidden/>
              </w:rPr>
              <w:instrText xml:space="preserve"> PAGEREF _Toc479792028 \h </w:instrText>
            </w:r>
            <w:r w:rsidR="00E53F37">
              <w:rPr>
                <w:noProof/>
                <w:webHidden/>
              </w:rPr>
            </w:r>
            <w:r w:rsidR="00E53F37">
              <w:rPr>
                <w:noProof/>
                <w:webHidden/>
              </w:rPr>
              <w:fldChar w:fldCharType="separate"/>
            </w:r>
            <w:r>
              <w:rPr>
                <w:noProof/>
                <w:webHidden/>
              </w:rPr>
              <w:t>30</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29" w:history="1">
            <w:r w:rsidR="00E53F37" w:rsidRPr="00A574C3">
              <w:rPr>
                <w:rStyle w:val="Hyperlink"/>
                <w:noProof/>
              </w:rPr>
              <w:t>11.1.2</w:t>
            </w:r>
            <w:r w:rsidR="00E53F37">
              <w:rPr>
                <w:rFonts w:asciiTheme="minorHAnsi" w:hAnsiTheme="minorHAnsi"/>
                <w:noProof/>
                <w:sz w:val="22"/>
                <w:lang w:val="en-US" w:eastAsia="ja-JP"/>
              </w:rPr>
              <w:tab/>
            </w:r>
            <w:r w:rsidR="00E53F37" w:rsidRPr="00A574C3">
              <w:rPr>
                <w:rStyle w:val="Hyperlink"/>
                <w:noProof/>
              </w:rPr>
              <w:t>Acquire Project Team</w:t>
            </w:r>
            <w:r w:rsidR="00E53F37">
              <w:rPr>
                <w:noProof/>
                <w:webHidden/>
              </w:rPr>
              <w:tab/>
            </w:r>
            <w:r w:rsidR="00E53F37">
              <w:rPr>
                <w:noProof/>
                <w:webHidden/>
              </w:rPr>
              <w:fldChar w:fldCharType="begin"/>
            </w:r>
            <w:r w:rsidR="00E53F37">
              <w:rPr>
                <w:noProof/>
                <w:webHidden/>
              </w:rPr>
              <w:instrText xml:space="preserve"> PAGEREF _Toc479792029 \h </w:instrText>
            </w:r>
            <w:r w:rsidR="00E53F37">
              <w:rPr>
                <w:noProof/>
                <w:webHidden/>
              </w:rPr>
            </w:r>
            <w:r w:rsidR="00E53F37">
              <w:rPr>
                <w:noProof/>
                <w:webHidden/>
              </w:rPr>
              <w:fldChar w:fldCharType="separate"/>
            </w:r>
            <w:r>
              <w:rPr>
                <w:noProof/>
                <w:webHidden/>
              </w:rPr>
              <w:t>38</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30" w:history="1">
            <w:r w:rsidR="00E53F37" w:rsidRPr="00A574C3">
              <w:rPr>
                <w:rStyle w:val="Hyperlink"/>
                <w:noProof/>
              </w:rPr>
              <w:t>11.1.3</w:t>
            </w:r>
            <w:r w:rsidR="00E53F37">
              <w:rPr>
                <w:rFonts w:asciiTheme="minorHAnsi" w:hAnsiTheme="minorHAnsi"/>
                <w:noProof/>
                <w:sz w:val="22"/>
                <w:lang w:val="en-US" w:eastAsia="ja-JP"/>
              </w:rPr>
              <w:tab/>
            </w:r>
            <w:r w:rsidR="00E53F37" w:rsidRPr="00A574C3">
              <w:rPr>
                <w:rStyle w:val="Hyperlink"/>
                <w:noProof/>
              </w:rPr>
              <w:t>Develop Project Team</w:t>
            </w:r>
            <w:r w:rsidR="00E53F37">
              <w:rPr>
                <w:noProof/>
                <w:webHidden/>
              </w:rPr>
              <w:tab/>
            </w:r>
            <w:r w:rsidR="00E53F37">
              <w:rPr>
                <w:noProof/>
                <w:webHidden/>
              </w:rPr>
              <w:fldChar w:fldCharType="begin"/>
            </w:r>
            <w:r w:rsidR="00E53F37">
              <w:rPr>
                <w:noProof/>
                <w:webHidden/>
              </w:rPr>
              <w:instrText xml:space="preserve"> PAGEREF _Toc479792030 \h </w:instrText>
            </w:r>
            <w:r w:rsidR="00E53F37">
              <w:rPr>
                <w:noProof/>
                <w:webHidden/>
              </w:rPr>
            </w:r>
            <w:r w:rsidR="00E53F37">
              <w:rPr>
                <w:noProof/>
                <w:webHidden/>
              </w:rPr>
              <w:fldChar w:fldCharType="separate"/>
            </w:r>
            <w:r>
              <w:rPr>
                <w:noProof/>
                <w:webHidden/>
              </w:rPr>
              <w:t>39</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31" w:history="1">
            <w:r w:rsidR="00E53F37" w:rsidRPr="00A574C3">
              <w:rPr>
                <w:rStyle w:val="Hyperlink"/>
                <w:noProof/>
              </w:rPr>
              <w:t>11.1.4</w:t>
            </w:r>
            <w:r w:rsidR="00E53F37">
              <w:rPr>
                <w:rFonts w:asciiTheme="minorHAnsi" w:hAnsiTheme="minorHAnsi"/>
                <w:noProof/>
                <w:sz w:val="22"/>
                <w:lang w:val="en-US" w:eastAsia="ja-JP"/>
              </w:rPr>
              <w:tab/>
            </w:r>
            <w:r w:rsidR="00E53F37" w:rsidRPr="00A574C3">
              <w:rPr>
                <w:rStyle w:val="Hyperlink"/>
                <w:noProof/>
              </w:rPr>
              <w:t>Manage Project Team</w:t>
            </w:r>
            <w:r w:rsidR="00E53F37">
              <w:rPr>
                <w:noProof/>
                <w:webHidden/>
              </w:rPr>
              <w:tab/>
            </w:r>
            <w:r w:rsidR="00E53F37">
              <w:rPr>
                <w:noProof/>
                <w:webHidden/>
              </w:rPr>
              <w:fldChar w:fldCharType="begin"/>
            </w:r>
            <w:r w:rsidR="00E53F37">
              <w:rPr>
                <w:noProof/>
                <w:webHidden/>
              </w:rPr>
              <w:instrText xml:space="preserve"> PAGEREF _Toc479792031 \h </w:instrText>
            </w:r>
            <w:r w:rsidR="00E53F37">
              <w:rPr>
                <w:noProof/>
                <w:webHidden/>
              </w:rPr>
            </w:r>
            <w:r w:rsidR="00E53F37">
              <w:rPr>
                <w:noProof/>
                <w:webHidden/>
              </w:rPr>
              <w:fldChar w:fldCharType="separate"/>
            </w:r>
            <w:r>
              <w:rPr>
                <w:noProof/>
                <w:webHidden/>
              </w:rPr>
              <w:t>41</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32" w:history="1">
            <w:r w:rsidR="00E53F37" w:rsidRPr="00A574C3">
              <w:rPr>
                <w:rStyle w:val="Hyperlink"/>
                <w:noProof/>
              </w:rPr>
              <w:t>11.1.5</w:t>
            </w:r>
            <w:r w:rsidR="00E53F37">
              <w:rPr>
                <w:rFonts w:asciiTheme="minorHAnsi" w:hAnsiTheme="minorHAnsi"/>
                <w:noProof/>
                <w:sz w:val="22"/>
                <w:lang w:val="en-US" w:eastAsia="ja-JP"/>
              </w:rPr>
              <w:tab/>
            </w:r>
            <w:r w:rsidR="00E53F37" w:rsidRPr="00A574C3">
              <w:rPr>
                <w:rStyle w:val="Hyperlink"/>
                <w:noProof/>
              </w:rPr>
              <w:t>Conclusion</w:t>
            </w:r>
            <w:r w:rsidR="00E53F37">
              <w:rPr>
                <w:noProof/>
                <w:webHidden/>
              </w:rPr>
              <w:tab/>
            </w:r>
            <w:r w:rsidR="00E53F37">
              <w:rPr>
                <w:noProof/>
                <w:webHidden/>
              </w:rPr>
              <w:fldChar w:fldCharType="begin"/>
            </w:r>
            <w:r w:rsidR="00E53F37">
              <w:rPr>
                <w:noProof/>
                <w:webHidden/>
              </w:rPr>
              <w:instrText xml:space="preserve"> PAGEREF _Toc479792032 \h </w:instrText>
            </w:r>
            <w:r w:rsidR="00E53F37">
              <w:rPr>
                <w:noProof/>
                <w:webHidden/>
              </w:rPr>
            </w:r>
            <w:r w:rsidR="00E53F37">
              <w:rPr>
                <w:noProof/>
                <w:webHidden/>
              </w:rPr>
              <w:fldChar w:fldCharType="separate"/>
            </w:r>
            <w:r>
              <w:rPr>
                <w:noProof/>
                <w:webHidden/>
              </w:rPr>
              <w:t>44</w:t>
            </w:r>
            <w:r w:rsidR="00E53F37">
              <w:rPr>
                <w:noProof/>
                <w:webHidden/>
              </w:rPr>
              <w:fldChar w:fldCharType="end"/>
            </w:r>
          </w:hyperlink>
        </w:p>
        <w:p w:rsidR="00E53F37" w:rsidRDefault="00030EF7">
          <w:pPr>
            <w:pStyle w:val="TOC2"/>
            <w:tabs>
              <w:tab w:val="left" w:pos="1100"/>
              <w:tab w:val="right" w:leader="dot" w:pos="9350"/>
            </w:tabs>
            <w:rPr>
              <w:rFonts w:asciiTheme="minorHAnsi" w:hAnsiTheme="minorHAnsi"/>
              <w:noProof/>
              <w:sz w:val="22"/>
              <w:lang w:val="en-US" w:eastAsia="ja-JP"/>
            </w:rPr>
          </w:pPr>
          <w:hyperlink w:anchor="_Toc479792033" w:history="1">
            <w:r w:rsidR="00E53F37" w:rsidRPr="00A574C3">
              <w:rPr>
                <w:rStyle w:val="Hyperlink"/>
                <w:noProof/>
              </w:rPr>
              <w:t>11.2</w:t>
            </w:r>
            <w:r w:rsidR="00E53F37">
              <w:rPr>
                <w:rFonts w:asciiTheme="minorHAnsi" w:hAnsiTheme="minorHAnsi"/>
                <w:noProof/>
                <w:sz w:val="22"/>
                <w:lang w:val="en-US" w:eastAsia="ja-JP"/>
              </w:rPr>
              <w:tab/>
            </w:r>
            <w:r w:rsidR="00E53F37" w:rsidRPr="00A574C3">
              <w:rPr>
                <w:rStyle w:val="Hyperlink"/>
                <w:noProof/>
              </w:rPr>
              <w:t>Communication – Hua Chye Yee TP032037</w:t>
            </w:r>
            <w:r w:rsidR="00E53F37">
              <w:rPr>
                <w:noProof/>
                <w:webHidden/>
              </w:rPr>
              <w:tab/>
            </w:r>
            <w:r w:rsidR="00E53F37">
              <w:rPr>
                <w:noProof/>
                <w:webHidden/>
              </w:rPr>
              <w:fldChar w:fldCharType="begin"/>
            </w:r>
            <w:r w:rsidR="00E53F37">
              <w:rPr>
                <w:noProof/>
                <w:webHidden/>
              </w:rPr>
              <w:instrText xml:space="preserve"> PAGEREF _Toc479792033 \h </w:instrText>
            </w:r>
            <w:r w:rsidR="00E53F37">
              <w:rPr>
                <w:noProof/>
                <w:webHidden/>
              </w:rPr>
            </w:r>
            <w:r w:rsidR="00E53F37">
              <w:rPr>
                <w:noProof/>
                <w:webHidden/>
              </w:rPr>
              <w:fldChar w:fldCharType="separate"/>
            </w:r>
            <w:r>
              <w:rPr>
                <w:noProof/>
                <w:webHidden/>
              </w:rPr>
              <w:t>45</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34" w:history="1">
            <w:r w:rsidR="00E53F37" w:rsidRPr="00A574C3">
              <w:rPr>
                <w:rStyle w:val="Hyperlink"/>
                <w:noProof/>
              </w:rPr>
              <w:t>11.2.1</w:t>
            </w:r>
            <w:r w:rsidR="00E53F37">
              <w:rPr>
                <w:rFonts w:asciiTheme="minorHAnsi" w:hAnsiTheme="minorHAnsi"/>
                <w:noProof/>
                <w:sz w:val="22"/>
                <w:lang w:val="en-US" w:eastAsia="ja-JP"/>
              </w:rPr>
              <w:tab/>
            </w:r>
            <w:r w:rsidR="00E53F37" w:rsidRPr="00A574C3">
              <w:rPr>
                <w:rStyle w:val="Hyperlink"/>
                <w:noProof/>
              </w:rPr>
              <w:t>Plan Communication Management</w:t>
            </w:r>
            <w:r w:rsidR="00E53F37">
              <w:rPr>
                <w:noProof/>
                <w:webHidden/>
              </w:rPr>
              <w:tab/>
            </w:r>
            <w:r w:rsidR="00E53F37">
              <w:rPr>
                <w:noProof/>
                <w:webHidden/>
              </w:rPr>
              <w:fldChar w:fldCharType="begin"/>
            </w:r>
            <w:r w:rsidR="00E53F37">
              <w:rPr>
                <w:noProof/>
                <w:webHidden/>
              </w:rPr>
              <w:instrText xml:space="preserve"> PAGEREF _Toc479792034 \h </w:instrText>
            </w:r>
            <w:r w:rsidR="00E53F37">
              <w:rPr>
                <w:noProof/>
                <w:webHidden/>
              </w:rPr>
            </w:r>
            <w:r w:rsidR="00E53F37">
              <w:rPr>
                <w:noProof/>
                <w:webHidden/>
              </w:rPr>
              <w:fldChar w:fldCharType="separate"/>
            </w:r>
            <w:r>
              <w:rPr>
                <w:noProof/>
                <w:webHidden/>
              </w:rPr>
              <w:t>46</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35" w:history="1">
            <w:r w:rsidR="00E53F37" w:rsidRPr="00A574C3">
              <w:rPr>
                <w:rStyle w:val="Hyperlink"/>
                <w:noProof/>
              </w:rPr>
              <w:t>11.2.2</w:t>
            </w:r>
            <w:r w:rsidR="00E53F37">
              <w:rPr>
                <w:rFonts w:asciiTheme="minorHAnsi" w:hAnsiTheme="minorHAnsi"/>
                <w:noProof/>
                <w:sz w:val="22"/>
                <w:lang w:val="en-US" w:eastAsia="ja-JP"/>
              </w:rPr>
              <w:tab/>
            </w:r>
            <w:r w:rsidR="00E53F37" w:rsidRPr="00A574C3">
              <w:rPr>
                <w:rStyle w:val="Hyperlink"/>
                <w:noProof/>
              </w:rPr>
              <w:t>Manage Communications</w:t>
            </w:r>
            <w:r w:rsidR="00E53F37">
              <w:rPr>
                <w:noProof/>
                <w:webHidden/>
              </w:rPr>
              <w:tab/>
            </w:r>
            <w:r w:rsidR="00E53F37">
              <w:rPr>
                <w:noProof/>
                <w:webHidden/>
              </w:rPr>
              <w:fldChar w:fldCharType="begin"/>
            </w:r>
            <w:r w:rsidR="00E53F37">
              <w:rPr>
                <w:noProof/>
                <w:webHidden/>
              </w:rPr>
              <w:instrText xml:space="preserve"> PAGEREF _Toc479792035 \h </w:instrText>
            </w:r>
            <w:r w:rsidR="00E53F37">
              <w:rPr>
                <w:noProof/>
                <w:webHidden/>
              </w:rPr>
            </w:r>
            <w:r w:rsidR="00E53F37">
              <w:rPr>
                <w:noProof/>
                <w:webHidden/>
              </w:rPr>
              <w:fldChar w:fldCharType="separate"/>
            </w:r>
            <w:r>
              <w:rPr>
                <w:noProof/>
                <w:webHidden/>
              </w:rPr>
              <w:t>57</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36" w:history="1">
            <w:r w:rsidR="00E53F37" w:rsidRPr="00A574C3">
              <w:rPr>
                <w:rStyle w:val="Hyperlink"/>
                <w:noProof/>
              </w:rPr>
              <w:t>11.2.3</w:t>
            </w:r>
            <w:r w:rsidR="00E53F37">
              <w:rPr>
                <w:rFonts w:asciiTheme="minorHAnsi" w:hAnsiTheme="minorHAnsi"/>
                <w:noProof/>
                <w:sz w:val="22"/>
                <w:lang w:val="en-US" w:eastAsia="ja-JP"/>
              </w:rPr>
              <w:tab/>
            </w:r>
            <w:r w:rsidR="00E53F37" w:rsidRPr="00A574C3">
              <w:rPr>
                <w:rStyle w:val="Hyperlink"/>
                <w:noProof/>
              </w:rPr>
              <w:t>Control Communications</w:t>
            </w:r>
            <w:r w:rsidR="00E53F37">
              <w:rPr>
                <w:noProof/>
                <w:webHidden/>
              </w:rPr>
              <w:tab/>
            </w:r>
            <w:r w:rsidR="00E53F37">
              <w:rPr>
                <w:noProof/>
                <w:webHidden/>
              </w:rPr>
              <w:fldChar w:fldCharType="begin"/>
            </w:r>
            <w:r w:rsidR="00E53F37">
              <w:rPr>
                <w:noProof/>
                <w:webHidden/>
              </w:rPr>
              <w:instrText xml:space="preserve"> PAGEREF _Toc479792036 \h </w:instrText>
            </w:r>
            <w:r w:rsidR="00E53F37">
              <w:rPr>
                <w:noProof/>
                <w:webHidden/>
              </w:rPr>
            </w:r>
            <w:r w:rsidR="00E53F37">
              <w:rPr>
                <w:noProof/>
                <w:webHidden/>
              </w:rPr>
              <w:fldChar w:fldCharType="separate"/>
            </w:r>
            <w:r>
              <w:rPr>
                <w:noProof/>
                <w:webHidden/>
              </w:rPr>
              <w:t>60</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37" w:history="1">
            <w:r w:rsidR="00E53F37" w:rsidRPr="00A574C3">
              <w:rPr>
                <w:rStyle w:val="Hyperlink"/>
                <w:noProof/>
              </w:rPr>
              <w:t>11.2.4</w:t>
            </w:r>
            <w:r w:rsidR="00E53F37">
              <w:rPr>
                <w:rFonts w:asciiTheme="minorHAnsi" w:hAnsiTheme="minorHAnsi"/>
                <w:noProof/>
                <w:sz w:val="22"/>
                <w:lang w:val="en-US" w:eastAsia="ja-JP"/>
              </w:rPr>
              <w:tab/>
            </w:r>
            <w:r w:rsidR="00E53F37" w:rsidRPr="00A574C3">
              <w:rPr>
                <w:rStyle w:val="Hyperlink"/>
                <w:noProof/>
              </w:rPr>
              <w:t>Conclusion</w:t>
            </w:r>
            <w:r w:rsidR="00E53F37">
              <w:rPr>
                <w:noProof/>
                <w:webHidden/>
              </w:rPr>
              <w:tab/>
            </w:r>
            <w:r w:rsidR="00E53F37">
              <w:rPr>
                <w:noProof/>
                <w:webHidden/>
              </w:rPr>
              <w:fldChar w:fldCharType="begin"/>
            </w:r>
            <w:r w:rsidR="00E53F37">
              <w:rPr>
                <w:noProof/>
                <w:webHidden/>
              </w:rPr>
              <w:instrText xml:space="preserve"> PAGEREF _Toc479792037 \h </w:instrText>
            </w:r>
            <w:r w:rsidR="00E53F37">
              <w:rPr>
                <w:noProof/>
                <w:webHidden/>
              </w:rPr>
            </w:r>
            <w:r w:rsidR="00E53F37">
              <w:rPr>
                <w:noProof/>
                <w:webHidden/>
              </w:rPr>
              <w:fldChar w:fldCharType="separate"/>
            </w:r>
            <w:r>
              <w:rPr>
                <w:noProof/>
                <w:webHidden/>
              </w:rPr>
              <w:t>61</w:t>
            </w:r>
            <w:r w:rsidR="00E53F37">
              <w:rPr>
                <w:noProof/>
                <w:webHidden/>
              </w:rPr>
              <w:fldChar w:fldCharType="end"/>
            </w:r>
          </w:hyperlink>
        </w:p>
        <w:p w:rsidR="00E53F37" w:rsidRDefault="00030EF7">
          <w:pPr>
            <w:pStyle w:val="TOC2"/>
            <w:tabs>
              <w:tab w:val="left" w:pos="1100"/>
              <w:tab w:val="right" w:leader="dot" w:pos="9350"/>
            </w:tabs>
            <w:rPr>
              <w:rFonts w:asciiTheme="minorHAnsi" w:hAnsiTheme="minorHAnsi"/>
              <w:noProof/>
              <w:sz w:val="22"/>
              <w:lang w:val="en-US" w:eastAsia="ja-JP"/>
            </w:rPr>
          </w:pPr>
          <w:hyperlink w:anchor="_Toc479792038" w:history="1">
            <w:r w:rsidR="00E53F37" w:rsidRPr="00A574C3">
              <w:rPr>
                <w:rStyle w:val="Hyperlink"/>
                <w:noProof/>
              </w:rPr>
              <w:t>11.3</w:t>
            </w:r>
            <w:r w:rsidR="00E53F37">
              <w:rPr>
                <w:rFonts w:asciiTheme="minorHAnsi" w:hAnsiTheme="minorHAnsi"/>
                <w:noProof/>
                <w:sz w:val="22"/>
                <w:lang w:val="en-US" w:eastAsia="ja-JP"/>
              </w:rPr>
              <w:tab/>
            </w:r>
            <w:r w:rsidR="00E53F37" w:rsidRPr="00A574C3">
              <w:rPr>
                <w:rStyle w:val="Hyperlink"/>
                <w:noProof/>
              </w:rPr>
              <w:t>Risk – Chee Yong Yi TP031763</w:t>
            </w:r>
            <w:r w:rsidR="00E53F37">
              <w:rPr>
                <w:noProof/>
                <w:webHidden/>
              </w:rPr>
              <w:tab/>
            </w:r>
            <w:r w:rsidR="00E53F37">
              <w:rPr>
                <w:noProof/>
                <w:webHidden/>
              </w:rPr>
              <w:fldChar w:fldCharType="begin"/>
            </w:r>
            <w:r w:rsidR="00E53F37">
              <w:rPr>
                <w:noProof/>
                <w:webHidden/>
              </w:rPr>
              <w:instrText xml:space="preserve"> PAGEREF _Toc479792038 \h </w:instrText>
            </w:r>
            <w:r w:rsidR="00E53F37">
              <w:rPr>
                <w:noProof/>
                <w:webHidden/>
              </w:rPr>
            </w:r>
            <w:r w:rsidR="00E53F37">
              <w:rPr>
                <w:noProof/>
                <w:webHidden/>
              </w:rPr>
              <w:fldChar w:fldCharType="separate"/>
            </w:r>
            <w:r>
              <w:rPr>
                <w:noProof/>
                <w:webHidden/>
              </w:rPr>
              <w:t>62</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39" w:history="1">
            <w:r w:rsidR="00E53F37" w:rsidRPr="00A574C3">
              <w:rPr>
                <w:rStyle w:val="Hyperlink"/>
                <w:rFonts w:cs="Times New Roman"/>
                <w:noProof/>
              </w:rPr>
              <w:t>11.3.1</w:t>
            </w:r>
            <w:r w:rsidR="00E53F37">
              <w:rPr>
                <w:rFonts w:asciiTheme="minorHAnsi" w:hAnsiTheme="minorHAnsi"/>
                <w:noProof/>
                <w:sz w:val="22"/>
                <w:lang w:val="en-US" w:eastAsia="ja-JP"/>
              </w:rPr>
              <w:tab/>
            </w:r>
            <w:r w:rsidR="00E53F37" w:rsidRPr="00A574C3">
              <w:rPr>
                <w:rStyle w:val="Hyperlink"/>
                <w:rFonts w:cs="Times New Roman"/>
                <w:noProof/>
              </w:rPr>
              <w:t>Plan Risk Management</w:t>
            </w:r>
            <w:r w:rsidR="00E53F37">
              <w:rPr>
                <w:noProof/>
                <w:webHidden/>
              </w:rPr>
              <w:tab/>
            </w:r>
            <w:r w:rsidR="00E53F37">
              <w:rPr>
                <w:noProof/>
                <w:webHidden/>
              </w:rPr>
              <w:fldChar w:fldCharType="begin"/>
            </w:r>
            <w:r w:rsidR="00E53F37">
              <w:rPr>
                <w:noProof/>
                <w:webHidden/>
              </w:rPr>
              <w:instrText xml:space="preserve"> PAGEREF _Toc479792039 \h </w:instrText>
            </w:r>
            <w:r w:rsidR="00E53F37">
              <w:rPr>
                <w:noProof/>
                <w:webHidden/>
              </w:rPr>
            </w:r>
            <w:r w:rsidR="00E53F37">
              <w:rPr>
                <w:noProof/>
                <w:webHidden/>
              </w:rPr>
              <w:fldChar w:fldCharType="separate"/>
            </w:r>
            <w:r>
              <w:rPr>
                <w:noProof/>
                <w:webHidden/>
              </w:rPr>
              <w:t>63</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40" w:history="1">
            <w:r w:rsidR="00E53F37" w:rsidRPr="00A574C3">
              <w:rPr>
                <w:rStyle w:val="Hyperlink"/>
                <w:rFonts w:cs="Times New Roman"/>
                <w:noProof/>
                <w:lang w:eastAsia="ja-JP"/>
              </w:rPr>
              <w:t>11.3.2</w:t>
            </w:r>
            <w:r w:rsidR="00E53F37">
              <w:rPr>
                <w:rFonts w:asciiTheme="minorHAnsi" w:hAnsiTheme="minorHAnsi"/>
                <w:noProof/>
                <w:sz w:val="22"/>
                <w:lang w:val="en-US" w:eastAsia="ja-JP"/>
              </w:rPr>
              <w:tab/>
            </w:r>
            <w:r w:rsidR="00E53F37" w:rsidRPr="00A574C3">
              <w:rPr>
                <w:rStyle w:val="Hyperlink"/>
                <w:rFonts w:cs="Times New Roman"/>
                <w:noProof/>
                <w:lang w:eastAsia="ja-JP"/>
              </w:rPr>
              <w:t>Identify Risk</w:t>
            </w:r>
            <w:r w:rsidR="00E53F37">
              <w:rPr>
                <w:noProof/>
                <w:webHidden/>
              </w:rPr>
              <w:tab/>
            </w:r>
            <w:r w:rsidR="00E53F37">
              <w:rPr>
                <w:noProof/>
                <w:webHidden/>
              </w:rPr>
              <w:fldChar w:fldCharType="begin"/>
            </w:r>
            <w:r w:rsidR="00E53F37">
              <w:rPr>
                <w:noProof/>
                <w:webHidden/>
              </w:rPr>
              <w:instrText xml:space="preserve"> PAGEREF _Toc479792040 \h </w:instrText>
            </w:r>
            <w:r w:rsidR="00E53F37">
              <w:rPr>
                <w:noProof/>
                <w:webHidden/>
              </w:rPr>
            </w:r>
            <w:r w:rsidR="00E53F37">
              <w:rPr>
                <w:noProof/>
                <w:webHidden/>
              </w:rPr>
              <w:fldChar w:fldCharType="separate"/>
            </w:r>
            <w:r>
              <w:rPr>
                <w:noProof/>
                <w:webHidden/>
              </w:rPr>
              <w:t>66</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41" w:history="1">
            <w:r w:rsidR="00E53F37" w:rsidRPr="00A574C3">
              <w:rPr>
                <w:rStyle w:val="Hyperlink"/>
                <w:rFonts w:cs="Times New Roman"/>
                <w:noProof/>
                <w:lang w:eastAsia="ja-JP"/>
              </w:rPr>
              <w:t>11.3.3</w:t>
            </w:r>
            <w:r w:rsidR="00E53F37">
              <w:rPr>
                <w:rFonts w:asciiTheme="minorHAnsi" w:hAnsiTheme="minorHAnsi"/>
                <w:noProof/>
                <w:sz w:val="22"/>
                <w:lang w:val="en-US" w:eastAsia="ja-JP"/>
              </w:rPr>
              <w:tab/>
            </w:r>
            <w:r w:rsidR="00E53F37" w:rsidRPr="00A574C3">
              <w:rPr>
                <w:rStyle w:val="Hyperlink"/>
                <w:rFonts w:cs="Times New Roman"/>
                <w:noProof/>
                <w:lang w:eastAsia="ja-JP"/>
              </w:rPr>
              <w:t>Perform Qualitative Risk Analysis</w:t>
            </w:r>
            <w:r w:rsidR="00E53F37">
              <w:rPr>
                <w:noProof/>
                <w:webHidden/>
              </w:rPr>
              <w:tab/>
            </w:r>
            <w:r w:rsidR="00E53F37">
              <w:rPr>
                <w:noProof/>
                <w:webHidden/>
              </w:rPr>
              <w:fldChar w:fldCharType="begin"/>
            </w:r>
            <w:r w:rsidR="00E53F37">
              <w:rPr>
                <w:noProof/>
                <w:webHidden/>
              </w:rPr>
              <w:instrText xml:space="preserve"> PAGEREF _Toc479792041 \h </w:instrText>
            </w:r>
            <w:r w:rsidR="00E53F37">
              <w:rPr>
                <w:noProof/>
                <w:webHidden/>
              </w:rPr>
            </w:r>
            <w:r w:rsidR="00E53F37">
              <w:rPr>
                <w:noProof/>
                <w:webHidden/>
              </w:rPr>
              <w:fldChar w:fldCharType="separate"/>
            </w:r>
            <w:r>
              <w:rPr>
                <w:noProof/>
                <w:webHidden/>
              </w:rPr>
              <w:t>67</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42" w:history="1">
            <w:r w:rsidR="00E53F37" w:rsidRPr="00A574C3">
              <w:rPr>
                <w:rStyle w:val="Hyperlink"/>
                <w:rFonts w:cs="Times New Roman"/>
                <w:noProof/>
                <w:lang w:eastAsia="ja-JP"/>
              </w:rPr>
              <w:t>11.3.4</w:t>
            </w:r>
            <w:r w:rsidR="00E53F37">
              <w:rPr>
                <w:rFonts w:asciiTheme="minorHAnsi" w:hAnsiTheme="minorHAnsi"/>
                <w:noProof/>
                <w:sz w:val="22"/>
                <w:lang w:val="en-US" w:eastAsia="ja-JP"/>
              </w:rPr>
              <w:tab/>
            </w:r>
            <w:r w:rsidR="00E53F37" w:rsidRPr="00A574C3">
              <w:rPr>
                <w:rStyle w:val="Hyperlink"/>
                <w:rFonts w:cs="Times New Roman"/>
                <w:noProof/>
                <w:lang w:eastAsia="ja-JP"/>
              </w:rPr>
              <w:t>Perform Quantitative Risk Analysis</w:t>
            </w:r>
            <w:r w:rsidR="00E53F37">
              <w:rPr>
                <w:noProof/>
                <w:webHidden/>
              </w:rPr>
              <w:tab/>
            </w:r>
            <w:r w:rsidR="00E53F37">
              <w:rPr>
                <w:noProof/>
                <w:webHidden/>
              </w:rPr>
              <w:fldChar w:fldCharType="begin"/>
            </w:r>
            <w:r w:rsidR="00E53F37">
              <w:rPr>
                <w:noProof/>
                <w:webHidden/>
              </w:rPr>
              <w:instrText xml:space="preserve"> PAGEREF _Toc479792042 \h </w:instrText>
            </w:r>
            <w:r w:rsidR="00E53F37">
              <w:rPr>
                <w:noProof/>
                <w:webHidden/>
              </w:rPr>
            </w:r>
            <w:r w:rsidR="00E53F37">
              <w:rPr>
                <w:noProof/>
                <w:webHidden/>
              </w:rPr>
              <w:fldChar w:fldCharType="separate"/>
            </w:r>
            <w:r>
              <w:rPr>
                <w:noProof/>
                <w:webHidden/>
              </w:rPr>
              <w:t>69</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43" w:history="1">
            <w:r w:rsidR="00E53F37" w:rsidRPr="00A574C3">
              <w:rPr>
                <w:rStyle w:val="Hyperlink"/>
                <w:rFonts w:cs="Times New Roman"/>
                <w:noProof/>
                <w:lang w:eastAsia="ja-JP"/>
              </w:rPr>
              <w:t>11.3.5</w:t>
            </w:r>
            <w:r w:rsidR="00E53F37">
              <w:rPr>
                <w:rFonts w:asciiTheme="minorHAnsi" w:hAnsiTheme="minorHAnsi"/>
                <w:noProof/>
                <w:sz w:val="22"/>
                <w:lang w:val="en-US" w:eastAsia="ja-JP"/>
              </w:rPr>
              <w:tab/>
            </w:r>
            <w:r w:rsidR="00E53F37" w:rsidRPr="00A574C3">
              <w:rPr>
                <w:rStyle w:val="Hyperlink"/>
                <w:rFonts w:cs="Times New Roman"/>
                <w:noProof/>
                <w:lang w:eastAsia="ja-JP"/>
              </w:rPr>
              <w:t>Plan Risk Responses</w:t>
            </w:r>
            <w:r w:rsidR="00E53F37">
              <w:rPr>
                <w:noProof/>
                <w:webHidden/>
              </w:rPr>
              <w:tab/>
            </w:r>
            <w:r w:rsidR="00E53F37">
              <w:rPr>
                <w:noProof/>
                <w:webHidden/>
              </w:rPr>
              <w:fldChar w:fldCharType="begin"/>
            </w:r>
            <w:r w:rsidR="00E53F37">
              <w:rPr>
                <w:noProof/>
                <w:webHidden/>
              </w:rPr>
              <w:instrText xml:space="preserve"> PAGEREF _Toc479792043 \h </w:instrText>
            </w:r>
            <w:r w:rsidR="00E53F37">
              <w:rPr>
                <w:noProof/>
                <w:webHidden/>
              </w:rPr>
            </w:r>
            <w:r w:rsidR="00E53F37">
              <w:rPr>
                <w:noProof/>
                <w:webHidden/>
              </w:rPr>
              <w:fldChar w:fldCharType="separate"/>
            </w:r>
            <w:r>
              <w:rPr>
                <w:noProof/>
                <w:webHidden/>
              </w:rPr>
              <w:t>69</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44" w:history="1">
            <w:r w:rsidR="00E53F37" w:rsidRPr="00A574C3">
              <w:rPr>
                <w:rStyle w:val="Hyperlink"/>
                <w:rFonts w:cs="Times New Roman"/>
                <w:noProof/>
                <w:lang w:eastAsia="ja-JP"/>
              </w:rPr>
              <w:t>11.3.6</w:t>
            </w:r>
            <w:r w:rsidR="00E53F37">
              <w:rPr>
                <w:rFonts w:asciiTheme="minorHAnsi" w:hAnsiTheme="minorHAnsi"/>
                <w:noProof/>
                <w:sz w:val="22"/>
                <w:lang w:val="en-US" w:eastAsia="ja-JP"/>
              </w:rPr>
              <w:tab/>
            </w:r>
            <w:r w:rsidR="00E53F37" w:rsidRPr="00A574C3">
              <w:rPr>
                <w:rStyle w:val="Hyperlink"/>
                <w:rFonts w:cs="Times New Roman"/>
                <w:noProof/>
                <w:lang w:eastAsia="ja-JP"/>
              </w:rPr>
              <w:t>Control Risks</w:t>
            </w:r>
            <w:r w:rsidR="00E53F37">
              <w:rPr>
                <w:noProof/>
                <w:webHidden/>
              </w:rPr>
              <w:tab/>
            </w:r>
            <w:r w:rsidR="00E53F37">
              <w:rPr>
                <w:noProof/>
                <w:webHidden/>
              </w:rPr>
              <w:fldChar w:fldCharType="begin"/>
            </w:r>
            <w:r w:rsidR="00E53F37">
              <w:rPr>
                <w:noProof/>
                <w:webHidden/>
              </w:rPr>
              <w:instrText xml:space="preserve"> PAGEREF _Toc479792044 \h </w:instrText>
            </w:r>
            <w:r w:rsidR="00E53F37">
              <w:rPr>
                <w:noProof/>
                <w:webHidden/>
              </w:rPr>
            </w:r>
            <w:r w:rsidR="00E53F37">
              <w:rPr>
                <w:noProof/>
                <w:webHidden/>
              </w:rPr>
              <w:fldChar w:fldCharType="separate"/>
            </w:r>
            <w:r>
              <w:rPr>
                <w:noProof/>
                <w:webHidden/>
              </w:rPr>
              <w:t>72</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45" w:history="1">
            <w:r w:rsidR="00E53F37" w:rsidRPr="00A574C3">
              <w:rPr>
                <w:rStyle w:val="Hyperlink"/>
                <w:rFonts w:cs="Times New Roman"/>
                <w:noProof/>
                <w:lang w:eastAsia="ja-JP"/>
              </w:rPr>
              <w:t>11.3.7</w:t>
            </w:r>
            <w:r w:rsidR="00E53F37">
              <w:rPr>
                <w:rFonts w:asciiTheme="minorHAnsi" w:hAnsiTheme="minorHAnsi"/>
                <w:noProof/>
                <w:sz w:val="22"/>
                <w:lang w:val="en-US" w:eastAsia="ja-JP"/>
              </w:rPr>
              <w:tab/>
            </w:r>
            <w:r w:rsidR="00E53F37" w:rsidRPr="00A574C3">
              <w:rPr>
                <w:rStyle w:val="Hyperlink"/>
                <w:rFonts w:cs="Times New Roman"/>
                <w:noProof/>
                <w:lang w:eastAsia="ja-JP"/>
              </w:rPr>
              <w:t>Conclusion</w:t>
            </w:r>
            <w:r w:rsidR="00E53F37">
              <w:rPr>
                <w:noProof/>
                <w:webHidden/>
              </w:rPr>
              <w:tab/>
            </w:r>
            <w:r w:rsidR="00E53F37">
              <w:rPr>
                <w:noProof/>
                <w:webHidden/>
              </w:rPr>
              <w:fldChar w:fldCharType="begin"/>
            </w:r>
            <w:r w:rsidR="00E53F37">
              <w:rPr>
                <w:noProof/>
                <w:webHidden/>
              </w:rPr>
              <w:instrText xml:space="preserve"> PAGEREF _Toc479792045 \h </w:instrText>
            </w:r>
            <w:r w:rsidR="00E53F37">
              <w:rPr>
                <w:noProof/>
                <w:webHidden/>
              </w:rPr>
            </w:r>
            <w:r w:rsidR="00E53F37">
              <w:rPr>
                <w:noProof/>
                <w:webHidden/>
              </w:rPr>
              <w:fldChar w:fldCharType="separate"/>
            </w:r>
            <w:r>
              <w:rPr>
                <w:noProof/>
                <w:webHidden/>
              </w:rPr>
              <w:t>76</w:t>
            </w:r>
            <w:r w:rsidR="00E53F37">
              <w:rPr>
                <w:noProof/>
                <w:webHidden/>
              </w:rPr>
              <w:fldChar w:fldCharType="end"/>
            </w:r>
          </w:hyperlink>
        </w:p>
        <w:p w:rsidR="00E53F37" w:rsidRDefault="00030EF7">
          <w:pPr>
            <w:pStyle w:val="TOC2"/>
            <w:tabs>
              <w:tab w:val="left" w:pos="1100"/>
              <w:tab w:val="right" w:leader="dot" w:pos="9350"/>
            </w:tabs>
            <w:rPr>
              <w:rFonts w:asciiTheme="minorHAnsi" w:hAnsiTheme="minorHAnsi"/>
              <w:noProof/>
              <w:sz w:val="22"/>
              <w:lang w:val="en-US" w:eastAsia="ja-JP"/>
            </w:rPr>
          </w:pPr>
          <w:hyperlink w:anchor="_Toc479792046" w:history="1">
            <w:r w:rsidR="00E53F37" w:rsidRPr="00A574C3">
              <w:rPr>
                <w:rStyle w:val="Hyperlink"/>
                <w:noProof/>
              </w:rPr>
              <w:t>11.4</w:t>
            </w:r>
            <w:r w:rsidR="00E53F37">
              <w:rPr>
                <w:rFonts w:asciiTheme="minorHAnsi" w:hAnsiTheme="minorHAnsi"/>
                <w:noProof/>
                <w:sz w:val="22"/>
                <w:lang w:val="en-US" w:eastAsia="ja-JP"/>
              </w:rPr>
              <w:tab/>
            </w:r>
            <w:r w:rsidR="00E53F37" w:rsidRPr="00A574C3">
              <w:rPr>
                <w:rStyle w:val="Hyperlink"/>
                <w:noProof/>
              </w:rPr>
              <w:t>Procurement – Thum Choon Tat TP030470</w:t>
            </w:r>
            <w:r w:rsidR="00E53F37">
              <w:rPr>
                <w:noProof/>
                <w:webHidden/>
              </w:rPr>
              <w:tab/>
            </w:r>
            <w:r w:rsidR="00E53F37">
              <w:rPr>
                <w:noProof/>
                <w:webHidden/>
              </w:rPr>
              <w:fldChar w:fldCharType="begin"/>
            </w:r>
            <w:r w:rsidR="00E53F37">
              <w:rPr>
                <w:noProof/>
                <w:webHidden/>
              </w:rPr>
              <w:instrText xml:space="preserve"> PAGEREF _Toc479792046 \h </w:instrText>
            </w:r>
            <w:r w:rsidR="00E53F37">
              <w:rPr>
                <w:noProof/>
                <w:webHidden/>
              </w:rPr>
            </w:r>
            <w:r w:rsidR="00E53F37">
              <w:rPr>
                <w:noProof/>
                <w:webHidden/>
              </w:rPr>
              <w:fldChar w:fldCharType="separate"/>
            </w:r>
            <w:r>
              <w:rPr>
                <w:noProof/>
                <w:webHidden/>
              </w:rPr>
              <w:t>77</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47" w:history="1">
            <w:r w:rsidR="00E53F37" w:rsidRPr="00A574C3">
              <w:rPr>
                <w:rStyle w:val="Hyperlink"/>
                <w:noProof/>
              </w:rPr>
              <w:t>11.4.1</w:t>
            </w:r>
            <w:r w:rsidR="00E53F37">
              <w:rPr>
                <w:rFonts w:asciiTheme="minorHAnsi" w:hAnsiTheme="minorHAnsi"/>
                <w:noProof/>
                <w:sz w:val="22"/>
                <w:lang w:val="en-US" w:eastAsia="ja-JP"/>
              </w:rPr>
              <w:tab/>
            </w:r>
            <w:r w:rsidR="00E53F37" w:rsidRPr="00A574C3">
              <w:rPr>
                <w:rStyle w:val="Hyperlink"/>
                <w:noProof/>
              </w:rPr>
              <w:t>Introduction</w:t>
            </w:r>
            <w:r w:rsidR="00E53F37">
              <w:rPr>
                <w:noProof/>
                <w:webHidden/>
              </w:rPr>
              <w:tab/>
            </w:r>
            <w:r w:rsidR="00E53F37">
              <w:rPr>
                <w:noProof/>
                <w:webHidden/>
              </w:rPr>
              <w:fldChar w:fldCharType="begin"/>
            </w:r>
            <w:r w:rsidR="00E53F37">
              <w:rPr>
                <w:noProof/>
                <w:webHidden/>
              </w:rPr>
              <w:instrText xml:space="preserve"> PAGEREF _Toc479792047 \h </w:instrText>
            </w:r>
            <w:r w:rsidR="00E53F37">
              <w:rPr>
                <w:noProof/>
                <w:webHidden/>
              </w:rPr>
            </w:r>
            <w:r w:rsidR="00E53F37">
              <w:rPr>
                <w:noProof/>
                <w:webHidden/>
              </w:rPr>
              <w:fldChar w:fldCharType="separate"/>
            </w:r>
            <w:r>
              <w:rPr>
                <w:noProof/>
                <w:webHidden/>
              </w:rPr>
              <w:t>77</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48" w:history="1">
            <w:r w:rsidR="00E53F37" w:rsidRPr="00A574C3">
              <w:rPr>
                <w:rStyle w:val="Hyperlink"/>
                <w:noProof/>
              </w:rPr>
              <w:t>11.4.2</w:t>
            </w:r>
            <w:r w:rsidR="00E53F37">
              <w:rPr>
                <w:rFonts w:asciiTheme="minorHAnsi" w:hAnsiTheme="minorHAnsi"/>
                <w:noProof/>
                <w:sz w:val="22"/>
                <w:lang w:val="en-US" w:eastAsia="ja-JP"/>
              </w:rPr>
              <w:tab/>
            </w:r>
            <w:r w:rsidR="00E53F37" w:rsidRPr="00A574C3">
              <w:rPr>
                <w:rStyle w:val="Hyperlink"/>
                <w:noProof/>
              </w:rPr>
              <w:t>Plan procurement management</w:t>
            </w:r>
            <w:r w:rsidR="00E53F37">
              <w:rPr>
                <w:noProof/>
                <w:webHidden/>
              </w:rPr>
              <w:tab/>
            </w:r>
            <w:r w:rsidR="00E53F37">
              <w:rPr>
                <w:noProof/>
                <w:webHidden/>
              </w:rPr>
              <w:fldChar w:fldCharType="begin"/>
            </w:r>
            <w:r w:rsidR="00E53F37">
              <w:rPr>
                <w:noProof/>
                <w:webHidden/>
              </w:rPr>
              <w:instrText xml:space="preserve"> PAGEREF _Toc479792048 \h </w:instrText>
            </w:r>
            <w:r w:rsidR="00E53F37">
              <w:rPr>
                <w:noProof/>
                <w:webHidden/>
              </w:rPr>
            </w:r>
            <w:r w:rsidR="00E53F37">
              <w:rPr>
                <w:noProof/>
                <w:webHidden/>
              </w:rPr>
              <w:fldChar w:fldCharType="separate"/>
            </w:r>
            <w:r>
              <w:rPr>
                <w:noProof/>
                <w:webHidden/>
              </w:rPr>
              <w:t>78</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49" w:history="1">
            <w:r w:rsidR="00E53F37" w:rsidRPr="00A574C3">
              <w:rPr>
                <w:rStyle w:val="Hyperlink"/>
                <w:noProof/>
              </w:rPr>
              <w:t>11.4.3</w:t>
            </w:r>
            <w:r w:rsidR="00E53F37">
              <w:rPr>
                <w:rFonts w:asciiTheme="minorHAnsi" w:hAnsiTheme="minorHAnsi"/>
                <w:noProof/>
                <w:sz w:val="22"/>
                <w:lang w:val="en-US" w:eastAsia="ja-JP"/>
              </w:rPr>
              <w:tab/>
            </w:r>
            <w:r w:rsidR="00E53F37" w:rsidRPr="00A574C3">
              <w:rPr>
                <w:rStyle w:val="Hyperlink"/>
                <w:noProof/>
              </w:rPr>
              <w:t>Conduct procurement</w:t>
            </w:r>
            <w:r w:rsidR="00E53F37">
              <w:rPr>
                <w:noProof/>
                <w:webHidden/>
              </w:rPr>
              <w:tab/>
            </w:r>
            <w:r w:rsidR="00E53F37">
              <w:rPr>
                <w:noProof/>
                <w:webHidden/>
              </w:rPr>
              <w:fldChar w:fldCharType="begin"/>
            </w:r>
            <w:r w:rsidR="00E53F37">
              <w:rPr>
                <w:noProof/>
                <w:webHidden/>
              </w:rPr>
              <w:instrText xml:space="preserve"> PAGEREF _Toc479792049 \h </w:instrText>
            </w:r>
            <w:r w:rsidR="00E53F37">
              <w:rPr>
                <w:noProof/>
                <w:webHidden/>
              </w:rPr>
            </w:r>
            <w:r w:rsidR="00E53F37">
              <w:rPr>
                <w:noProof/>
                <w:webHidden/>
              </w:rPr>
              <w:fldChar w:fldCharType="separate"/>
            </w:r>
            <w:r>
              <w:rPr>
                <w:noProof/>
                <w:webHidden/>
              </w:rPr>
              <w:t>83</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50" w:history="1">
            <w:r w:rsidR="00E53F37" w:rsidRPr="00A574C3">
              <w:rPr>
                <w:rStyle w:val="Hyperlink"/>
                <w:noProof/>
              </w:rPr>
              <w:t>11.4.4</w:t>
            </w:r>
            <w:r w:rsidR="00E53F37">
              <w:rPr>
                <w:rFonts w:asciiTheme="minorHAnsi" w:hAnsiTheme="minorHAnsi"/>
                <w:noProof/>
                <w:sz w:val="22"/>
                <w:lang w:val="en-US" w:eastAsia="ja-JP"/>
              </w:rPr>
              <w:tab/>
            </w:r>
            <w:r w:rsidR="00E53F37" w:rsidRPr="00A574C3">
              <w:rPr>
                <w:rStyle w:val="Hyperlink"/>
                <w:noProof/>
              </w:rPr>
              <w:t>Control procurement</w:t>
            </w:r>
            <w:r w:rsidR="00E53F37">
              <w:rPr>
                <w:noProof/>
                <w:webHidden/>
              </w:rPr>
              <w:tab/>
            </w:r>
            <w:r w:rsidR="00E53F37">
              <w:rPr>
                <w:noProof/>
                <w:webHidden/>
              </w:rPr>
              <w:fldChar w:fldCharType="begin"/>
            </w:r>
            <w:r w:rsidR="00E53F37">
              <w:rPr>
                <w:noProof/>
                <w:webHidden/>
              </w:rPr>
              <w:instrText xml:space="preserve"> PAGEREF _Toc479792050 \h </w:instrText>
            </w:r>
            <w:r w:rsidR="00E53F37">
              <w:rPr>
                <w:noProof/>
                <w:webHidden/>
              </w:rPr>
            </w:r>
            <w:r w:rsidR="00E53F37">
              <w:rPr>
                <w:noProof/>
                <w:webHidden/>
              </w:rPr>
              <w:fldChar w:fldCharType="separate"/>
            </w:r>
            <w:r>
              <w:rPr>
                <w:noProof/>
                <w:webHidden/>
              </w:rPr>
              <w:t>85</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51" w:history="1">
            <w:r w:rsidR="00E53F37" w:rsidRPr="00A574C3">
              <w:rPr>
                <w:rStyle w:val="Hyperlink"/>
                <w:noProof/>
              </w:rPr>
              <w:t>11.4.5</w:t>
            </w:r>
            <w:r w:rsidR="00E53F37">
              <w:rPr>
                <w:rFonts w:asciiTheme="minorHAnsi" w:hAnsiTheme="minorHAnsi"/>
                <w:noProof/>
                <w:sz w:val="22"/>
                <w:lang w:val="en-US" w:eastAsia="ja-JP"/>
              </w:rPr>
              <w:tab/>
            </w:r>
            <w:r w:rsidR="00E53F37" w:rsidRPr="00A574C3">
              <w:rPr>
                <w:rStyle w:val="Hyperlink"/>
                <w:noProof/>
              </w:rPr>
              <w:t>Close procurement</w:t>
            </w:r>
            <w:r w:rsidR="00E53F37">
              <w:rPr>
                <w:noProof/>
                <w:webHidden/>
              </w:rPr>
              <w:tab/>
            </w:r>
            <w:r w:rsidR="00E53F37">
              <w:rPr>
                <w:noProof/>
                <w:webHidden/>
              </w:rPr>
              <w:fldChar w:fldCharType="begin"/>
            </w:r>
            <w:r w:rsidR="00E53F37">
              <w:rPr>
                <w:noProof/>
                <w:webHidden/>
              </w:rPr>
              <w:instrText xml:space="preserve"> PAGEREF _Toc479792051 \h </w:instrText>
            </w:r>
            <w:r w:rsidR="00E53F37">
              <w:rPr>
                <w:noProof/>
                <w:webHidden/>
              </w:rPr>
            </w:r>
            <w:r w:rsidR="00E53F37">
              <w:rPr>
                <w:noProof/>
                <w:webHidden/>
              </w:rPr>
              <w:fldChar w:fldCharType="separate"/>
            </w:r>
            <w:r>
              <w:rPr>
                <w:noProof/>
                <w:webHidden/>
              </w:rPr>
              <w:t>87</w:t>
            </w:r>
            <w:r w:rsidR="00E53F37">
              <w:rPr>
                <w:noProof/>
                <w:webHidden/>
              </w:rPr>
              <w:fldChar w:fldCharType="end"/>
            </w:r>
          </w:hyperlink>
        </w:p>
        <w:p w:rsidR="00E53F37" w:rsidRDefault="00030EF7">
          <w:pPr>
            <w:pStyle w:val="TOC3"/>
            <w:tabs>
              <w:tab w:val="left" w:pos="1320"/>
              <w:tab w:val="right" w:leader="dot" w:pos="9350"/>
            </w:tabs>
            <w:rPr>
              <w:rFonts w:asciiTheme="minorHAnsi" w:hAnsiTheme="minorHAnsi"/>
              <w:noProof/>
              <w:sz w:val="22"/>
              <w:lang w:val="en-US" w:eastAsia="ja-JP"/>
            </w:rPr>
          </w:pPr>
          <w:hyperlink w:anchor="_Toc479792052" w:history="1">
            <w:r w:rsidR="00E53F37" w:rsidRPr="00A574C3">
              <w:rPr>
                <w:rStyle w:val="Hyperlink"/>
                <w:noProof/>
              </w:rPr>
              <w:t>11.4.6</w:t>
            </w:r>
            <w:r w:rsidR="00E53F37">
              <w:rPr>
                <w:rFonts w:asciiTheme="minorHAnsi" w:hAnsiTheme="minorHAnsi"/>
                <w:noProof/>
                <w:sz w:val="22"/>
                <w:lang w:val="en-US" w:eastAsia="ja-JP"/>
              </w:rPr>
              <w:tab/>
            </w:r>
            <w:r w:rsidR="00E53F37" w:rsidRPr="00A574C3">
              <w:rPr>
                <w:rStyle w:val="Hyperlink"/>
                <w:noProof/>
              </w:rPr>
              <w:t>Conclusion</w:t>
            </w:r>
            <w:r w:rsidR="00E53F37">
              <w:rPr>
                <w:noProof/>
                <w:webHidden/>
              </w:rPr>
              <w:tab/>
            </w:r>
            <w:r w:rsidR="00E53F37">
              <w:rPr>
                <w:noProof/>
                <w:webHidden/>
              </w:rPr>
              <w:fldChar w:fldCharType="begin"/>
            </w:r>
            <w:r w:rsidR="00E53F37">
              <w:rPr>
                <w:noProof/>
                <w:webHidden/>
              </w:rPr>
              <w:instrText xml:space="preserve"> PAGEREF _Toc479792052 \h </w:instrText>
            </w:r>
            <w:r w:rsidR="00E53F37">
              <w:rPr>
                <w:noProof/>
                <w:webHidden/>
              </w:rPr>
            </w:r>
            <w:r w:rsidR="00E53F37">
              <w:rPr>
                <w:noProof/>
                <w:webHidden/>
              </w:rPr>
              <w:fldChar w:fldCharType="separate"/>
            </w:r>
            <w:r>
              <w:rPr>
                <w:noProof/>
                <w:webHidden/>
              </w:rPr>
              <w:t>89</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53" w:history="1">
            <w:r w:rsidR="00E53F37" w:rsidRPr="00A574C3">
              <w:rPr>
                <w:rStyle w:val="Hyperlink"/>
                <w:noProof/>
              </w:rPr>
              <w:t>12</w:t>
            </w:r>
            <w:r w:rsidR="00E53F37">
              <w:rPr>
                <w:rFonts w:asciiTheme="minorHAnsi" w:hAnsiTheme="minorHAnsi"/>
                <w:noProof/>
                <w:sz w:val="22"/>
                <w:lang w:val="en-US" w:eastAsia="ja-JP"/>
              </w:rPr>
              <w:tab/>
            </w:r>
            <w:r w:rsidR="00E53F37" w:rsidRPr="00A574C3">
              <w:rPr>
                <w:rStyle w:val="Hyperlink"/>
                <w:noProof/>
              </w:rPr>
              <w:t>References</w:t>
            </w:r>
            <w:r w:rsidR="00E53F37">
              <w:rPr>
                <w:noProof/>
                <w:webHidden/>
              </w:rPr>
              <w:tab/>
            </w:r>
            <w:r w:rsidR="00E53F37">
              <w:rPr>
                <w:noProof/>
                <w:webHidden/>
              </w:rPr>
              <w:fldChar w:fldCharType="begin"/>
            </w:r>
            <w:r w:rsidR="00E53F37">
              <w:rPr>
                <w:noProof/>
                <w:webHidden/>
              </w:rPr>
              <w:instrText xml:space="preserve"> PAGEREF _Toc479792053 \h </w:instrText>
            </w:r>
            <w:r w:rsidR="00E53F37">
              <w:rPr>
                <w:noProof/>
                <w:webHidden/>
              </w:rPr>
            </w:r>
            <w:r w:rsidR="00E53F37">
              <w:rPr>
                <w:noProof/>
                <w:webHidden/>
              </w:rPr>
              <w:fldChar w:fldCharType="separate"/>
            </w:r>
            <w:r>
              <w:rPr>
                <w:noProof/>
                <w:webHidden/>
              </w:rPr>
              <w:t>90</w:t>
            </w:r>
            <w:r w:rsidR="00E53F37">
              <w:rPr>
                <w:noProof/>
                <w:webHidden/>
              </w:rPr>
              <w:fldChar w:fldCharType="end"/>
            </w:r>
          </w:hyperlink>
        </w:p>
        <w:p w:rsidR="00E53F37" w:rsidRDefault="00030EF7">
          <w:pPr>
            <w:pStyle w:val="TOC1"/>
            <w:tabs>
              <w:tab w:val="left" w:pos="480"/>
              <w:tab w:val="right" w:leader="dot" w:pos="9350"/>
            </w:tabs>
            <w:rPr>
              <w:rFonts w:asciiTheme="minorHAnsi" w:hAnsiTheme="minorHAnsi"/>
              <w:noProof/>
              <w:sz w:val="22"/>
              <w:lang w:val="en-US" w:eastAsia="ja-JP"/>
            </w:rPr>
          </w:pPr>
          <w:hyperlink w:anchor="_Toc479792054" w:history="1">
            <w:r w:rsidR="00E53F37" w:rsidRPr="00A574C3">
              <w:rPr>
                <w:rStyle w:val="Hyperlink"/>
                <w:noProof/>
              </w:rPr>
              <w:t>13</w:t>
            </w:r>
            <w:r w:rsidR="00E53F37">
              <w:rPr>
                <w:rFonts w:asciiTheme="minorHAnsi" w:hAnsiTheme="minorHAnsi"/>
                <w:noProof/>
                <w:sz w:val="22"/>
                <w:lang w:val="en-US" w:eastAsia="ja-JP"/>
              </w:rPr>
              <w:tab/>
            </w:r>
            <w:r w:rsidR="00E53F37" w:rsidRPr="00A574C3">
              <w:rPr>
                <w:rStyle w:val="Hyperlink"/>
                <w:noProof/>
              </w:rPr>
              <w:t>Appendix</w:t>
            </w:r>
            <w:r w:rsidR="00E53F37">
              <w:rPr>
                <w:noProof/>
                <w:webHidden/>
              </w:rPr>
              <w:tab/>
            </w:r>
            <w:r w:rsidR="00E53F37">
              <w:rPr>
                <w:noProof/>
                <w:webHidden/>
              </w:rPr>
              <w:fldChar w:fldCharType="begin"/>
            </w:r>
            <w:r w:rsidR="00E53F37">
              <w:rPr>
                <w:noProof/>
                <w:webHidden/>
              </w:rPr>
              <w:instrText xml:space="preserve"> PAGEREF _Toc479792054 \h </w:instrText>
            </w:r>
            <w:r w:rsidR="00E53F37">
              <w:rPr>
                <w:noProof/>
                <w:webHidden/>
              </w:rPr>
            </w:r>
            <w:r w:rsidR="00E53F37">
              <w:rPr>
                <w:noProof/>
                <w:webHidden/>
              </w:rPr>
              <w:fldChar w:fldCharType="separate"/>
            </w:r>
            <w:r>
              <w:rPr>
                <w:noProof/>
                <w:webHidden/>
              </w:rPr>
              <w:t>95</w:t>
            </w:r>
            <w:r w:rsidR="00E53F37">
              <w:rPr>
                <w:noProof/>
                <w:webHidden/>
              </w:rPr>
              <w:fldChar w:fldCharType="end"/>
            </w:r>
          </w:hyperlink>
        </w:p>
        <w:p w:rsidR="00C365B3" w:rsidRDefault="00C365B3" w:rsidP="00C365B3">
          <w:pPr>
            <w:pStyle w:val="TOC1"/>
            <w:tabs>
              <w:tab w:val="left" w:pos="480"/>
              <w:tab w:val="right" w:leader="dot" w:pos="9016"/>
            </w:tabs>
          </w:pPr>
          <w:r>
            <w:fldChar w:fldCharType="end"/>
          </w:r>
        </w:p>
      </w:sdtContent>
    </w:sdt>
    <w:p w:rsidR="00D27C12" w:rsidRDefault="00D27C12" w:rsidP="00C365B3">
      <w:pPr>
        <w:sectPr w:rsidR="00D27C12" w:rsidSect="009553F7">
          <w:headerReference w:type="default" r:id="rId10"/>
          <w:footerReference w:type="default" r:id="rId11"/>
          <w:headerReference w:type="first" r:id="rId12"/>
          <w:type w:val="continuous"/>
          <w:pgSz w:w="11907" w:h="16839"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rsidR="002F2CE7" w:rsidRDefault="003638B7" w:rsidP="00C365B3">
      <w:pPr>
        <w:pStyle w:val="Heading1"/>
      </w:pPr>
      <w:bookmarkStart w:id="0" w:name="_Toc479791992"/>
      <w:r>
        <w:lastRenderedPageBreak/>
        <w:t>Project Methodology</w:t>
      </w:r>
      <w:bookmarkEnd w:id="0"/>
    </w:p>
    <w:p w:rsidR="003638B7" w:rsidRDefault="003638B7" w:rsidP="003638B7">
      <w:r>
        <w:t>After comparing with several other development methods such as waterfall and RUP, Kanban used in conjunction with Scrum was chosen as the most suitable methodology for this project. As our project – Global Supply Chain Management Project, can be divided into distinct tasks, and delivery of the project by the deadline is crucial, the Kanban method is perfect for enforcing continuous progression of the project so that it is completed on time. Also, given that it is such a simple method to implement, it would save a lot of time and effort compared to most other methodologies. Using Scrum in conjunction with Kanban allows for it to be better managed and be more effective.</w:t>
      </w:r>
    </w:p>
    <w:p w:rsidR="003638B7" w:rsidRDefault="003638B7" w:rsidP="003638B7"/>
    <w:p w:rsidR="003638B7" w:rsidRDefault="003638B7" w:rsidP="003638B7">
      <w:pPr>
        <w:pStyle w:val="Heading2"/>
      </w:pPr>
      <w:bookmarkStart w:id="1" w:name="_Toc476756557"/>
      <w:bookmarkStart w:id="2" w:name="_Toc479791993"/>
      <w:r>
        <w:t>Kanban</w:t>
      </w:r>
      <w:bookmarkEnd w:id="1"/>
      <w:bookmarkEnd w:id="2"/>
    </w:p>
    <w:p w:rsidR="00A35967" w:rsidRDefault="003638B7" w:rsidP="003638B7">
      <w:r>
        <w:rPr>
          <w:noProof/>
          <w:lang w:val="en-US" w:eastAsia="ja-JP"/>
        </w:rPr>
        <w:drawing>
          <wp:anchor distT="0" distB="0" distL="114300" distR="114300" simplePos="0" relativeHeight="251648512" behindDoc="0" locked="0" layoutInCell="1" allowOverlap="1" wp14:anchorId="3FECDBE7" wp14:editId="7CBD12D1">
            <wp:simplePos x="0" y="0"/>
            <wp:positionH relativeFrom="margin">
              <wp:align>right</wp:align>
            </wp:positionH>
            <wp:positionV relativeFrom="paragraph">
              <wp:posOffset>1064260</wp:posOffset>
            </wp:positionV>
            <wp:extent cx="3886200" cy="2293620"/>
            <wp:effectExtent l="0" t="0" r="0" b="0"/>
            <wp:wrapSquare wrapText="bothSides"/>
            <wp:docPr id="6" name="Picture 6" descr="D:\Documents\Work\Work\College Files\Degree Sem 1\SDM\Assignment\Kanban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Work\Work\College Files\Degree Sem 1\SDM\Assignment\Kanban boar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2283"/>
                    <a:stretch/>
                  </pic:blipFill>
                  <pic:spPr bwMode="auto">
                    <a:xfrm>
                      <a:off x="0" y="0"/>
                      <a:ext cx="3886200" cy="2293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Kanban is a lean scheduling system developed in Japan by Toyota and was adapted for use in software development. It emphasizes on just-in-time delivery while not overloading team members. The key to Kanban is that it is a visual representation of all the tasks, so having a whiteboard or an application to show the state of the project is vital. It works by categorizing the project’s tasks into several distinct stages such as “To-Do”, “In-Progress” and “Done”. The “In-Progress” stage can be further divided into more detailed stages if needed. Tasks are then laid out onto the board on the “To-Do” stage. Team members will then take tasks and begin working on them from the “To-Do” stage. As soon as that happens, the task is moved to the next stage and when that task is finished with its current stage, it moves up to the next again until it arrives at the “Done” stage. Now the important part is imposing a limit on the number of tasks that can stay at one stage. For example, if there were “Develop” and “Test” stages on the board, and a limit of 6 tasks is set for the whole board, whenever there are 6 tasks on the “Develop” stage, team members can visually </w:t>
      </w:r>
      <w:r>
        <w:lastRenderedPageBreak/>
        <w:t>see a congestion and must work to get those tasks moving to the “Test” stage before working on anything else. This ensures that tasks are constantly being worked on.</w:t>
      </w:r>
    </w:p>
    <w:p w:rsidR="003638B7" w:rsidRDefault="003638B7" w:rsidP="003638B7">
      <w:r>
        <w:t xml:space="preserve"> </w:t>
      </w:r>
    </w:p>
    <w:p w:rsidR="003638B7" w:rsidRDefault="003638B7" w:rsidP="003638B7">
      <w:pPr>
        <w:pStyle w:val="Heading2"/>
      </w:pPr>
      <w:bookmarkStart w:id="3" w:name="_Toc476756558"/>
      <w:bookmarkStart w:id="4" w:name="_Toc479791994"/>
      <w:r>
        <w:t>Scrum</w:t>
      </w:r>
      <w:bookmarkEnd w:id="3"/>
      <w:bookmarkEnd w:id="4"/>
    </w:p>
    <w:p w:rsidR="003638B7" w:rsidRDefault="003638B7" w:rsidP="003638B7">
      <w:r>
        <w:t xml:space="preserve">Scrum is an agile framework designed to work with complex software development projects. It is designed to cut away unnecessary collections of mandatory components that are tightly interwoven and instead provide a </w:t>
      </w:r>
      <w:r w:rsidR="009553F7">
        <w:t>simpler</w:t>
      </w:r>
      <w:r>
        <w:t>, heuristic approach to managing projects. Scrum is made up of several key components which will produce an incrementally more complete result. Below is an illustration of the Scrum framework</w:t>
      </w:r>
    </w:p>
    <w:p w:rsidR="003638B7" w:rsidRDefault="003638B7" w:rsidP="003638B7">
      <w:r>
        <w:rPr>
          <w:noProof/>
          <w:lang w:val="en-US" w:eastAsia="ja-JP"/>
        </w:rPr>
        <w:drawing>
          <wp:inline distT="0" distB="0" distL="0" distR="0" wp14:anchorId="7C87DD53" wp14:editId="0342ADAB">
            <wp:extent cx="5943600" cy="2581275"/>
            <wp:effectExtent l="0" t="0" r="0" b="0"/>
            <wp:docPr id="3" name="Picture 3"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8/Scrum_process.svg/2000px-Scrum_process.svg.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29" b="8011"/>
                    <a:stretch/>
                  </pic:blipFill>
                  <pic:spPr bwMode="auto">
                    <a:xfrm>
                      <a:off x="0" y="0"/>
                      <a:ext cx="5943600" cy="2581275"/>
                    </a:xfrm>
                    <a:prstGeom prst="rect">
                      <a:avLst/>
                    </a:prstGeom>
                    <a:noFill/>
                    <a:ln>
                      <a:noFill/>
                    </a:ln>
                    <a:extLst>
                      <a:ext uri="{53640926-AAD7-44D8-BBD7-CCE9431645EC}">
                        <a14:shadowObscured xmlns:a14="http://schemas.microsoft.com/office/drawing/2010/main"/>
                      </a:ext>
                    </a:extLst>
                  </pic:spPr>
                </pic:pic>
              </a:graphicData>
            </a:graphic>
          </wp:inline>
        </w:drawing>
      </w:r>
    </w:p>
    <w:p w:rsidR="003638B7" w:rsidRDefault="003638B7" w:rsidP="003638B7">
      <w:r>
        <w:t>The scrum methodology consists of the scrum team, which will conduct what is called a daily scrum to brief on what has been done and what needs to be done. Products from the product backlog are grouped into sprints which are then taken on by the scrum team for development. Upon completing a sprint, the scrum team will conduct a sprint retrospective meeting and produce an incrementally better software output. From there the process is repeated as the next item in the product backlog goes through the same sequence of events. These activities are overseen by a person known as the Scrum master. The Scrum master is responsible for ensuring the daily scrum meetings are conducted as well as maintaining the scrum backlog to ensure the project continues to progress.</w:t>
      </w:r>
    </w:p>
    <w:p w:rsidR="003638B7" w:rsidRDefault="003638B7" w:rsidP="003638B7">
      <w:pPr>
        <w:pStyle w:val="Heading2"/>
      </w:pPr>
      <w:bookmarkStart w:id="5" w:name="_Toc476756559"/>
      <w:bookmarkStart w:id="6" w:name="_Toc479791995"/>
      <w:r>
        <w:lastRenderedPageBreak/>
        <w:t>Implementation</w:t>
      </w:r>
      <w:bookmarkEnd w:id="5"/>
      <w:bookmarkEnd w:id="6"/>
    </w:p>
    <w:p w:rsidR="003638B7" w:rsidRDefault="003638B7" w:rsidP="003638B7">
      <w:r>
        <w:t>In the context of the Global Supply Chain Management Project, each development module will be broken down into individual tasks, then phases of each task will be determined to build the Kanban board. The team will then execute the tasks based on the rules of Kanban. Separate boards will be used for each module such as the yard management module and order management module as they will run simultaneously. Scrum will be used to manage the overall project, with daily Scrum meetings held to ensure the project is progressing correctly. A Scrum master will be tasked to ensure the project stays on track as well.</w:t>
      </w:r>
    </w:p>
    <w:p w:rsidR="003638B7" w:rsidRDefault="003638B7" w:rsidP="003638B7">
      <w:r>
        <w:rPr>
          <w:noProof/>
          <w:lang w:val="en-US" w:eastAsia="ja-JP"/>
        </w:rPr>
        <w:drawing>
          <wp:inline distT="0" distB="0" distL="0" distR="0">
            <wp:extent cx="5174615" cy="3244850"/>
            <wp:effectExtent l="0" t="0" r="0" b="0"/>
            <wp:docPr id="4" name="Picture 4" descr="https://wac-cdn.atlassian.com/software/jira/features/main/01/columns/02/content/0/localUpload/kanbanboard.png.png?cdnVersio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ac-cdn.atlassian.com/software/jira/features/main/01/columns/02/content/0/localUpload/kanbanboard.png.png?cdnVersion=d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4615" cy="3244850"/>
                    </a:xfrm>
                    <a:prstGeom prst="rect">
                      <a:avLst/>
                    </a:prstGeom>
                    <a:noFill/>
                    <a:ln>
                      <a:noFill/>
                    </a:ln>
                  </pic:spPr>
                </pic:pic>
              </a:graphicData>
            </a:graphic>
          </wp:inline>
        </w:drawing>
      </w:r>
    </w:p>
    <w:p w:rsidR="003638B7" w:rsidRDefault="003638B7" w:rsidP="003638B7">
      <w:r>
        <w:t>Instead of using a physical board for Kanban which may become hard to manage, Jira – a software alternative which will implement both Kanban and Scrum together will be used to keep track of the project progress. Jira allows for a software representation of a Kanban board as well as Scrum functionality such as burndown charts, backlog tracking as well as task assignment to individual team members as shown in the image above. For higher management, Jira will also be able to produce progress reports with charts such as burndown charts to give a detailed overview of the progress that is being made in the project.</w:t>
      </w:r>
    </w:p>
    <w:p w:rsidR="003638B7" w:rsidRDefault="003638B7" w:rsidP="003638B7"/>
    <w:p w:rsidR="003638B7" w:rsidRDefault="003638B7" w:rsidP="003638B7">
      <w:pPr>
        <w:pStyle w:val="Heading1"/>
      </w:pPr>
      <w:bookmarkStart w:id="7" w:name="_Toc476756560"/>
      <w:bookmarkStart w:id="8" w:name="_Toc479791996"/>
      <w:r>
        <w:lastRenderedPageBreak/>
        <w:t>Project Charter</w:t>
      </w:r>
      <w:bookmarkEnd w:id="7"/>
      <w:bookmarkEnd w:id="8"/>
    </w:p>
    <w:p w:rsidR="003638B7" w:rsidRDefault="003638B7" w:rsidP="003638B7">
      <w:pPr>
        <w:pStyle w:val="Heading2"/>
      </w:pPr>
      <w:bookmarkStart w:id="9" w:name="_Toc476756561"/>
      <w:bookmarkStart w:id="10" w:name="_Toc479791997"/>
      <w:r>
        <w:t>Background</w:t>
      </w:r>
      <w:bookmarkEnd w:id="9"/>
      <w:bookmarkEnd w:id="10"/>
    </w:p>
    <w:p w:rsidR="003638B7" w:rsidRPr="00ED69F2" w:rsidRDefault="003638B7" w:rsidP="003638B7">
      <w:pPr>
        <w:ind w:firstLine="720"/>
        <w:rPr>
          <w:lang w:val="en-US"/>
        </w:rPr>
      </w:pPr>
      <w:r w:rsidRPr="00ED69F2">
        <w:rPr>
          <w:lang w:val="en-US"/>
        </w:rPr>
        <w:t xml:space="preserve">Healthy Living Pte. Ltd. (HL) is one of the leading nutrition, health and wellness multinational companies, based in Singapore with its global IT shared services known as Global IT Services (GITS) located in Malaysia has embarked on a new project to its enhance supply chain operations. The first wave will be concentrated to South East Asia and the implementation will be deployed by markets.  </w:t>
      </w:r>
    </w:p>
    <w:p w:rsidR="003638B7" w:rsidRPr="00ED69F2" w:rsidRDefault="003638B7" w:rsidP="003638B7">
      <w:pPr>
        <w:ind w:firstLine="720"/>
        <w:rPr>
          <w:lang w:val="en-US"/>
        </w:rPr>
      </w:pPr>
      <w:r w:rsidRPr="00ED69F2">
        <w:rPr>
          <w:lang w:val="en-US"/>
        </w:rPr>
        <w:t>At present, markets located throughout South East Asia are using locally developed application to record supply chain management activities information. The first-level support (L1) is being rendered by local IT and second level (L2) is supported by the local application vendor. Previously the cost for software support maintenance was managed locally within each market which has resulted high in IT cost for both capital and operating expenses. Unfortunately, every market provides similar support framework which has created duplication among markets within the Southeast Asia Region due to decentralization of systems being used. Thus, by implementing this project, significant contribution such as reduction in capital/operating expenses, centralized support from GITS, global governance and many more value added are gained.</w:t>
      </w:r>
    </w:p>
    <w:p w:rsidR="003638B7" w:rsidRDefault="003638B7" w:rsidP="003638B7">
      <w:pPr>
        <w:pStyle w:val="Heading2"/>
      </w:pPr>
      <w:bookmarkStart w:id="11" w:name="_Toc476756562"/>
      <w:bookmarkStart w:id="12" w:name="_Toc479791998"/>
      <w:r>
        <w:t>Objectives</w:t>
      </w:r>
      <w:bookmarkEnd w:id="11"/>
      <w:bookmarkEnd w:id="12"/>
    </w:p>
    <w:p w:rsidR="003638B7" w:rsidRDefault="003638B7" w:rsidP="003638B7">
      <w:pPr>
        <w:pStyle w:val="ListParagraph"/>
        <w:numPr>
          <w:ilvl w:val="0"/>
          <w:numId w:val="11"/>
        </w:numPr>
        <w:spacing w:after="200"/>
        <w:rPr>
          <w:rFonts w:cs="Times New Roman"/>
          <w:szCs w:val="24"/>
        </w:rPr>
      </w:pPr>
      <w:bookmarkStart w:id="13" w:name="_Toc476756563"/>
      <w:r>
        <w:rPr>
          <w:rFonts w:cs="Times New Roman"/>
          <w:szCs w:val="24"/>
        </w:rPr>
        <w:t>Develop and deliver a system with all the common functions that can be found in typical Supply Chain Management software</w:t>
      </w:r>
    </w:p>
    <w:p w:rsidR="003638B7" w:rsidRDefault="003638B7" w:rsidP="003638B7">
      <w:pPr>
        <w:pStyle w:val="ListParagraph"/>
        <w:numPr>
          <w:ilvl w:val="0"/>
          <w:numId w:val="11"/>
        </w:numPr>
        <w:spacing w:after="200"/>
        <w:rPr>
          <w:rFonts w:cs="Times New Roman"/>
          <w:szCs w:val="24"/>
        </w:rPr>
      </w:pPr>
      <w:r>
        <w:rPr>
          <w:rFonts w:cs="Times New Roman"/>
          <w:szCs w:val="24"/>
        </w:rPr>
        <w:t>Facilitate users to make quicker decision in managing inventory in their own region</w:t>
      </w:r>
    </w:p>
    <w:p w:rsidR="003638B7" w:rsidRDefault="003638B7" w:rsidP="003638B7">
      <w:pPr>
        <w:pStyle w:val="ListParagraph"/>
        <w:numPr>
          <w:ilvl w:val="0"/>
          <w:numId w:val="11"/>
        </w:numPr>
        <w:spacing w:after="200"/>
        <w:rPr>
          <w:rFonts w:cs="Times New Roman"/>
          <w:szCs w:val="24"/>
        </w:rPr>
      </w:pPr>
      <w:r>
        <w:rPr>
          <w:rFonts w:cs="Times New Roman"/>
          <w:szCs w:val="24"/>
        </w:rPr>
        <w:t>Centralize support from GITS</w:t>
      </w:r>
    </w:p>
    <w:p w:rsidR="003638B7" w:rsidRPr="008E15E5" w:rsidRDefault="003638B7" w:rsidP="003638B7">
      <w:pPr>
        <w:pStyle w:val="ListParagraph"/>
        <w:numPr>
          <w:ilvl w:val="0"/>
          <w:numId w:val="11"/>
        </w:numPr>
        <w:spacing w:after="200"/>
        <w:rPr>
          <w:rFonts w:cs="Times New Roman"/>
          <w:szCs w:val="24"/>
        </w:rPr>
      </w:pPr>
      <w:r>
        <w:rPr>
          <w:rFonts w:cs="Times New Roman"/>
          <w:szCs w:val="24"/>
        </w:rPr>
        <w:t>Reduce capital and operating expenses</w:t>
      </w:r>
    </w:p>
    <w:p w:rsidR="003638B7" w:rsidRDefault="003638B7" w:rsidP="003638B7">
      <w:pPr>
        <w:pStyle w:val="Heading2"/>
      </w:pPr>
      <w:bookmarkStart w:id="14" w:name="_Toc479791999"/>
      <w:r>
        <w:t>Scope</w:t>
      </w:r>
      <w:bookmarkEnd w:id="13"/>
      <w:bookmarkEnd w:id="14"/>
    </w:p>
    <w:p w:rsidR="003638B7" w:rsidRDefault="003638B7" w:rsidP="003638B7">
      <w:pPr>
        <w:pStyle w:val="Heading3"/>
      </w:pPr>
      <w:bookmarkStart w:id="15" w:name="_Toc476756564"/>
      <w:bookmarkStart w:id="16" w:name="_Toc479792000"/>
      <w:r>
        <w:t>Product Scope</w:t>
      </w:r>
      <w:bookmarkEnd w:id="15"/>
      <w:bookmarkEnd w:id="16"/>
    </w:p>
    <w:p w:rsidR="003638B7" w:rsidRPr="00630E5E" w:rsidRDefault="003638B7" w:rsidP="003638B7">
      <w:pPr>
        <w:pStyle w:val="ListParagraph"/>
        <w:numPr>
          <w:ilvl w:val="0"/>
          <w:numId w:val="12"/>
        </w:numPr>
        <w:spacing w:after="200"/>
        <w:jc w:val="left"/>
        <w:rPr>
          <w:rFonts w:cs="Times New Roman"/>
          <w:szCs w:val="24"/>
        </w:rPr>
      </w:pPr>
      <w:r w:rsidRPr="00630E5E">
        <w:rPr>
          <w:rFonts w:cs="Times New Roman"/>
          <w:szCs w:val="24"/>
        </w:rPr>
        <w:t>Supplier Management Module</w:t>
      </w:r>
    </w:p>
    <w:p w:rsidR="003638B7" w:rsidRPr="00630E5E" w:rsidRDefault="003638B7" w:rsidP="003638B7">
      <w:pPr>
        <w:pStyle w:val="ListParagraph"/>
        <w:numPr>
          <w:ilvl w:val="0"/>
          <w:numId w:val="12"/>
        </w:numPr>
        <w:spacing w:after="200"/>
        <w:jc w:val="left"/>
        <w:rPr>
          <w:rFonts w:cs="Times New Roman"/>
          <w:szCs w:val="24"/>
        </w:rPr>
      </w:pPr>
      <w:r w:rsidRPr="00630E5E">
        <w:rPr>
          <w:rFonts w:cs="Times New Roman"/>
          <w:szCs w:val="24"/>
        </w:rPr>
        <w:t>Transportation Management Module</w:t>
      </w:r>
    </w:p>
    <w:p w:rsidR="003638B7" w:rsidRPr="00630E5E" w:rsidRDefault="003638B7" w:rsidP="003638B7">
      <w:pPr>
        <w:pStyle w:val="ListParagraph"/>
        <w:numPr>
          <w:ilvl w:val="0"/>
          <w:numId w:val="12"/>
        </w:numPr>
        <w:spacing w:after="200"/>
        <w:jc w:val="left"/>
        <w:rPr>
          <w:rFonts w:cs="Times New Roman"/>
          <w:szCs w:val="24"/>
        </w:rPr>
      </w:pPr>
      <w:r w:rsidRPr="00630E5E">
        <w:rPr>
          <w:rFonts w:cs="Times New Roman"/>
          <w:szCs w:val="24"/>
        </w:rPr>
        <w:t>Yard Management Module</w:t>
      </w:r>
    </w:p>
    <w:p w:rsidR="003638B7" w:rsidRPr="00630E5E" w:rsidRDefault="003638B7" w:rsidP="003638B7">
      <w:pPr>
        <w:pStyle w:val="ListParagraph"/>
        <w:numPr>
          <w:ilvl w:val="0"/>
          <w:numId w:val="12"/>
        </w:numPr>
        <w:spacing w:after="200"/>
        <w:jc w:val="left"/>
        <w:rPr>
          <w:rFonts w:cs="Times New Roman"/>
          <w:szCs w:val="24"/>
        </w:rPr>
      </w:pPr>
      <w:r w:rsidRPr="00630E5E">
        <w:rPr>
          <w:rFonts w:cs="Times New Roman"/>
          <w:szCs w:val="24"/>
        </w:rPr>
        <w:lastRenderedPageBreak/>
        <w:t>Warehouse Optimisation Module</w:t>
      </w:r>
    </w:p>
    <w:p w:rsidR="003638B7" w:rsidRDefault="003638B7" w:rsidP="003638B7">
      <w:pPr>
        <w:pStyle w:val="ListParagraph"/>
        <w:numPr>
          <w:ilvl w:val="0"/>
          <w:numId w:val="12"/>
        </w:numPr>
        <w:spacing w:after="200"/>
        <w:jc w:val="left"/>
        <w:rPr>
          <w:rFonts w:cs="Times New Roman"/>
          <w:szCs w:val="24"/>
        </w:rPr>
      </w:pPr>
      <w:r w:rsidRPr="00630E5E">
        <w:rPr>
          <w:rFonts w:cs="Times New Roman"/>
          <w:szCs w:val="24"/>
        </w:rPr>
        <w:t>Manufacturing Management Module</w:t>
      </w:r>
    </w:p>
    <w:p w:rsidR="003638B7" w:rsidRPr="00630E5E" w:rsidRDefault="003638B7" w:rsidP="003638B7">
      <w:pPr>
        <w:pStyle w:val="ListParagraph"/>
        <w:numPr>
          <w:ilvl w:val="0"/>
          <w:numId w:val="12"/>
        </w:numPr>
        <w:spacing w:after="200"/>
        <w:jc w:val="left"/>
        <w:rPr>
          <w:rFonts w:cs="Times New Roman"/>
          <w:szCs w:val="24"/>
        </w:rPr>
      </w:pPr>
      <w:r>
        <w:rPr>
          <w:rFonts w:cs="Times New Roman"/>
          <w:szCs w:val="24"/>
        </w:rPr>
        <w:t>Inventory Management Module</w:t>
      </w:r>
    </w:p>
    <w:p w:rsidR="003638B7" w:rsidRPr="00630E5E" w:rsidRDefault="003638B7" w:rsidP="003638B7">
      <w:pPr>
        <w:pStyle w:val="ListParagraph"/>
        <w:numPr>
          <w:ilvl w:val="0"/>
          <w:numId w:val="12"/>
        </w:numPr>
        <w:spacing w:after="200"/>
        <w:jc w:val="left"/>
        <w:rPr>
          <w:rFonts w:cs="Times New Roman"/>
          <w:szCs w:val="24"/>
        </w:rPr>
      </w:pPr>
      <w:r w:rsidRPr="00630E5E">
        <w:rPr>
          <w:rFonts w:cs="Times New Roman"/>
          <w:szCs w:val="24"/>
        </w:rPr>
        <w:t>Labour Management Module</w:t>
      </w:r>
    </w:p>
    <w:p w:rsidR="003638B7" w:rsidRPr="00630E5E" w:rsidRDefault="003638B7" w:rsidP="003638B7">
      <w:pPr>
        <w:pStyle w:val="ListParagraph"/>
        <w:numPr>
          <w:ilvl w:val="0"/>
          <w:numId w:val="12"/>
        </w:numPr>
        <w:spacing w:after="200"/>
        <w:jc w:val="left"/>
        <w:rPr>
          <w:rFonts w:cs="Times New Roman"/>
          <w:szCs w:val="24"/>
        </w:rPr>
      </w:pPr>
      <w:r w:rsidRPr="00630E5E">
        <w:rPr>
          <w:rFonts w:cs="Times New Roman"/>
          <w:szCs w:val="24"/>
        </w:rPr>
        <w:t>Product Management Module</w:t>
      </w:r>
    </w:p>
    <w:p w:rsidR="003638B7" w:rsidRPr="00630E5E" w:rsidRDefault="003638B7" w:rsidP="003638B7">
      <w:pPr>
        <w:pStyle w:val="ListParagraph"/>
        <w:numPr>
          <w:ilvl w:val="0"/>
          <w:numId w:val="12"/>
        </w:numPr>
        <w:spacing w:after="200"/>
        <w:jc w:val="left"/>
        <w:rPr>
          <w:rFonts w:cs="Times New Roman"/>
          <w:szCs w:val="24"/>
        </w:rPr>
      </w:pPr>
      <w:r w:rsidRPr="00630E5E">
        <w:rPr>
          <w:rFonts w:cs="Times New Roman"/>
          <w:szCs w:val="24"/>
        </w:rPr>
        <w:t>Customer Requirements Module</w:t>
      </w:r>
    </w:p>
    <w:p w:rsidR="003638B7" w:rsidRPr="00630E5E" w:rsidRDefault="003638B7" w:rsidP="003638B7">
      <w:pPr>
        <w:pStyle w:val="ListParagraph"/>
        <w:numPr>
          <w:ilvl w:val="0"/>
          <w:numId w:val="12"/>
        </w:numPr>
        <w:spacing w:after="200"/>
        <w:jc w:val="left"/>
        <w:rPr>
          <w:rFonts w:cs="Times New Roman"/>
          <w:szCs w:val="24"/>
        </w:rPr>
      </w:pPr>
      <w:r w:rsidRPr="00630E5E">
        <w:rPr>
          <w:rFonts w:cs="Times New Roman"/>
          <w:szCs w:val="24"/>
        </w:rPr>
        <w:t>Order management Module</w:t>
      </w:r>
    </w:p>
    <w:p w:rsidR="003638B7" w:rsidRDefault="003638B7" w:rsidP="003638B7">
      <w:pPr>
        <w:pStyle w:val="Heading3"/>
      </w:pPr>
      <w:bookmarkStart w:id="17" w:name="_Toc476756565"/>
      <w:bookmarkStart w:id="18" w:name="_Toc479792001"/>
      <w:r>
        <w:t>Project Scope</w:t>
      </w:r>
      <w:bookmarkEnd w:id="17"/>
      <w:bookmarkEnd w:id="18"/>
    </w:p>
    <w:p w:rsidR="003638B7" w:rsidRPr="00831402" w:rsidRDefault="003638B7" w:rsidP="003638B7">
      <w:pPr>
        <w:pStyle w:val="ListParagraph"/>
        <w:numPr>
          <w:ilvl w:val="0"/>
          <w:numId w:val="14"/>
        </w:numPr>
        <w:spacing w:after="200"/>
        <w:jc w:val="left"/>
        <w:rPr>
          <w:rFonts w:cs="Times New Roman"/>
          <w:szCs w:val="24"/>
        </w:rPr>
      </w:pPr>
      <w:bookmarkStart w:id="19" w:name="_Toc476756566"/>
      <w:r w:rsidRPr="00831402">
        <w:rPr>
          <w:rFonts w:cs="Times New Roman"/>
          <w:szCs w:val="24"/>
        </w:rPr>
        <w:t>Identify stakeholders</w:t>
      </w:r>
    </w:p>
    <w:p w:rsidR="003638B7" w:rsidRPr="00831402" w:rsidRDefault="003638B7" w:rsidP="003638B7">
      <w:pPr>
        <w:pStyle w:val="ListParagraph"/>
        <w:numPr>
          <w:ilvl w:val="0"/>
          <w:numId w:val="14"/>
        </w:numPr>
        <w:spacing w:after="200"/>
        <w:jc w:val="left"/>
        <w:rPr>
          <w:rFonts w:cs="Times New Roman"/>
          <w:szCs w:val="24"/>
        </w:rPr>
      </w:pPr>
      <w:r>
        <w:rPr>
          <w:rFonts w:cs="Times New Roman"/>
          <w:szCs w:val="24"/>
        </w:rPr>
        <w:t>Conduct f</w:t>
      </w:r>
      <w:r w:rsidRPr="00831402">
        <w:rPr>
          <w:rFonts w:cs="Times New Roman"/>
          <w:szCs w:val="24"/>
        </w:rPr>
        <w:t>easibility study</w:t>
      </w:r>
    </w:p>
    <w:p w:rsidR="003638B7" w:rsidRPr="00831402" w:rsidRDefault="003638B7" w:rsidP="003638B7">
      <w:pPr>
        <w:pStyle w:val="ListParagraph"/>
        <w:numPr>
          <w:ilvl w:val="0"/>
          <w:numId w:val="14"/>
        </w:numPr>
        <w:spacing w:after="200"/>
        <w:jc w:val="left"/>
        <w:rPr>
          <w:rFonts w:cs="Times New Roman"/>
          <w:szCs w:val="24"/>
        </w:rPr>
      </w:pPr>
      <w:r w:rsidRPr="00831402">
        <w:rPr>
          <w:rFonts w:cs="Times New Roman"/>
          <w:szCs w:val="24"/>
        </w:rPr>
        <w:t>Develop project charter</w:t>
      </w:r>
    </w:p>
    <w:p w:rsidR="003638B7" w:rsidRPr="00831402" w:rsidRDefault="003638B7" w:rsidP="003638B7">
      <w:pPr>
        <w:pStyle w:val="ListParagraph"/>
        <w:numPr>
          <w:ilvl w:val="0"/>
          <w:numId w:val="14"/>
        </w:numPr>
        <w:spacing w:after="200"/>
        <w:jc w:val="left"/>
        <w:rPr>
          <w:rFonts w:cs="Times New Roman"/>
          <w:szCs w:val="24"/>
        </w:rPr>
      </w:pPr>
      <w:r w:rsidRPr="00831402">
        <w:rPr>
          <w:rFonts w:cs="Times New Roman"/>
          <w:szCs w:val="24"/>
        </w:rPr>
        <w:t>Plan project</w:t>
      </w:r>
    </w:p>
    <w:p w:rsidR="003638B7" w:rsidRPr="00831402" w:rsidRDefault="003638B7" w:rsidP="003638B7">
      <w:pPr>
        <w:pStyle w:val="ListParagraph"/>
        <w:numPr>
          <w:ilvl w:val="0"/>
          <w:numId w:val="14"/>
        </w:numPr>
        <w:spacing w:after="200"/>
        <w:jc w:val="left"/>
        <w:rPr>
          <w:rFonts w:cs="Times New Roman"/>
          <w:szCs w:val="24"/>
        </w:rPr>
      </w:pPr>
      <w:r w:rsidRPr="00831402">
        <w:rPr>
          <w:rFonts w:cs="Times New Roman"/>
          <w:szCs w:val="24"/>
        </w:rPr>
        <w:t>Gather requirements</w:t>
      </w:r>
    </w:p>
    <w:p w:rsidR="003638B7" w:rsidRPr="00831402" w:rsidRDefault="003638B7" w:rsidP="003638B7">
      <w:pPr>
        <w:pStyle w:val="ListParagraph"/>
        <w:numPr>
          <w:ilvl w:val="0"/>
          <w:numId w:val="14"/>
        </w:numPr>
        <w:spacing w:after="200"/>
        <w:jc w:val="left"/>
        <w:rPr>
          <w:rFonts w:cs="Times New Roman"/>
          <w:szCs w:val="24"/>
        </w:rPr>
      </w:pPr>
      <w:r w:rsidRPr="00831402">
        <w:rPr>
          <w:rFonts w:cs="Times New Roman"/>
          <w:szCs w:val="24"/>
        </w:rPr>
        <w:t>Design system</w:t>
      </w:r>
    </w:p>
    <w:p w:rsidR="003638B7" w:rsidRPr="00831402" w:rsidRDefault="003638B7" w:rsidP="003638B7">
      <w:pPr>
        <w:pStyle w:val="ListParagraph"/>
        <w:numPr>
          <w:ilvl w:val="0"/>
          <w:numId w:val="14"/>
        </w:numPr>
        <w:spacing w:after="200"/>
        <w:jc w:val="left"/>
        <w:rPr>
          <w:rFonts w:cs="Times New Roman"/>
          <w:szCs w:val="24"/>
        </w:rPr>
      </w:pPr>
      <w:r w:rsidRPr="00831402">
        <w:rPr>
          <w:rFonts w:cs="Times New Roman"/>
          <w:szCs w:val="24"/>
        </w:rPr>
        <w:t>Develop system</w:t>
      </w:r>
    </w:p>
    <w:p w:rsidR="003638B7" w:rsidRPr="00831402" w:rsidRDefault="003638B7" w:rsidP="003638B7">
      <w:pPr>
        <w:pStyle w:val="ListParagraph"/>
        <w:numPr>
          <w:ilvl w:val="0"/>
          <w:numId w:val="14"/>
        </w:numPr>
        <w:spacing w:after="200"/>
        <w:jc w:val="left"/>
        <w:rPr>
          <w:rFonts w:cs="Times New Roman"/>
          <w:szCs w:val="24"/>
        </w:rPr>
      </w:pPr>
      <w:r w:rsidRPr="00831402">
        <w:rPr>
          <w:rFonts w:cs="Times New Roman"/>
          <w:szCs w:val="24"/>
        </w:rPr>
        <w:t>Test system</w:t>
      </w:r>
    </w:p>
    <w:p w:rsidR="003638B7" w:rsidRPr="00831402" w:rsidRDefault="003638B7" w:rsidP="003638B7">
      <w:pPr>
        <w:pStyle w:val="ListParagraph"/>
        <w:numPr>
          <w:ilvl w:val="0"/>
          <w:numId w:val="14"/>
        </w:numPr>
        <w:spacing w:after="200"/>
        <w:jc w:val="left"/>
        <w:rPr>
          <w:rFonts w:cs="Times New Roman"/>
          <w:szCs w:val="24"/>
        </w:rPr>
      </w:pPr>
      <w:r w:rsidRPr="00831402">
        <w:rPr>
          <w:rFonts w:cs="Times New Roman"/>
          <w:szCs w:val="24"/>
        </w:rPr>
        <w:t>Transition to new system</w:t>
      </w:r>
    </w:p>
    <w:p w:rsidR="003638B7" w:rsidRDefault="003638B7" w:rsidP="003638B7">
      <w:pPr>
        <w:pStyle w:val="Heading2"/>
      </w:pPr>
      <w:bookmarkStart w:id="20" w:name="_Toc479792002"/>
      <w:r>
        <w:t>Constraints</w:t>
      </w:r>
      <w:bookmarkEnd w:id="19"/>
      <w:bookmarkEnd w:id="20"/>
    </w:p>
    <w:p w:rsidR="003638B7" w:rsidRPr="00CA47FB" w:rsidRDefault="003638B7" w:rsidP="004376A8">
      <w:pPr>
        <w:pStyle w:val="ListParagraph"/>
        <w:numPr>
          <w:ilvl w:val="0"/>
          <w:numId w:val="35"/>
        </w:numPr>
      </w:pPr>
      <w:r w:rsidRPr="00CA47FB">
        <w:t>Time constraint to develop the system as there is an urgency for centralizing support and cost reduction</w:t>
      </w:r>
      <w:r>
        <w:t>.</w:t>
      </w:r>
    </w:p>
    <w:p w:rsidR="003638B7" w:rsidRPr="00CA47FB" w:rsidRDefault="003638B7" w:rsidP="004376A8">
      <w:pPr>
        <w:pStyle w:val="ListParagraph"/>
        <w:numPr>
          <w:ilvl w:val="0"/>
          <w:numId w:val="35"/>
        </w:numPr>
      </w:pPr>
      <w:r w:rsidRPr="00CA47FB">
        <w:t>Resource and support can only be acquired from HL Malaysia and GITS respectively</w:t>
      </w:r>
      <w:r>
        <w:t>.</w:t>
      </w:r>
    </w:p>
    <w:p w:rsidR="003638B7" w:rsidRDefault="003638B7" w:rsidP="004376A8">
      <w:pPr>
        <w:pStyle w:val="ListParagraph"/>
        <w:numPr>
          <w:ilvl w:val="0"/>
          <w:numId w:val="35"/>
        </w:numPr>
      </w:pPr>
      <w:r w:rsidRPr="002643EC">
        <w:t>The deadline for this project cannot be pushed back.</w:t>
      </w:r>
    </w:p>
    <w:p w:rsidR="003638B7" w:rsidRDefault="003638B7" w:rsidP="004376A8">
      <w:pPr>
        <w:pStyle w:val="ListParagraph"/>
        <w:numPr>
          <w:ilvl w:val="0"/>
          <w:numId w:val="35"/>
        </w:numPr>
      </w:pPr>
      <w:r>
        <w:t>Transition from current system to new system must be in parallel.</w:t>
      </w:r>
    </w:p>
    <w:p w:rsidR="003638B7" w:rsidRPr="002643EC" w:rsidRDefault="003638B7" w:rsidP="004376A8">
      <w:pPr>
        <w:pStyle w:val="ListParagraph"/>
        <w:numPr>
          <w:ilvl w:val="0"/>
          <w:numId w:val="35"/>
        </w:numPr>
      </w:pPr>
      <w:r>
        <w:t>Project team has limited skills set.</w:t>
      </w:r>
    </w:p>
    <w:p w:rsidR="003638B7" w:rsidRDefault="003638B7" w:rsidP="003638B7">
      <w:pPr>
        <w:pStyle w:val="Heading2"/>
      </w:pPr>
      <w:bookmarkStart w:id="21" w:name="_Toc476756567"/>
      <w:bookmarkStart w:id="22" w:name="_Toc479792003"/>
      <w:r>
        <w:t>Assumptions</w:t>
      </w:r>
      <w:bookmarkEnd w:id="21"/>
      <w:bookmarkEnd w:id="22"/>
    </w:p>
    <w:p w:rsidR="003638B7" w:rsidRPr="001747FD" w:rsidRDefault="003638B7" w:rsidP="003638B7">
      <w:pPr>
        <w:pStyle w:val="ListParagraph"/>
        <w:numPr>
          <w:ilvl w:val="0"/>
          <w:numId w:val="6"/>
        </w:numPr>
        <w:spacing w:after="200"/>
        <w:jc w:val="left"/>
        <w:rPr>
          <w:rFonts w:cs="Times New Roman"/>
          <w:szCs w:val="24"/>
        </w:rPr>
      </w:pPr>
      <w:bookmarkStart w:id="23" w:name="_Toc476756568"/>
      <w:r>
        <w:rPr>
          <w:rFonts w:cs="Times New Roman"/>
          <w:szCs w:val="24"/>
        </w:rPr>
        <w:t>The project documentations from the previous project team are accessible by the new project team and can be reused.</w:t>
      </w:r>
    </w:p>
    <w:p w:rsidR="003638B7" w:rsidRPr="00CA47FB" w:rsidRDefault="003638B7" w:rsidP="003638B7">
      <w:pPr>
        <w:pStyle w:val="ListParagraph"/>
        <w:numPr>
          <w:ilvl w:val="0"/>
          <w:numId w:val="6"/>
        </w:numPr>
        <w:spacing w:after="200"/>
        <w:jc w:val="left"/>
        <w:rPr>
          <w:rFonts w:cs="Times New Roman"/>
          <w:szCs w:val="24"/>
        </w:rPr>
      </w:pPr>
      <w:r w:rsidRPr="00CA47FB">
        <w:rPr>
          <w:rFonts w:cs="Times New Roman"/>
          <w:szCs w:val="24"/>
        </w:rPr>
        <w:t xml:space="preserve">Sponsors are willing to continue funding the project </w:t>
      </w:r>
    </w:p>
    <w:p w:rsidR="003638B7" w:rsidRDefault="003638B7" w:rsidP="003638B7">
      <w:pPr>
        <w:pStyle w:val="ListParagraph"/>
        <w:numPr>
          <w:ilvl w:val="0"/>
          <w:numId w:val="6"/>
        </w:numPr>
        <w:spacing w:after="200"/>
        <w:jc w:val="left"/>
        <w:rPr>
          <w:rFonts w:cs="Times New Roman"/>
          <w:szCs w:val="24"/>
        </w:rPr>
      </w:pPr>
      <w:r w:rsidRPr="00CA47FB">
        <w:rPr>
          <w:rFonts w:cs="Times New Roman"/>
          <w:szCs w:val="24"/>
        </w:rPr>
        <w:t>All existing</w:t>
      </w:r>
      <w:r>
        <w:rPr>
          <w:rFonts w:cs="Times New Roman"/>
          <w:szCs w:val="24"/>
        </w:rPr>
        <w:t xml:space="preserve"> IT</w:t>
      </w:r>
      <w:r w:rsidRPr="00CA47FB">
        <w:rPr>
          <w:rFonts w:cs="Times New Roman"/>
          <w:szCs w:val="24"/>
        </w:rPr>
        <w:t xml:space="preserve"> infrastructures are reusable.</w:t>
      </w:r>
    </w:p>
    <w:p w:rsidR="003638B7" w:rsidRPr="00CA47FB" w:rsidRDefault="003638B7" w:rsidP="003638B7">
      <w:pPr>
        <w:pStyle w:val="ListParagraph"/>
        <w:numPr>
          <w:ilvl w:val="0"/>
          <w:numId w:val="6"/>
        </w:numPr>
        <w:spacing w:after="200"/>
        <w:jc w:val="left"/>
        <w:rPr>
          <w:rFonts w:cs="Times New Roman"/>
          <w:szCs w:val="24"/>
        </w:rPr>
      </w:pPr>
      <w:r>
        <w:rPr>
          <w:rFonts w:cs="Times New Roman"/>
          <w:szCs w:val="24"/>
        </w:rPr>
        <w:t>Project can be outsourced to vendors.</w:t>
      </w:r>
    </w:p>
    <w:p w:rsidR="003638B7" w:rsidRPr="00CA47FB" w:rsidRDefault="003638B7" w:rsidP="003638B7">
      <w:pPr>
        <w:pStyle w:val="ListParagraph"/>
        <w:numPr>
          <w:ilvl w:val="0"/>
          <w:numId w:val="6"/>
        </w:numPr>
        <w:spacing w:after="200"/>
        <w:jc w:val="left"/>
        <w:rPr>
          <w:rFonts w:cs="Times New Roman"/>
          <w:szCs w:val="24"/>
        </w:rPr>
      </w:pPr>
      <w:r>
        <w:rPr>
          <w:rFonts w:cs="Times New Roman"/>
          <w:szCs w:val="24"/>
        </w:rPr>
        <w:lastRenderedPageBreak/>
        <w:t>A data warehouse will be provided to the project team by HL when the system is ready to be deployed.</w:t>
      </w:r>
    </w:p>
    <w:p w:rsidR="003638B7" w:rsidRDefault="003638B7" w:rsidP="003638B7">
      <w:pPr>
        <w:pStyle w:val="ListParagraph"/>
        <w:numPr>
          <w:ilvl w:val="0"/>
          <w:numId w:val="6"/>
        </w:numPr>
        <w:spacing w:after="200"/>
        <w:jc w:val="left"/>
        <w:rPr>
          <w:rFonts w:cs="Times New Roman"/>
          <w:szCs w:val="24"/>
        </w:rPr>
      </w:pPr>
      <w:r w:rsidRPr="00CA47FB">
        <w:rPr>
          <w:rFonts w:cs="Times New Roman"/>
          <w:szCs w:val="24"/>
        </w:rPr>
        <w:t>Data found in existing system is not centralized</w:t>
      </w:r>
      <w:r>
        <w:rPr>
          <w:rFonts w:cs="Times New Roman"/>
          <w:szCs w:val="24"/>
        </w:rPr>
        <w:t xml:space="preserve"> and formatted similarly.</w:t>
      </w:r>
      <w:r w:rsidRPr="00CA47FB">
        <w:rPr>
          <w:rFonts w:cs="Times New Roman"/>
          <w:szCs w:val="24"/>
        </w:rPr>
        <w:t xml:space="preserve"> </w:t>
      </w:r>
    </w:p>
    <w:p w:rsidR="003638B7" w:rsidRPr="00CA47FB" w:rsidRDefault="003638B7" w:rsidP="003638B7">
      <w:pPr>
        <w:pStyle w:val="ListParagraph"/>
        <w:numPr>
          <w:ilvl w:val="0"/>
          <w:numId w:val="6"/>
        </w:numPr>
        <w:spacing w:after="200"/>
        <w:jc w:val="left"/>
        <w:rPr>
          <w:rFonts w:cs="Times New Roman"/>
          <w:szCs w:val="24"/>
        </w:rPr>
      </w:pPr>
      <w:r>
        <w:rPr>
          <w:rFonts w:cs="Times New Roman"/>
          <w:szCs w:val="24"/>
        </w:rPr>
        <w:t>Heathy Living has an active internship program which the members can be reassigned to other projects.</w:t>
      </w:r>
    </w:p>
    <w:p w:rsidR="003638B7" w:rsidRDefault="003638B7" w:rsidP="003638B7">
      <w:pPr>
        <w:pStyle w:val="Heading2"/>
      </w:pPr>
      <w:bookmarkStart w:id="24" w:name="_Toc479792004"/>
      <w:r>
        <w:t>Risks</w:t>
      </w:r>
      <w:bookmarkEnd w:id="23"/>
      <w:bookmarkEnd w:id="24"/>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5337"/>
      </w:tblGrid>
      <w:tr w:rsidR="003638B7" w:rsidRPr="00640F31" w:rsidTr="00686F6A">
        <w:trPr>
          <w:tblHeader/>
        </w:trPr>
        <w:tc>
          <w:tcPr>
            <w:tcW w:w="2743" w:type="dxa"/>
            <w:tcBorders>
              <w:top w:val="single" w:sz="4" w:space="0" w:color="auto"/>
              <w:left w:val="single" w:sz="4" w:space="0" w:color="auto"/>
              <w:bottom w:val="single" w:sz="4" w:space="0" w:color="auto"/>
            </w:tcBorders>
            <w:shd w:val="clear" w:color="auto" w:fill="D9D9D9"/>
          </w:tcPr>
          <w:p w:rsidR="003638B7" w:rsidRPr="00640F31" w:rsidRDefault="003638B7" w:rsidP="00686F6A">
            <w:pPr>
              <w:rPr>
                <w:lang w:val="en-US"/>
              </w:rPr>
            </w:pPr>
            <w:r w:rsidRPr="00640F31">
              <w:rPr>
                <w:lang w:val="en-US"/>
              </w:rPr>
              <w:t>Risk</w:t>
            </w:r>
          </w:p>
        </w:tc>
        <w:tc>
          <w:tcPr>
            <w:tcW w:w="5337" w:type="dxa"/>
            <w:tcBorders>
              <w:top w:val="single" w:sz="4" w:space="0" w:color="auto"/>
              <w:bottom w:val="single" w:sz="4" w:space="0" w:color="auto"/>
            </w:tcBorders>
            <w:shd w:val="clear" w:color="auto" w:fill="D9D9D9"/>
          </w:tcPr>
          <w:p w:rsidR="003638B7" w:rsidRPr="00640F31" w:rsidRDefault="003638B7" w:rsidP="00686F6A">
            <w:pPr>
              <w:rPr>
                <w:lang w:val="en-US"/>
              </w:rPr>
            </w:pPr>
            <w:r w:rsidRPr="00640F31">
              <w:rPr>
                <w:lang w:val="en-US"/>
              </w:rPr>
              <w:t>Mitigation</w:t>
            </w:r>
          </w:p>
        </w:tc>
      </w:tr>
      <w:tr w:rsidR="003638B7" w:rsidRPr="00640F31" w:rsidTr="00686F6A">
        <w:tc>
          <w:tcPr>
            <w:tcW w:w="2743" w:type="dxa"/>
          </w:tcPr>
          <w:p w:rsidR="003638B7" w:rsidRPr="00640F31" w:rsidRDefault="003638B7" w:rsidP="00E53F37">
            <w:pPr>
              <w:jc w:val="left"/>
              <w:rPr>
                <w:lang w:val="en-US"/>
              </w:rPr>
            </w:pPr>
            <w:r w:rsidRPr="00640F31">
              <w:rPr>
                <w:lang w:val="en-US"/>
              </w:rPr>
              <w:t>Unable to deliver the system on time</w:t>
            </w:r>
          </w:p>
        </w:tc>
        <w:tc>
          <w:tcPr>
            <w:tcW w:w="5337" w:type="dxa"/>
          </w:tcPr>
          <w:p w:rsidR="003638B7" w:rsidRPr="00640F31" w:rsidRDefault="003638B7" w:rsidP="00686F6A">
            <w:pPr>
              <w:rPr>
                <w:lang w:val="en-US"/>
              </w:rPr>
            </w:pPr>
            <w:r w:rsidRPr="00640F31">
              <w:rPr>
                <w:lang w:val="en-US"/>
              </w:rPr>
              <w:t>Hire more developers to speed up the development</w:t>
            </w:r>
          </w:p>
        </w:tc>
      </w:tr>
      <w:tr w:rsidR="003638B7" w:rsidRPr="00640F31" w:rsidTr="00686F6A">
        <w:tc>
          <w:tcPr>
            <w:tcW w:w="2743" w:type="dxa"/>
          </w:tcPr>
          <w:p w:rsidR="003638B7" w:rsidRPr="00640F31" w:rsidRDefault="003638B7" w:rsidP="00E53F37">
            <w:pPr>
              <w:jc w:val="left"/>
              <w:rPr>
                <w:lang w:val="en-US"/>
              </w:rPr>
            </w:pPr>
            <w:r w:rsidRPr="00640F31">
              <w:rPr>
                <w:lang w:val="en-US"/>
              </w:rPr>
              <w:t>Cost overrun</w:t>
            </w:r>
          </w:p>
        </w:tc>
        <w:tc>
          <w:tcPr>
            <w:tcW w:w="5337" w:type="dxa"/>
          </w:tcPr>
          <w:p w:rsidR="003638B7" w:rsidRPr="00640F31" w:rsidRDefault="003638B7" w:rsidP="00686F6A">
            <w:pPr>
              <w:rPr>
                <w:lang w:val="en-US"/>
              </w:rPr>
            </w:pPr>
            <w:r w:rsidRPr="00640F31">
              <w:rPr>
                <w:lang w:val="en-US"/>
              </w:rPr>
              <w:t>Reuse existing hardware and components</w:t>
            </w:r>
          </w:p>
        </w:tc>
      </w:tr>
      <w:tr w:rsidR="003638B7" w:rsidRPr="00640F31" w:rsidTr="00686F6A">
        <w:tc>
          <w:tcPr>
            <w:tcW w:w="2743" w:type="dxa"/>
          </w:tcPr>
          <w:p w:rsidR="003638B7" w:rsidRPr="00640F31" w:rsidRDefault="003638B7" w:rsidP="00E53F37">
            <w:pPr>
              <w:jc w:val="left"/>
              <w:rPr>
                <w:lang w:val="en-US"/>
              </w:rPr>
            </w:pPr>
            <w:r w:rsidRPr="00640F31">
              <w:rPr>
                <w:lang w:val="en-US"/>
              </w:rPr>
              <w:t>Frequent change of requirements</w:t>
            </w:r>
          </w:p>
        </w:tc>
        <w:tc>
          <w:tcPr>
            <w:tcW w:w="5337" w:type="dxa"/>
          </w:tcPr>
          <w:p w:rsidR="003638B7" w:rsidRPr="00640F31" w:rsidRDefault="003638B7" w:rsidP="00686F6A">
            <w:pPr>
              <w:rPr>
                <w:lang w:val="en-US"/>
              </w:rPr>
            </w:pPr>
            <w:r w:rsidRPr="00640F31">
              <w:rPr>
                <w:lang w:val="en-US"/>
              </w:rPr>
              <w:t>Tightening up the approval process for change of requirements</w:t>
            </w:r>
          </w:p>
        </w:tc>
      </w:tr>
      <w:tr w:rsidR="003638B7" w:rsidRPr="00640F31" w:rsidTr="00686F6A">
        <w:tc>
          <w:tcPr>
            <w:tcW w:w="2743" w:type="dxa"/>
          </w:tcPr>
          <w:p w:rsidR="003638B7" w:rsidRPr="00640F31" w:rsidRDefault="003638B7" w:rsidP="00E53F37">
            <w:pPr>
              <w:jc w:val="left"/>
              <w:rPr>
                <w:lang w:val="en-US"/>
              </w:rPr>
            </w:pPr>
            <w:r w:rsidRPr="00640F31">
              <w:rPr>
                <w:lang w:val="en-US"/>
              </w:rPr>
              <w:t>Inexperienced developers</w:t>
            </w:r>
          </w:p>
        </w:tc>
        <w:tc>
          <w:tcPr>
            <w:tcW w:w="5337" w:type="dxa"/>
          </w:tcPr>
          <w:p w:rsidR="003638B7" w:rsidRPr="00640F31" w:rsidRDefault="003638B7" w:rsidP="00686F6A">
            <w:pPr>
              <w:rPr>
                <w:lang w:val="en-US"/>
              </w:rPr>
            </w:pPr>
            <w:r w:rsidRPr="00640F31">
              <w:rPr>
                <w:lang w:val="en-US"/>
              </w:rPr>
              <w:t>Replace inexperienced developers with more qualified developers</w:t>
            </w:r>
          </w:p>
        </w:tc>
      </w:tr>
      <w:tr w:rsidR="003638B7" w:rsidRPr="00640F31" w:rsidTr="00686F6A">
        <w:tc>
          <w:tcPr>
            <w:tcW w:w="2743" w:type="dxa"/>
          </w:tcPr>
          <w:p w:rsidR="003638B7" w:rsidRPr="00640F31" w:rsidRDefault="003638B7" w:rsidP="00E53F37">
            <w:pPr>
              <w:jc w:val="left"/>
              <w:rPr>
                <w:lang w:val="en-US"/>
              </w:rPr>
            </w:pPr>
            <w:r>
              <w:rPr>
                <w:lang w:val="en-US"/>
              </w:rPr>
              <w:t>Module compatibility issue</w:t>
            </w:r>
          </w:p>
        </w:tc>
        <w:tc>
          <w:tcPr>
            <w:tcW w:w="5337" w:type="dxa"/>
          </w:tcPr>
          <w:p w:rsidR="003638B7" w:rsidRPr="00640F31" w:rsidRDefault="003638B7" w:rsidP="00686F6A">
            <w:pPr>
              <w:rPr>
                <w:lang w:val="en-US"/>
              </w:rPr>
            </w:pPr>
            <w:r>
              <w:rPr>
                <w:lang w:val="en-US"/>
              </w:rPr>
              <w:t xml:space="preserve">Connect incompatible modules with API </w:t>
            </w:r>
          </w:p>
        </w:tc>
      </w:tr>
    </w:tbl>
    <w:p w:rsidR="003638B7" w:rsidRPr="00640F31" w:rsidRDefault="003638B7" w:rsidP="003638B7">
      <w:pPr>
        <w:rPr>
          <w:lang w:val="en-US"/>
        </w:rPr>
      </w:pPr>
    </w:p>
    <w:p w:rsidR="003638B7" w:rsidRDefault="003638B7" w:rsidP="003638B7">
      <w:pPr>
        <w:pStyle w:val="Heading2"/>
      </w:pPr>
      <w:bookmarkStart w:id="25" w:name="_Toc476756569"/>
      <w:bookmarkStart w:id="26" w:name="_Toc479792005"/>
      <w:r>
        <w:t>Roles, Responsibilities and Stakeholders</w:t>
      </w:r>
      <w:bookmarkEnd w:id="25"/>
      <w:bookmarkEnd w:id="26"/>
    </w:p>
    <w:tbl>
      <w:tblPr>
        <w:tblW w:w="8095" w:type="dxa"/>
        <w:tblBorders>
          <w:top w:val="single" w:sz="4" w:space="0" w:color="B1BBCC"/>
          <w:left w:val="single" w:sz="4" w:space="0" w:color="B1BBCC"/>
          <w:bottom w:val="single" w:sz="4" w:space="0" w:color="B1BBCC"/>
          <w:right w:val="single" w:sz="4" w:space="0" w:color="B1BBCC"/>
        </w:tblBorders>
        <w:tblCellMar>
          <w:top w:w="28" w:type="dxa"/>
          <w:left w:w="28" w:type="dxa"/>
          <w:bottom w:w="28" w:type="dxa"/>
          <w:right w:w="28" w:type="dxa"/>
        </w:tblCellMar>
        <w:tblLook w:val="04A0" w:firstRow="1" w:lastRow="0" w:firstColumn="1" w:lastColumn="0" w:noHBand="0" w:noVBand="1"/>
      </w:tblPr>
      <w:tblGrid>
        <w:gridCol w:w="2192"/>
        <w:gridCol w:w="4215"/>
        <w:gridCol w:w="1688"/>
      </w:tblGrid>
      <w:tr w:rsidR="003638B7" w:rsidRPr="00F54994" w:rsidTr="00686F6A">
        <w:tc>
          <w:tcPr>
            <w:tcW w:w="21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8B7" w:rsidRPr="00F54994" w:rsidRDefault="003638B7" w:rsidP="00686F6A">
            <w:pPr>
              <w:spacing w:after="0" w:line="240" w:lineRule="auto"/>
              <w:jc w:val="center"/>
              <w:rPr>
                <w:rFonts w:eastAsia="SimSun" w:cs="Times New Roman"/>
                <w:b/>
                <w:szCs w:val="24"/>
                <w:lang w:val="en-US"/>
              </w:rPr>
            </w:pPr>
            <w:r>
              <w:rPr>
                <w:rFonts w:eastAsia="SimSun" w:cs="Times New Roman"/>
                <w:b/>
                <w:color w:val="363636"/>
                <w:szCs w:val="24"/>
                <w:shd w:val="clear" w:color="auto" w:fill="DFE3E8"/>
                <w:lang w:val="en-US"/>
              </w:rPr>
              <w:t>Role</w:t>
            </w:r>
          </w:p>
        </w:tc>
        <w:tc>
          <w:tcPr>
            <w:tcW w:w="4215" w:type="dxa"/>
            <w:tcBorders>
              <w:top w:val="single" w:sz="4" w:space="0" w:color="B1BBCC"/>
              <w:left w:val="single" w:sz="4" w:space="0" w:color="B1BBCC"/>
              <w:bottom w:val="single" w:sz="4" w:space="0" w:color="B1BBCC"/>
              <w:right w:val="single" w:sz="4" w:space="0" w:color="B1BBCC"/>
            </w:tcBorders>
            <w:shd w:val="clear" w:color="auto" w:fill="DFE3E8"/>
          </w:tcPr>
          <w:p w:rsidR="003638B7" w:rsidRPr="00F54994" w:rsidRDefault="003638B7" w:rsidP="00686F6A">
            <w:pPr>
              <w:spacing w:after="0" w:line="240" w:lineRule="auto"/>
              <w:jc w:val="center"/>
              <w:rPr>
                <w:rFonts w:eastAsia="SimSun" w:cs="Times New Roman"/>
                <w:b/>
                <w:color w:val="363636"/>
                <w:szCs w:val="24"/>
                <w:shd w:val="clear" w:color="auto" w:fill="DFE3E8"/>
                <w:lang w:val="en-US"/>
              </w:rPr>
            </w:pPr>
            <w:r>
              <w:rPr>
                <w:rFonts w:eastAsia="SimSun" w:cs="Times New Roman"/>
                <w:b/>
                <w:color w:val="363636"/>
                <w:szCs w:val="24"/>
                <w:shd w:val="clear" w:color="auto" w:fill="DFE3E8"/>
                <w:lang w:val="en-US"/>
              </w:rPr>
              <w:t>Responsibility</w:t>
            </w:r>
          </w:p>
        </w:tc>
        <w:tc>
          <w:tcPr>
            <w:tcW w:w="168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8B7" w:rsidRPr="00F54994" w:rsidRDefault="003638B7" w:rsidP="00686F6A">
            <w:pPr>
              <w:spacing w:after="0" w:line="240" w:lineRule="auto"/>
              <w:jc w:val="center"/>
              <w:rPr>
                <w:rFonts w:eastAsia="SimSun" w:cs="Times New Roman"/>
                <w:b/>
                <w:szCs w:val="24"/>
                <w:lang w:val="en-US"/>
              </w:rPr>
            </w:pPr>
            <w:r>
              <w:rPr>
                <w:rFonts w:eastAsia="SimSun" w:cs="Times New Roman"/>
                <w:b/>
                <w:color w:val="363636"/>
                <w:szCs w:val="24"/>
                <w:shd w:val="clear" w:color="auto" w:fill="DFE3E8"/>
                <w:lang w:val="en-US"/>
              </w:rPr>
              <w:t>Name</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color w:val="000000"/>
                <w:sz w:val="22"/>
                <w:lang w:val="en-US"/>
              </w:rPr>
              <w:t>Project Manager</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Deliver the deliverables and manage project team.</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Hua Chye Yee</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Project Team</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Manage project schedule and functional managers</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Susanne S</w:t>
            </w:r>
            <w:r w:rsidRPr="00AB4E40">
              <w:rPr>
                <w:rFonts w:ascii="Calibri" w:eastAsia="Times New Roman" w:hAnsi="Calibri" w:cs="Calibri"/>
                <w:sz w:val="22"/>
                <w:lang w:val="en-US"/>
              </w:rPr>
              <w:t>undfør</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Human Resource Manager</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Manages the Human Resource Team</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Ngui Tze Ken</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Human Resource Team</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Recruit or hire employees and managing relations between employees.</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John Conner, Kobayashi Maru</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Procurement Manager</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Manage Procurement team and meet with potential vendors</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Thum Choon Tat</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Procurement Team</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D06329" w:rsidRDefault="003638B7" w:rsidP="00686F6A">
            <w:pPr>
              <w:spacing w:after="0" w:line="240" w:lineRule="auto"/>
              <w:jc w:val="left"/>
              <w:rPr>
                <w:rFonts w:ascii="Calibri" w:eastAsia="Times New Roman" w:hAnsi="Calibri" w:cs="Calibri"/>
                <w:sz w:val="22"/>
                <w:lang w:val="en-US"/>
              </w:rPr>
            </w:pPr>
            <w:r w:rsidRPr="00D06329">
              <w:rPr>
                <w:rFonts w:ascii="Calibri" w:eastAsia="Times New Roman" w:hAnsi="Calibri" w:cs="Calibri"/>
                <w:sz w:val="22"/>
                <w:lang w:val="en-US"/>
              </w:rPr>
              <w:t>Collaborate with project manager to make decision on procurement items specification</w:t>
            </w:r>
            <w:r>
              <w:rPr>
                <w:rFonts w:ascii="Calibri" w:eastAsia="Times New Roman" w:hAnsi="Calibri" w:cs="Calibri"/>
                <w:sz w:val="22"/>
                <w:lang w:val="en-US"/>
              </w:rPr>
              <w:t>.</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Ken Chan, Olivia Thatcher</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lastRenderedPageBreak/>
              <w:t>Finance Manager</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Make decision on the resources required based on project budgets.</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Abraham Fletcher</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Business Analyst</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 xml:space="preserve">Analyses and documents business domain </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Chee Yong Yi</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Supply Chain Management SME</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Conduct operational feasibility study to measure the ability of the deliverable to solve problems.</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Healthcare Medical Inc</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Software Vendors</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Develop and deliver modules within the deliverables provided.</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Microsoft, Oracle, IBM</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Interns</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Join project team to deliver the deliverables.</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sidRPr="007C505D">
              <w:rPr>
                <w:rFonts w:ascii="Calibri" w:eastAsia="Times New Roman" w:hAnsi="Calibri" w:cs="Calibri"/>
                <w:sz w:val="22"/>
                <w:lang w:val="en-US"/>
              </w:rPr>
              <w:t>Jyothi Jitender</w:t>
            </w:r>
            <w:r>
              <w:rPr>
                <w:rFonts w:ascii="Calibri" w:eastAsia="Times New Roman" w:hAnsi="Calibri" w:cs="Calibri"/>
                <w:sz w:val="22"/>
                <w:lang w:val="en-US"/>
              </w:rPr>
              <w:t xml:space="preserve">, </w:t>
            </w:r>
            <w:r w:rsidRPr="007C505D">
              <w:rPr>
                <w:rFonts w:ascii="Calibri" w:eastAsia="Times New Roman" w:hAnsi="Calibri" w:cs="Calibri"/>
                <w:sz w:val="22"/>
                <w:lang w:val="en-US"/>
              </w:rPr>
              <w:t>Mohan Maninder</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Quality Assurance Team</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Ensure and maintain the quality of the deliverables.</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sidRPr="007C505D">
              <w:rPr>
                <w:rFonts w:ascii="Calibri" w:eastAsia="Times New Roman" w:hAnsi="Calibri" w:cs="Calibri"/>
                <w:sz w:val="22"/>
                <w:lang w:val="en-US"/>
              </w:rPr>
              <w:t>Prasanna Manas</w:t>
            </w:r>
            <w:r>
              <w:rPr>
                <w:rFonts w:ascii="Calibri" w:eastAsia="Times New Roman" w:hAnsi="Calibri" w:cs="Calibri"/>
                <w:sz w:val="22"/>
                <w:lang w:val="en-US"/>
              </w:rPr>
              <w:t xml:space="preserve">, </w:t>
            </w:r>
            <w:r w:rsidRPr="007C505D">
              <w:rPr>
                <w:rFonts w:ascii="Calibri" w:eastAsia="Times New Roman" w:hAnsi="Calibri" w:cs="Calibri"/>
                <w:sz w:val="22"/>
                <w:lang w:val="en-US"/>
              </w:rPr>
              <w:t>Zheng Zhi</w:t>
            </w:r>
            <w:r>
              <w:rPr>
                <w:rFonts w:ascii="Calibri" w:eastAsia="Times New Roman" w:hAnsi="Calibri" w:cs="Calibri"/>
                <w:sz w:val="22"/>
                <w:lang w:val="en-US"/>
              </w:rPr>
              <w:t xml:space="preserve"> H</w:t>
            </w:r>
            <w:r w:rsidRPr="007C505D">
              <w:rPr>
                <w:rFonts w:ascii="Calibri" w:eastAsia="Times New Roman" w:hAnsi="Calibri" w:cs="Calibri"/>
                <w:sz w:val="22"/>
                <w:lang w:val="en-US"/>
              </w:rPr>
              <w:t>ao</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Development Head</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Leads the development team.</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7C505D"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Dajason Kumar</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Development Team</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Develop the deliverables of the project.</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sidRPr="007C505D">
              <w:rPr>
                <w:rFonts w:ascii="Calibri" w:eastAsia="Times New Roman" w:hAnsi="Calibri" w:cs="Calibri"/>
                <w:sz w:val="22"/>
                <w:lang w:val="en-US"/>
              </w:rPr>
              <w:t>Jian Gang</w:t>
            </w:r>
            <w:r>
              <w:rPr>
                <w:rFonts w:ascii="Calibri" w:eastAsia="Times New Roman" w:hAnsi="Calibri" w:cs="Calibri"/>
                <w:sz w:val="22"/>
                <w:lang w:val="en-US"/>
              </w:rPr>
              <w:t xml:space="preserve">, </w:t>
            </w:r>
            <w:r w:rsidRPr="007C505D">
              <w:rPr>
                <w:rFonts w:ascii="Calibri" w:eastAsia="Times New Roman" w:hAnsi="Calibri" w:cs="Calibri"/>
                <w:sz w:val="22"/>
                <w:lang w:val="en-US"/>
              </w:rPr>
              <w:t>Chandra Xue</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System Administrator</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To setup and deploy the deliverables of the project.</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sidRPr="007C505D">
              <w:rPr>
                <w:rFonts w:ascii="Calibri" w:eastAsia="Times New Roman" w:hAnsi="Calibri" w:cs="Calibri"/>
                <w:sz w:val="22"/>
                <w:lang w:val="en-US"/>
              </w:rPr>
              <w:t>Guiying Jie</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Steering Committee</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Manage requirements changing requests, system proposal approval and conduct user acceptance test meetings</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sidRPr="007C505D">
              <w:rPr>
                <w:rFonts w:ascii="Calibri" w:eastAsia="Times New Roman" w:hAnsi="Calibri" w:cs="Calibri"/>
                <w:sz w:val="22"/>
                <w:lang w:val="en-US"/>
              </w:rPr>
              <w:t>Heng Inderpal</w:t>
            </w:r>
            <w:r>
              <w:rPr>
                <w:rFonts w:ascii="Calibri" w:eastAsia="Times New Roman" w:hAnsi="Calibri" w:cs="Calibri"/>
                <w:sz w:val="22"/>
                <w:lang w:val="en-US"/>
              </w:rPr>
              <w:t xml:space="preserve">, </w:t>
            </w:r>
            <w:r w:rsidRPr="007C505D">
              <w:rPr>
                <w:rFonts w:ascii="Calibri" w:eastAsia="Times New Roman" w:hAnsi="Calibri" w:cs="Calibri"/>
                <w:sz w:val="22"/>
                <w:lang w:val="en-US"/>
              </w:rPr>
              <w:t>Hong Xinyi</w:t>
            </w:r>
          </w:p>
        </w:tc>
      </w:tr>
      <w:tr w:rsidR="003638B7" w:rsidRPr="0089388A" w:rsidTr="00686F6A">
        <w:tc>
          <w:tcPr>
            <w:tcW w:w="21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System User</w:t>
            </w:r>
          </w:p>
        </w:tc>
        <w:tc>
          <w:tcPr>
            <w:tcW w:w="4215"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Attend to user acceptance test meetings</w:t>
            </w:r>
          </w:p>
        </w:tc>
        <w:tc>
          <w:tcPr>
            <w:tcW w:w="1688"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Healthy Living</w:t>
            </w:r>
          </w:p>
        </w:tc>
      </w:tr>
    </w:tbl>
    <w:p w:rsidR="003638B7" w:rsidRPr="00BD3C07" w:rsidRDefault="003638B7" w:rsidP="003638B7">
      <w:pPr>
        <w:rPr>
          <w:lang w:val="en-US"/>
        </w:rPr>
      </w:pPr>
    </w:p>
    <w:p w:rsidR="003638B7" w:rsidRDefault="003638B7" w:rsidP="003638B7">
      <w:pPr>
        <w:pStyle w:val="Heading2"/>
      </w:pPr>
      <w:bookmarkStart w:id="27" w:name="_Toc476756570"/>
      <w:bookmarkStart w:id="28" w:name="_Toc479792006"/>
      <w:r>
        <w:t>Milestone</w:t>
      </w:r>
      <w:bookmarkEnd w:id="27"/>
      <w:bookmarkEnd w:id="28"/>
      <w:r w:rsidR="00522A5D">
        <w:t>s</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705"/>
        <w:gridCol w:w="1350"/>
        <w:gridCol w:w="3281"/>
      </w:tblGrid>
      <w:tr w:rsidR="003638B7" w:rsidRPr="00F54994" w:rsidTr="00686F6A">
        <w:tc>
          <w:tcPr>
            <w:tcW w:w="37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8B7" w:rsidRPr="00F54994" w:rsidRDefault="003638B7" w:rsidP="00686F6A">
            <w:pPr>
              <w:spacing w:after="0" w:line="240" w:lineRule="auto"/>
              <w:jc w:val="left"/>
              <w:rPr>
                <w:rFonts w:eastAsia="SimSun" w:cs="Times New Roman"/>
                <w:b/>
                <w:szCs w:val="24"/>
                <w:lang w:val="en-US"/>
              </w:rPr>
            </w:pPr>
            <w:r w:rsidRPr="00F54994">
              <w:rPr>
                <w:rFonts w:eastAsia="SimSun" w:cs="Times New Roman"/>
                <w:b/>
                <w:color w:val="363636"/>
                <w:szCs w:val="24"/>
                <w:shd w:val="clear" w:color="auto" w:fill="DFE3E8"/>
                <w:lang w:val="en-US"/>
              </w:rPr>
              <w:t>Milestones</w:t>
            </w:r>
          </w:p>
        </w:tc>
        <w:tc>
          <w:tcPr>
            <w:tcW w:w="1350" w:type="dxa"/>
            <w:tcBorders>
              <w:top w:val="single" w:sz="4" w:space="0" w:color="B1BBCC"/>
              <w:left w:val="single" w:sz="4" w:space="0" w:color="B1BBCC"/>
              <w:bottom w:val="single" w:sz="4" w:space="0" w:color="B1BBCC"/>
              <w:right w:val="single" w:sz="4" w:space="0" w:color="B1BBCC"/>
            </w:tcBorders>
            <w:shd w:val="clear" w:color="auto" w:fill="DFE3E8"/>
          </w:tcPr>
          <w:p w:rsidR="003638B7" w:rsidRPr="00F54994" w:rsidRDefault="003638B7" w:rsidP="00686F6A">
            <w:pPr>
              <w:spacing w:after="0" w:line="240" w:lineRule="auto"/>
              <w:jc w:val="left"/>
              <w:rPr>
                <w:rFonts w:eastAsia="SimSun" w:cs="Times New Roman"/>
                <w:b/>
                <w:color w:val="363636"/>
                <w:szCs w:val="24"/>
                <w:shd w:val="clear" w:color="auto" w:fill="DFE3E8"/>
                <w:lang w:val="en-US"/>
              </w:rPr>
            </w:pPr>
            <w:r w:rsidRPr="00F54994">
              <w:rPr>
                <w:rFonts w:eastAsia="SimSun" w:cs="Times New Roman"/>
                <w:b/>
                <w:color w:val="363636"/>
                <w:szCs w:val="24"/>
                <w:shd w:val="clear" w:color="auto" w:fill="DFE3E8"/>
                <w:lang w:val="en-US"/>
              </w:rPr>
              <w:t>Date</w:t>
            </w:r>
          </w:p>
        </w:tc>
        <w:tc>
          <w:tcPr>
            <w:tcW w:w="32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638B7" w:rsidRPr="00F54994" w:rsidRDefault="003638B7" w:rsidP="00686F6A">
            <w:pPr>
              <w:spacing w:after="0" w:line="240" w:lineRule="auto"/>
              <w:jc w:val="left"/>
              <w:rPr>
                <w:rFonts w:eastAsia="SimSun" w:cs="Times New Roman"/>
                <w:b/>
                <w:szCs w:val="24"/>
                <w:lang w:val="en-US"/>
              </w:rPr>
            </w:pPr>
            <w:r w:rsidRPr="00F54994">
              <w:rPr>
                <w:rFonts w:eastAsia="SimSun" w:cs="Times New Roman"/>
                <w:b/>
                <w:color w:val="363636"/>
                <w:szCs w:val="24"/>
                <w:shd w:val="clear" w:color="auto" w:fill="DFE3E8"/>
                <w:lang w:val="en-US"/>
              </w:rPr>
              <w:t>Milestone Description</w:t>
            </w:r>
          </w:p>
        </w:tc>
      </w:tr>
      <w:tr w:rsidR="003638B7" w:rsidRPr="0089388A" w:rsidTr="00686F6A">
        <w:tc>
          <w:tcPr>
            <w:tcW w:w="37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sidRPr="0089388A">
              <w:rPr>
                <w:rFonts w:ascii="Calibri" w:eastAsia="Times New Roman" w:hAnsi="Calibri" w:cs="Calibri"/>
                <w:color w:val="000000"/>
                <w:sz w:val="22"/>
                <w:lang w:val="en-US"/>
              </w:rPr>
              <w:t>Project Start</w:t>
            </w:r>
          </w:p>
        </w:tc>
        <w:tc>
          <w:tcPr>
            <w:tcW w:w="1350"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7 Feb 2017</w:t>
            </w:r>
          </w:p>
        </w:tc>
        <w:tc>
          <w:tcPr>
            <w:tcW w:w="32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Mark the beginning of the GSCMP</w:t>
            </w:r>
          </w:p>
        </w:tc>
      </w:tr>
      <w:tr w:rsidR="003638B7" w:rsidRPr="0089388A" w:rsidTr="00686F6A">
        <w:tc>
          <w:tcPr>
            <w:tcW w:w="37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sidRPr="0089388A">
              <w:rPr>
                <w:rFonts w:ascii="Calibri" w:eastAsia="Times New Roman" w:hAnsi="Calibri" w:cs="Calibri"/>
                <w:color w:val="000000"/>
                <w:sz w:val="22"/>
                <w:lang w:val="en-US"/>
              </w:rPr>
              <w:t>Project Approved</w:t>
            </w:r>
          </w:p>
        </w:tc>
        <w:tc>
          <w:tcPr>
            <w:tcW w:w="1350"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sz w:val="22"/>
                <w:lang w:val="en-US"/>
              </w:rPr>
              <w:t>21 Feb 2017</w:t>
            </w:r>
          </w:p>
        </w:tc>
        <w:tc>
          <w:tcPr>
            <w:tcW w:w="328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Project charter has been approved and ready to start</w:t>
            </w:r>
          </w:p>
        </w:tc>
      </w:tr>
      <w:tr w:rsidR="003638B7" w:rsidRPr="0089388A" w:rsidTr="00686F6A">
        <w:tc>
          <w:tcPr>
            <w:tcW w:w="37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sidRPr="0089388A">
              <w:rPr>
                <w:rFonts w:ascii="Calibri" w:eastAsia="Times New Roman" w:hAnsi="Calibri" w:cs="Calibri"/>
                <w:color w:val="000000"/>
                <w:sz w:val="22"/>
                <w:lang w:val="en-US"/>
              </w:rPr>
              <w:t>Project Plan Completed</w:t>
            </w:r>
          </w:p>
        </w:tc>
        <w:tc>
          <w:tcPr>
            <w:tcW w:w="1350"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6 Mar 2017</w:t>
            </w:r>
          </w:p>
        </w:tc>
        <w:tc>
          <w:tcPr>
            <w:tcW w:w="328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A plan has been developed for GSCMP</w:t>
            </w:r>
          </w:p>
        </w:tc>
      </w:tr>
      <w:tr w:rsidR="003638B7" w:rsidRPr="0089388A" w:rsidTr="00686F6A">
        <w:tc>
          <w:tcPr>
            <w:tcW w:w="37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sidRPr="0089388A">
              <w:rPr>
                <w:rFonts w:ascii="Calibri" w:eastAsia="Times New Roman" w:hAnsi="Calibri" w:cs="Calibri"/>
                <w:color w:val="000000"/>
                <w:sz w:val="22"/>
                <w:lang w:val="en-US"/>
              </w:rPr>
              <w:t>GSCMP Design Ready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25 April 2017</w:t>
            </w:r>
          </w:p>
        </w:tc>
        <w:tc>
          <w:tcPr>
            <w:tcW w:w="328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System design has been produced and ready for development</w:t>
            </w:r>
          </w:p>
        </w:tc>
      </w:tr>
      <w:tr w:rsidR="003638B7" w:rsidRPr="0089388A" w:rsidTr="00686F6A">
        <w:tc>
          <w:tcPr>
            <w:tcW w:w="37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sidRPr="0089388A">
              <w:rPr>
                <w:rFonts w:ascii="Calibri" w:eastAsia="Times New Roman" w:hAnsi="Calibri" w:cs="Calibri"/>
                <w:color w:val="000000"/>
                <w:sz w:val="22"/>
                <w:lang w:val="en-US"/>
              </w:rPr>
              <w:t>GSCMP Development Completed</w:t>
            </w:r>
          </w:p>
        </w:tc>
        <w:tc>
          <w:tcPr>
            <w:tcW w:w="1350"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3 June 2017</w:t>
            </w:r>
          </w:p>
        </w:tc>
        <w:tc>
          <w:tcPr>
            <w:tcW w:w="328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Ended development phase and produced the system</w:t>
            </w:r>
          </w:p>
        </w:tc>
      </w:tr>
      <w:tr w:rsidR="003638B7" w:rsidRPr="0089388A" w:rsidTr="00686F6A">
        <w:tc>
          <w:tcPr>
            <w:tcW w:w="37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sidRPr="0089388A">
              <w:rPr>
                <w:rFonts w:ascii="Calibri" w:eastAsia="Times New Roman" w:hAnsi="Calibri" w:cs="Calibri"/>
                <w:color w:val="000000"/>
                <w:sz w:val="22"/>
                <w:lang w:val="en-US"/>
              </w:rPr>
              <w:t>Testing Completed</w:t>
            </w:r>
          </w:p>
        </w:tc>
        <w:tc>
          <w:tcPr>
            <w:tcW w:w="1350"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10 June 2017</w:t>
            </w:r>
          </w:p>
        </w:tc>
        <w:tc>
          <w:tcPr>
            <w:tcW w:w="328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System has been proven to be production-ready and have passed user acceptance test</w:t>
            </w:r>
          </w:p>
        </w:tc>
      </w:tr>
      <w:tr w:rsidR="003638B7" w:rsidRPr="0089388A" w:rsidTr="00686F6A">
        <w:tc>
          <w:tcPr>
            <w:tcW w:w="37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sidRPr="0089388A">
              <w:rPr>
                <w:rFonts w:ascii="Calibri" w:eastAsia="Times New Roman" w:hAnsi="Calibri" w:cs="Calibri"/>
                <w:color w:val="000000"/>
                <w:sz w:val="22"/>
                <w:lang w:val="en-US"/>
              </w:rPr>
              <w:t>GSCMP Live</w:t>
            </w:r>
            <w:r>
              <w:rPr>
                <w:rFonts w:ascii="Calibri" w:eastAsia="Times New Roman" w:hAnsi="Calibri" w:cs="Calibri"/>
                <w:color w:val="000000"/>
                <w:sz w:val="22"/>
                <w:lang w:val="en-US"/>
              </w:rPr>
              <w:t xml:space="preserve"> Alongside Old System</w:t>
            </w:r>
          </w:p>
        </w:tc>
        <w:tc>
          <w:tcPr>
            <w:tcW w:w="1350"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20 June 2017</w:t>
            </w:r>
          </w:p>
        </w:tc>
        <w:tc>
          <w:tcPr>
            <w:tcW w:w="328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New system is running alongside the old system awaiting regression testing</w:t>
            </w:r>
          </w:p>
        </w:tc>
      </w:tr>
      <w:tr w:rsidR="003638B7" w:rsidRPr="0089388A" w:rsidTr="00686F6A">
        <w:tc>
          <w:tcPr>
            <w:tcW w:w="370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GSCMP Fully Functional</w:t>
            </w:r>
          </w:p>
        </w:tc>
        <w:tc>
          <w:tcPr>
            <w:tcW w:w="1350" w:type="dxa"/>
            <w:tcBorders>
              <w:top w:val="single" w:sz="4" w:space="0" w:color="B1BBCC"/>
              <w:left w:val="single" w:sz="4" w:space="0" w:color="B1BBCC"/>
              <w:bottom w:val="single" w:sz="4" w:space="0" w:color="B1BBCC"/>
              <w:right w:val="single" w:sz="4" w:space="0" w:color="B1BBCC"/>
            </w:tcBorders>
            <w:shd w:val="clear" w:color="auto" w:fill="FFFFFF"/>
          </w:tcPr>
          <w:p w:rsidR="003638B7"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26 June 2017</w:t>
            </w:r>
          </w:p>
        </w:tc>
        <w:tc>
          <w:tcPr>
            <w:tcW w:w="328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Old system has been completely replaced by the new system for the Malaysia market</w:t>
            </w:r>
          </w:p>
        </w:tc>
      </w:tr>
      <w:tr w:rsidR="003638B7" w:rsidRPr="0089388A" w:rsidTr="00686F6A">
        <w:tc>
          <w:tcPr>
            <w:tcW w:w="37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638B7" w:rsidRPr="0089388A" w:rsidRDefault="003638B7" w:rsidP="00686F6A">
            <w:pPr>
              <w:spacing w:after="0" w:line="240" w:lineRule="auto"/>
              <w:jc w:val="left"/>
              <w:rPr>
                <w:rFonts w:ascii="Calibri" w:eastAsia="Times New Roman" w:hAnsi="Calibri" w:cs="Calibri"/>
                <w:sz w:val="22"/>
                <w:lang w:val="en-US"/>
              </w:rPr>
            </w:pPr>
            <w:r w:rsidRPr="0089388A">
              <w:rPr>
                <w:rFonts w:ascii="Calibri" w:eastAsia="Times New Roman" w:hAnsi="Calibri" w:cs="Calibri"/>
                <w:color w:val="000000"/>
                <w:sz w:val="22"/>
                <w:lang w:val="en-US"/>
              </w:rPr>
              <w:t>Project Completed</w:t>
            </w:r>
          </w:p>
        </w:tc>
        <w:tc>
          <w:tcPr>
            <w:tcW w:w="1350" w:type="dxa"/>
            <w:tcBorders>
              <w:top w:val="single" w:sz="4" w:space="0" w:color="B1BBCC"/>
              <w:left w:val="single" w:sz="4" w:space="0" w:color="B1BBCC"/>
              <w:bottom w:val="single" w:sz="4" w:space="0" w:color="B1BBCC"/>
              <w:right w:val="single" w:sz="4" w:space="0" w:color="B1BBCC"/>
            </w:tcBorders>
            <w:shd w:val="clear" w:color="auto" w:fill="FFFFFF"/>
          </w:tcPr>
          <w:p w:rsidR="003638B7" w:rsidRPr="0089388A" w:rsidRDefault="003638B7" w:rsidP="00686F6A">
            <w:pPr>
              <w:spacing w:after="0" w:line="240" w:lineRule="auto"/>
              <w:jc w:val="left"/>
              <w:rPr>
                <w:rFonts w:ascii="Calibri" w:eastAsia="Times New Roman" w:hAnsi="Calibri" w:cs="Calibri"/>
                <w:color w:val="000000"/>
                <w:sz w:val="22"/>
                <w:lang w:val="en-US"/>
              </w:rPr>
            </w:pPr>
            <w:r>
              <w:rPr>
                <w:rFonts w:ascii="Calibri" w:eastAsia="Times New Roman" w:hAnsi="Calibri" w:cs="Calibri"/>
                <w:color w:val="000000"/>
                <w:sz w:val="22"/>
                <w:lang w:val="en-US"/>
              </w:rPr>
              <w:t>1 July 2017</w:t>
            </w:r>
          </w:p>
        </w:tc>
        <w:tc>
          <w:tcPr>
            <w:tcW w:w="3281"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3638B7" w:rsidRPr="0089388A" w:rsidRDefault="003638B7" w:rsidP="00686F6A">
            <w:pPr>
              <w:spacing w:after="0" w:line="240" w:lineRule="auto"/>
              <w:jc w:val="left"/>
              <w:rPr>
                <w:rFonts w:ascii="Calibri" w:eastAsia="Times New Roman" w:hAnsi="Calibri" w:cs="Calibri"/>
                <w:sz w:val="22"/>
                <w:lang w:val="en-US"/>
              </w:rPr>
            </w:pPr>
            <w:r>
              <w:rPr>
                <w:rFonts w:ascii="Calibri" w:eastAsia="Times New Roman" w:hAnsi="Calibri" w:cs="Calibri"/>
                <w:sz w:val="22"/>
                <w:lang w:val="en-US"/>
              </w:rPr>
              <w:t>Mark the end of the GSCMP</w:t>
            </w:r>
          </w:p>
        </w:tc>
      </w:tr>
    </w:tbl>
    <w:p w:rsidR="003638B7" w:rsidRPr="001F1F8F" w:rsidRDefault="003638B7" w:rsidP="003638B7">
      <w:pPr>
        <w:rPr>
          <w:lang w:val="en-US"/>
        </w:rPr>
      </w:pPr>
    </w:p>
    <w:p w:rsidR="003638B7" w:rsidRDefault="003638B7" w:rsidP="003638B7">
      <w:pPr>
        <w:pStyle w:val="Heading2"/>
      </w:pPr>
      <w:bookmarkStart w:id="29" w:name="_Toc476756571"/>
      <w:bookmarkStart w:id="30" w:name="_Toc479792007"/>
      <w:r>
        <w:lastRenderedPageBreak/>
        <w:t>Critical Success Factor</w:t>
      </w:r>
      <w:bookmarkEnd w:id="29"/>
      <w:bookmarkEnd w:id="30"/>
      <w:r w:rsidR="00E53F37">
        <w:t>s</w:t>
      </w:r>
    </w:p>
    <w:p w:rsidR="003638B7" w:rsidRPr="00EE1CB2" w:rsidRDefault="003638B7" w:rsidP="003638B7">
      <w:pPr>
        <w:numPr>
          <w:ilvl w:val="0"/>
          <w:numId w:val="7"/>
        </w:numPr>
        <w:tabs>
          <w:tab w:val="clear" w:pos="1080"/>
          <w:tab w:val="num" w:pos="360"/>
        </w:tabs>
        <w:autoSpaceDE w:val="0"/>
        <w:autoSpaceDN w:val="0"/>
        <w:adjustRightInd w:val="0"/>
        <w:spacing w:after="0"/>
        <w:ind w:left="360"/>
        <w:rPr>
          <w:lang w:val="en-US"/>
        </w:rPr>
      </w:pPr>
      <w:r>
        <w:t>Capable</w:t>
      </w:r>
      <w:r w:rsidRPr="00EE1CB2">
        <w:rPr>
          <w:lang w:val="en-US"/>
        </w:rPr>
        <w:t xml:space="preserve"> resources would be selected from any of the SME-departments the current IT infrastructure must support this new system</w:t>
      </w:r>
    </w:p>
    <w:p w:rsidR="003638B7" w:rsidRPr="004F405B" w:rsidRDefault="003638B7" w:rsidP="003638B7">
      <w:pPr>
        <w:numPr>
          <w:ilvl w:val="0"/>
          <w:numId w:val="7"/>
        </w:numPr>
        <w:tabs>
          <w:tab w:val="clear" w:pos="1080"/>
          <w:tab w:val="num" w:pos="360"/>
        </w:tabs>
        <w:autoSpaceDE w:val="0"/>
        <w:autoSpaceDN w:val="0"/>
        <w:adjustRightInd w:val="0"/>
        <w:spacing w:after="0"/>
        <w:ind w:left="360"/>
        <w:rPr>
          <w:lang w:val="en-US"/>
        </w:rPr>
      </w:pPr>
      <w:r>
        <w:rPr>
          <w:lang w:val="en-US"/>
        </w:rPr>
        <w:t>I</w:t>
      </w:r>
      <w:r w:rsidRPr="004F405B">
        <w:rPr>
          <w:lang w:val="en-US"/>
        </w:rPr>
        <w:t>ts mandatory for related GITS-SMEs to provide approval and signoff for system implementation</w:t>
      </w:r>
    </w:p>
    <w:p w:rsidR="003638B7" w:rsidRPr="004F405B" w:rsidRDefault="003638B7" w:rsidP="003638B7">
      <w:pPr>
        <w:numPr>
          <w:ilvl w:val="0"/>
          <w:numId w:val="7"/>
        </w:numPr>
        <w:tabs>
          <w:tab w:val="clear" w:pos="1080"/>
          <w:tab w:val="num" w:pos="360"/>
        </w:tabs>
        <w:autoSpaceDE w:val="0"/>
        <w:autoSpaceDN w:val="0"/>
        <w:adjustRightInd w:val="0"/>
        <w:spacing w:after="0"/>
        <w:ind w:left="360"/>
        <w:rPr>
          <w:lang w:val="en-US"/>
        </w:rPr>
      </w:pPr>
      <w:r>
        <w:rPr>
          <w:lang w:val="en-US"/>
        </w:rPr>
        <w:t>A</w:t>
      </w:r>
      <w:r w:rsidRPr="004F405B">
        <w:rPr>
          <w:lang w:val="en-US"/>
        </w:rPr>
        <w:t>ll support staff and users must have access to this new system with relevant Access Level (ACL) privileges</w:t>
      </w:r>
    </w:p>
    <w:p w:rsidR="003638B7" w:rsidRPr="004F405B" w:rsidRDefault="003638B7" w:rsidP="003638B7">
      <w:pPr>
        <w:numPr>
          <w:ilvl w:val="0"/>
          <w:numId w:val="7"/>
        </w:numPr>
        <w:tabs>
          <w:tab w:val="clear" w:pos="1080"/>
          <w:tab w:val="num" w:pos="360"/>
        </w:tabs>
        <w:autoSpaceDE w:val="0"/>
        <w:autoSpaceDN w:val="0"/>
        <w:adjustRightInd w:val="0"/>
        <w:spacing w:after="0"/>
        <w:ind w:left="360"/>
        <w:rPr>
          <w:lang w:val="en-US"/>
        </w:rPr>
      </w:pPr>
      <w:r>
        <w:rPr>
          <w:lang w:val="en-US"/>
        </w:rPr>
        <w:t>T</w:t>
      </w:r>
      <w:r w:rsidRPr="004F405B">
        <w:rPr>
          <w:lang w:val="en-US"/>
        </w:rPr>
        <w:t>he current system must be replaced in phases by GSCM</w:t>
      </w:r>
      <w:r>
        <w:rPr>
          <w:lang w:val="en-US"/>
        </w:rPr>
        <w:t>P</w:t>
      </w:r>
      <w:r w:rsidRPr="004F405B">
        <w:rPr>
          <w:lang w:val="en-US"/>
        </w:rPr>
        <w:t>.</w:t>
      </w:r>
    </w:p>
    <w:p w:rsidR="003638B7" w:rsidRDefault="003638B7" w:rsidP="003638B7">
      <w:pPr>
        <w:numPr>
          <w:ilvl w:val="0"/>
          <w:numId w:val="7"/>
        </w:numPr>
        <w:tabs>
          <w:tab w:val="clear" w:pos="1080"/>
          <w:tab w:val="num" w:pos="360"/>
        </w:tabs>
        <w:autoSpaceDE w:val="0"/>
        <w:autoSpaceDN w:val="0"/>
        <w:adjustRightInd w:val="0"/>
        <w:spacing w:after="0"/>
        <w:ind w:left="360"/>
        <w:rPr>
          <w:lang w:val="en-US"/>
        </w:rPr>
      </w:pPr>
      <w:r>
        <w:rPr>
          <w:lang w:val="en-US"/>
        </w:rPr>
        <w:t>T</w:t>
      </w:r>
      <w:r w:rsidRPr="004F405B">
        <w:rPr>
          <w:lang w:val="en-US"/>
        </w:rPr>
        <w:t>he cutover must be</w:t>
      </w:r>
      <w:r w:rsidR="00E53F37">
        <w:rPr>
          <w:lang w:val="en-US"/>
        </w:rPr>
        <w:t xml:space="preserve"> conducted</w:t>
      </w:r>
      <w:r w:rsidRPr="004F405B">
        <w:rPr>
          <w:lang w:val="en-US"/>
        </w:rPr>
        <w:t xml:space="preserve"> in parallel</w:t>
      </w:r>
    </w:p>
    <w:p w:rsidR="003638B7" w:rsidRPr="001F1F8F" w:rsidRDefault="003638B7" w:rsidP="003638B7">
      <w:pPr>
        <w:autoSpaceDE w:val="0"/>
        <w:autoSpaceDN w:val="0"/>
        <w:adjustRightInd w:val="0"/>
        <w:spacing w:after="0"/>
        <w:rPr>
          <w:lang w:val="en-US"/>
        </w:rPr>
      </w:pPr>
    </w:p>
    <w:p w:rsidR="003638B7" w:rsidRDefault="00BB2006" w:rsidP="003638B7">
      <w:pPr>
        <w:pStyle w:val="Heading2"/>
      </w:pPr>
      <w:bookmarkStart w:id="31" w:name="_Toc476756572"/>
      <w:bookmarkStart w:id="32" w:name="_Toc479792008"/>
      <w:r>
        <w:t>High-</w:t>
      </w:r>
      <w:r w:rsidR="003638B7">
        <w:t>Level Budget</w:t>
      </w:r>
      <w:bookmarkEnd w:id="31"/>
      <w:bookmarkEnd w:id="32"/>
    </w:p>
    <w:tbl>
      <w:tblPr>
        <w:tblStyle w:val="TableGrid"/>
        <w:tblW w:w="0" w:type="auto"/>
        <w:tblInd w:w="198" w:type="dxa"/>
        <w:tblLook w:val="04A0" w:firstRow="1" w:lastRow="0" w:firstColumn="1" w:lastColumn="0" w:noHBand="0" w:noVBand="1"/>
      </w:tblPr>
      <w:tblGrid>
        <w:gridCol w:w="6230"/>
        <w:gridCol w:w="2589"/>
      </w:tblGrid>
      <w:tr w:rsidR="003638B7" w:rsidTr="003638B7">
        <w:tc>
          <w:tcPr>
            <w:tcW w:w="6300" w:type="dxa"/>
            <w:shd w:val="clear" w:color="auto" w:fill="A6A6A6" w:themeFill="background1" w:themeFillShade="A6"/>
          </w:tcPr>
          <w:p w:rsidR="003638B7" w:rsidRDefault="003638B7" w:rsidP="00686F6A">
            <w:r>
              <w:t>Component</w:t>
            </w:r>
          </w:p>
        </w:tc>
        <w:tc>
          <w:tcPr>
            <w:tcW w:w="2610" w:type="dxa"/>
            <w:shd w:val="clear" w:color="auto" w:fill="A6A6A6" w:themeFill="background1" w:themeFillShade="A6"/>
          </w:tcPr>
          <w:p w:rsidR="003638B7" w:rsidRDefault="003638B7" w:rsidP="00686F6A">
            <w:r>
              <w:t>Estimated Cost ($USD)</w:t>
            </w:r>
          </w:p>
        </w:tc>
      </w:tr>
      <w:tr w:rsidR="003638B7" w:rsidTr="003638B7">
        <w:tc>
          <w:tcPr>
            <w:tcW w:w="6300" w:type="dxa"/>
            <w:shd w:val="clear" w:color="auto" w:fill="D9D9D9" w:themeFill="background1" w:themeFillShade="D9"/>
          </w:tcPr>
          <w:p w:rsidR="003638B7" w:rsidRDefault="003638B7" w:rsidP="00686F6A">
            <w:r>
              <w:t>Modules</w:t>
            </w:r>
          </w:p>
        </w:tc>
        <w:tc>
          <w:tcPr>
            <w:tcW w:w="2610" w:type="dxa"/>
            <w:shd w:val="clear" w:color="auto" w:fill="D9D9D9" w:themeFill="background1" w:themeFillShade="D9"/>
          </w:tcPr>
          <w:p w:rsidR="003638B7" w:rsidRDefault="003638B7" w:rsidP="00686F6A"/>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Supplier Management Module</w:t>
            </w:r>
          </w:p>
        </w:tc>
        <w:tc>
          <w:tcPr>
            <w:tcW w:w="2610" w:type="dxa"/>
          </w:tcPr>
          <w:p w:rsidR="003638B7" w:rsidRDefault="003638B7" w:rsidP="00686F6A">
            <w:r w:rsidRPr="005D4C97">
              <w:t>$</w:t>
            </w:r>
            <w:r>
              <w:t>8,</w:t>
            </w:r>
            <w:r w:rsidRPr="005D4C97">
              <w:t>900.00</w:t>
            </w:r>
          </w:p>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Transportation Management Module</w:t>
            </w:r>
          </w:p>
        </w:tc>
        <w:tc>
          <w:tcPr>
            <w:tcW w:w="2610" w:type="dxa"/>
          </w:tcPr>
          <w:p w:rsidR="003638B7" w:rsidRDefault="003638B7" w:rsidP="00686F6A">
            <w:r w:rsidRPr="005D4C97">
              <w:t>$</w:t>
            </w:r>
            <w:r>
              <w:t>10</w:t>
            </w:r>
            <w:r w:rsidRPr="005D4C97">
              <w:t>,800.00</w:t>
            </w:r>
          </w:p>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Yard Management Module</w:t>
            </w:r>
          </w:p>
        </w:tc>
        <w:tc>
          <w:tcPr>
            <w:tcW w:w="2610" w:type="dxa"/>
          </w:tcPr>
          <w:p w:rsidR="003638B7" w:rsidRDefault="003638B7" w:rsidP="00686F6A">
            <w:r>
              <w:t>$9</w:t>
            </w:r>
            <w:r w:rsidRPr="005D4C97">
              <w:t>,300.00</w:t>
            </w:r>
          </w:p>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Warehouse Optimisation Module</w:t>
            </w:r>
          </w:p>
        </w:tc>
        <w:tc>
          <w:tcPr>
            <w:tcW w:w="2610" w:type="dxa"/>
          </w:tcPr>
          <w:p w:rsidR="003638B7" w:rsidRDefault="003638B7" w:rsidP="00686F6A">
            <w:r w:rsidRPr="005D4C97">
              <w:t>$</w:t>
            </w:r>
            <w:r>
              <w:t>12</w:t>
            </w:r>
            <w:r w:rsidRPr="005D4C97">
              <w:t>,800.00</w:t>
            </w:r>
          </w:p>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Manufacturing Management Module</w:t>
            </w:r>
          </w:p>
        </w:tc>
        <w:tc>
          <w:tcPr>
            <w:tcW w:w="2610" w:type="dxa"/>
          </w:tcPr>
          <w:p w:rsidR="003638B7" w:rsidRDefault="003638B7" w:rsidP="00686F6A">
            <w:r>
              <w:t>$11,7</w:t>
            </w:r>
            <w:r w:rsidRPr="005D4C97">
              <w:t>00.00</w:t>
            </w:r>
          </w:p>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Inventory Management Module</w:t>
            </w:r>
          </w:p>
        </w:tc>
        <w:tc>
          <w:tcPr>
            <w:tcW w:w="2610" w:type="dxa"/>
          </w:tcPr>
          <w:p w:rsidR="003638B7" w:rsidRDefault="003638B7" w:rsidP="00686F6A">
            <w:r>
              <w:t>$10</w:t>
            </w:r>
            <w:r w:rsidRPr="005D4C97">
              <w:t>,</w:t>
            </w:r>
            <w:r>
              <w:t>3</w:t>
            </w:r>
            <w:r w:rsidRPr="005D4C97">
              <w:t>00.00</w:t>
            </w:r>
          </w:p>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Labour Management Module</w:t>
            </w:r>
          </w:p>
        </w:tc>
        <w:tc>
          <w:tcPr>
            <w:tcW w:w="2610" w:type="dxa"/>
          </w:tcPr>
          <w:p w:rsidR="003638B7" w:rsidRDefault="003638B7" w:rsidP="00686F6A">
            <w:r>
              <w:t>$9</w:t>
            </w:r>
            <w:r w:rsidRPr="005D4C97">
              <w:t>,200.00</w:t>
            </w:r>
          </w:p>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Product Management Module</w:t>
            </w:r>
          </w:p>
        </w:tc>
        <w:tc>
          <w:tcPr>
            <w:tcW w:w="2610" w:type="dxa"/>
          </w:tcPr>
          <w:p w:rsidR="003638B7" w:rsidRDefault="003638B7" w:rsidP="00686F6A">
            <w:r>
              <w:t>$8</w:t>
            </w:r>
            <w:r w:rsidRPr="005D4C97">
              <w:t>,600.00</w:t>
            </w:r>
          </w:p>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Customer Requirements Module</w:t>
            </w:r>
          </w:p>
        </w:tc>
        <w:tc>
          <w:tcPr>
            <w:tcW w:w="2610" w:type="dxa"/>
          </w:tcPr>
          <w:p w:rsidR="003638B7" w:rsidRDefault="003638B7" w:rsidP="00686F6A">
            <w:r>
              <w:t>$9</w:t>
            </w:r>
            <w:r w:rsidRPr="005D4C97">
              <w:t>,500.00</w:t>
            </w:r>
          </w:p>
        </w:tc>
      </w:tr>
      <w:tr w:rsidR="003638B7" w:rsidTr="003638B7">
        <w:tc>
          <w:tcPr>
            <w:tcW w:w="6300" w:type="dxa"/>
          </w:tcPr>
          <w:p w:rsidR="003638B7" w:rsidRPr="00630E5E" w:rsidRDefault="003638B7" w:rsidP="003638B7">
            <w:pPr>
              <w:pStyle w:val="ListParagraph"/>
              <w:numPr>
                <w:ilvl w:val="0"/>
                <w:numId w:val="13"/>
              </w:numPr>
              <w:spacing w:line="276" w:lineRule="auto"/>
              <w:jc w:val="left"/>
              <w:rPr>
                <w:rFonts w:cs="Times New Roman"/>
                <w:szCs w:val="24"/>
              </w:rPr>
            </w:pPr>
            <w:r w:rsidRPr="00630E5E">
              <w:rPr>
                <w:rFonts w:cs="Times New Roman"/>
                <w:szCs w:val="24"/>
              </w:rPr>
              <w:t>Order management Module</w:t>
            </w:r>
          </w:p>
        </w:tc>
        <w:tc>
          <w:tcPr>
            <w:tcW w:w="2610" w:type="dxa"/>
          </w:tcPr>
          <w:p w:rsidR="003638B7" w:rsidRDefault="003638B7" w:rsidP="00686F6A">
            <w:r>
              <w:t>$10</w:t>
            </w:r>
            <w:r w:rsidRPr="005D4C97">
              <w:t>,700.00</w:t>
            </w:r>
          </w:p>
        </w:tc>
      </w:tr>
      <w:tr w:rsidR="003638B7" w:rsidTr="003638B7">
        <w:tc>
          <w:tcPr>
            <w:tcW w:w="6300" w:type="dxa"/>
            <w:shd w:val="clear" w:color="auto" w:fill="D9D9D9" w:themeFill="background1" w:themeFillShade="D9"/>
          </w:tcPr>
          <w:p w:rsidR="003638B7" w:rsidRPr="00630E5E" w:rsidRDefault="003638B7" w:rsidP="00686F6A">
            <w:r>
              <w:t>Hardware</w:t>
            </w:r>
          </w:p>
        </w:tc>
        <w:tc>
          <w:tcPr>
            <w:tcW w:w="2610" w:type="dxa"/>
            <w:shd w:val="clear" w:color="auto" w:fill="D9D9D9" w:themeFill="background1" w:themeFillShade="D9"/>
          </w:tcPr>
          <w:p w:rsidR="003638B7" w:rsidRDefault="003638B7" w:rsidP="00686F6A"/>
        </w:tc>
      </w:tr>
      <w:tr w:rsidR="003638B7" w:rsidTr="003638B7">
        <w:tc>
          <w:tcPr>
            <w:tcW w:w="6300" w:type="dxa"/>
          </w:tcPr>
          <w:p w:rsidR="003638B7" w:rsidRPr="00034738" w:rsidRDefault="003638B7" w:rsidP="003638B7">
            <w:pPr>
              <w:pStyle w:val="ListParagraph"/>
              <w:numPr>
                <w:ilvl w:val="0"/>
                <w:numId w:val="15"/>
              </w:numPr>
              <w:spacing w:line="276" w:lineRule="auto"/>
              <w:jc w:val="left"/>
              <w:rPr>
                <w:rFonts w:cs="Times New Roman"/>
                <w:szCs w:val="24"/>
              </w:rPr>
            </w:pPr>
            <w:r w:rsidRPr="00034738">
              <w:rPr>
                <w:rFonts w:cs="Times New Roman"/>
                <w:szCs w:val="24"/>
              </w:rPr>
              <w:t>Servers</w:t>
            </w:r>
          </w:p>
        </w:tc>
        <w:tc>
          <w:tcPr>
            <w:tcW w:w="2610" w:type="dxa"/>
          </w:tcPr>
          <w:p w:rsidR="003638B7" w:rsidRDefault="003638B7" w:rsidP="00686F6A">
            <w:r w:rsidRPr="005D4C97">
              <w:t>$</w:t>
            </w:r>
            <w:r>
              <w:t>4</w:t>
            </w:r>
            <w:r w:rsidRPr="005D4C97">
              <w:t>0,000.00</w:t>
            </w:r>
          </w:p>
        </w:tc>
      </w:tr>
      <w:tr w:rsidR="003638B7" w:rsidTr="003638B7">
        <w:tc>
          <w:tcPr>
            <w:tcW w:w="6300" w:type="dxa"/>
          </w:tcPr>
          <w:p w:rsidR="003638B7" w:rsidRPr="00034738" w:rsidRDefault="003638B7" w:rsidP="003638B7">
            <w:pPr>
              <w:pStyle w:val="ListParagraph"/>
              <w:numPr>
                <w:ilvl w:val="0"/>
                <w:numId w:val="15"/>
              </w:numPr>
              <w:spacing w:line="276" w:lineRule="auto"/>
              <w:jc w:val="left"/>
              <w:rPr>
                <w:rFonts w:cs="Times New Roman"/>
                <w:szCs w:val="24"/>
              </w:rPr>
            </w:pPr>
            <w:r w:rsidRPr="00034738">
              <w:rPr>
                <w:rFonts w:cs="Times New Roman"/>
                <w:szCs w:val="24"/>
              </w:rPr>
              <w:t>UPS</w:t>
            </w:r>
          </w:p>
        </w:tc>
        <w:tc>
          <w:tcPr>
            <w:tcW w:w="2610" w:type="dxa"/>
          </w:tcPr>
          <w:p w:rsidR="003638B7" w:rsidRDefault="003638B7" w:rsidP="00686F6A">
            <w:r w:rsidRPr="005D4C97">
              <w:t>$2,</w:t>
            </w:r>
            <w:r>
              <w:t>5</w:t>
            </w:r>
            <w:r w:rsidRPr="005D4C97">
              <w:t>00.00</w:t>
            </w:r>
          </w:p>
        </w:tc>
      </w:tr>
      <w:tr w:rsidR="003638B7" w:rsidTr="003638B7">
        <w:tc>
          <w:tcPr>
            <w:tcW w:w="6300" w:type="dxa"/>
          </w:tcPr>
          <w:p w:rsidR="003638B7" w:rsidRPr="00034738" w:rsidRDefault="003638B7" w:rsidP="003638B7">
            <w:pPr>
              <w:pStyle w:val="ListParagraph"/>
              <w:numPr>
                <w:ilvl w:val="0"/>
                <w:numId w:val="15"/>
              </w:numPr>
              <w:spacing w:line="276" w:lineRule="auto"/>
              <w:jc w:val="left"/>
              <w:rPr>
                <w:rFonts w:cs="Times New Roman"/>
                <w:szCs w:val="24"/>
              </w:rPr>
            </w:pPr>
            <w:r w:rsidRPr="00034738">
              <w:rPr>
                <w:rFonts w:cs="Times New Roman"/>
                <w:szCs w:val="24"/>
              </w:rPr>
              <w:t>Back up devices/Disk storage</w:t>
            </w:r>
          </w:p>
        </w:tc>
        <w:tc>
          <w:tcPr>
            <w:tcW w:w="2610" w:type="dxa"/>
          </w:tcPr>
          <w:p w:rsidR="003638B7" w:rsidRDefault="003638B7" w:rsidP="00686F6A">
            <w:r w:rsidRPr="005D4C97">
              <w:t>$</w:t>
            </w:r>
            <w:r>
              <w:t>4</w:t>
            </w:r>
            <w:r w:rsidRPr="005D4C97">
              <w:t>,000.00</w:t>
            </w:r>
          </w:p>
        </w:tc>
      </w:tr>
      <w:tr w:rsidR="003638B7" w:rsidTr="003638B7">
        <w:tc>
          <w:tcPr>
            <w:tcW w:w="6300" w:type="dxa"/>
            <w:shd w:val="clear" w:color="auto" w:fill="D9D9D9" w:themeFill="background1" w:themeFillShade="D9"/>
          </w:tcPr>
          <w:p w:rsidR="003638B7" w:rsidRPr="00630E5E" w:rsidRDefault="003638B7" w:rsidP="00686F6A">
            <w:r>
              <w:t>Software</w:t>
            </w:r>
          </w:p>
        </w:tc>
        <w:tc>
          <w:tcPr>
            <w:tcW w:w="2610" w:type="dxa"/>
            <w:shd w:val="clear" w:color="auto" w:fill="D9D9D9" w:themeFill="background1" w:themeFillShade="D9"/>
          </w:tcPr>
          <w:p w:rsidR="003638B7" w:rsidRDefault="003638B7" w:rsidP="00686F6A"/>
        </w:tc>
      </w:tr>
      <w:tr w:rsidR="003638B7" w:rsidTr="003638B7">
        <w:tc>
          <w:tcPr>
            <w:tcW w:w="6300" w:type="dxa"/>
          </w:tcPr>
          <w:p w:rsidR="003638B7" w:rsidRPr="00174711" w:rsidRDefault="003638B7" w:rsidP="003638B7">
            <w:pPr>
              <w:pStyle w:val="ListParagraph"/>
              <w:numPr>
                <w:ilvl w:val="0"/>
                <w:numId w:val="16"/>
              </w:numPr>
              <w:spacing w:line="276" w:lineRule="auto"/>
              <w:jc w:val="left"/>
              <w:rPr>
                <w:rFonts w:cs="Times New Roman"/>
                <w:szCs w:val="24"/>
              </w:rPr>
            </w:pPr>
            <w:r w:rsidRPr="00174711">
              <w:rPr>
                <w:rFonts w:cs="Times New Roman"/>
                <w:szCs w:val="24"/>
              </w:rPr>
              <w:t>Server OS licenses</w:t>
            </w:r>
          </w:p>
        </w:tc>
        <w:tc>
          <w:tcPr>
            <w:tcW w:w="2610" w:type="dxa"/>
          </w:tcPr>
          <w:p w:rsidR="003638B7" w:rsidRDefault="003638B7" w:rsidP="00686F6A">
            <w:r w:rsidRPr="005D4C97">
              <w:t>$6,000.00</w:t>
            </w:r>
          </w:p>
        </w:tc>
      </w:tr>
      <w:tr w:rsidR="003638B7" w:rsidTr="003638B7">
        <w:tc>
          <w:tcPr>
            <w:tcW w:w="6300" w:type="dxa"/>
          </w:tcPr>
          <w:p w:rsidR="003638B7" w:rsidRPr="00174711" w:rsidRDefault="003638B7" w:rsidP="003638B7">
            <w:pPr>
              <w:pStyle w:val="ListParagraph"/>
              <w:numPr>
                <w:ilvl w:val="0"/>
                <w:numId w:val="16"/>
              </w:numPr>
              <w:spacing w:line="276" w:lineRule="auto"/>
              <w:jc w:val="left"/>
              <w:rPr>
                <w:rFonts w:cs="Times New Roman"/>
                <w:szCs w:val="24"/>
              </w:rPr>
            </w:pPr>
            <w:r>
              <w:rPr>
                <w:rFonts w:cs="Times New Roman"/>
                <w:szCs w:val="24"/>
              </w:rPr>
              <w:t>Server software (security suite, mail server, etc.)</w:t>
            </w:r>
          </w:p>
        </w:tc>
        <w:tc>
          <w:tcPr>
            <w:tcW w:w="2610" w:type="dxa"/>
          </w:tcPr>
          <w:p w:rsidR="003638B7" w:rsidRPr="005D4C97" w:rsidRDefault="003638B7" w:rsidP="00686F6A">
            <w:pPr>
              <w:rPr>
                <w:rFonts w:cs="Times New Roman"/>
                <w:szCs w:val="24"/>
              </w:rPr>
            </w:pPr>
            <w:r w:rsidRPr="005D4C97">
              <w:rPr>
                <w:rFonts w:cs="Times New Roman"/>
                <w:szCs w:val="24"/>
              </w:rPr>
              <w:t>$1</w:t>
            </w:r>
            <w:r>
              <w:rPr>
                <w:rFonts w:cs="Times New Roman"/>
                <w:szCs w:val="24"/>
              </w:rPr>
              <w:t>5</w:t>
            </w:r>
            <w:r w:rsidRPr="005D4C97">
              <w:rPr>
                <w:rFonts w:cs="Times New Roman"/>
                <w:szCs w:val="24"/>
              </w:rPr>
              <w:t>,000.00</w:t>
            </w:r>
          </w:p>
        </w:tc>
      </w:tr>
      <w:tr w:rsidR="003638B7" w:rsidTr="003638B7">
        <w:tc>
          <w:tcPr>
            <w:tcW w:w="6300" w:type="dxa"/>
          </w:tcPr>
          <w:p w:rsidR="003638B7" w:rsidRDefault="003638B7" w:rsidP="00686F6A">
            <w:r>
              <w:t>Network</w:t>
            </w:r>
          </w:p>
        </w:tc>
        <w:tc>
          <w:tcPr>
            <w:tcW w:w="2610" w:type="dxa"/>
          </w:tcPr>
          <w:p w:rsidR="003638B7" w:rsidRDefault="003638B7" w:rsidP="00686F6A">
            <w:r w:rsidRPr="005D4C97">
              <w:t>$</w:t>
            </w:r>
            <w:r>
              <w:t>18</w:t>
            </w:r>
            <w:r w:rsidRPr="005D4C97">
              <w:t>,000.00</w:t>
            </w:r>
          </w:p>
        </w:tc>
      </w:tr>
      <w:tr w:rsidR="003638B7" w:rsidTr="003638B7">
        <w:tc>
          <w:tcPr>
            <w:tcW w:w="6300" w:type="dxa"/>
          </w:tcPr>
          <w:p w:rsidR="003638B7" w:rsidRDefault="003638B7" w:rsidP="00686F6A">
            <w:r>
              <w:lastRenderedPageBreak/>
              <w:t>Testing</w:t>
            </w:r>
          </w:p>
        </w:tc>
        <w:tc>
          <w:tcPr>
            <w:tcW w:w="2610" w:type="dxa"/>
          </w:tcPr>
          <w:p w:rsidR="003638B7" w:rsidRPr="005D4C97" w:rsidRDefault="003638B7" w:rsidP="00686F6A">
            <w:r w:rsidRPr="005D4C97">
              <w:t>$</w:t>
            </w:r>
            <w:r>
              <w:t>52</w:t>
            </w:r>
            <w:r w:rsidRPr="005D4C97">
              <w:t>,000.00</w:t>
            </w:r>
          </w:p>
        </w:tc>
      </w:tr>
      <w:tr w:rsidR="003638B7" w:rsidTr="003638B7">
        <w:tc>
          <w:tcPr>
            <w:tcW w:w="6300" w:type="dxa"/>
            <w:shd w:val="clear" w:color="auto" w:fill="D9D9D9" w:themeFill="background1" w:themeFillShade="D9"/>
          </w:tcPr>
          <w:p w:rsidR="003638B7" w:rsidRDefault="003638B7" w:rsidP="00686F6A">
            <w:r>
              <w:t>Deployment</w:t>
            </w:r>
          </w:p>
        </w:tc>
        <w:tc>
          <w:tcPr>
            <w:tcW w:w="2610" w:type="dxa"/>
            <w:shd w:val="clear" w:color="auto" w:fill="D9D9D9" w:themeFill="background1" w:themeFillShade="D9"/>
          </w:tcPr>
          <w:p w:rsidR="003638B7" w:rsidRDefault="003638B7" w:rsidP="00686F6A"/>
        </w:tc>
      </w:tr>
      <w:tr w:rsidR="003638B7" w:rsidTr="003638B7">
        <w:tc>
          <w:tcPr>
            <w:tcW w:w="6300" w:type="dxa"/>
            <w:shd w:val="clear" w:color="auto" w:fill="auto"/>
          </w:tcPr>
          <w:p w:rsidR="003638B7" w:rsidRPr="00174711" w:rsidRDefault="003638B7" w:rsidP="003638B7">
            <w:pPr>
              <w:pStyle w:val="ListParagraph"/>
              <w:numPr>
                <w:ilvl w:val="0"/>
                <w:numId w:val="17"/>
              </w:numPr>
              <w:spacing w:line="276" w:lineRule="auto"/>
              <w:jc w:val="left"/>
              <w:rPr>
                <w:rFonts w:cs="Times New Roman"/>
                <w:szCs w:val="24"/>
              </w:rPr>
            </w:pPr>
            <w:r w:rsidRPr="00174711">
              <w:rPr>
                <w:rFonts w:cs="Times New Roman"/>
                <w:szCs w:val="24"/>
              </w:rPr>
              <w:t>Data clean up</w:t>
            </w:r>
          </w:p>
        </w:tc>
        <w:tc>
          <w:tcPr>
            <w:tcW w:w="2610" w:type="dxa"/>
            <w:shd w:val="clear" w:color="auto" w:fill="auto"/>
          </w:tcPr>
          <w:p w:rsidR="003638B7" w:rsidRDefault="003638B7" w:rsidP="00686F6A">
            <w:r>
              <w:t>$2</w:t>
            </w:r>
            <w:r w:rsidRPr="005D4C97">
              <w:t>,</w:t>
            </w:r>
            <w:r>
              <w:t>0</w:t>
            </w:r>
            <w:r w:rsidRPr="005D4C97">
              <w:t>00.00</w:t>
            </w:r>
          </w:p>
        </w:tc>
      </w:tr>
      <w:tr w:rsidR="003638B7" w:rsidTr="003638B7">
        <w:tc>
          <w:tcPr>
            <w:tcW w:w="6300" w:type="dxa"/>
          </w:tcPr>
          <w:p w:rsidR="003638B7" w:rsidRPr="00174711" w:rsidRDefault="003638B7" w:rsidP="003638B7">
            <w:pPr>
              <w:pStyle w:val="ListParagraph"/>
              <w:numPr>
                <w:ilvl w:val="0"/>
                <w:numId w:val="17"/>
              </w:numPr>
              <w:spacing w:line="276" w:lineRule="auto"/>
              <w:jc w:val="left"/>
              <w:rPr>
                <w:rFonts w:cs="Times New Roman"/>
                <w:szCs w:val="24"/>
              </w:rPr>
            </w:pPr>
            <w:r w:rsidRPr="00174711">
              <w:rPr>
                <w:rFonts w:cs="Times New Roman"/>
                <w:szCs w:val="24"/>
              </w:rPr>
              <w:t>System migration</w:t>
            </w:r>
          </w:p>
        </w:tc>
        <w:tc>
          <w:tcPr>
            <w:tcW w:w="2610" w:type="dxa"/>
          </w:tcPr>
          <w:p w:rsidR="003638B7" w:rsidRDefault="003638B7" w:rsidP="00686F6A">
            <w:r w:rsidRPr="005D4C97">
              <w:t>$1</w:t>
            </w:r>
            <w:r>
              <w:t>0</w:t>
            </w:r>
            <w:r w:rsidRPr="005D4C97">
              <w:t>,000.00</w:t>
            </w:r>
          </w:p>
        </w:tc>
      </w:tr>
      <w:tr w:rsidR="003638B7" w:rsidTr="003638B7">
        <w:tc>
          <w:tcPr>
            <w:tcW w:w="6300" w:type="dxa"/>
            <w:shd w:val="clear" w:color="auto" w:fill="D9D9D9" w:themeFill="background1" w:themeFillShade="D9"/>
          </w:tcPr>
          <w:p w:rsidR="003638B7" w:rsidRDefault="003638B7" w:rsidP="00686F6A">
            <w:r>
              <w:t>Training</w:t>
            </w:r>
          </w:p>
        </w:tc>
        <w:tc>
          <w:tcPr>
            <w:tcW w:w="2610" w:type="dxa"/>
            <w:shd w:val="clear" w:color="auto" w:fill="D9D9D9" w:themeFill="background1" w:themeFillShade="D9"/>
          </w:tcPr>
          <w:p w:rsidR="003638B7" w:rsidRDefault="003638B7" w:rsidP="00686F6A"/>
        </w:tc>
      </w:tr>
      <w:tr w:rsidR="003638B7" w:rsidTr="003638B7">
        <w:tc>
          <w:tcPr>
            <w:tcW w:w="6300" w:type="dxa"/>
          </w:tcPr>
          <w:p w:rsidR="003638B7" w:rsidRPr="00174711" w:rsidRDefault="003638B7" w:rsidP="003638B7">
            <w:pPr>
              <w:pStyle w:val="ListParagraph"/>
              <w:numPr>
                <w:ilvl w:val="0"/>
                <w:numId w:val="18"/>
              </w:numPr>
              <w:spacing w:line="276" w:lineRule="auto"/>
              <w:jc w:val="left"/>
              <w:rPr>
                <w:rFonts w:cs="Times New Roman"/>
                <w:szCs w:val="24"/>
              </w:rPr>
            </w:pPr>
            <w:r>
              <w:rPr>
                <w:rFonts w:cs="Times New Roman"/>
                <w:szCs w:val="24"/>
              </w:rPr>
              <w:t>Training key users</w:t>
            </w:r>
          </w:p>
        </w:tc>
        <w:tc>
          <w:tcPr>
            <w:tcW w:w="2610" w:type="dxa"/>
          </w:tcPr>
          <w:p w:rsidR="003638B7" w:rsidRPr="005D4C97" w:rsidRDefault="003638B7" w:rsidP="00686F6A">
            <w:r w:rsidRPr="005D4C97">
              <w:t>$</w:t>
            </w:r>
            <w:r>
              <w:t>6</w:t>
            </w:r>
            <w:r w:rsidRPr="005D4C97">
              <w:t>,600.00</w:t>
            </w:r>
          </w:p>
        </w:tc>
      </w:tr>
      <w:tr w:rsidR="003638B7" w:rsidTr="003638B7">
        <w:tc>
          <w:tcPr>
            <w:tcW w:w="6300" w:type="dxa"/>
          </w:tcPr>
          <w:p w:rsidR="003638B7" w:rsidRPr="00174711" w:rsidRDefault="003638B7" w:rsidP="003638B7">
            <w:pPr>
              <w:pStyle w:val="ListParagraph"/>
              <w:numPr>
                <w:ilvl w:val="0"/>
                <w:numId w:val="18"/>
              </w:numPr>
              <w:spacing w:line="276" w:lineRule="auto"/>
              <w:jc w:val="left"/>
              <w:rPr>
                <w:rFonts w:cs="Times New Roman"/>
                <w:szCs w:val="24"/>
              </w:rPr>
            </w:pPr>
            <w:r w:rsidRPr="00174711">
              <w:rPr>
                <w:rFonts w:cs="Times New Roman"/>
                <w:szCs w:val="24"/>
              </w:rPr>
              <w:t>Training materials</w:t>
            </w:r>
          </w:p>
        </w:tc>
        <w:tc>
          <w:tcPr>
            <w:tcW w:w="2610" w:type="dxa"/>
          </w:tcPr>
          <w:p w:rsidR="003638B7" w:rsidRDefault="003638B7" w:rsidP="00686F6A">
            <w:r w:rsidRPr="005D4C97">
              <w:t>$250.00</w:t>
            </w:r>
          </w:p>
        </w:tc>
      </w:tr>
      <w:tr w:rsidR="003638B7" w:rsidTr="003638B7">
        <w:trPr>
          <w:trHeight w:val="413"/>
        </w:trPr>
        <w:tc>
          <w:tcPr>
            <w:tcW w:w="6300" w:type="dxa"/>
          </w:tcPr>
          <w:p w:rsidR="003638B7" w:rsidRPr="00174711" w:rsidRDefault="003638B7" w:rsidP="003638B7">
            <w:pPr>
              <w:pStyle w:val="ListParagraph"/>
              <w:numPr>
                <w:ilvl w:val="0"/>
                <w:numId w:val="18"/>
              </w:numPr>
              <w:spacing w:line="276" w:lineRule="auto"/>
              <w:jc w:val="left"/>
              <w:rPr>
                <w:rFonts w:cs="Times New Roman"/>
                <w:szCs w:val="24"/>
              </w:rPr>
            </w:pPr>
            <w:r w:rsidRPr="00174711">
              <w:rPr>
                <w:rFonts w:cs="Times New Roman"/>
                <w:szCs w:val="24"/>
              </w:rPr>
              <w:t>Travel and expenses to attend training</w:t>
            </w:r>
          </w:p>
        </w:tc>
        <w:tc>
          <w:tcPr>
            <w:tcW w:w="2610" w:type="dxa"/>
          </w:tcPr>
          <w:p w:rsidR="003638B7" w:rsidRDefault="003638B7" w:rsidP="00686F6A">
            <w:r w:rsidRPr="005D4C97">
              <w:t>$2,000.00</w:t>
            </w:r>
          </w:p>
        </w:tc>
      </w:tr>
      <w:tr w:rsidR="003638B7" w:rsidTr="003638B7">
        <w:tc>
          <w:tcPr>
            <w:tcW w:w="6300" w:type="dxa"/>
          </w:tcPr>
          <w:p w:rsidR="003638B7" w:rsidRPr="0070000D" w:rsidRDefault="003638B7" w:rsidP="00686F6A">
            <w:pPr>
              <w:rPr>
                <w:b/>
              </w:rPr>
            </w:pPr>
            <w:r w:rsidRPr="0070000D">
              <w:rPr>
                <w:b/>
              </w:rPr>
              <w:t>Total</w:t>
            </w:r>
          </w:p>
        </w:tc>
        <w:tc>
          <w:tcPr>
            <w:tcW w:w="2610" w:type="dxa"/>
          </w:tcPr>
          <w:p w:rsidR="003638B7" w:rsidRPr="0070000D" w:rsidRDefault="003638B7" w:rsidP="00686F6A">
            <w:pPr>
              <w:rPr>
                <w:b/>
              </w:rPr>
            </w:pPr>
            <w:r w:rsidRPr="005D4C97">
              <w:rPr>
                <w:b/>
              </w:rPr>
              <w:t>$2</w:t>
            </w:r>
            <w:r>
              <w:rPr>
                <w:b/>
              </w:rPr>
              <w:t>60,1</w:t>
            </w:r>
            <w:r w:rsidRPr="005D4C97">
              <w:rPr>
                <w:b/>
              </w:rPr>
              <w:t>50.00</w:t>
            </w:r>
          </w:p>
        </w:tc>
      </w:tr>
    </w:tbl>
    <w:p w:rsidR="003638B7" w:rsidRPr="00D5642F" w:rsidRDefault="003638B7" w:rsidP="003638B7"/>
    <w:p w:rsidR="003638B7" w:rsidRDefault="003638B7" w:rsidP="003638B7">
      <w:pPr>
        <w:pStyle w:val="Heading2"/>
      </w:pPr>
      <w:bookmarkStart w:id="33" w:name="_Toc476756573"/>
      <w:bookmarkStart w:id="34" w:name="_Toc479792009"/>
      <w:r>
        <w:t>Team Operating Principle</w:t>
      </w:r>
      <w:bookmarkEnd w:id="33"/>
      <w:bookmarkEnd w:id="34"/>
      <w:r w:rsidR="00522A5D">
        <w:t>s</w:t>
      </w:r>
    </w:p>
    <w:p w:rsidR="003638B7" w:rsidRDefault="003638B7" w:rsidP="003638B7">
      <w:pPr>
        <w:pStyle w:val="ListParagraph"/>
        <w:numPr>
          <w:ilvl w:val="0"/>
          <w:numId w:val="8"/>
        </w:numPr>
        <w:spacing w:after="200"/>
        <w:jc w:val="left"/>
        <w:rPr>
          <w:rFonts w:cs="Times New Roman"/>
          <w:szCs w:val="24"/>
        </w:rPr>
      </w:pPr>
      <w:bookmarkStart w:id="35" w:name="_Toc476756574"/>
      <w:r w:rsidRPr="00F238B6">
        <w:rPr>
          <w:rFonts w:cs="Times New Roman"/>
          <w:szCs w:val="24"/>
        </w:rPr>
        <w:t>Treat each other with respect</w:t>
      </w:r>
    </w:p>
    <w:p w:rsidR="003638B7" w:rsidRPr="00F238B6" w:rsidRDefault="003638B7" w:rsidP="003638B7">
      <w:pPr>
        <w:pStyle w:val="ListParagraph"/>
        <w:numPr>
          <w:ilvl w:val="0"/>
          <w:numId w:val="8"/>
        </w:numPr>
        <w:spacing w:after="200"/>
        <w:jc w:val="left"/>
        <w:rPr>
          <w:rFonts w:cs="Times New Roman"/>
          <w:szCs w:val="24"/>
        </w:rPr>
      </w:pPr>
      <w:r w:rsidRPr="00F238B6">
        <w:rPr>
          <w:rFonts w:cs="Times New Roman"/>
          <w:szCs w:val="24"/>
        </w:rPr>
        <w:t>Be punctual to work and meeting all the time</w:t>
      </w:r>
    </w:p>
    <w:p w:rsidR="003638B7" w:rsidRPr="00336A96" w:rsidRDefault="003638B7" w:rsidP="003638B7">
      <w:pPr>
        <w:pStyle w:val="ListParagraph"/>
        <w:numPr>
          <w:ilvl w:val="0"/>
          <w:numId w:val="8"/>
        </w:numPr>
        <w:spacing w:after="200"/>
        <w:jc w:val="left"/>
        <w:rPr>
          <w:rFonts w:cs="Times New Roman"/>
          <w:szCs w:val="24"/>
        </w:rPr>
      </w:pPr>
      <w:r w:rsidRPr="00336A96">
        <w:rPr>
          <w:rFonts w:cs="Times New Roman"/>
          <w:szCs w:val="24"/>
        </w:rPr>
        <w:t>Be open and honest with each other</w:t>
      </w:r>
    </w:p>
    <w:p w:rsidR="003638B7" w:rsidRPr="00336A96" w:rsidRDefault="003638B7" w:rsidP="003638B7">
      <w:pPr>
        <w:pStyle w:val="ListParagraph"/>
        <w:numPr>
          <w:ilvl w:val="0"/>
          <w:numId w:val="8"/>
        </w:numPr>
        <w:spacing w:after="200"/>
        <w:jc w:val="left"/>
        <w:rPr>
          <w:rFonts w:cs="Times New Roman"/>
          <w:szCs w:val="24"/>
        </w:rPr>
      </w:pPr>
      <w:r w:rsidRPr="00336A96">
        <w:rPr>
          <w:rFonts w:cs="Times New Roman"/>
          <w:szCs w:val="24"/>
        </w:rPr>
        <w:t xml:space="preserve">Make decisions as a team with the </w:t>
      </w:r>
      <w:r w:rsidRPr="00CA17F4">
        <w:rPr>
          <w:rFonts w:cs="Times New Roman"/>
          <w:szCs w:val="24"/>
        </w:rPr>
        <w:t>result</w:t>
      </w:r>
      <w:r w:rsidRPr="00336A96">
        <w:rPr>
          <w:rFonts w:cs="Times New Roman"/>
          <w:szCs w:val="24"/>
        </w:rPr>
        <w:t xml:space="preserve"> in mind</w:t>
      </w:r>
    </w:p>
    <w:p w:rsidR="003638B7" w:rsidRPr="00336A96" w:rsidRDefault="003638B7" w:rsidP="003638B7">
      <w:pPr>
        <w:pStyle w:val="ListParagraph"/>
        <w:numPr>
          <w:ilvl w:val="0"/>
          <w:numId w:val="8"/>
        </w:numPr>
        <w:spacing w:after="200"/>
        <w:jc w:val="left"/>
        <w:rPr>
          <w:rFonts w:cs="Times New Roman"/>
          <w:szCs w:val="24"/>
        </w:rPr>
      </w:pPr>
      <w:r w:rsidRPr="00336A96">
        <w:rPr>
          <w:rFonts w:cs="Times New Roman"/>
          <w:szCs w:val="24"/>
        </w:rPr>
        <w:t>Encourage</w:t>
      </w:r>
      <w:r>
        <w:rPr>
          <w:rFonts w:cs="Times New Roman"/>
          <w:szCs w:val="24"/>
        </w:rPr>
        <w:t>, support</w:t>
      </w:r>
      <w:r w:rsidRPr="00336A96">
        <w:rPr>
          <w:rFonts w:cs="Times New Roman"/>
          <w:szCs w:val="24"/>
        </w:rPr>
        <w:t xml:space="preserve"> and help each other</w:t>
      </w:r>
    </w:p>
    <w:p w:rsidR="003638B7" w:rsidRDefault="003638B7" w:rsidP="003638B7">
      <w:pPr>
        <w:pStyle w:val="ListParagraph"/>
        <w:numPr>
          <w:ilvl w:val="0"/>
          <w:numId w:val="8"/>
        </w:numPr>
        <w:spacing w:after="200"/>
        <w:jc w:val="left"/>
        <w:rPr>
          <w:rFonts w:cs="Times New Roman"/>
          <w:szCs w:val="24"/>
        </w:rPr>
      </w:pPr>
      <w:r w:rsidRPr="00336A96">
        <w:rPr>
          <w:rFonts w:cs="Times New Roman"/>
          <w:szCs w:val="24"/>
        </w:rPr>
        <w:t>Commit to work and finish task in time</w:t>
      </w:r>
    </w:p>
    <w:p w:rsidR="003638B7" w:rsidRPr="00737E16" w:rsidRDefault="003638B7" w:rsidP="003638B7">
      <w:pPr>
        <w:pStyle w:val="ListParagraph"/>
        <w:numPr>
          <w:ilvl w:val="0"/>
          <w:numId w:val="8"/>
        </w:numPr>
        <w:spacing w:after="200"/>
        <w:jc w:val="left"/>
        <w:rPr>
          <w:rFonts w:cs="Times New Roman"/>
          <w:szCs w:val="24"/>
        </w:rPr>
      </w:pPr>
      <w:r>
        <w:rPr>
          <w:rFonts w:cs="Times New Roman"/>
          <w:szCs w:val="24"/>
        </w:rPr>
        <w:t>Be productive during working hour</w:t>
      </w:r>
    </w:p>
    <w:p w:rsidR="003638B7" w:rsidRDefault="003638B7" w:rsidP="003638B7">
      <w:pPr>
        <w:pStyle w:val="ListParagraph"/>
        <w:numPr>
          <w:ilvl w:val="0"/>
          <w:numId w:val="8"/>
        </w:numPr>
        <w:spacing w:after="200"/>
        <w:jc w:val="left"/>
        <w:rPr>
          <w:rFonts w:cs="Times New Roman"/>
          <w:szCs w:val="24"/>
        </w:rPr>
      </w:pPr>
      <w:r w:rsidRPr="00336A96">
        <w:rPr>
          <w:rFonts w:cs="Times New Roman"/>
          <w:szCs w:val="24"/>
        </w:rPr>
        <w:t>Resolves disagreement by finding common ground</w:t>
      </w:r>
    </w:p>
    <w:p w:rsidR="003638B7" w:rsidRDefault="003638B7" w:rsidP="003638B7">
      <w:pPr>
        <w:pStyle w:val="ListParagraph"/>
        <w:numPr>
          <w:ilvl w:val="0"/>
          <w:numId w:val="8"/>
        </w:numPr>
        <w:spacing w:after="200"/>
        <w:jc w:val="left"/>
        <w:rPr>
          <w:rFonts w:cs="Times New Roman"/>
          <w:szCs w:val="24"/>
        </w:rPr>
      </w:pPr>
      <w:r>
        <w:rPr>
          <w:rFonts w:cs="Times New Roman"/>
          <w:szCs w:val="24"/>
        </w:rPr>
        <w:t>Have patience with each other</w:t>
      </w:r>
    </w:p>
    <w:p w:rsidR="003638B7" w:rsidRDefault="003638B7" w:rsidP="003638B7">
      <w:pPr>
        <w:pStyle w:val="ListParagraph"/>
        <w:numPr>
          <w:ilvl w:val="0"/>
          <w:numId w:val="8"/>
        </w:numPr>
        <w:spacing w:after="200"/>
        <w:jc w:val="left"/>
        <w:rPr>
          <w:rFonts w:cs="Times New Roman"/>
          <w:szCs w:val="24"/>
        </w:rPr>
      </w:pPr>
      <w:r>
        <w:rPr>
          <w:rFonts w:cs="Times New Roman"/>
          <w:szCs w:val="24"/>
        </w:rPr>
        <w:t>T</w:t>
      </w:r>
      <w:r w:rsidRPr="00737E16">
        <w:rPr>
          <w:rFonts w:cs="Times New Roman"/>
          <w:szCs w:val="24"/>
        </w:rPr>
        <w:t>ake responsibility for your actions</w:t>
      </w:r>
      <w:r>
        <w:rPr>
          <w:rFonts w:cs="Times New Roman"/>
          <w:szCs w:val="24"/>
        </w:rPr>
        <w:t xml:space="preserve"> and willing to learn from mistakes</w:t>
      </w:r>
    </w:p>
    <w:p w:rsidR="003638B7" w:rsidRDefault="003638B7" w:rsidP="003638B7">
      <w:pPr>
        <w:pStyle w:val="ListParagraph"/>
        <w:numPr>
          <w:ilvl w:val="0"/>
          <w:numId w:val="8"/>
        </w:numPr>
        <w:spacing w:after="200"/>
        <w:jc w:val="left"/>
        <w:rPr>
          <w:rFonts w:cs="Times New Roman"/>
          <w:szCs w:val="24"/>
        </w:rPr>
      </w:pPr>
      <w:r>
        <w:rPr>
          <w:rFonts w:cs="Times New Roman"/>
          <w:szCs w:val="24"/>
        </w:rPr>
        <w:t>Seek for improvements constantly</w:t>
      </w:r>
    </w:p>
    <w:p w:rsidR="003638B7" w:rsidRPr="00737E16" w:rsidRDefault="003638B7" w:rsidP="003638B7">
      <w:pPr>
        <w:pStyle w:val="ListParagraph"/>
        <w:numPr>
          <w:ilvl w:val="0"/>
          <w:numId w:val="8"/>
        </w:numPr>
        <w:spacing w:after="200"/>
        <w:jc w:val="left"/>
        <w:rPr>
          <w:rFonts w:cs="Times New Roman"/>
          <w:szCs w:val="24"/>
        </w:rPr>
      </w:pPr>
      <w:r>
        <w:rPr>
          <w:rFonts w:cs="Times New Roman"/>
          <w:szCs w:val="24"/>
        </w:rPr>
        <w:t>Listen to and communicate with each other</w:t>
      </w:r>
    </w:p>
    <w:p w:rsidR="003638B7" w:rsidRDefault="003638B7" w:rsidP="003638B7">
      <w:pPr>
        <w:pStyle w:val="Heading2"/>
      </w:pPr>
      <w:bookmarkStart w:id="36" w:name="_Toc479792010"/>
      <w:r>
        <w:t>Project Management Authority</w:t>
      </w:r>
      <w:bookmarkEnd w:id="35"/>
      <w:bookmarkEnd w:id="36"/>
    </w:p>
    <w:p w:rsidR="003638B7" w:rsidRPr="00F56995" w:rsidRDefault="003638B7" w:rsidP="003638B7">
      <w:r w:rsidRPr="00F56995">
        <w:t>To ensure the project can be carried out smoothly, the team and project manager have decided and agreed to give the following authority and rights to project manager:</w:t>
      </w:r>
    </w:p>
    <w:p w:rsidR="003638B7" w:rsidRPr="00F959DA" w:rsidRDefault="003638B7" w:rsidP="003638B7">
      <w:pPr>
        <w:pStyle w:val="ListParagraph"/>
        <w:numPr>
          <w:ilvl w:val="0"/>
          <w:numId w:val="10"/>
        </w:numPr>
        <w:spacing w:after="200"/>
        <w:jc w:val="left"/>
        <w:rPr>
          <w:rFonts w:cs="Times New Roman"/>
          <w:szCs w:val="24"/>
        </w:rPr>
      </w:pPr>
      <w:bookmarkStart w:id="37" w:name="_Toc476756575"/>
      <w:r w:rsidRPr="00F959DA">
        <w:rPr>
          <w:rFonts w:cs="Times New Roman"/>
          <w:szCs w:val="24"/>
        </w:rPr>
        <w:t>Project manager can call committee, managers, project team for meeting and discussion</w:t>
      </w:r>
    </w:p>
    <w:p w:rsidR="003638B7" w:rsidRPr="00F959DA" w:rsidRDefault="003638B7" w:rsidP="003638B7">
      <w:pPr>
        <w:pStyle w:val="ListParagraph"/>
        <w:numPr>
          <w:ilvl w:val="0"/>
          <w:numId w:val="10"/>
        </w:numPr>
        <w:spacing w:after="200"/>
        <w:jc w:val="left"/>
        <w:rPr>
          <w:rFonts w:cs="Times New Roman"/>
          <w:szCs w:val="24"/>
        </w:rPr>
      </w:pPr>
      <w:r w:rsidRPr="00F959DA">
        <w:rPr>
          <w:rFonts w:cs="Times New Roman"/>
          <w:szCs w:val="24"/>
        </w:rPr>
        <w:t>Project manager can approve budget, requirements changes</w:t>
      </w:r>
    </w:p>
    <w:p w:rsidR="003638B7" w:rsidRPr="00F959DA" w:rsidRDefault="003638B7" w:rsidP="003638B7">
      <w:pPr>
        <w:pStyle w:val="ListParagraph"/>
        <w:numPr>
          <w:ilvl w:val="0"/>
          <w:numId w:val="10"/>
        </w:numPr>
        <w:spacing w:after="200"/>
        <w:jc w:val="left"/>
        <w:rPr>
          <w:rFonts w:cs="Times New Roman"/>
          <w:szCs w:val="24"/>
        </w:rPr>
      </w:pPr>
      <w:r w:rsidRPr="00F959DA">
        <w:rPr>
          <w:rFonts w:cs="Times New Roman"/>
          <w:szCs w:val="24"/>
        </w:rPr>
        <w:t>Project manager can distribute/allocate/coordinate resources</w:t>
      </w:r>
    </w:p>
    <w:p w:rsidR="003638B7" w:rsidRPr="00F959DA" w:rsidRDefault="003638B7" w:rsidP="003638B7">
      <w:pPr>
        <w:pStyle w:val="ListParagraph"/>
        <w:numPr>
          <w:ilvl w:val="0"/>
          <w:numId w:val="10"/>
        </w:numPr>
        <w:spacing w:after="200"/>
        <w:jc w:val="left"/>
        <w:rPr>
          <w:rFonts w:cs="Times New Roman"/>
          <w:szCs w:val="24"/>
        </w:rPr>
      </w:pPr>
      <w:r w:rsidRPr="00F959DA">
        <w:rPr>
          <w:rFonts w:cs="Times New Roman"/>
          <w:szCs w:val="24"/>
        </w:rPr>
        <w:lastRenderedPageBreak/>
        <w:t>Project manager can request resources from IT departments</w:t>
      </w:r>
    </w:p>
    <w:p w:rsidR="003638B7" w:rsidRPr="00F959DA" w:rsidRDefault="003638B7" w:rsidP="003638B7">
      <w:pPr>
        <w:pStyle w:val="ListParagraph"/>
        <w:numPr>
          <w:ilvl w:val="0"/>
          <w:numId w:val="10"/>
        </w:numPr>
        <w:spacing w:after="200"/>
        <w:jc w:val="left"/>
        <w:rPr>
          <w:rFonts w:cs="Times New Roman"/>
          <w:szCs w:val="24"/>
        </w:rPr>
      </w:pPr>
      <w:r w:rsidRPr="00F959DA">
        <w:rPr>
          <w:rFonts w:cs="Times New Roman"/>
          <w:szCs w:val="24"/>
        </w:rPr>
        <w:t>Project manager can communicate with vendors, treasurer and committee directly</w:t>
      </w:r>
    </w:p>
    <w:p w:rsidR="003638B7" w:rsidRPr="00F959DA" w:rsidRDefault="003638B7" w:rsidP="003638B7">
      <w:pPr>
        <w:pStyle w:val="ListParagraph"/>
        <w:numPr>
          <w:ilvl w:val="0"/>
          <w:numId w:val="10"/>
        </w:numPr>
        <w:spacing w:after="200"/>
        <w:jc w:val="left"/>
        <w:rPr>
          <w:rFonts w:cs="Times New Roman"/>
          <w:szCs w:val="24"/>
        </w:rPr>
      </w:pPr>
      <w:r w:rsidRPr="00F959DA">
        <w:rPr>
          <w:rFonts w:cs="Times New Roman"/>
          <w:szCs w:val="24"/>
        </w:rPr>
        <w:t>Project manager can reject/cancel requirements or activities if deemed too risky or not feasible</w:t>
      </w:r>
    </w:p>
    <w:p w:rsidR="003638B7" w:rsidRDefault="003638B7" w:rsidP="003638B7">
      <w:pPr>
        <w:pStyle w:val="Heading2"/>
      </w:pPr>
      <w:bookmarkStart w:id="38" w:name="_Toc479792011"/>
      <w:r>
        <w:t>Signatures</w:t>
      </w:r>
      <w:bookmarkEnd w:id="37"/>
      <w:bookmarkEnd w:id="38"/>
    </w:p>
    <w:p w:rsidR="003638B7" w:rsidRPr="00D5642F" w:rsidRDefault="00522A5D" w:rsidP="003638B7">
      <w:pPr>
        <w:tabs>
          <w:tab w:val="left" w:pos="4111"/>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55pt;height:94.5pt">
            <v:imagedata r:id="rId16" o:title=""/>
            <o:lock v:ext="edit" ungrouping="t" rotation="t" cropping="t" verticies="t" text="t" grouping="t"/>
            <o:signatureline v:ext="edit" id="{9CD45827-E7AE-4DB8-A2C3-94BB4E5DDE36}" provid="{00000000-0000-0000-0000-000000000000}" o:suggestedsigner="Project Manager" issignatureline="t"/>
          </v:shape>
        </w:pict>
      </w:r>
      <w:r w:rsidR="003638B7">
        <w:t xml:space="preserve">             </w:t>
      </w:r>
      <w:r>
        <w:pict>
          <v:shape id="_x0000_i1026" type="#_x0000_t75" alt="Microsoft Office Signature Line..." style="width:193.55pt;height:94.5pt">
            <v:imagedata r:id="rId17" o:title=""/>
            <o:lock v:ext="edit" ungrouping="t" rotation="t" cropping="t" verticies="t" text="t" grouping="t"/>
            <o:signatureline v:ext="edit" id="{6D799B28-93AF-40A4-8F38-059AF68DCA73}" provid="{00000000-0000-0000-0000-000000000000}" o:suggestedsigner="Project Sponsor" issignatureline="t"/>
          </v:shape>
        </w:pict>
      </w:r>
    </w:p>
    <w:p w:rsidR="007077B0" w:rsidRDefault="007077B0">
      <w:pPr>
        <w:spacing w:line="259" w:lineRule="auto"/>
        <w:jc w:val="left"/>
        <w:rPr>
          <w:rFonts w:eastAsiaTheme="majorEastAsia" w:cstheme="majorBidi"/>
          <w:b/>
          <w:bCs/>
          <w:smallCaps/>
          <w:color w:val="000000" w:themeColor="text1"/>
          <w:sz w:val="35"/>
          <w:szCs w:val="36"/>
        </w:rPr>
      </w:pPr>
      <w:bookmarkStart w:id="39" w:name="_Toc476756576"/>
      <w:r>
        <w:br w:type="page"/>
      </w:r>
    </w:p>
    <w:p w:rsidR="003638B7" w:rsidRDefault="003638B7" w:rsidP="003638B7">
      <w:pPr>
        <w:pStyle w:val="Heading1"/>
      </w:pPr>
      <w:bookmarkStart w:id="40" w:name="_Toc479792012"/>
      <w:r>
        <w:lastRenderedPageBreak/>
        <w:t>Scope Statement</w:t>
      </w:r>
      <w:bookmarkEnd w:id="39"/>
      <w:bookmarkEnd w:id="40"/>
    </w:p>
    <w:p w:rsidR="003638B7" w:rsidRDefault="003638B7" w:rsidP="003638B7">
      <w:pPr>
        <w:pStyle w:val="Heading2"/>
      </w:pPr>
      <w:bookmarkStart w:id="41" w:name="_Toc476756577"/>
      <w:bookmarkStart w:id="42" w:name="_Toc479792013"/>
      <w:r>
        <w:t>Product Scope</w:t>
      </w:r>
      <w:bookmarkEnd w:id="41"/>
      <w:bookmarkEnd w:id="42"/>
    </w:p>
    <w:p w:rsidR="003638B7" w:rsidRPr="00475C3E" w:rsidRDefault="003638B7" w:rsidP="003638B7">
      <w:pPr>
        <w:rPr>
          <w:rStyle w:val="Strong"/>
        </w:rPr>
      </w:pPr>
      <w:r w:rsidRPr="00475C3E">
        <w:rPr>
          <w:rStyle w:val="Strong"/>
        </w:rPr>
        <w:t>Supplier Management Module</w:t>
      </w:r>
    </w:p>
    <w:p w:rsidR="003638B7" w:rsidRDefault="003638B7" w:rsidP="003638B7">
      <w:r>
        <w:t>This module helps the organization to manage and control the engagement with suppliers. Additionally, the module includes tools to manage and verify orders from suppliers which directly helps to minimize risk as well as to lessen the operational costs.</w:t>
      </w:r>
    </w:p>
    <w:p w:rsidR="003638B7" w:rsidRDefault="003638B7" w:rsidP="003638B7"/>
    <w:p w:rsidR="003638B7" w:rsidRPr="00475C3E" w:rsidRDefault="003638B7" w:rsidP="003638B7">
      <w:pPr>
        <w:rPr>
          <w:rStyle w:val="Strong"/>
        </w:rPr>
      </w:pPr>
      <w:r w:rsidRPr="00475C3E">
        <w:rPr>
          <w:rStyle w:val="Strong"/>
        </w:rPr>
        <w:t>Transportation Management Module</w:t>
      </w:r>
    </w:p>
    <w:p w:rsidR="003638B7" w:rsidRDefault="003638B7" w:rsidP="003638B7">
      <w:r>
        <w:t xml:space="preserve">Transportation Management Module is part of the supply chain management system concerning about transportation operations. It is used to </w:t>
      </w:r>
      <w:r w:rsidRPr="00A414D7">
        <w:t>manage</w:t>
      </w:r>
      <w:r>
        <w:t xml:space="preserve"> and monitor</w:t>
      </w:r>
      <w:r w:rsidRPr="00A414D7">
        <w:t xml:space="preserve"> all transportation activity</w:t>
      </w:r>
      <w:r>
        <w:t xml:space="preserve">. </w:t>
      </w:r>
    </w:p>
    <w:p w:rsidR="003638B7" w:rsidRDefault="003638B7" w:rsidP="003638B7"/>
    <w:p w:rsidR="003638B7" w:rsidRPr="00475C3E" w:rsidRDefault="003638B7" w:rsidP="003638B7">
      <w:pPr>
        <w:rPr>
          <w:rStyle w:val="Strong"/>
        </w:rPr>
      </w:pPr>
      <w:r w:rsidRPr="00475C3E">
        <w:rPr>
          <w:rStyle w:val="Strong"/>
        </w:rPr>
        <w:t>Yard Management Module</w:t>
      </w:r>
    </w:p>
    <w:p w:rsidR="003638B7" w:rsidRDefault="003638B7" w:rsidP="003638B7">
      <w:r>
        <w:t xml:space="preserve">This module is often used in conjunction with warehouse optimisation module and transportation module to track and </w:t>
      </w:r>
      <w:r w:rsidRPr="00A414D7">
        <w:t>oversee the movement of trucks and trailers in the yard of a manufacturing facility, warehouse, or distribution centre.</w:t>
      </w:r>
    </w:p>
    <w:p w:rsidR="003638B7" w:rsidRDefault="003638B7" w:rsidP="003638B7"/>
    <w:p w:rsidR="003638B7" w:rsidRPr="00475C3E" w:rsidRDefault="003638B7" w:rsidP="003638B7">
      <w:pPr>
        <w:rPr>
          <w:rStyle w:val="Strong"/>
        </w:rPr>
      </w:pPr>
      <w:r w:rsidRPr="00475C3E">
        <w:rPr>
          <w:rStyle w:val="Strong"/>
        </w:rPr>
        <w:t>Warehouse Optimisation Module</w:t>
      </w:r>
    </w:p>
    <w:p w:rsidR="003638B7" w:rsidRDefault="003638B7" w:rsidP="003638B7">
      <w:r>
        <w:t>This module is used to support</w:t>
      </w:r>
      <w:r w:rsidRPr="00A414D7">
        <w:t xml:space="preserve"> the day-to-day operations in a warehouse</w:t>
      </w:r>
      <w:r>
        <w:t xml:space="preserve"> by providing functions to control and track the inventory in the warehouse</w:t>
      </w:r>
      <w:r w:rsidRPr="00A414D7">
        <w:t>.</w:t>
      </w:r>
    </w:p>
    <w:p w:rsidR="003638B7" w:rsidRDefault="003638B7" w:rsidP="003638B7"/>
    <w:p w:rsidR="003638B7" w:rsidRPr="00475C3E" w:rsidRDefault="003638B7" w:rsidP="003638B7">
      <w:pPr>
        <w:rPr>
          <w:rStyle w:val="Strong"/>
        </w:rPr>
      </w:pPr>
      <w:r w:rsidRPr="00475C3E">
        <w:rPr>
          <w:rStyle w:val="Strong"/>
        </w:rPr>
        <w:t>Manufacturing Management Module</w:t>
      </w:r>
    </w:p>
    <w:p w:rsidR="003638B7" w:rsidRDefault="003638B7" w:rsidP="003638B7">
      <w:r>
        <w:t>This module is used to oversee the manufacturing line of the organization. It enables the organization to plan, monitor and control the production related activities to increase the efficiency and manufacturing production capacity.</w:t>
      </w:r>
    </w:p>
    <w:p w:rsidR="003638B7" w:rsidRDefault="003638B7" w:rsidP="003638B7"/>
    <w:p w:rsidR="003638B7" w:rsidRPr="00475C3E" w:rsidRDefault="003638B7" w:rsidP="003638B7">
      <w:pPr>
        <w:rPr>
          <w:rStyle w:val="Strong"/>
        </w:rPr>
      </w:pPr>
      <w:r w:rsidRPr="00475C3E">
        <w:rPr>
          <w:rStyle w:val="Strong"/>
        </w:rPr>
        <w:lastRenderedPageBreak/>
        <w:t>Inventory Management Module</w:t>
      </w:r>
    </w:p>
    <w:p w:rsidR="003638B7" w:rsidRPr="005E7D1B" w:rsidRDefault="003638B7" w:rsidP="003638B7">
      <w:r>
        <w:t>This module allows the finished products to be monitored and controlled. It is mainly used to track the quantity and whereabouts of the stock. In addition, it contains reporting tool for the senior management.</w:t>
      </w:r>
    </w:p>
    <w:p w:rsidR="003638B7" w:rsidRDefault="003638B7" w:rsidP="003638B7"/>
    <w:p w:rsidR="003638B7" w:rsidRPr="00475C3E" w:rsidRDefault="003638B7" w:rsidP="003638B7">
      <w:pPr>
        <w:rPr>
          <w:rStyle w:val="Strong"/>
        </w:rPr>
      </w:pPr>
      <w:r w:rsidRPr="00475C3E">
        <w:rPr>
          <w:rStyle w:val="Strong"/>
        </w:rPr>
        <w:t>Labour Management Module</w:t>
      </w:r>
    </w:p>
    <w:p w:rsidR="003638B7" w:rsidRDefault="003638B7" w:rsidP="003638B7">
      <w:r>
        <w:t xml:space="preserve">Labour Management module is primary used by HR department to </w:t>
      </w:r>
      <w:r w:rsidRPr="00AF0B5D">
        <w:t>manage</w:t>
      </w:r>
      <w:r>
        <w:t xml:space="preserve"> as well as track the performance of</w:t>
      </w:r>
      <w:r w:rsidRPr="00AF0B5D">
        <w:t xml:space="preserve"> human resource</w:t>
      </w:r>
      <w:r>
        <w:t xml:space="preserve"> </w:t>
      </w:r>
      <w:r w:rsidRPr="00AF0B5D">
        <w:t>within an organization</w:t>
      </w:r>
      <w:r>
        <w:t>. The labours’ statistics can then be used when making crucial decisions.</w:t>
      </w:r>
    </w:p>
    <w:p w:rsidR="003638B7" w:rsidRDefault="003638B7" w:rsidP="003638B7"/>
    <w:p w:rsidR="003638B7" w:rsidRPr="00475C3E" w:rsidRDefault="003638B7" w:rsidP="003638B7">
      <w:pPr>
        <w:rPr>
          <w:rStyle w:val="Strong"/>
        </w:rPr>
      </w:pPr>
      <w:r w:rsidRPr="00475C3E">
        <w:rPr>
          <w:rStyle w:val="Strong"/>
        </w:rPr>
        <w:t>Product Management Module</w:t>
      </w:r>
    </w:p>
    <w:p w:rsidR="003638B7" w:rsidRDefault="003638B7" w:rsidP="003638B7">
      <w:r>
        <w:t>This module is used to manage and track launched products as well as their information. It also used to plan the future products and helps to market them to the right audience and region based on their sales statistics.</w:t>
      </w:r>
    </w:p>
    <w:p w:rsidR="003638B7" w:rsidRDefault="003638B7" w:rsidP="003638B7"/>
    <w:p w:rsidR="003638B7" w:rsidRPr="00475C3E" w:rsidRDefault="003638B7" w:rsidP="003638B7">
      <w:pPr>
        <w:rPr>
          <w:rStyle w:val="Strong"/>
        </w:rPr>
      </w:pPr>
      <w:r w:rsidRPr="00475C3E">
        <w:rPr>
          <w:rStyle w:val="Strong"/>
        </w:rPr>
        <w:t>Customer Requirements Module</w:t>
      </w:r>
    </w:p>
    <w:p w:rsidR="003638B7" w:rsidRDefault="003638B7" w:rsidP="003638B7">
      <w:r>
        <w:t xml:space="preserve">This module is used to verify if the available stocks can meet customers’ needs and expectations and process their requirements. </w:t>
      </w:r>
    </w:p>
    <w:p w:rsidR="003638B7" w:rsidRDefault="003638B7" w:rsidP="003638B7"/>
    <w:p w:rsidR="003638B7" w:rsidRPr="00475C3E" w:rsidRDefault="003638B7" w:rsidP="003638B7">
      <w:pPr>
        <w:rPr>
          <w:rStyle w:val="Strong"/>
        </w:rPr>
      </w:pPr>
      <w:r w:rsidRPr="00475C3E">
        <w:rPr>
          <w:rStyle w:val="Strong"/>
        </w:rPr>
        <w:t>Order management Module</w:t>
      </w:r>
    </w:p>
    <w:p w:rsidR="003638B7" w:rsidRDefault="003638B7" w:rsidP="003638B7">
      <w:r>
        <w:t>This module contains vital functions like accounting, payment services, and fraud prevention to process, complete and tracks an order. It also allows an order to be amended and support for order return processing.</w:t>
      </w:r>
    </w:p>
    <w:p w:rsidR="00522A5D" w:rsidRDefault="00522A5D">
      <w:pPr>
        <w:spacing w:line="259" w:lineRule="auto"/>
        <w:jc w:val="left"/>
      </w:pPr>
      <w:r>
        <w:br w:type="page"/>
      </w:r>
    </w:p>
    <w:p w:rsidR="003638B7" w:rsidRDefault="003638B7" w:rsidP="003638B7">
      <w:pPr>
        <w:pStyle w:val="Heading2"/>
      </w:pPr>
      <w:bookmarkStart w:id="43" w:name="_Toc476756578"/>
      <w:bookmarkStart w:id="44" w:name="_Toc479792014"/>
      <w:r>
        <w:lastRenderedPageBreak/>
        <w:t>Project Scope</w:t>
      </w:r>
      <w:bookmarkEnd w:id="43"/>
      <w:bookmarkEnd w:id="44"/>
    </w:p>
    <w:p w:rsidR="003638B7" w:rsidRPr="00831F67" w:rsidRDefault="003638B7" w:rsidP="003638B7">
      <w:pPr>
        <w:rPr>
          <w:b/>
        </w:rPr>
      </w:pPr>
      <w:r w:rsidRPr="00831402">
        <w:rPr>
          <w:b/>
        </w:rPr>
        <w:t>Identify stakeholders</w:t>
      </w:r>
    </w:p>
    <w:p w:rsidR="003638B7" w:rsidRDefault="003638B7" w:rsidP="003638B7">
      <w:r>
        <w:t xml:space="preserve">Before the project start, the stakeholders are first determined </w:t>
      </w:r>
      <w:r w:rsidR="00BB2006">
        <w:t>to</w:t>
      </w:r>
      <w:r>
        <w:t xml:space="preserve"> keep all of them involved during the project lifecycle. This is </w:t>
      </w:r>
      <w:r w:rsidR="00BB2006">
        <w:t>since</w:t>
      </w:r>
      <w:r>
        <w:t xml:space="preserve"> their requirements and expectations are the key factor to ensure the success of this project.</w:t>
      </w:r>
    </w:p>
    <w:p w:rsidR="003638B7" w:rsidRDefault="003638B7" w:rsidP="003638B7"/>
    <w:p w:rsidR="003638B7" w:rsidRPr="00831402" w:rsidRDefault="003638B7" w:rsidP="003638B7">
      <w:pPr>
        <w:rPr>
          <w:b/>
        </w:rPr>
      </w:pPr>
      <w:r>
        <w:rPr>
          <w:b/>
        </w:rPr>
        <w:t>Conduct f</w:t>
      </w:r>
      <w:r w:rsidRPr="00831402">
        <w:rPr>
          <w:b/>
        </w:rPr>
        <w:t>easibility study</w:t>
      </w:r>
    </w:p>
    <w:p w:rsidR="003638B7" w:rsidRDefault="003638B7" w:rsidP="003638B7">
      <w:r>
        <w:t>The feasibility of this project in terms of technical, operational, resources, cost and legal aspects are then assessed to verify if this project can be done.</w:t>
      </w:r>
    </w:p>
    <w:p w:rsidR="003638B7" w:rsidRDefault="003638B7" w:rsidP="003638B7"/>
    <w:p w:rsidR="003638B7" w:rsidRPr="00831402" w:rsidRDefault="003638B7" w:rsidP="003638B7">
      <w:pPr>
        <w:rPr>
          <w:b/>
        </w:rPr>
      </w:pPr>
      <w:r w:rsidRPr="00831402">
        <w:rPr>
          <w:b/>
        </w:rPr>
        <w:t>Develop project charter</w:t>
      </w:r>
    </w:p>
    <w:p w:rsidR="003638B7" w:rsidRDefault="003638B7" w:rsidP="003638B7">
      <w:r>
        <w:t>A project charter that outlines the project details, objectives, budget, roles and responsibilities is then produced for the board of directors of HL and sponsor of this project.</w:t>
      </w:r>
    </w:p>
    <w:p w:rsidR="003638B7" w:rsidRDefault="003638B7" w:rsidP="003638B7"/>
    <w:p w:rsidR="003638B7" w:rsidRPr="00831402" w:rsidRDefault="003638B7" w:rsidP="003638B7">
      <w:pPr>
        <w:rPr>
          <w:b/>
        </w:rPr>
      </w:pPr>
      <w:r w:rsidRPr="00831402">
        <w:rPr>
          <w:b/>
        </w:rPr>
        <w:t>Plan project</w:t>
      </w:r>
    </w:p>
    <w:p w:rsidR="003638B7" w:rsidRDefault="003638B7" w:rsidP="003638B7">
      <w:r>
        <w:t xml:space="preserve">Once the project charter has been approved, the planning phase commences. This phase concerns about setting up the project team for this project such as choosing a system development method, assign roles, develop Gantt </w:t>
      </w:r>
      <w:r w:rsidR="00522A5D">
        <w:t>chart</w:t>
      </w:r>
      <w:r>
        <w:t xml:space="preserve"> and allocate budget.</w:t>
      </w:r>
    </w:p>
    <w:p w:rsidR="003638B7" w:rsidRDefault="003638B7" w:rsidP="003638B7"/>
    <w:p w:rsidR="003638B7" w:rsidRDefault="003638B7" w:rsidP="003638B7">
      <w:pPr>
        <w:rPr>
          <w:b/>
        </w:rPr>
      </w:pPr>
      <w:r w:rsidRPr="00831402">
        <w:rPr>
          <w:b/>
        </w:rPr>
        <w:t>Gather requirements</w:t>
      </w:r>
    </w:p>
    <w:p w:rsidR="003638B7" w:rsidRDefault="003638B7" w:rsidP="003638B7">
      <w:r>
        <w:t xml:space="preserve">The requirements of this project are then collected through several requirements gathering methods and are then documented for future references. </w:t>
      </w:r>
    </w:p>
    <w:p w:rsidR="007077B0" w:rsidRPr="00831402" w:rsidRDefault="007077B0" w:rsidP="003638B7"/>
    <w:p w:rsidR="003638B7" w:rsidRPr="00831402" w:rsidRDefault="003638B7" w:rsidP="003638B7">
      <w:pPr>
        <w:rPr>
          <w:b/>
        </w:rPr>
      </w:pPr>
      <w:r w:rsidRPr="00831402">
        <w:rPr>
          <w:b/>
        </w:rPr>
        <w:t>Design system</w:t>
      </w:r>
    </w:p>
    <w:p w:rsidR="003638B7" w:rsidRDefault="003638B7" w:rsidP="003638B7">
      <w:r>
        <w:t>The designs of the system such as its database design, UI design and related UML diagrams are then prepared for the development team and vendors to refer when building the system.</w:t>
      </w:r>
    </w:p>
    <w:p w:rsidR="003638B7" w:rsidRDefault="003638B7" w:rsidP="003638B7"/>
    <w:p w:rsidR="003638B7" w:rsidRPr="00831402" w:rsidRDefault="003638B7" w:rsidP="003638B7">
      <w:pPr>
        <w:rPr>
          <w:b/>
        </w:rPr>
      </w:pPr>
      <w:r w:rsidRPr="00831402">
        <w:rPr>
          <w:b/>
        </w:rPr>
        <w:t>Develop system</w:t>
      </w:r>
    </w:p>
    <w:p w:rsidR="003638B7" w:rsidRDefault="003638B7" w:rsidP="003638B7">
      <w:r>
        <w:t xml:space="preserve">After the system design has been produced, the system will then be developed by the development team and vendors. </w:t>
      </w:r>
    </w:p>
    <w:p w:rsidR="003638B7" w:rsidRDefault="003638B7" w:rsidP="003638B7"/>
    <w:p w:rsidR="003638B7" w:rsidRPr="00831402" w:rsidRDefault="003638B7" w:rsidP="003638B7">
      <w:pPr>
        <w:rPr>
          <w:b/>
        </w:rPr>
      </w:pPr>
      <w:r w:rsidRPr="00831402">
        <w:rPr>
          <w:b/>
        </w:rPr>
        <w:t>Test system</w:t>
      </w:r>
    </w:p>
    <w:p w:rsidR="003638B7" w:rsidRDefault="003638B7" w:rsidP="003638B7">
      <w:r>
        <w:t>Once the system has been developed, system will go through several tests and user acceptance test to ensure the system meet all the requirements are suitable for production environment.</w:t>
      </w:r>
    </w:p>
    <w:p w:rsidR="003638B7" w:rsidRDefault="003638B7" w:rsidP="003638B7"/>
    <w:p w:rsidR="003638B7" w:rsidRDefault="003638B7" w:rsidP="003638B7">
      <w:pPr>
        <w:rPr>
          <w:b/>
        </w:rPr>
      </w:pPr>
      <w:r w:rsidRPr="00831402">
        <w:rPr>
          <w:b/>
        </w:rPr>
        <w:t>Transition to new system</w:t>
      </w:r>
    </w:p>
    <w:p w:rsidR="003638B7" w:rsidRDefault="003638B7" w:rsidP="003638B7">
      <w:r>
        <w:t>A parallel cutover strategy will be devised to transition the old system to the new system to ensure a smooth deployment, migration and cutover.</w:t>
      </w:r>
    </w:p>
    <w:p w:rsidR="003638B7" w:rsidRPr="00D5642F" w:rsidRDefault="003638B7" w:rsidP="003638B7"/>
    <w:p w:rsidR="003638B7" w:rsidRDefault="003638B7" w:rsidP="003638B7">
      <w:pPr>
        <w:pStyle w:val="Heading2"/>
      </w:pPr>
      <w:bookmarkStart w:id="45" w:name="_Toc476756579"/>
      <w:bookmarkStart w:id="46" w:name="_Toc479792015"/>
      <w:r>
        <w:t>Scope Out / Boundary</w:t>
      </w:r>
      <w:bookmarkEnd w:id="45"/>
      <w:bookmarkEnd w:id="46"/>
    </w:p>
    <w:p w:rsidR="00773698" w:rsidRDefault="0076111C" w:rsidP="003638B7">
      <w:r>
        <w:t>The GSCM</w:t>
      </w:r>
      <w:r w:rsidR="003638B7">
        <w:t xml:space="preserve"> project </w:t>
      </w:r>
      <w:r>
        <w:t>is only concerned</w:t>
      </w:r>
      <w:r w:rsidR="003638B7">
        <w:t xml:space="preserve"> about the supply chain management system for HL Malaysia</w:t>
      </w:r>
      <w:r>
        <w:t xml:space="preserve"> and not for the other country branches</w:t>
      </w:r>
      <w:r w:rsidR="003638B7">
        <w:t xml:space="preserve">. </w:t>
      </w:r>
      <w:r>
        <w:t>Hence</w:t>
      </w:r>
      <w:r w:rsidR="003638B7">
        <w:t>, only</w:t>
      </w:r>
      <w:r>
        <w:t xml:space="preserve"> the</w:t>
      </w:r>
      <w:r w:rsidR="003638B7">
        <w:t xml:space="preserve"> supply chain management system and associated modules mentioned are in the scope for this </w:t>
      </w:r>
      <w:r w:rsidR="007B1877">
        <w:t>project</w:t>
      </w:r>
      <w:r w:rsidR="003638B7">
        <w:t xml:space="preserve">. Although some of the modules and its functionalities share a lot of similarities with enterprise resource planning (ERP) system counterparts, </w:t>
      </w:r>
      <w:r>
        <w:t xml:space="preserve">building an </w:t>
      </w:r>
      <w:r w:rsidR="003638B7">
        <w:t xml:space="preserve">ERP is not part of the product scope. </w:t>
      </w:r>
      <w:r>
        <w:t xml:space="preserve">Upon </w:t>
      </w:r>
      <w:r w:rsidR="003638B7">
        <w:t>completion of th</w:t>
      </w:r>
      <w:r>
        <w:t>e GSCM project</w:t>
      </w:r>
      <w:r w:rsidR="003638B7">
        <w:t xml:space="preserve">, system maintenance, software and hardware upgrades </w:t>
      </w:r>
      <w:r>
        <w:t xml:space="preserve">will not be the </w:t>
      </w:r>
      <w:r w:rsidR="003638B7">
        <w:t>concern of this project team as they are</w:t>
      </w:r>
      <w:r>
        <w:t xml:space="preserve"> excluded from the scope of the</w:t>
      </w:r>
      <w:r w:rsidR="003638B7">
        <w:t xml:space="preserve"> project. In addition, it </w:t>
      </w:r>
      <w:r>
        <w:t>should also be</w:t>
      </w:r>
      <w:r w:rsidR="003638B7">
        <w:t xml:space="preserve"> note</w:t>
      </w:r>
      <w:r>
        <w:t>d</w:t>
      </w:r>
      <w:r w:rsidR="003638B7">
        <w:t xml:space="preserve"> that the modules listed only concerns the resources and processes found in HL’s supply chain.</w:t>
      </w:r>
    </w:p>
    <w:p w:rsidR="00773698" w:rsidRDefault="00773698">
      <w:pPr>
        <w:spacing w:line="259" w:lineRule="auto"/>
        <w:jc w:val="left"/>
      </w:pPr>
      <w:r>
        <w:br w:type="page"/>
      </w:r>
    </w:p>
    <w:p w:rsidR="003638B7" w:rsidRDefault="003638B7" w:rsidP="003638B7">
      <w:pPr>
        <w:pStyle w:val="Heading1"/>
      </w:pPr>
      <w:bookmarkStart w:id="47" w:name="_Toc476756580"/>
      <w:bookmarkStart w:id="48" w:name="_Toc479792016"/>
      <w:bookmarkStart w:id="49" w:name="_GoBack"/>
      <w:bookmarkEnd w:id="49"/>
      <w:r>
        <w:lastRenderedPageBreak/>
        <w:t>Work Breakdown Structure</w:t>
      </w:r>
      <w:bookmarkEnd w:id="47"/>
      <w:bookmarkEnd w:id="48"/>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945"/>
        <w:gridCol w:w="6615"/>
      </w:tblGrid>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14EDE" w:rsidRPr="00314EDE" w:rsidRDefault="00314EDE" w:rsidP="00314EDE">
            <w:pPr>
              <w:spacing w:after="0" w:line="240" w:lineRule="auto"/>
              <w:jc w:val="left"/>
              <w:rPr>
                <w:rFonts w:ascii="SimSun" w:eastAsia="SimSun" w:hAnsi="SimSun" w:cs="Times New Roman"/>
                <w:sz w:val="18"/>
                <w:szCs w:val="18"/>
                <w:lang w:val="en-US" w:eastAsia="ja-JP"/>
              </w:rPr>
            </w:pPr>
            <w:r w:rsidRPr="00314EDE">
              <w:rPr>
                <w:rFonts w:ascii="SimSun" w:eastAsia="SimSun" w:hAnsi="SimSun" w:cs="Times New Roman" w:hint="eastAsia"/>
                <w:color w:val="363636"/>
                <w:sz w:val="18"/>
                <w:szCs w:val="18"/>
                <w:shd w:val="clear" w:color="auto" w:fill="DFE3E8"/>
                <w:lang w:val="en-US" w:eastAsia="ja-JP"/>
              </w:rPr>
              <w:t>WBS</w:t>
            </w:r>
          </w:p>
        </w:tc>
        <w:tc>
          <w:tcPr>
            <w:tcW w:w="66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314EDE" w:rsidRPr="00314EDE" w:rsidRDefault="00314EDE" w:rsidP="00314EDE">
            <w:pPr>
              <w:spacing w:after="0" w:line="240" w:lineRule="auto"/>
              <w:jc w:val="left"/>
              <w:rPr>
                <w:rFonts w:ascii="SimSun" w:eastAsia="SimSun" w:hAnsi="SimSun" w:cs="Times New Roman"/>
                <w:sz w:val="18"/>
                <w:szCs w:val="18"/>
                <w:lang w:val="en-US" w:eastAsia="ja-JP"/>
              </w:rPr>
            </w:pPr>
            <w:r w:rsidRPr="00314EDE">
              <w:rPr>
                <w:rFonts w:ascii="SimSun" w:eastAsia="SimSun" w:hAnsi="SimSun" w:cs="Times New Roman" w:hint="eastAsia"/>
                <w:color w:val="363636"/>
                <w:sz w:val="18"/>
                <w:szCs w:val="18"/>
                <w:shd w:val="clear" w:color="auto" w:fill="DFE3E8"/>
                <w:lang w:val="en-US" w:eastAsia="ja-JP"/>
              </w:rPr>
              <w:t>Task Name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GSCMP</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Initiation Phase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Project Start</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1.1.2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Evaluation &amp; Recommendation</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1.1.3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Develop Project Charter</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1.1.4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Project Charter Approval</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1.1.5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Project Approved</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Planning Phase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1.2.1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Create Scope Statement</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1.2.2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Determine Project Team</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1.2.3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Project Planning</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Execution Phase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User Requirement Specification</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Procurement</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Task/Module Breakdown</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Supplier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Transportation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Yard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Warehouse Optimisation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Manufacturing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1.3.3.6</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Inventory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1.3.3.7</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Labour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1.3.3.8</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Product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1.3.3.9</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Customer Requirements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1.3.3.10</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Order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1.3.3.11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Kanban Tasks Listing with JIRA</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System Design</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GSCM Design Ready</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System Development</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Phase 1</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Supplier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1.3.6.1.2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Transportation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1.3.6.1.3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Yard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1.3.6.1.4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Closing Phase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Phase 2</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1.3.6.2.1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Warehouse Optimisation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1.3.6.2.2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Manufacturing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1.3.6.2.3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Inventory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1.3.6.2.4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Closing Phase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Phase 3</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1.3.6.3.1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Labour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lastRenderedPageBreak/>
              <w:t>1.3.6.3.2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Product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1.3.6.3.3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Customer Requirements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1.3.6.3.4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Closing Phase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Phase 4</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1.3.6.4.1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Order Management Module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1.3.6.4.2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Integration of Modules</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1.3.6.4.3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Closing Phase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1.3.7</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GSCM Development Completed</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1.3.8</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System Testing</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1.3.9</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User Acceptance Test</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1.3.10</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Testing Completed</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System Installation</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1.3.12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Complete Cutover</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1.3.13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GSCM Fully Functional</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Controlling Phase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1.4.1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Risk Management</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1.4.2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HR Management</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1.4.3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Quality Deliverables</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1.4.4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Scrum</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1.4.5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Weekly Progress Meeting</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1.4.6</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Budget Report &amp; Resource Reallocation</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Closing Phase</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1.5.1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Documentation</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1.5.2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b/>
                <w:bCs/>
                <w:color w:val="000000"/>
                <w:sz w:val="22"/>
                <w:lang w:val="en-US" w:eastAsia="ja-JP"/>
              </w:rPr>
              <w:t xml:space="preserve">      Formal Acceptance &amp; Information</w:t>
            </w:r>
          </w:p>
        </w:tc>
      </w:tr>
      <w:tr w:rsidR="00314EDE" w:rsidRPr="00314EDE" w:rsidTr="00314EDE">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1.5.3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314EDE" w:rsidRPr="00314EDE" w:rsidRDefault="00314EDE" w:rsidP="00314EDE">
            <w:pPr>
              <w:spacing w:after="0" w:line="240" w:lineRule="auto"/>
              <w:jc w:val="left"/>
              <w:rPr>
                <w:rFonts w:ascii="Calibri" w:eastAsia="Times New Roman" w:hAnsi="Calibri" w:cs="Calibri"/>
                <w:sz w:val="22"/>
                <w:lang w:val="en-US" w:eastAsia="ja-JP"/>
              </w:rPr>
            </w:pPr>
            <w:r w:rsidRPr="00314EDE">
              <w:rPr>
                <w:rFonts w:ascii="Calibri" w:eastAsia="Times New Roman" w:hAnsi="Calibri" w:cs="Calibri"/>
                <w:color w:val="000000"/>
                <w:sz w:val="22"/>
                <w:lang w:val="en-US" w:eastAsia="ja-JP"/>
              </w:rPr>
              <w:t xml:space="preserve">      Project Completed</w:t>
            </w:r>
          </w:p>
        </w:tc>
      </w:tr>
    </w:tbl>
    <w:p w:rsidR="00EE7D59" w:rsidRDefault="00EE7D59" w:rsidP="00EE7D59">
      <w:bookmarkStart w:id="50" w:name="_Toc476756581"/>
    </w:p>
    <w:p w:rsidR="003638B7" w:rsidRDefault="00EE7D59" w:rsidP="003638B7">
      <w:pPr>
        <w:pStyle w:val="Heading1"/>
      </w:pPr>
      <w:bookmarkStart w:id="51" w:name="_Toc479792017"/>
      <w:r>
        <w:t>G</w:t>
      </w:r>
      <w:r w:rsidR="003638B7">
        <w:t>antt Chart</w:t>
      </w:r>
      <w:bookmarkEnd w:id="50"/>
      <w:bookmarkEnd w:id="51"/>
    </w:p>
    <w:p w:rsidR="00AF48C1" w:rsidRDefault="00EE7D59" w:rsidP="009F1E1F">
      <w:pPr>
        <w:sectPr w:rsidR="00AF48C1" w:rsidSect="009553F7">
          <w:footerReference w:type="default" r:id="rId18"/>
          <w:footerReference w:type="first" r:id="rId19"/>
          <w:pgSz w:w="11907" w:h="16839" w:code="9"/>
          <w:pgMar w:top="1440" w:right="1440" w:bottom="1440" w:left="1440" w:header="720" w:footer="720" w:gutter="0"/>
          <w:pgNumType w:start="1"/>
          <w:cols w:space="720"/>
          <w:docGrid w:linePitch="360"/>
        </w:sectPr>
      </w:pPr>
      <w:r>
        <w:t xml:space="preserve">Refer to the </w:t>
      </w:r>
      <w:r w:rsidR="00AF48C1">
        <w:t>following page</w:t>
      </w:r>
    </w:p>
    <w:p w:rsidR="00EE7D59" w:rsidRDefault="00EE7D59" w:rsidP="009553F7">
      <w:pPr>
        <w:jc w:val="center"/>
      </w:pPr>
      <w:r>
        <w:rPr>
          <w:noProof/>
          <w:lang w:val="en-US" w:eastAsia="ja-JP"/>
        </w:rPr>
        <w:lastRenderedPageBreak/>
        <w:drawing>
          <wp:inline distT="0" distB="0" distL="0" distR="0">
            <wp:extent cx="9372136" cy="6525577"/>
            <wp:effectExtent l="0" t="5397" r="0" b="0"/>
            <wp:docPr id="25" name="Picture 25" descr="C:\Users\kenngui\AppData\Local\Microsoft\Windows\INetCache\Content.Word\Gan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ngui\AppData\Local\Microsoft\Windows\INetCache\Content.Word\Gantt-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10" t="3291" r="2506" b="3282"/>
                    <a:stretch/>
                  </pic:blipFill>
                  <pic:spPr bwMode="auto">
                    <a:xfrm rot="16200000">
                      <a:off x="0" y="0"/>
                      <a:ext cx="9380864" cy="6531654"/>
                    </a:xfrm>
                    <a:prstGeom prst="rect">
                      <a:avLst/>
                    </a:prstGeom>
                    <a:noFill/>
                    <a:ln>
                      <a:noFill/>
                    </a:ln>
                    <a:extLst>
                      <a:ext uri="{53640926-AAD7-44D8-BBD7-CCE9431645EC}">
                        <a14:shadowObscured xmlns:a14="http://schemas.microsoft.com/office/drawing/2010/main"/>
                      </a:ext>
                    </a:extLst>
                  </pic:spPr>
                </pic:pic>
              </a:graphicData>
            </a:graphic>
          </wp:inline>
        </w:drawing>
      </w:r>
    </w:p>
    <w:p w:rsidR="00AF48C1" w:rsidRDefault="0053530A" w:rsidP="009553F7">
      <w:pPr>
        <w:jc w:val="center"/>
      </w:pPr>
      <w:r>
        <w:rPr>
          <w:noProof/>
          <w:lang w:val="en-US" w:eastAsia="ja-JP"/>
        </w:rPr>
        <w:lastRenderedPageBreak/>
        <w:drawing>
          <wp:inline distT="0" distB="0" distL="0" distR="0">
            <wp:extent cx="9391027" cy="6490855"/>
            <wp:effectExtent l="2540" t="0" r="3175" b="3175"/>
            <wp:docPr id="26" name="Picture 26" descr="C:\Users\kenngui\AppData\Local\Microsoft\Windows\INetCache\Content.Word\Gan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ngui\AppData\Local\Microsoft\Windows\INetCache\Content.Word\Gantt-2.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90" t="3380" r="2582" b="3940"/>
                    <a:stretch/>
                  </pic:blipFill>
                  <pic:spPr bwMode="auto">
                    <a:xfrm rot="16200000">
                      <a:off x="0" y="0"/>
                      <a:ext cx="9411439" cy="6504963"/>
                    </a:xfrm>
                    <a:prstGeom prst="rect">
                      <a:avLst/>
                    </a:prstGeom>
                    <a:noFill/>
                    <a:ln>
                      <a:noFill/>
                    </a:ln>
                    <a:extLst>
                      <a:ext uri="{53640926-AAD7-44D8-BBD7-CCE9431645EC}">
                        <a14:shadowObscured xmlns:a14="http://schemas.microsoft.com/office/drawing/2010/main"/>
                      </a:ext>
                    </a:extLst>
                  </pic:spPr>
                </pic:pic>
              </a:graphicData>
            </a:graphic>
          </wp:inline>
        </w:drawing>
      </w:r>
    </w:p>
    <w:p w:rsidR="0053530A" w:rsidRDefault="0053530A" w:rsidP="009553F7">
      <w:pPr>
        <w:jc w:val="center"/>
      </w:pPr>
      <w:r>
        <w:rPr>
          <w:noProof/>
          <w:lang w:val="en-US" w:eastAsia="ja-JP"/>
        </w:rPr>
        <w:lastRenderedPageBreak/>
        <w:drawing>
          <wp:inline distT="0" distB="0" distL="0" distR="0" wp14:anchorId="315F5C63" wp14:editId="326814B0">
            <wp:extent cx="9386750" cy="6485390"/>
            <wp:effectExtent l="2857" t="0" r="7938" b="7937"/>
            <wp:docPr id="27" name="Picture 27" descr="C:\Users\kenngui\AppData\Local\Microsoft\Windows\INetCache\Content.Word\Gan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ngui\AppData\Local\Microsoft\Windows\INetCache\Content.Word\Gantt-3.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546" t="3572" r="2563" b="3841"/>
                    <a:stretch/>
                  </pic:blipFill>
                  <pic:spPr bwMode="auto">
                    <a:xfrm rot="16200000">
                      <a:off x="0" y="0"/>
                      <a:ext cx="9411428" cy="65024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lastRenderedPageBreak/>
        <w:drawing>
          <wp:inline distT="0" distB="0" distL="0" distR="0">
            <wp:extent cx="9366083" cy="6464882"/>
            <wp:effectExtent l="2858" t="0" r="0" b="0"/>
            <wp:docPr id="28" name="Picture 28" descr="C:\Users\kenngui\AppData\Local\Microsoft\Windows\INetCache\Content.Word\Gant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ngui\AppData\Local\Microsoft\Windows\INetCache\Content.Word\Gantt-4.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436" t="3449" r="2438" b="3614"/>
                    <a:stretch/>
                  </pic:blipFill>
                  <pic:spPr bwMode="auto">
                    <a:xfrm rot="16200000">
                      <a:off x="0" y="0"/>
                      <a:ext cx="9396678" cy="6486000"/>
                    </a:xfrm>
                    <a:prstGeom prst="rect">
                      <a:avLst/>
                    </a:prstGeom>
                    <a:noFill/>
                    <a:ln>
                      <a:noFill/>
                    </a:ln>
                    <a:extLst>
                      <a:ext uri="{53640926-AAD7-44D8-BBD7-CCE9431645EC}">
                        <a14:shadowObscured xmlns:a14="http://schemas.microsoft.com/office/drawing/2010/main"/>
                      </a:ext>
                    </a:extLst>
                  </pic:spPr>
                </pic:pic>
              </a:graphicData>
            </a:graphic>
          </wp:inline>
        </w:drawing>
      </w:r>
    </w:p>
    <w:p w:rsidR="0053530A" w:rsidRDefault="0053530A" w:rsidP="009553F7">
      <w:pPr>
        <w:jc w:val="center"/>
        <w:sectPr w:rsidR="0053530A" w:rsidSect="009553F7">
          <w:footerReference w:type="default" r:id="rId24"/>
          <w:footerReference w:type="first" r:id="rId25"/>
          <w:pgSz w:w="11907" w:h="16839" w:code="9"/>
          <w:pgMar w:top="720" w:right="720" w:bottom="720" w:left="720" w:header="720" w:footer="720" w:gutter="0"/>
          <w:cols w:space="720"/>
          <w:docGrid w:linePitch="360"/>
        </w:sectPr>
      </w:pPr>
      <w:r>
        <w:rPr>
          <w:noProof/>
          <w:lang w:val="en-US" w:eastAsia="ja-JP"/>
        </w:rPr>
        <w:lastRenderedPageBreak/>
        <w:drawing>
          <wp:inline distT="0" distB="0" distL="0" distR="0">
            <wp:extent cx="9368451" cy="5846546"/>
            <wp:effectExtent l="8255" t="0" r="0" b="0"/>
            <wp:docPr id="29" name="Picture 29" descr="C:\Users\kenngui\AppData\Local\Microsoft\Windows\INetCache\Content.Word\Gant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ngui\AppData\Local\Microsoft\Windows\INetCache\Content.Word\Gantt-5.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552" t="3613" r="2548" b="12561"/>
                    <a:stretch/>
                  </pic:blipFill>
                  <pic:spPr bwMode="auto">
                    <a:xfrm rot="16200000">
                      <a:off x="0" y="0"/>
                      <a:ext cx="9383590" cy="5855994"/>
                    </a:xfrm>
                    <a:prstGeom prst="rect">
                      <a:avLst/>
                    </a:prstGeom>
                    <a:noFill/>
                    <a:ln>
                      <a:noFill/>
                    </a:ln>
                    <a:extLst>
                      <a:ext uri="{53640926-AAD7-44D8-BBD7-CCE9431645EC}">
                        <a14:shadowObscured xmlns:a14="http://schemas.microsoft.com/office/drawing/2010/main"/>
                      </a:ext>
                    </a:extLst>
                  </pic:spPr>
                </pic:pic>
              </a:graphicData>
            </a:graphic>
          </wp:inline>
        </w:drawing>
      </w:r>
    </w:p>
    <w:p w:rsidR="003638B7" w:rsidRDefault="003638B7" w:rsidP="008B2517">
      <w:pPr>
        <w:pStyle w:val="Heading1"/>
      </w:pPr>
      <w:bookmarkStart w:id="52" w:name="_Toc476756582"/>
      <w:bookmarkStart w:id="53" w:name="_Toc479792018"/>
      <w:r>
        <w:lastRenderedPageBreak/>
        <w:t>Network Diagram</w:t>
      </w:r>
      <w:bookmarkEnd w:id="52"/>
      <w:bookmarkEnd w:id="53"/>
    </w:p>
    <w:p w:rsidR="007077B0" w:rsidRDefault="00D24C31" w:rsidP="009553F7">
      <w:pPr>
        <w:jc w:val="center"/>
      </w:pPr>
      <w:r>
        <w:rPr>
          <w:rFonts w:ascii="Calibri" w:eastAsia="Times New Roman" w:hAnsi="Calibri" w:cs="Calibri"/>
          <w:noProof/>
          <w:sz w:val="22"/>
          <w:lang w:val="en-US" w:eastAsia="ja-JP"/>
        </w:rPr>
        <w:drawing>
          <wp:inline distT="0" distB="0" distL="0" distR="0" wp14:anchorId="1D53664A" wp14:editId="2387DAE8">
            <wp:extent cx="8296354" cy="3012747"/>
            <wp:effectExtent l="0" t="6032" r="3492" b="3493"/>
            <wp:docPr id="23" name="Picture 23" descr="C:\Users\kenngui\AppData\Local\Microsoft\Windows\INetCache\Content.Word\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gui\AppData\Local\Microsoft\Windows\INetCache\Content.Word\Netwo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380834" cy="3043425"/>
                    </a:xfrm>
                    <a:prstGeom prst="rect">
                      <a:avLst/>
                    </a:prstGeom>
                    <a:noFill/>
                    <a:ln>
                      <a:noFill/>
                    </a:ln>
                  </pic:spPr>
                </pic:pic>
              </a:graphicData>
            </a:graphic>
          </wp:inline>
        </w:drawing>
      </w:r>
    </w:p>
    <w:p w:rsidR="003638B7" w:rsidRDefault="003638B7" w:rsidP="003638B7">
      <w:pPr>
        <w:pStyle w:val="Heading1"/>
        <w:tabs>
          <w:tab w:val="left" w:pos="2692"/>
        </w:tabs>
      </w:pPr>
      <w:bookmarkStart w:id="54" w:name="_Toc476756583"/>
      <w:bookmarkStart w:id="55" w:name="_Toc479792019"/>
      <w:r>
        <w:lastRenderedPageBreak/>
        <w:t>Cost Budgeting</w:t>
      </w:r>
      <w:bookmarkEnd w:id="54"/>
      <w:bookmarkEnd w:id="5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937"/>
        <w:gridCol w:w="6282"/>
        <w:gridCol w:w="1798"/>
      </w:tblGrid>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E1DB5" w:rsidRPr="005E1DB5" w:rsidRDefault="005E1DB5" w:rsidP="005E1DB5">
            <w:pPr>
              <w:spacing w:after="0" w:line="240" w:lineRule="auto"/>
              <w:jc w:val="left"/>
              <w:rPr>
                <w:rFonts w:ascii="SimSun" w:eastAsia="SimSun" w:hAnsi="SimSun" w:cs="Times New Roman"/>
                <w:sz w:val="18"/>
                <w:szCs w:val="18"/>
                <w:lang w:val="en-US" w:eastAsia="ja-JP"/>
              </w:rPr>
            </w:pPr>
            <w:r w:rsidRPr="005E1DB5">
              <w:rPr>
                <w:rFonts w:ascii="SimSun" w:eastAsia="SimSun" w:hAnsi="SimSun" w:cs="Times New Roman" w:hint="eastAsia"/>
                <w:color w:val="363636"/>
                <w:sz w:val="18"/>
                <w:szCs w:val="18"/>
                <w:shd w:val="clear" w:color="auto" w:fill="DFE3E8"/>
                <w:lang w:val="en-US" w:eastAsia="ja-JP"/>
              </w:rPr>
              <w:t>WBS</w:t>
            </w:r>
          </w:p>
        </w:tc>
        <w:tc>
          <w:tcPr>
            <w:tcW w:w="66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E1DB5" w:rsidRPr="005E1DB5" w:rsidRDefault="005E1DB5" w:rsidP="005E1DB5">
            <w:pPr>
              <w:spacing w:after="0" w:line="240" w:lineRule="auto"/>
              <w:jc w:val="left"/>
              <w:rPr>
                <w:rFonts w:ascii="SimSun" w:eastAsia="SimSun" w:hAnsi="SimSun" w:cs="Times New Roman"/>
                <w:sz w:val="18"/>
                <w:szCs w:val="18"/>
                <w:lang w:val="en-US" w:eastAsia="ja-JP"/>
              </w:rPr>
            </w:pPr>
            <w:r w:rsidRPr="005E1DB5">
              <w:rPr>
                <w:rFonts w:ascii="SimSun" w:eastAsia="SimSun" w:hAnsi="SimSun" w:cs="Times New Roman" w:hint="eastAsia"/>
                <w:color w:val="363636"/>
                <w:sz w:val="18"/>
                <w:szCs w:val="18"/>
                <w:shd w:val="clear" w:color="auto" w:fill="DFE3E8"/>
                <w:lang w:val="en-US" w:eastAsia="ja-JP"/>
              </w:rPr>
              <w:t>Task Name</w:t>
            </w:r>
          </w:p>
        </w:tc>
        <w:tc>
          <w:tcPr>
            <w:tcW w:w="18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E1DB5" w:rsidRPr="005E1DB5" w:rsidRDefault="005E1DB5" w:rsidP="005E1DB5">
            <w:pPr>
              <w:spacing w:after="0" w:line="240" w:lineRule="auto"/>
              <w:jc w:val="left"/>
              <w:rPr>
                <w:rFonts w:ascii="SimSun" w:eastAsia="SimSun" w:hAnsi="SimSun" w:cs="Times New Roman"/>
                <w:sz w:val="18"/>
                <w:szCs w:val="18"/>
                <w:lang w:val="en-US" w:eastAsia="ja-JP"/>
              </w:rPr>
            </w:pPr>
            <w:r w:rsidRPr="005E1DB5">
              <w:rPr>
                <w:rFonts w:ascii="SimSun" w:eastAsia="SimSun" w:hAnsi="SimSun" w:cs="Times New Roman" w:hint="eastAsia"/>
                <w:color w:val="363636"/>
                <w:sz w:val="18"/>
                <w:szCs w:val="18"/>
                <w:shd w:val="clear" w:color="auto" w:fill="DFE3E8"/>
                <w:lang w:val="en-US" w:eastAsia="ja-JP"/>
              </w:rPr>
              <w:t>Cost</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GSCMP</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$251,063.25</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Initiation Phase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$9,730.00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Project Start</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1.1.2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Evaluation &amp; Recommendation</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$8,230.00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1.1.3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Develop Project Charter</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1.1.4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Project Charter Approval</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$500.00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1.1.5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Project Approved</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Planning Phase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$11,800.00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1.2.1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Create Scope Statement</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1.2.2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Determine Project Team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$800.00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1.2.3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Project Planning</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Execution Phase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$202,883.25</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User Requirement Specification</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Procurement</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$43,928.25</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Task/Module Breakdown</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$4,200.00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Supplier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$800.00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Transportation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Yard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Warehouse Optimisation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$800.00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Manufacturing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1.3.3.6</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Inventory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1.3.3.7</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Labour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$800.00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1.3.3.8</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Product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1.3.3.9</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Customer Requirements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1.3.3.10</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Order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$800.00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1.3.3.11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Kanban Tasks Listing with JIRA</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System Design</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$22,400.00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GSCM Design Ready</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System Development</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$100,400.00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Phase 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$27,300.00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Supplier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$6,400.00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1.3.6.1.2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Transportation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1.3.6.1.3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Yard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1.3.6.1.4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Closing Phase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$900.00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Phase 2</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$27,300.00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1.3.6.2.1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Warehouse Optimisation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$6,400.00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1.3.6.2.2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Manufacturing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1.3.6.2.3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Inventory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1.3.6.2.4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Closing Phase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$900.00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Phase 3</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$28,900.00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1.3.6.3.1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Labour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$8,000.00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lastRenderedPageBreak/>
              <w:t>1.3.6.3.2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Product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1.3.6.3.3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Customer Requirements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1.3.6.3.4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Closing Phase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$900.00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Phase 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$16,900.00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1.3.6.4.1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Order Management Module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$5,600.00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1.3.6.4.2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Integration of Modules</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$10,400.00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1.3.6.4.3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Closing Phase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$900.00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1.3.7</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GSCM Development Completed</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1.3.8</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System Testing</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$8,155.00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1.3.9</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User Acceptance Test</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$6,000.00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1.3.10</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Testing Completed</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1.3.11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System Installation</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$4,800.00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1.3.12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Complete Cutover</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1.3.13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GSCM Fully Functional</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Controlling Phase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$24,800.00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1.4.1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Risk Management</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$4,000.00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1.4.2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HR Management</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$11,200.00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1.4.3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Quality Deliverables</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$2,400.00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1.4.4</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Scrum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1.4.5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Weekly Progress Meeting</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1.4.6</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Budget Report &amp; Resource Reallocation</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$7,200.00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1.5</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Closing Phase</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$1,850.00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1.5.1</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Documentation</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$950.00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1.5.2</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 xml:space="preserve">      Formal Acceptance &amp; Information</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b/>
                <w:bCs/>
                <w:color w:val="000000"/>
                <w:sz w:val="22"/>
                <w:lang w:val="en-US" w:eastAsia="ja-JP"/>
              </w:rPr>
              <w:t>$900.00</w:t>
            </w:r>
          </w:p>
        </w:tc>
      </w:tr>
      <w:tr w:rsidR="005E1DB5" w:rsidRPr="005E1DB5" w:rsidTr="005E1DB5">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1.5.3</w:t>
            </w:r>
          </w:p>
        </w:tc>
        <w:tc>
          <w:tcPr>
            <w:tcW w:w="66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lef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 xml:space="preserve">      Project Completed</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E1DB5" w:rsidRPr="005E1DB5" w:rsidRDefault="005E1DB5" w:rsidP="005E1DB5">
            <w:pPr>
              <w:spacing w:after="0" w:line="240" w:lineRule="auto"/>
              <w:jc w:val="right"/>
              <w:rPr>
                <w:rFonts w:ascii="Calibri" w:eastAsia="Times New Roman" w:hAnsi="Calibri" w:cs="Calibri"/>
                <w:sz w:val="22"/>
                <w:lang w:val="en-US" w:eastAsia="ja-JP"/>
              </w:rPr>
            </w:pPr>
            <w:r w:rsidRPr="005E1DB5">
              <w:rPr>
                <w:rFonts w:ascii="Calibri" w:eastAsia="Times New Roman" w:hAnsi="Calibri" w:cs="Calibri"/>
                <w:color w:val="000000"/>
                <w:sz w:val="22"/>
                <w:lang w:val="en-US" w:eastAsia="ja-JP"/>
              </w:rPr>
              <w:t>$0.00</w:t>
            </w:r>
          </w:p>
        </w:tc>
      </w:tr>
    </w:tbl>
    <w:p w:rsidR="007077B0" w:rsidRDefault="007077B0" w:rsidP="003638B7"/>
    <w:p w:rsidR="007077B0" w:rsidRDefault="007077B0">
      <w:pPr>
        <w:spacing w:line="259" w:lineRule="auto"/>
        <w:jc w:val="left"/>
      </w:pPr>
      <w:r>
        <w:br w:type="page"/>
      </w:r>
    </w:p>
    <w:p w:rsidR="003638B7" w:rsidRDefault="003638B7" w:rsidP="003638B7">
      <w:pPr>
        <w:pStyle w:val="Heading1"/>
      </w:pPr>
      <w:bookmarkStart w:id="56" w:name="_Toc476756584"/>
      <w:bookmarkStart w:id="57" w:name="_Toc479792020"/>
      <w:r>
        <w:lastRenderedPageBreak/>
        <w:t>Quality Management</w:t>
      </w:r>
      <w:bookmarkEnd w:id="56"/>
      <w:bookmarkEnd w:id="57"/>
    </w:p>
    <w:p w:rsidR="003638B7" w:rsidRDefault="003638B7" w:rsidP="003638B7">
      <w:r>
        <w:t>Quality management within the context of a project involves creating policies and procedures to ensure the product – GSCM is delivered with the expected quality. It also ensures that both the project and product requirements are met and validated</w:t>
      </w:r>
      <w:r w:rsidRPr="00482938">
        <w:t xml:space="preserve"> </w:t>
      </w:r>
      <w:sdt>
        <w:sdtPr>
          <w:id w:val="1308901781"/>
          <w:citation/>
        </w:sdtPr>
        <w:sdtContent>
          <w:r>
            <w:fldChar w:fldCharType="begin"/>
          </w:r>
          <w:r>
            <w:instrText xml:space="preserve"> CITATION Pro13 \l 1033 </w:instrText>
          </w:r>
          <w:r>
            <w:fldChar w:fldCharType="separate"/>
          </w:r>
          <w:r w:rsidR="005E43EA" w:rsidRPr="005E43EA">
            <w:rPr>
              <w:noProof/>
            </w:rPr>
            <w:t>(Project Management Institute, 2013)</w:t>
          </w:r>
          <w:r>
            <w:fldChar w:fldCharType="end"/>
          </w:r>
        </w:sdtContent>
      </w:sdt>
      <w:r>
        <w:t>. This is achieved in three distinct phases that will be detailed in the upcoming sections.</w:t>
      </w:r>
    </w:p>
    <w:p w:rsidR="003638B7" w:rsidRPr="009508D8" w:rsidRDefault="003638B7" w:rsidP="003638B7">
      <w:r>
        <w:rPr>
          <w:noProof/>
          <w:lang w:val="en-US" w:eastAsia="ja-JP"/>
        </w:rPr>
        <w:drawing>
          <wp:inline distT="0" distB="0" distL="0" distR="0" wp14:anchorId="7D1093A3" wp14:editId="7FFCC9EC">
            <wp:extent cx="5274310" cy="790575"/>
            <wp:effectExtent l="19050" t="19050" r="21590" b="4762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3638B7" w:rsidRDefault="003638B7" w:rsidP="003638B7">
      <w:pPr>
        <w:pStyle w:val="Heading2"/>
      </w:pPr>
      <w:bookmarkStart w:id="58" w:name="_Toc476756585"/>
      <w:bookmarkStart w:id="59" w:name="_Toc479792021"/>
      <w:r>
        <w:t>Planning</w:t>
      </w:r>
      <w:bookmarkEnd w:id="58"/>
      <w:bookmarkEnd w:id="59"/>
    </w:p>
    <w:p w:rsidR="003638B7" w:rsidRDefault="004C61EA" w:rsidP="003638B7">
      <w:r>
        <w:t>The first step in quality management is pla</w:t>
      </w:r>
      <w:r w:rsidR="000F3D15">
        <w:t>nning. In this stage, quality requirements and standards are defined for the whole project. The planning considers the scope, schedule, cost, and risks to produce a quality management plan.</w:t>
      </w:r>
      <w:r w:rsidR="000F3D15" w:rsidRPr="000F3D15">
        <w:t xml:space="preserve"> </w:t>
      </w:r>
      <w:r w:rsidR="000F3D15">
        <w:t>This serves as a benchmark for all work produced by the project and so that they meet the specified quality criterion</w:t>
      </w:r>
      <w:sdt>
        <w:sdtPr>
          <w:id w:val="784236009"/>
          <w:citation/>
        </w:sdtPr>
        <w:sdtContent>
          <w:r w:rsidR="000F3D15">
            <w:fldChar w:fldCharType="begin"/>
          </w:r>
          <w:r w:rsidR="000F3D15">
            <w:rPr>
              <w:lang w:val="en-US"/>
            </w:rPr>
            <w:instrText xml:space="preserve"> CITATION Pro13 \l 1033 </w:instrText>
          </w:r>
          <w:r w:rsidR="000F3D15">
            <w:fldChar w:fldCharType="separate"/>
          </w:r>
          <w:r w:rsidR="005E43EA">
            <w:rPr>
              <w:noProof/>
              <w:lang w:val="en-US"/>
            </w:rPr>
            <w:t xml:space="preserve"> </w:t>
          </w:r>
          <w:r w:rsidR="005E43EA" w:rsidRPr="005E43EA">
            <w:rPr>
              <w:noProof/>
              <w:lang w:val="en-US"/>
            </w:rPr>
            <w:t>(Project Management Institute, 2013)</w:t>
          </w:r>
          <w:r w:rsidR="000F3D15">
            <w:fldChar w:fldCharType="end"/>
          </w:r>
        </w:sdtContent>
      </w:sdt>
      <w:r w:rsidR="000F3D15">
        <w:t>.</w:t>
      </w:r>
    </w:p>
    <w:p w:rsidR="00A94E8F" w:rsidRDefault="00A94E8F" w:rsidP="003638B7"/>
    <w:p w:rsidR="00A94E8F" w:rsidRDefault="00A94E8F" w:rsidP="003638B7">
      <w:r>
        <w:t xml:space="preserve">To facilitate the production of this plan, several tools and techniques can be utilized. Performing a </w:t>
      </w:r>
      <w:r w:rsidR="002B229C">
        <w:t>cost-benefit analysis can highlight activities which are utilizing too much money and find areas where savings can be made. The design of experiments technique can also be used to locate factors that influence the product in production</w:t>
      </w:r>
      <w:sdt>
        <w:sdtPr>
          <w:id w:val="-806079148"/>
          <w:citation/>
        </w:sdtPr>
        <w:sdtContent>
          <w:r w:rsidR="009050E0">
            <w:fldChar w:fldCharType="begin"/>
          </w:r>
          <w:r w:rsidR="009050E0">
            <w:rPr>
              <w:lang w:val="en-US"/>
            </w:rPr>
            <w:instrText xml:space="preserve"> CITATION ODw11 \l 1033 </w:instrText>
          </w:r>
          <w:r w:rsidR="009050E0">
            <w:fldChar w:fldCharType="separate"/>
          </w:r>
          <w:r w:rsidR="005E43EA">
            <w:rPr>
              <w:noProof/>
              <w:lang w:val="en-US"/>
            </w:rPr>
            <w:t xml:space="preserve"> </w:t>
          </w:r>
          <w:r w:rsidR="005E43EA" w:rsidRPr="005E43EA">
            <w:rPr>
              <w:noProof/>
              <w:lang w:val="en-US"/>
            </w:rPr>
            <w:t>(ODwyer &amp; McDonough, 2011)</w:t>
          </w:r>
          <w:r w:rsidR="009050E0">
            <w:fldChar w:fldCharType="end"/>
          </w:r>
        </w:sdtContent>
      </w:sdt>
      <w:r w:rsidR="002B229C">
        <w:t>. It serves to optimize products and processes, improving its performance. The design of inspe</w:t>
      </w:r>
      <w:r w:rsidR="009050E0">
        <w:t>ction and test plans (ITP) is also crucial as it serves as a systematic means of testing a product or system</w:t>
      </w:r>
      <w:sdt>
        <w:sdtPr>
          <w:id w:val="-1992860311"/>
          <w:citation/>
        </w:sdtPr>
        <w:sdtContent>
          <w:r w:rsidR="009050E0">
            <w:fldChar w:fldCharType="begin"/>
          </w:r>
          <w:r w:rsidR="009050E0">
            <w:rPr>
              <w:lang w:val="en-US"/>
            </w:rPr>
            <w:instrText xml:space="preserve"> CITATION Man13 \l 1033 </w:instrText>
          </w:r>
          <w:r w:rsidR="009050E0">
            <w:fldChar w:fldCharType="separate"/>
          </w:r>
          <w:r w:rsidR="005E43EA">
            <w:rPr>
              <w:noProof/>
              <w:lang w:val="en-US"/>
            </w:rPr>
            <w:t xml:space="preserve"> </w:t>
          </w:r>
          <w:r w:rsidR="005E43EA" w:rsidRPr="005E43EA">
            <w:rPr>
              <w:noProof/>
              <w:lang w:val="en-US"/>
            </w:rPr>
            <w:t>(Mande, 2013)</w:t>
          </w:r>
          <w:r w:rsidR="009050E0">
            <w:fldChar w:fldCharType="end"/>
          </w:r>
        </w:sdtContent>
      </w:sdt>
      <w:r w:rsidR="009050E0">
        <w:t>. In the case of the GSCM project, a development test plan will be used, the result of which will also serve as the quality measurement metric.</w:t>
      </w:r>
    </w:p>
    <w:p w:rsidR="009050E0" w:rsidRDefault="009050E0" w:rsidP="003638B7"/>
    <w:p w:rsidR="009050E0" w:rsidRDefault="009050E0" w:rsidP="003638B7">
      <w:r>
        <w:t>Additionally, the quality plan can also utilize general evaluation techniques such as brainstorming, force field analysis, sticking dots and nominal group techniques to make decisions on the details of the quality plan</w:t>
      </w:r>
      <w:sdt>
        <w:sdtPr>
          <w:id w:val="883523573"/>
          <w:citation/>
        </w:sdtPr>
        <w:sdtContent>
          <w:r w:rsidR="00C73687">
            <w:fldChar w:fldCharType="begin"/>
          </w:r>
          <w:r w:rsidR="00C73687">
            <w:rPr>
              <w:lang w:val="en-US"/>
            </w:rPr>
            <w:instrText xml:space="preserve"> CITATION Pro13 \l 1033 </w:instrText>
          </w:r>
          <w:r w:rsidR="00C73687">
            <w:fldChar w:fldCharType="separate"/>
          </w:r>
          <w:r w:rsidR="005E43EA">
            <w:rPr>
              <w:noProof/>
              <w:lang w:val="en-US"/>
            </w:rPr>
            <w:t xml:space="preserve"> </w:t>
          </w:r>
          <w:r w:rsidR="005E43EA" w:rsidRPr="005E43EA">
            <w:rPr>
              <w:noProof/>
              <w:lang w:val="en-US"/>
            </w:rPr>
            <w:t>(Project Management Institute, 2013)</w:t>
          </w:r>
          <w:r w:rsidR="00C73687">
            <w:fldChar w:fldCharType="end"/>
          </w:r>
        </w:sdtContent>
      </w:sdt>
      <w:r>
        <w:t>.</w:t>
      </w:r>
    </w:p>
    <w:p w:rsidR="003638B7" w:rsidRDefault="003638B7" w:rsidP="003638B7">
      <w:pPr>
        <w:pStyle w:val="Heading2"/>
      </w:pPr>
      <w:bookmarkStart w:id="60" w:name="_Toc476756586"/>
      <w:bookmarkStart w:id="61" w:name="_Toc479792022"/>
      <w:r>
        <w:lastRenderedPageBreak/>
        <w:t>Assurance</w:t>
      </w:r>
      <w:bookmarkEnd w:id="60"/>
      <w:bookmarkEnd w:id="61"/>
    </w:p>
    <w:p w:rsidR="0014262E" w:rsidRDefault="0014262E" w:rsidP="0014262E">
      <w:r>
        <w:t>Quality assurance is the process of auditing the quality requirements and quality control measurement result to ensure that quality standards are appropriate and provides continuous process improvement</w:t>
      </w:r>
      <w:sdt>
        <w:sdtPr>
          <w:id w:val="1562140827"/>
          <w:citation/>
        </w:sdtPr>
        <w:sdtContent>
          <w:r>
            <w:fldChar w:fldCharType="begin"/>
          </w:r>
          <w:r>
            <w:rPr>
              <w:lang w:val="en-US"/>
            </w:rPr>
            <w:instrText xml:space="preserve"> CITATION Pro13 \l 1033 </w:instrText>
          </w:r>
          <w:r>
            <w:fldChar w:fldCharType="separate"/>
          </w:r>
          <w:r w:rsidR="005E43EA">
            <w:rPr>
              <w:noProof/>
              <w:lang w:val="en-US"/>
            </w:rPr>
            <w:t xml:space="preserve"> </w:t>
          </w:r>
          <w:r w:rsidR="005E43EA" w:rsidRPr="005E43EA">
            <w:rPr>
              <w:noProof/>
              <w:lang w:val="en-US"/>
            </w:rPr>
            <w:t>(Project Management Institute, 2013)</w:t>
          </w:r>
          <w:r>
            <w:fldChar w:fldCharType="end"/>
          </w:r>
        </w:sdtContent>
      </w:sdt>
      <w:r>
        <w:t xml:space="preserve">. </w:t>
      </w:r>
    </w:p>
    <w:p w:rsidR="00522A5D" w:rsidRDefault="00522A5D" w:rsidP="0014262E"/>
    <w:p w:rsidR="0014262E" w:rsidRDefault="0014262E" w:rsidP="0014262E">
      <w:r>
        <w:t>The quality assurance team may use the tools and techniques of the Plan Quality Management and Control Quality Management such as affinity diagram, which is similar with mind mapping technique used to generate ideas, and prioritization matrices, which is used to prioritize the key issues with its suitable alternatives. In the case of GSCMP, affinity diagrams and prioritization matrices will be used with the development test plan created in quality management planning.</w:t>
      </w:r>
    </w:p>
    <w:p w:rsidR="00522A5D" w:rsidRDefault="00522A5D" w:rsidP="0014262E"/>
    <w:p w:rsidR="0014262E" w:rsidRDefault="0014262E" w:rsidP="0014262E">
      <w:r>
        <w:t>Quality audit is an independent process to determine the compliant of project activities with the project policies</w:t>
      </w:r>
      <w:sdt>
        <w:sdtPr>
          <w:id w:val="68539505"/>
          <w:citation/>
        </w:sdtPr>
        <w:sdtContent>
          <w:r>
            <w:fldChar w:fldCharType="begin"/>
          </w:r>
          <w:r>
            <w:rPr>
              <w:lang w:val="en-US"/>
            </w:rPr>
            <w:instrText xml:space="preserve"> CITATION Pro13 \l 1033 </w:instrText>
          </w:r>
          <w:r>
            <w:fldChar w:fldCharType="separate"/>
          </w:r>
          <w:r w:rsidR="005E43EA">
            <w:rPr>
              <w:noProof/>
              <w:lang w:val="en-US"/>
            </w:rPr>
            <w:t xml:space="preserve"> </w:t>
          </w:r>
          <w:r w:rsidR="005E43EA" w:rsidRPr="005E43EA">
            <w:rPr>
              <w:noProof/>
              <w:lang w:val="en-US"/>
            </w:rPr>
            <w:t>(Project Management Institute, 2013)</w:t>
          </w:r>
          <w:r>
            <w:fldChar w:fldCharType="end"/>
          </w:r>
        </w:sdtContent>
      </w:sdt>
      <w:r>
        <w:t>. Objectives of quality audit may include identification of good practices being implemented, share good practices applied in previous projects and aid the project team. In the case of GSCMP, quality audit process should proactively aid the project team to improve implementation process as the project duration has been shortened and share good implementation practices with the project development team to improve their productivity.</w:t>
      </w:r>
    </w:p>
    <w:p w:rsidR="00522A5D" w:rsidRDefault="00522A5D" w:rsidP="0014262E"/>
    <w:p w:rsidR="003638B7" w:rsidRDefault="0014262E" w:rsidP="0014262E">
      <w:r>
        <w:t>At the end of the process, change requests may be created based on the result of quality management control and result tools and provide updates on project management plan and organization process assets.</w:t>
      </w:r>
    </w:p>
    <w:p w:rsidR="003638B7" w:rsidRDefault="003638B7" w:rsidP="003638B7">
      <w:pPr>
        <w:pStyle w:val="Heading2"/>
      </w:pPr>
      <w:bookmarkStart w:id="62" w:name="_Toc476756587"/>
      <w:bookmarkStart w:id="63" w:name="_Toc479792023"/>
      <w:r>
        <w:t>Control</w:t>
      </w:r>
      <w:bookmarkEnd w:id="62"/>
      <w:bookmarkEnd w:id="63"/>
    </w:p>
    <w:p w:rsidR="00845C45" w:rsidRDefault="00845C45" w:rsidP="00845C45">
      <w:r>
        <w:t>After the deliverables of the project have been produced, the control quality activities will be performed according to the quality management plan to verify the quality of deliverables are up to standards and meeting the requirements set by stakeholders</w:t>
      </w:r>
      <w:sdt>
        <w:sdtPr>
          <w:id w:val="-132632220"/>
          <w:citation/>
        </w:sdtPr>
        <w:sdtContent>
          <w:r>
            <w:fldChar w:fldCharType="begin"/>
          </w:r>
          <w:r>
            <w:instrText xml:space="preserve"> CITATION Kao90 \l 1033 </w:instrText>
          </w:r>
          <w:r>
            <w:fldChar w:fldCharType="separate"/>
          </w:r>
          <w:r w:rsidR="005E43EA">
            <w:rPr>
              <w:noProof/>
            </w:rPr>
            <w:t xml:space="preserve"> </w:t>
          </w:r>
          <w:r w:rsidR="005E43EA" w:rsidRPr="005E43EA">
            <w:rPr>
              <w:noProof/>
            </w:rPr>
            <w:t>(Ishikawa, 1990)</w:t>
          </w:r>
          <w:r>
            <w:fldChar w:fldCharType="end"/>
          </w:r>
        </w:sdtContent>
      </w:sdt>
      <w:r>
        <w:t xml:space="preserve">. This process is useful to assess the quality of the deliverables as well as identify the issues and its roots, so that actions can be taken to solve them. </w:t>
      </w:r>
    </w:p>
    <w:p w:rsidR="00845C45" w:rsidRDefault="00845C45" w:rsidP="00845C45"/>
    <w:p w:rsidR="00845C45" w:rsidRDefault="00845C45" w:rsidP="00845C45">
      <w:r>
        <w:lastRenderedPageBreak/>
        <w:t xml:space="preserve">During this process, the deliverables will be inspected and </w:t>
      </w:r>
      <w:r w:rsidR="00BB2006">
        <w:t>analysed</w:t>
      </w:r>
      <w:r>
        <w:t xml:space="preserve"> using statistical sampling and basic quality tools. Check sheet, one of the seven basic quality tools can be used to collect data and identify problem areas. The 5 main uses of check sheet are listed as follows</w:t>
      </w:r>
      <w:sdt>
        <w:sdtPr>
          <w:id w:val="1380119282"/>
          <w:citation/>
        </w:sdtPr>
        <w:sdtContent>
          <w:r>
            <w:fldChar w:fldCharType="begin"/>
          </w:r>
          <w:r>
            <w:instrText xml:space="preserve"> CITATION Kao92 \l 1033 </w:instrText>
          </w:r>
          <w:r>
            <w:fldChar w:fldCharType="separate"/>
          </w:r>
          <w:r w:rsidR="005E43EA">
            <w:rPr>
              <w:noProof/>
            </w:rPr>
            <w:t xml:space="preserve"> </w:t>
          </w:r>
          <w:r w:rsidR="005E43EA" w:rsidRPr="005E43EA">
            <w:rPr>
              <w:noProof/>
            </w:rPr>
            <w:t>(Ishikawa, 1992)</w:t>
          </w:r>
          <w:r>
            <w:fldChar w:fldCharType="end"/>
          </w:r>
        </w:sdtContent>
      </w:sdt>
      <w:r>
        <w:t>:</w:t>
      </w:r>
    </w:p>
    <w:p w:rsidR="00845C45" w:rsidRDefault="00845C45" w:rsidP="00845C45">
      <w:pPr>
        <w:pStyle w:val="ListParagraph"/>
        <w:numPr>
          <w:ilvl w:val="0"/>
          <w:numId w:val="31"/>
        </w:numPr>
        <w:spacing w:after="200" w:line="276" w:lineRule="auto"/>
        <w:jc w:val="left"/>
      </w:pPr>
      <w:r>
        <w:t>Check the shape of the probability distribution of a process</w:t>
      </w:r>
    </w:p>
    <w:p w:rsidR="00845C45" w:rsidRDefault="00845C45" w:rsidP="00845C45">
      <w:pPr>
        <w:pStyle w:val="ListParagraph"/>
        <w:numPr>
          <w:ilvl w:val="0"/>
          <w:numId w:val="31"/>
        </w:numPr>
        <w:spacing w:after="200" w:line="276" w:lineRule="auto"/>
        <w:jc w:val="left"/>
      </w:pPr>
      <w:r>
        <w:t>Quantify defects by type</w:t>
      </w:r>
    </w:p>
    <w:p w:rsidR="00845C45" w:rsidRDefault="00845C45" w:rsidP="00845C45">
      <w:pPr>
        <w:pStyle w:val="ListParagraph"/>
        <w:numPr>
          <w:ilvl w:val="0"/>
          <w:numId w:val="31"/>
        </w:numPr>
        <w:spacing w:after="200" w:line="276" w:lineRule="auto"/>
        <w:jc w:val="left"/>
      </w:pPr>
      <w:r>
        <w:t>Quantify defects by location</w:t>
      </w:r>
    </w:p>
    <w:p w:rsidR="00845C45" w:rsidRDefault="00845C45" w:rsidP="00845C45">
      <w:pPr>
        <w:pStyle w:val="ListParagraph"/>
        <w:numPr>
          <w:ilvl w:val="0"/>
          <w:numId w:val="31"/>
        </w:numPr>
        <w:spacing w:after="200" w:line="276" w:lineRule="auto"/>
        <w:jc w:val="left"/>
      </w:pPr>
      <w:r>
        <w:t>Quantify defects by cause</w:t>
      </w:r>
    </w:p>
    <w:p w:rsidR="00845C45" w:rsidRDefault="00845C45" w:rsidP="00845C45">
      <w:pPr>
        <w:pStyle w:val="ListParagraph"/>
        <w:numPr>
          <w:ilvl w:val="0"/>
          <w:numId w:val="31"/>
        </w:numPr>
        <w:spacing w:after="200" w:line="276" w:lineRule="auto"/>
        <w:jc w:val="left"/>
      </w:pPr>
      <w:r>
        <w:t>Keep track of the completion of steps in a multistep procedure (check list)</w:t>
      </w:r>
    </w:p>
    <w:p w:rsidR="00845C45" w:rsidRDefault="00845C45" w:rsidP="00845C45"/>
    <w:p w:rsidR="00845C45" w:rsidRDefault="00845C45" w:rsidP="00845C45">
      <w:r>
        <w:t>Usually the data is recorded during unit testing, integration testing or regression testing. Then based on the objectives of the test, one can use different format or type of check sheet to identify the issues or elicit information about the deliverables.</w:t>
      </w:r>
      <w:r w:rsidRPr="00CB7395">
        <w:t xml:space="preserve"> </w:t>
      </w:r>
      <w:r>
        <w:t>The patterns or information acquired from the check sheet can then be used to generate solution to eliminate the issues. Lastly, the system will have to go through user acceptance test to validate whether the deliverables meet stakeholders’ requirements and accepted by them before it can go live. In case changes need to be made, change request will have to be made and reviewed before they can be implemented and the deliverables will have to be retested.</w:t>
      </w:r>
    </w:p>
    <w:p w:rsidR="00845C45" w:rsidRDefault="00845C45" w:rsidP="00845C45"/>
    <w:p w:rsidR="003638B7" w:rsidRDefault="00845C45" w:rsidP="003638B7">
      <w:r w:rsidRPr="00DE40EB">
        <w:t xml:space="preserve">At the end of this process, necessary changes will be made to the deliverables and </w:t>
      </w:r>
      <w:r w:rsidR="007077B0" w:rsidRPr="00DE40EB">
        <w:t>a verified deliverable</w:t>
      </w:r>
      <w:r w:rsidRPr="00DE40EB">
        <w:t xml:space="preserve"> will be produced. The results of control quality activities and relevant project documents will also be documented and updated respectively.</w:t>
      </w:r>
    </w:p>
    <w:p w:rsidR="003638B7" w:rsidRPr="00E01924" w:rsidRDefault="003638B7" w:rsidP="003638B7"/>
    <w:p w:rsidR="003638B7" w:rsidRDefault="003638B7" w:rsidP="003638B7">
      <w:pPr>
        <w:pStyle w:val="Heading1"/>
      </w:pPr>
      <w:bookmarkStart w:id="64" w:name="_Toc476756588"/>
      <w:bookmarkStart w:id="65" w:name="_Toc479792024"/>
      <w:r>
        <w:t>Cutover Strategy and Transition Plan</w:t>
      </w:r>
      <w:bookmarkEnd w:id="64"/>
      <w:bookmarkEnd w:id="65"/>
    </w:p>
    <w:p w:rsidR="003638B7" w:rsidRDefault="003638B7" w:rsidP="003638B7">
      <w:r>
        <w:t xml:space="preserve">To ensure the system transition process can be carried out smoothly and minimize the errors which may occur during the cutover period, a plan has been developed for the GSCMP. For this project, parallel cutover has been chosen as the system changeover technique, in which both old and new systems will be running simultaneously while the new system is tested and users are trained. </w:t>
      </w:r>
    </w:p>
    <w:p w:rsidR="003638B7" w:rsidRDefault="003638B7" w:rsidP="003638B7"/>
    <w:p w:rsidR="003638B7" w:rsidRDefault="003638B7" w:rsidP="003638B7">
      <w:r>
        <w:lastRenderedPageBreak/>
        <w:t xml:space="preserve">Running 2 systems simultaneously definitely will be harder besides being more expensive to operate. </w:t>
      </w:r>
      <w:r w:rsidR="0059713A">
        <w:t>However,</w:t>
      </w:r>
      <w:r>
        <w:t xml:space="preserve"> this method reduces the risk significantly by having an old system to fall back to in case of emergency. If the new system is proven to be stable and can replace the old system entirely, the old system will be shut down and substituted.</w:t>
      </w:r>
    </w:p>
    <w:p w:rsidR="003638B7" w:rsidRDefault="003638B7" w:rsidP="003638B7"/>
    <w:p w:rsidR="003638B7" w:rsidRDefault="003638B7" w:rsidP="003638B7">
      <w:r>
        <w:t>Before the new system can go live, the new system along with its dependencies such as OS and hardware are first installed. After everything is in place, the data from the old system will then be copied to a temporary location such as backup drives. The data will then be cleaned to ensure the data is not redundant and usable by the new system. Once cleaned, it will then be copied to the new server and used by the new system.</w:t>
      </w:r>
    </w:p>
    <w:p w:rsidR="003638B7" w:rsidRDefault="003638B7" w:rsidP="003638B7"/>
    <w:p w:rsidR="003638B7" w:rsidRDefault="003638B7" w:rsidP="003638B7">
      <w:r>
        <w:t xml:space="preserve">During this period, both old and new system will be running simultaneously. The new system will then be tested for errors and ensure it can run well under heavy load. If it passes the regression test, the project team will seek approval from the steering committee for the permission to end the cutover period and replace the old system entirely. Once approved, the old system will be cut off. </w:t>
      </w:r>
    </w:p>
    <w:p w:rsidR="003638B7" w:rsidRPr="00D5642F" w:rsidRDefault="003638B7" w:rsidP="003638B7"/>
    <w:p w:rsidR="003638B7" w:rsidRDefault="003638B7" w:rsidP="003638B7">
      <w:pPr>
        <w:pStyle w:val="Heading1"/>
      </w:pPr>
      <w:bookmarkStart w:id="66" w:name="_Toc476756589"/>
      <w:bookmarkStart w:id="67" w:name="_Toc479792025"/>
      <w:r>
        <w:t>Lesson</w:t>
      </w:r>
      <w:r w:rsidR="00EF1B6C">
        <w:t>s</w:t>
      </w:r>
      <w:r>
        <w:t xml:space="preserve"> Learned</w:t>
      </w:r>
      <w:bookmarkEnd w:id="66"/>
      <w:bookmarkEnd w:id="67"/>
    </w:p>
    <w:p w:rsidR="003638B7" w:rsidRDefault="003638B7" w:rsidP="003638B7">
      <w:r>
        <w:t>During the project, many lessons were learnt. The ability to create a robust project plan, taking into consideration all the parties involved was an invaluable experience. Furthermore, each team member could obtain more in-depth knowledge in their respective individual sections and learn to create plans adhering to the constraints of a larger group. Each of the team members got to learn the intricacies of project management first hand and more importantly, how a poor plan can cause a project to fail.</w:t>
      </w:r>
    </w:p>
    <w:p w:rsidR="007077B0" w:rsidRDefault="007077B0">
      <w:pPr>
        <w:spacing w:line="259" w:lineRule="auto"/>
        <w:jc w:val="left"/>
        <w:rPr>
          <w:rFonts w:eastAsiaTheme="majorEastAsia" w:cstheme="majorBidi"/>
          <w:b/>
          <w:bCs/>
          <w:smallCaps/>
          <w:color w:val="000000" w:themeColor="text1"/>
          <w:sz w:val="35"/>
          <w:szCs w:val="36"/>
        </w:rPr>
      </w:pPr>
      <w:bookmarkStart w:id="68" w:name="_Toc476756590"/>
      <w:r>
        <w:br w:type="page"/>
      </w:r>
    </w:p>
    <w:p w:rsidR="003638B7" w:rsidRDefault="003638B7" w:rsidP="003638B7">
      <w:pPr>
        <w:pStyle w:val="Heading1"/>
      </w:pPr>
      <w:bookmarkStart w:id="69" w:name="_Toc479792026"/>
      <w:r>
        <w:lastRenderedPageBreak/>
        <w:t>Projec</w:t>
      </w:r>
      <w:bookmarkEnd w:id="68"/>
      <w:r>
        <w:t>t Management Knowledge Areas</w:t>
      </w:r>
      <w:bookmarkEnd w:id="69"/>
    </w:p>
    <w:p w:rsidR="005F127C" w:rsidRDefault="005F127C" w:rsidP="005F127C">
      <w:pPr>
        <w:pStyle w:val="Heading2"/>
      </w:pPr>
      <w:bookmarkStart w:id="70" w:name="_Toc479792027"/>
      <w:bookmarkStart w:id="71" w:name="_Toc476756592"/>
      <w:r>
        <w:t xml:space="preserve">Human Resource </w:t>
      </w:r>
      <w:r w:rsidR="005B393C">
        <w:t>– Ngui Tze Ken TP031955</w:t>
      </w:r>
      <w:bookmarkEnd w:id="70"/>
    </w:p>
    <w:p w:rsidR="005F127C" w:rsidRDefault="005F127C" w:rsidP="00706C3D">
      <w:r>
        <w:t>HRM or Human Resource Management is one of the 11 knowledge areas described by the Project Management Body of Knowledge. It is made up of the processes required to ensure the most effective use of people involved in a project including all project stakeholders and team members</w:t>
      </w:r>
      <w:sdt>
        <w:sdtPr>
          <w:id w:val="-1328975380"/>
          <w:citation/>
        </w:sdtPr>
        <w:sdtContent>
          <w:r>
            <w:fldChar w:fldCharType="begin"/>
          </w:r>
          <w:r>
            <w:instrText xml:space="preserve"> CITATION Pro13 \l 1033 </w:instrText>
          </w:r>
          <w:r>
            <w:fldChar w:fldCharType="separate"/>
          </w:r>
          <w:r w:rsidR="005E43EA">
            <w:rPr>
              <w:noProof/>
            </w:rPr>
            <w:t xml:space="preserve"> </w:t>
          </w:r>
          <w:r w:rsidR="005E43EA" w:rsidRPr="005E43EA">
            <w:rPr>
              <w:noProof/>
            </w:rPr>
            <w:t>(Project Management Institute, 2013)</w:t>
          </w:r>
          <w:r>
            <w:fldChar w:fldCharType="end"/>
          </w:r>
        </w:sdtContent>
      </w:sdt>
      <w:r>
        <w:t>. There are four main processes of Human Resource Management which are illustrated below and will be further discussed in the upcoming sections:</w:t>
      </w:r>
    </w:p>
    <w:p w:rsidR="00D05BB6" w:rsidRDefault="00D05BB6" w:rsidP="005F127C">
      <w:pPr>
        <w:ind w:firstLine="720"/>
      </w:pPr>
    </w:p>
    <w:p w:rsidR="005F127C" w:rsidRDefault="005F127C" w:rsidP="005F127C">
      <w:r>
        <w:rPr>
          <w:noProof/>
          <w:lang w:val="en-US" w:eastAsia="ja-JP"/>
        </w:rPr>
        <w:drawing>
          <wp:inline distT="0" distB="0" distL="0" distR="0" wp14:anchorId="37FBFFFA" wp14:editId="5997EFFD">
            <wp:extent cx="5857875" cy="885825"/>
            <wp:effectExtent l="0" t="0" r="2857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5F127C" w:rsidRDefault="005F127C" w:rsidP="005F127C">
      <w:r>
        <w:t xml:space="preserve">A well thought out and executed human resources plan is essential to a project’s ultimate success. As it is concerned with all the people involved with the project, it can also be a challenge in and of itself. These people, as their work is directly contributing to the project’s progression, if left unmotivated or overloaded could result in parts of the project being delayed or worse. A human resource management plan which is designed well would take </w:t>
      </w:r>
      <w:r w:rsidR="00D05BB6">
        <w:t>pre-emptive</w:t>
      </w:r>
      <w:r>
        <w:t xml:space="preserve"> action to prevent resource mismanagement and save costs by acquiring only the people needed for an optimized workload. It would also monitor the status of said people throughout the project and motivate them as necessary for the project’s completion.</w:t>
      </w:r>
    </w:p>
    <w:p w:rsidR="005F127C" w:rsidRDefault="005F127C" w:rsidP="005F127C">
      <w:pPr>
        <w:spacing w:line="259" w:lineRule="auto"/>
      </w:pPr>
      <w:r>
        <w:br w:type="page"/>
      </w:r>
    </w:p>
    <w:p w:rsidR="005F127C" w:rsidRDefault="005F127C" w:rsidP="005F127C">
      <w:pPr>
        <w:pStyle w:val="Heading3"/>
      </w:pPr>
      <w:bookmarkStart w:id="72" w:name="_Toc479792028"/>
      <w:r>
        <w:lastRenderedPageBreak/>
        <w:t>Plan Human Resource Management</w:t>
      </w:r>
      <w:bookmarkEnd w:id="72"/>
    </w:p>
    <w:p w:rsidR="005F127C" w:rsidRDefault="005F127C" w:rsidP="005F127C">
      <w:pPr>
        <w:rPr>
          <w:rFonts w:cs="Times New Roman"/>
          <w:szCs w:val="24"/>
        </w:rPr>
      </w:pPr>
      <w:r>
        <w:t xml:space="preserve">The first and arguably most crucial step in human resource management is designing the plan. The plan should establish project roles and responsibilities, project organization charts, and the staffing management plan </w:t>
      </w:r>
      <w:sdt>
        <w:sdtPr>
          <w:id w:val="-106512289"/>
          <w:citation/>
        </w:sdtPr>
        <w:sdtContent>
          <w:r>
            <w:fldChar w:fldCharType="begin"/>
          </w:r>
          <w:r>
            <w:instrText xml:space="preserve"> CITATION Pro13 \l 1033 </w:instrText>
          </w:r>
          <w:r>
            <w:fldChar w:fldCharType="separate"/>
          </w:r>
          <w:r w:rsidR="005E43EA" w:rsidRPr="005E43EA">
            <w:rPr>
              <w:noProof/>
            </w:rPr>
            <w:t>(Project Management Institute, 2013)</w:t>
          </w:r>
          <w:r>
            <w:fldChar w:fldCharType="end"/>
          </w:r>
        </w:sdtContent>
      </w:sdt>
      <w:r>
        <w:t>. This plan should be done as early in the project as possible and should usually be developed in tandem with the project plan in the form of a Gantt chart</w:t>
      </w:r>
      <w:sdt>
        <w:sdtPr>
          <w:id w:val="1994443679"/>
          <w:citation/>
        </w:sdtPr>
        <w:sdtContent>
          <w:r>
            <w:fldChar w:fldCharType="begin"/>
          </w:r>
          <w:r>
            <w:instrText xml:space="preserve"> CITATION Placeholder1 \l 1033 </w:instrText>
          </w:r>
          <w:r>
            <w:fldChar w:fldCharType="separate"/>
          </w:r>
          <w:r w:rsidR="005E43EA">
            <w:rPr>
              <w:noProof/>
            </w:rPr>
            <w:t xml:space="preserve"> </w:t>
          </w:r>
          <w:r w:rsidR="005E43EA" w:rsidRPr="005E43EA">
            <w:rPr>
              <w:noProof/>
            </w:rPr>
            <w:t>(Mishra, 2007)</w:t>
          </w:r>
          <w:r>
            <w:fldChar w:fldCharType="end"/>
          </w:r>
        </w:sdtContent>
      </w:sdt>
      <w:r>
        <w:rPr>
          <w:rFonts w:cs="Times New Roman"/>
          <w:szCs w:val="24"/>
        </w:rPr>
        <w:t>. A project plan and its human resource plan are tightly intertwined hence the need for both to be simultaneously developed and managed.</w:t>
      </w:r>
    </w:p>
    <w:p w:rsidR="00D05BB6" w:rsidRDefault="00D05BB6" w:rsidP="005F127C">
      <w:pPr>
        <w:rPr>
          <w:rFonts w:cs="Times New Roman"/>
          <w:szCs w:val="24"/>
        </w:rPr>
      </w:pPr>
    </w:p>
    <w:p w:rsidR="005F127C" w:rsidRDefault="005F127C" w:rsidP="005F127C">
      <w:pPr>
        <w:rPr>
          <w:rFonts w:cs="Times New Roman"/>
          <w:szCs w:val="24"/>
        </w:rPr>
      </w:pPr>
      <w:r>
        <w:rPr>
          <w:rFonts w:cs="Times New Roman"/>
          <w:szCs w:val="24"/>
        </w:rPr>
        <w:t>Once a list of activities in the project have been determined, a project manager should outline the skills required for said activities’ completion and then work from there. Once those details have been worked out, the following information can be determined:</w:t>
      </w:r>
    </w:p>
    <w:p w:rsidR="00D05BB6" w:rsidRDefault="00D05BB6" w:rsidP="005F127C">
      <w:pPr>
        <w:rPr>
          <w:rFonts w:cs="Times New Roman"/>
          <w:szCs w:val="24"/>
        </w:rPr>
      </w:pPr>
    </w:p>
    <w:p w:rsidR="005F127C" w:rsidRDefault="005F127C" w:rsidP="005F127C">
      <w:r>
        <w:rPr>
          <w:noProof/>
          <w:lang w:val="en-US" w:eastAsia="ja-JP"/>
        </w:rPr>
        <w:drawing>
          <wp:inline distT="0" distB="0" distL="0" distR="0" wp14:anchorId="34DE9268" wp14:editId="59A35CEC">
            <wp:extent cx="5486400" cy="196215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5F127C" w:rsidRDefault="005F127C" w:rsidP="00706C3D">
      <w:r>
        <w:t xml:space="preserve">These decisions are then reviewed, </w:t>
      </w:r>
      <w:r w:rsidR="00D05BB6">
        <w:t>analysing</w:t>
      </w:r>
      <w:r>
        <w:t xml:space="preserve"> their cost implications, availability of the required resources and their utilization within the project. These analyses are done to ensure that the costs incurred are within the given budget, the resources can be obtained when they are required and a single resource isn’t </w:t>
      </w:r>
      <w:r w:rsidR="00220228">
        <w:t>over utilized</w:t>
      </w:r>
      <w:r>
        <w:t xml:space="preserve"> within the project respectively. </w:t>
      </w:r>
    </w:p>
    <w:p w:rsidR="00D05BB6" w:rsidRDefault="00D05BB6" w:rsidP="005F127C">
      <w:pPr>
        <w:ind w:firstLine="720"/>
      </w:pPr>
    </w:p>
    <w:p w:rsidR="005F127C" w:rsidRDefault="005F127C" w:rsidP="00706C3D">
      <w:r>
        <w:t>In the context of GSCM, the resources’ work period, quantity and estimated costs are detail</w:t>
      </w:r>
      <w:r w:rsidR="00D05BB6">
        <w:t>ed in the Gantt chart in section 5</w:t>
      </w:r>
      <w:r>
        <w:t>. Expertise required will include subject matter experts in Supply Chain Management. The activities which will be outsourced are the development and testing of GSCM. Some of the system migration tasks will also be assigned to Healthy Living’s acting system administrator.</w:t>
      </w:r>
    </w:p>
    <w:p w:rsidR="00D05BB6" w:rsidRDefault="00D05BB6" w:rsidP="005F127C">
      <w:pPr>
        <w:ind w:firstLine="720"/>
      </w:pPr>
    </w:p>
    <w:p w:rsidR="005F127C" w:rsidRDefault="005F127C" w:rsidP="00706C3D">
      <w:r>
        <w:t>As the development and testing phases of GSCM will be outsourced, a hiring strategy will be needed. For this project, software vendors will be contracted for several parts of the development and several aspects of the testing will be assigned to hired interns. The vendors will be acquired through a bidding process while the interns will be reassigned from Healthy Living. The remaining positions such as business analysts and quality assurance will require individual employees which will also require hiring. They will be acquired via job advertisements and from previous project members.</w:t>
      </w:r>
    </w:p>
    <w:p w:rsidR="00D05BB6" w:rsidRDefault="00D05BB6" w:rsidP="005F127C">
      <w:pPr>
        <w:ind w:firstLine="720"/>
      </w:pPr>
    </w:p>
    <w:p w:rsidR="005F127C" w:rsidRDefault="005F127C" w:rsidP="005F127C">
      <w:r>
        <w:t xml:space="preserve">Upon commencing the project, the team will need to be monitored to ensure that they stay motivated throughout the project lifetime. In the GSCM project, this will be facilitated by a third-party team management software known as JIRA. Its purpose is to monitor and control a project team both in terms of time, work and resources. Having the ability to view each team member’s performance as well as work assigned to them allows for a better balancing of work and incentives can be given to well-performing members. The human resources plan, when complete, should be approved by HL’s upper management before being implemented. This plan will include </w:t>
      </w:r>
      <w:r w:rsidR="00BB2006">
        <w:t>vital details</w:t>
      </w:r>
      <w:r>
        <w:t xml:space="preserve"> such as each role’s description and responsibilities, the project organization chart and the staffing management plan.</w:t>
      </w:r>
    </w:p>
    <w:p w:rsidR="005F127C" w:rsidRDefault="005F127C" w:rsidP="005F127C">
      <w:r>
        <w:tab/>
      </w:r>
    </w:p>
    <w:p w:rsidR="005F127C" w:rsidRDefault="005F127C" w:rsidP="005F127C">
      <w:r>
        <w:br w:type="page"/>
      </w:r>
    </w:p>
    <w:p w:rsidR="005F127C" w:rsidRDefault="005F127C" w:rsidP="005F127C">
      <w:pPr>
        <w:pStyle w:val="Heading4"/>
      </w:pPr>
      <w:r>
        <w:lastRenderedPageBreak/>
        <w:t>Project Organization Chart</w:t>
      </w:r>
    </w:p>
    <w:p w:rsidR="005F127C" w:rsidRDefault="005F127C" w:rsidP="00706C3D">
      <w:r>
        <w:t>A project organization chart is used to depict the hierarchical relationship between the team members of a project</w:t>
      </w:r>
      <w:r w:rsidRPr="00E434A4">
        <w:rPr>
          <w:rFonts w:cs="Times New Roman"/>
          <w:szCs w:val="24"/>
        </w:rPr>
        <w:t xml:space="preserve"> </w:t>
      </w:r>
      <w:sdt>
        <w:sdtPr>
          <w:rPr>
            <w:rFonts w:cs="Times New Roman"/>
            <w:szCs w:val="24"/>
          </w:rPr>
          <w:id w:val="664592355"/>
          <w:citation/>
        </w:sdtPr>
        <w:sdtContent>
          <w:r>
            <w:rPr>
              <w:rFonts w:cs="Times New Roman"/>
              <w:szCs w:val="24"/>
            </w:rPr>
            <w:fldChar w:fldCharType="begin"/>
          </w:r>
          <w:r>
            <w:rPr>
              <w:rFonts w:cs="Times New Roman"/>
              <w:szCs w:val="24"/>
            </w:rPr>
            <w:instrText xml:space="preserve">CITATION Fre15 \l 1033 </w:instrText>
          </w:r>
          <w:r>
            <w:rPr>
              <w:rFonts w:cs="Times New Roman"/>
              <w:szCs w:val="24"/>
            </w:rPr>
            <w:fldChar w:fldCharType="separate"/>
          </w:r>
          <w:r w:rsidR="005E43EA" w:rsidRPr="005E43EA">
            <w:rPr>
              <w:rFonts w:cs="Times New Roman"/>
              <w:noProof/>
              <w:szCs w:val="24"/>
            </w:rPr>
            <w:t>(Free-Management-eBooks, 2015)</w:t>
          </w:r>
          <w:r>
            <w:rPr>
              <w:rFonts w:cs="Times New Roman"/>
              <w:szCs w:val="24"/>
            </w:rPr>
            <w:fldChar w:fldCharType="end"/>
          </w:r>
        </w:sdtContent>
      </w:sdt>
      <w:r>
        <w:t>. This project will apply a matrix organizational structure, allowing team members to be reassigned to different departments for greater flexibility. It combines the characteristics of both functional and project-based organizational structures</w:t>
      </w:r>
      <w:sdt>
        <w:sdtPr>
          <w:id w:val="840903397"/>
          <w:citation/>
        </w:sdtPr>
        <w:sdtContent>
          <w:r>
            <w:fldChar w:fldCharType="begin"/>
          </w:r>
          <w:r>
            <w:instrText xml:space="preserve"> CITATION Fah12 \l 1033 </w:instrText>
          </w:r>
          <w:r>
            <w:fldChar w:fldCharType="separate"/>
          </w:r>
          <w:r w:rsidR="005E43EA">
            <w:rPr>
              <w:noProof/>
            </w:rPr>
            <w:t xml:space="preserve"> </w:t>
          </w:r>
          <w:r w:rsidR="005E43EA" w:rsidRPr="005E43EA">
            <w:rPr>
              <w:noProof/>
            </w:rPr>
            <w:t>(Usmani, 2012)</w:t>
          </w:r>
          <w:r>
            <w:fldChar w:fldCharType="end"/>
          </w:r>
        </w:sdtContent>
      </w:sdt>
      <w:r>
        <w:t>. The project organization chart below will represent the hierarchy in this project – GSCM.</w:t>
      </w:r>
    </w:p>
    <w:p w:rsidR="005F127C" w:rsidRDefault="005F127C" w:rsidP="005F127C">
      <w:r>
        <w:rPr>
          <w:noProof/>
          <w:lang w:val="en-US" w:eastAsia="ja-JP"/>
        </w:rPr>
        <w:drawing>
          <wp:inline distT="0" distB="0" distL="0" distR="0" wp14:anchorId="6B30ABF7" wp14:editId="45420197">
            <wp:extent cx="5886450" cy="6867525"/>
            <wp:effectExtent l="0" t="0" r="0" b="95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r>
        <w:br w:type="page"/>
      </w:r>
    </w:p>
    <w:p w:rsidR="005F127C" w:rsidRDefault="005F127C" w:rsidP="005F127C">
      <w:pPr>
        <w:pStyle w:val="Heading4"/>
      </w:pPr>
      <w:r>
        <w:lastRenderedPageBreak/>
        <w:t>RACI Chart</w:t>
      </w:r>
    </w:p>
    <w:p w:rsidR="005F127C" w:rsidRDefault="005F127C" w:rsidP="005F127C">
      <w:r>
        <w:t>A RACI – Responsible Accountable Consulted Informed chart, sometimes known as a RAM – Responsibility Assignment Matrix</w:t>
      </w:r>
      <w:sdt>
        <w:sdtPr>
          <w:id w:val="-277421538"/>
          <w:citation/>
        </w:sdtPr>
        <w:sdtContent>
          <w:r>
            <w:fldChar w:fldCharType="begin"/>
          </w:r>
          <w:r>
            <w:instrText xml:space="preserve"> CITATION Pro13 \l 1033 </w:instrText>
          </w:r>
          <w:r>
            <w:fldChar w:fldCharType="separate"/>
          </w:r>
          <w:r w:rsidR="005E43EA">
            <w:rPr>
              <w:noProof/>
            </w:rPr>
            <w:t xml:space="preserve"> </w:t>
          </w:r>
          <w:r w:rsidR="005E43EA" w:rsidRPr="005E43EA">
            <w:rPr>
              <w:noProof/>
            </w:rPr>
            <w:t>(Project Management Institute, 2013)</w:t>
          </w:r>
          <w:r>
            <w:fldChar w:fldCharType="end"/>
          </w:r>
        </w:sdtContent>
      </w:sdt>
      <w:r>
        <w:t xml:space="preserve"> shows each team member’s level of involvement with a given task or deliverable</w:t>
      </w:r>
      <w:sdt>
        <w:sdtPr>
          <w:id w:val="842211496"/>
          <w:citation/>
        </w:sdtPr>
        <w:sdtContent>
          <w:r>
            <w:fldChar w:fldCharType="begin"/>
          </w:r>
          <w:r>
            <w:instrText xml:space="preserve"> CITATION Mar10 \l 1033 </w:instrText>
          </w:r>
          <w:r>
            <w:fldChar w:fldCharType="separate"/>
          </w:r>
          <w:r w:rsidR="005E43EA">
            <w:rPr>
              <w:noProof/>
            </w:rPr>
            <w:t xml:space="preserve"> </w:t>
          </w:r>
          <w:r w:rsidR="005E43EA" w:rsidRPr="005E43EA">
            <w:rPr>
              <w:noProof/>
            </w:rPr>
            <w:t>(Margaria, 2010)</w:t>
          </w:r>
          <w:r>
            <w:fldChar w:fldCharType="end"/>
          </w:r>
        </w:sdtContent>
      </w:sdt>
      <w:r>
        <w:t>. A RACI chart can ensure that no single person is taking on too much responsibility. It will also reduce the potential for miscommunication of responsibility and increase the overall productivity of the team</w:t>
      </w:r>
      <w:sdt>
        <w:sdtPr>
          <w:id w:val="1089123478"/>
          <w:citation/>
        </w:sdtPr>
        <w:sdtContent>
          <w:r>
            <w:fldChar w:fldCharType="begin"/>
          </w:r>
          <w:r>
            <w:instrText xml:space="preserve"> CITATION CAR16 \l 1033 </w:instrText>
          </w:r>
          <w:r>
            <w:fldChar w:fldCharType="separate"/>
          </w:r>
          <w:r w:rsidR="005E43EA">
            <w:rPr>
              <w:noProof/>
            </w:rPr>
            <w:t xml:space="preserve"> </w:t>
          </w:r>
          <w:r w:rsidR="005E43EA" w:rsidRPr="005E43EA">
            <w:rPr>
              <w:noProof/>
            </w:rPr>
            <w:t>(Doglione, 2016)</w:t>
          </w:r>
          <w:r>
            <w:fldChar w:fldCharType="end"/>
          </w:r>
        </w:sdtContent>
      </w:sdt>
      <w:r>
        <w:t>. RACI can even be used with SCRUM, which is one of the project’s methodologies – refer to section 1.2. Below is a simplified RACI chart outlining the major tasks in GSCM and the people who are responsible, accountable, consulted and informed in th</w:t>
      </w:r>
      <w:r w:rsidR="00706C3D">
        <w:t>e respective</w:t>
      </w:r>
      <w:r>
        <w:t xml:space="preserve"> tasks. </w:t>
      </w:r>
    </w:p>
    <w:tbl>
      <w:tblPr>
        <w:tblStyle w:val="GridTable5Dark-Accent21"/>
        <w:tblW w:w="0" w:type="auto"/>
        <w:tblLayout w:type="fixed"/>
        <w:tblLook w:val="04A0" w:firstRow="1" w:lastRow="0" w:firstColumn="1" w:lastColumn="0" w:noHBand="0" w:noVBand="1"/>
      </w:tblPr>
      <w:tblGrid>
        <w:gridCol w:w="1345"/>
        <w:gridCol w:w="571"/>
        <w:gridCol w:w="572"/>
        <w:gridCol w:w="572"/>
        <w:gridCol w:w="572"/>
        <w:gridCol w:w="571"/>
        <w:gridCol w:w="572"/>
        <w:gridCol w:w="572"/>
        <w:gridCol w:w="572"/>
        <w:gridCol w:w="572"/>
        <w:gridCol w:w="571"/>
        <w:gridCol w:w="572"/>
        <w:gridCol w:w="572"/>
        <w:gridCol w:w="572"/>
        <w:gridCol w:w="572"/>
      </w:tblGrid>
      <w:tr w:rsidR="001B1A4A" w:rsidTr="001B1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p>
        </w:tc>
        <w:tc>
          <w:tcPr>
            <w:tcW w:w="571"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SC</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PM</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FM</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HRM</w:t>
            </w:r>
          </w:p>
        </w:tc>
        <w:tc>
          <w:tcPr>
            <w:tcW w:w="571"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BA</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DH</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PCM</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QMT</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HRT</w:t>
            </w:r>
          </w:p>
        </w:tc>
        <w:tc>
          <w:tcPr>
            <w:tcW w:w="571"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SME</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DT</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SV</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PCT</w:t>
            </w:r>
          </w:p>
        </w:tc>
        <w:tc>
          <w:tcPr>
            <w:tcW w:w="572" w:type="dxa"/>
          </w:tcPr>
          <w:p w:rsidR="001B1A4A" w:rsidRPr="001B1A4A" w:rsidRDefault="001B1A4A" w:rsidP="00BF3F6C">
            <w:pPr>
              <w:cnfStyle w:val="100000000000" w:firstRow="1" w:lastRow="0" w:firstColumn="0" w:lastColumn="0" w:oddVBand="0" w:evenVBand="0" w:oddHBand="0" w:evenHBand="0" w:firstRowFirstColumn="0" w:firstRowLastColumn="0" w:lastRowFirstColumn="0" w:lastRowLastColumn="0"/>
              <w:rPr>
                <w:sz w:val="14"/>
                <w:szCs w:val="14"/>
              </w:rPr>
            </w:pPr>
            <w:r w:rsidRPr="001B1A4A">
              <w:rPr>
                <w:sz w:val="14"/>
                <w:szCs w:val="14"/>
              </w:rPr>
              <w:t>IN</w:t>
            </w:r>
          </w:p>
        </w:tc>
      </w:tr>
      <w:tr w:rsidR="001B1A4A" w:rsidTr="001B1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Feasibility Studies</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A, 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r>
      <w:tr w:rsidR="001B1A4A" w:rsidTr="001B1A4A">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Project Charter</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A, R</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r>
      <w:tr w:rsidR="001B1A4A" w:rsidTr="001B1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Project Team Acquisition</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A, 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r>
      <w:tr w:rsidR="001B1A4A" w:rsidTr="001B1A4A">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Project Schedule Planning</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I</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A, R</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r>
      <w:tr w:rsidR="001B1A4A" w:rsidTr="001B1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HR Planning</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I</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A, R</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R</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r>
      <w:tr w:rsidR="001B1A4A" w:rsidTr="001B1A4A">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Budgeting</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I</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A, R</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r>
      <w:tr w:rsidR="001B1A4A" w:rsidTr="001B1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Requirement Specification</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I</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A</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r>
      <w:tr w:rsidR="001B1A4A" w:rsidTr="001B1A4A">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Pr>
                <w:sz w:val="16"/>
                <w:szCs w:val="16"/>
              </w:rPr>
              <w:t>Hardware &amp; Software Procurement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I</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 R</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R</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r>
      <w:tr w:rsidR="001B1A4A" w:rsidTr="001B1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B1A4A" w:rsidRDefault="001B1A4A" w:rsidP="00BF3F6C">
            <w:pPr>
              <w:rPr>
                <w:sz w:val="16"/>
                <w:szCs w:val="16"/>
              </w:rPr>
            </w:pPr>
            <w:r>
              <w:rPr>
                <w:sz w:val="16"/>
                <w:szCs w:val="16"/>
              </w:rPr>
              <w:t>Vendor Procurement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I</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 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r w:rsidR="001B1A4A" w:rsidTr="001B1A4A">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System Design</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I</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A</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R</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r>
      <w:tr w:rsidR="001B1A4A" w:rsidTr="001B1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System Development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I</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A, 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r>
      <w:tr w:rsidR="001B1A4A" w:rsidTr="001B1A4A">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System Testing</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I</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A</w:t>
            </w:r>
            <w:r>
              <w:rPr>
                <w:sz w:val="16"/>
                <w:szCs w:val="16"/>
              </w:rPr>
              <w:t>, R</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R</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R</w:t>
            </w:r>
          </w:p>
        </w:tc>
      </w:tr>
      <w:tr w:rsidR="001B1A4A" w:rsidTr="001B1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System Deployment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I</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A, 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R</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100000" w:firstRow="0" w:lastRow="0" w:firstColumn="0" w:lastColumn="0" w:oddVBand="0" w:evenVBand="0" w:oddHBand="1" w:evenHBand="0" w:firstRowFirstColumn="0" w:firstRowLastColumn="0" w:lastRowFirstColumn="0" w:lastRowLastColumn="0"/>
              <w:rPr>
                <w:sz w:val="16"/>
                <w:szCs w:val="16"/>
              </w:rPr>
            </w:pPr>
            <w:r w:rsidRPr="00CA64A2">
              <w:rPr>
                <w:sz w:val="16"/>
                <w:szCs w:val="16"/>
              </w:rPr>
              <w:t>-</w:t>
            </w:r>
          </w:p>
        </w:tc>
      </w:tr>
      <w:tr w:rsidR="001B1A4A" w:rsidTr="001B1A4A">
        <w:tc>
          <w:tcPr>
            <w:cnfStyle w:val="001000000000" w:firstRow="0" w:lastRow="0" w:firstColumn="1" w:lastColumn="0" w:oddVBand="0" w:evenVBand="0" w:oddHBand="0" w:evenHBand="0" w:firstRowFirstColumn="0" w:firstRowLastColumn="0" w:lastRowFirstColumn="0" w:lastRowLastColumn="0"/>
            <w:tcW w:w="1345" w:type="dxa"/>
          </w:tcPr>
          <w:p w:rsidR="001B1A4A" w:rsidRPr="00CA64A2" w:rsidRDefault="001B1A4A" w:rsidP="00BF3F6C">
            <w:pPr>
              <w:rPr>
                <w:sz w:val="16"/>
                <w:szCs w:val="16"/>
              </w:rPr>
            </w:pPr>
            <w:r w:rsidRPr="00CA64A2">
              <w:rPr>
                <w:sz w:val="16"/>
                <w:szCs w:val="16"/>
              </w:rPr>
              <w:t>Documentation</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I</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A, R</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C</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1"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572" w:type="dxa"/>
          </w:tcPr>
          <w:p w:rsidR="001B1A4A" w:rsidRPr="00CA64A2" w:rsidRDefault="001B1A4A" w:rsidP="00BF3F6C">
            <w:pPr>
              <w:cnfStyle w:val="000000000000" w:firstRow="0" w:lastRow="0" w:firstColumn="0" w:lastColumn="0" w:oddVBand="0" w:evenVBand="0" w:oddHBand="0" w:evenHBand="0" w:firstRowFirstColumn="0" w:firstRowLastColumn="0" w:lastRowFirstColumn="0" w:lastRowLastColumn="0"/>
              <w:rPr>
                <w:sz w:val="16"/>
                <w:szCs w:val="16"/>
              </w:rPr>
            </w:pPr>
            <w:r w:rsidRPr="00CA64A2">
              <w:rPr>
                <w:sz w:val="16"/>
                <w:szCs w:val="16"/>
              </w:rPr>
              <w:t>-</w:t>
            </w:r>
          </w:p>
        </w:tc>
      </w:tr>
    </w:tbl>
    <w:p w:rsidR="005F127C" w:rsidRDefault="005F127C" w:rsidP="005F127C">
      <w:pPr>
        <w:spacing w:line="259" w:lineRule="auto"/>
      </w:pPr>
    </w:p>
    <w:p w:rsidR="005F127C" w:rsidRDefault="005F127C" w:rsidP="005F127C">
      <w:pPr>
        <w:spacing w:line="259" w:lineRule="auto"/>
      </w:pPr>
      <w:r>
        <w:t>Note: refer to next page for the RACI code reference</w:t>
      </w:r>
      <w:r>
        <w:br w:type="page"/>
      </w:r>
    </w:p>
    <w:tbl>
      <w:tblPr>
        <w:tblStyle w:val="GridTable4-Accent21"/>
        <w:tblW w:w="0" w:type="auto"/>
        <w:tblLook w:val="04A0" w:firstRow="1" w:lastRow="0" w:firstColumn="1" w:lastColumn="0" w:noHBand="0" w:noVBand="1"/>
      </w:tblPr>
      <w:tblGrid>
        <w:gridCol w:w="1165"/>
        <w:gridCol w:w="2970"/>
      </w:tblGrid>
      <w:tr w:rsidR="005F127C" w:rsidRPr="00FD4AC1" w:rsidTr="007E07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lastRenderedPageBreak/>
              <w:t>Code</w:t>
            </w:r>
          </w:p>
        </w:tc>
        <w:tc>
          <w:tcPr>
            <w:tcW w:w="2970" w:type="dxa"/>
          </w:tcPr>
          <w:p w:rsidR="005F127C" w:rsidRPr="00FD4AC1" w:rsidRDefault="005F127C" w:rsidP="00BF3F6C">
            <w:pPr>
              <w:cnfStyle w:val="100000000000" w:firstRow="1" w:lastRow="0" w:firstColumn="0" w:lastColumn="0" w:oddVBand="0" w:evenVBand="0" w:oddHBand="0" w:evenHBand="0" w:firstRowFirstColumn="0" w:firstRowLastColumn="0" w:lastRowFirstColumn="0" w:lastRowLastColumn="0"/>
              <w:rPr>
                <w:szCs w:val="24"/>
              </w:rPr>
            </w:pPr>
            <w:r w:rsidRPr="00FD4AC1">
              <w:rPr>
                <w:szCs w:val="24"/>
              </w:rPr>
              <w:t>Role</w:t>
            </w:r>
          </w:p>
        </w:tc>
      </w:tr>
      <w:tr w:rsidR="005F127C" w:rsidRPr="00FD4AC1" w:rsidTr="007E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SC</w:t>
            </w:r>
          </w:p>
        </w:tc>
        <w:tc>
          <w:tcPr>
            <w:tcW w:w="2970" w:type="dxa"/>
          </w:tcPr>
          <w:p w:rsidR="005F127C" w:rsidRPr="00FD4AC1" w:rsidRDefault="005F127C" w:rsidP="00BF3F6C">
            <w:pPr>
              <w:cnfStyle w:val="000000100000" w:firstRow="0" w:lastRow="0" w:firstColumn="0" w:lastColumn="0" w:oddVBand="0" w:evenVBand="0" w:oddHBand="1" w:evenHBand="0" w:firstRowFirstColumn="0" w:firstRowLastColumn="0" w:lastRowFirstColumn="0" w:lastRowLastColumn="0"/>
              <w:rPr>
                <w:szCs w:val="24"/>
              </w:rPr>
            </w:pPr>
            <w:r w:rsidRPr="00FD4AC1">
              <w:rPr>
                <w:szCs w:val="24"/>
              </w:rPr>
              <w:t>Steering Committee</w:t>
            </w:r>
          </w:p>
        </w:tc>
      </w:tr>
      <w:tr w:rsidR="005F127C" w:rsidRPr="00FD4AC1" w:rsidTr="007E07F1">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PM</w:t>
            </w:r>
          </w:p>
        </w:tc>
        <w:tc>
          <w:tcPr>
            <w:tcW w:w="2970" w:type="dxa"/>
          </w:tcPr>
          <w:p w:rsidR="005F127C" w:rsidRPr="00FD4AC1" w:rsidRDefault="005F127C" w:rsidP="00BF3F6C">
            <w:pPr>
              <w:cnfStyle w:val="000000000000" w:firstRow="0" w:lastRow="0" w:firstColumn="0" w:lastColumn="0" w:oddVBand="0" w:evenVBand="0" w:oddHBand="0" w:evenHBand="0" w:firstRowFirstColumn="0" w:firstRowLastColumn="0" w:lastRowFirstColumn="0" w:lastRowLastColumn="0"/>
              <w:rPr>
                <w:szCs w:val="24"/>
              </w:rPr>
            </w:pPr>
            <w:r w:rsidRPr="00FD4AC1">
              <w:rPr>
                <w:szCs w:val="24"/>
              </w:rPr>
              <w:t>Project Manager</w:t>
            </w:r>
          </w:p>
        </w:tc>
      </w:tr>
      <w:tr w:rsidR="005F127C" w:rsidRPr="00FD4AC1" w:rsidTr="007E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FM</w:t>
            </w:r>
          </w:p>
        </w:tc>
        <w:tc>
          <w:tcPr>
            <w:tcW w:w="2970" w:type="dxa"/>
          </w:tcPr>
          <w:p w:rsidR="005F127C" w:rsidRPr="00FD4AC1" w:rsidRDefault="005F127C" w:rsidP="00BF3F6C">
            <w:pPr>
              <w:cnfStyle w:val="000000100000" w:firstRow="0" w:lastRow="0" w:firstColumn="0" w:lastColumn="0" w:oddVBand="0" w:evenVBand="0" w:oddHBand="1" w:evenHBand="0" w:firstRowFirstColumn="0" w:firstRowLastColumn="0" w:lastRowFirstColumn="0" w:lastRowLastColumn="0"/>
              <w:rPr>
                <w:szCs w:val="24"/>
              </w:rPr>
            </w:pPr>
            <w:r w:rsidRPr="00FD4AC1">
              <w:rPr>
                <w:szCs w:val="24"/>
              </w:rPr>
              <w:t>Finance Manager</w:t>
            </w:r>
          </w:p>
        </w:tc>
      </w:tr>
      <w:tr w:rsidR="005F127C" w:rsidRPr="00FD4AC1" w:rsidTr="007E07F1">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HRM</w:t>
            </w:r>
          </w:p>
        </w:tc>
        <w:tc>
          <w:tcPr>
            <w:tcW w:w="2970" w:type="dxa"/>
          </w:tcPr>
          <w:p w:rsidR="005F127C" w:rsidRPr="00FD4AC1" w:rsidRDefault="005F127C" w:rsidP="00BF3F6C">
            <w:pPr>
              <w:cnfStyle w:val="000000000000" w:firstRow="0" w:lastRow="0" w:firstColumn="0" w:lastColumn="0" w:oddVBand="0" w:evenVBand="0" w:oddHBand="0" w:evenHBand="0" w:firstRowFirstColumn="0" w:firstRowLastColumn="0" w:lastRowFirstColumn="0" w:lastRowLastColumn="0"/>
              <w:rPr>
                <w:szCs w:val="24"/>
              </w:rPr>
            </w:pPr>
            <w:r w:rsidRPr="00FD4AC1">
              <w:rPr>
                <w:szCs w:val="24"/>
              </w:rPr>
              <w:t>Human Resources Manager</w:t>
            </w:r>
          </w:p>
        </w:tc>
      </w:tr>
      <w:tr w:rsidR="005F127C" w:rsidRPr="00FD4AC1" w:rsidTr="007E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BA</w:t>
            </w:r>
          </w:p>
        </w:tc>
        <w:tc>
          <w:tcPr>
            <w:tcW w:w="2970" w:type="dxa"/>
          </w:tcPr>
          <w:p w:rsidR="005F127C" w:rsidRPr="00FD4AC1" w:rsidRDefault="005F127C" w:rsidP="00BF3F6C">
            <w:pPr>
              <w:cnfStyle w:val="000000100000" w:firstRow="0" w:lastRow="0" w:firstColumn="0" w:lastColumn="0" w:oddVBand="0" w:evenVBand="0" w:oddHBand="1" w:evenHBand="0" w:firstRowFirstColumn="0" w:firstRowLastColumn="0" w:lastRowFirstColumn="0" w:lastRowLastColumn="0"/>
              <w:rPr>
                <w:szCs w:val="24"/>
              </w:rPr>
            </w:pPr>
            <w:r w:rsidRPr="00FD4AC1">
              <w:rPr>
                <w:szCs w:val="24"/>
              </w:rPr>
              <w:t>Business Analyst</w:t>
            </w:r>
          </w:p>
        </w:tc>
      </w:tr>
      <w:tr w:rsidR="005F127C" w:rsidRPr="00FD4AC1" w:rsidTr="007E07F1">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DH</w:t>
            </w:r>
          </w:p>
        </w:tc>
        <w:tc>
          <w:tcPr>
            <w:tcW w:w="2970" w:type="dxa"/>
          </w:tcPr>
          <w:p w:rsidR="005F127C" w:rsidRPr="00FD4AC1" w:rsidRDefault="005F127C" w:rsidP="00BF3F6C">
            <w:pPr>
              <w:cnfStyle w:val="000000000000" w:firstRow="0" w:lastRow="0" w:firstColumn="0" w:lastColumn="0" w:oddVBand="0" w:evenVBand="0" w:oddHBand="0" w:evenHBand="0" w:firstRowFirstColumn="0" w:firstRowLastColumn="0" w:lastRowFirstColumn="0" w:lastRowLastColumn="0"/>
              <w:rPr>
                <w:szCs w:val="24"/>
              </w:rPr>
            </w:pPr>
            <w:r w:rsidRPr="00FD4AC1">
              <w:rPr>
                <w:szCs w:val="24"/>
              </w:rPr>
              <w:t>Development Head</w:t>
            </w:r>
          </w:p>
        </w:tc>
      </w:tr>
      <w:tr w:rsidR="005F127C" w:rsidRPr="00FD4AC1" w:rsidTr="007E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HRT</w:t>
            </w:r>
          </w:p>
        </w:tc>
        <w:tc>
          <w:tcPr>
            <w:tcW w:w="2970" w:type="dxa"/>
          </w:tcPr>
          <w:p w:rsidR="005F127C" w:rsidRPr="00FD4AC1" w:rsidRDefault="005F127C" w:rsidP="00BF3F6C">
            <w:pPr>
              <w:cnfStyle w:val="000000100000" w:firstRow="0" w:lastRow="0" w:firstColumn="0" w:lastColumn="0" w:oddVBand="0" w:evenVBand="0" w:oddHBand="1" w:evenHBand="0" w:firstRowFirstColumn="0" w:firstRowLastColumn="0" w:lastRowFirstColumn="0" w:lastRowLastColumn="0"/>
              <w:rPr>
                <w:szCs w:val="24"/>
              </w:rPr>
            </w:pPr>
            <w:r w:rsidRPr="00FD4AC1">
              <w:rPr>
                <w:szCs w:val="24"/>
              </w:rPr>
              <w:t>Human Resources Team</w:t>
            </w:r>
          </w:p>
        </w:tc>
      </w:tr>
      <w:tr w:rsidR="005F127C" w:rsidRPr="00FD4AC1" w:rsidTr="007E07F1">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SME</w:t>
            </w:r>
          </w:p>
        </w:tc>
        <w:tc>
          <w:tcPr>
            <w:tcW w:w="2970" w:type="dxa"/>
          </w:tcPr>
          <w:p w:rsidR="005F127C" w:rsidRPr="00FD4AC1" w:rsidRDefault="005F127C" w:rsidP="00BF3F6C">
            <w:pPr>
              <w:cnfStyle w:val="000000000000" w:firstRow="0" w:lastRow="0" w:firstColumn="0" w:lastColumn="0" w:oddVBand="0" w:evenVBand="0" w:oddHBand="0" w:evenHBand="0" w:firstRowFirstColumn="0" w:firstRowLastColumn="0" w:lastRowFirstColumn="0" w:lastRowLastColumn="0"/>
              <w:rPr>
                <w:szCs w:val="24"/>
              </w:rPr>
            </w:pPr>
            <w:r w:rsidRPr="00FD4AC1">
              <w:rPr>
                <w:szCs w:val="24"/>
              </w:rPr>
              <w:t>Supply Chain Management SME</w:t>
            </w:r>
          </w:p>
        </w:tc>
      </w:tr>
      <w:tr w:rsidR="005F127C" w:rsidRPr="00FD4AC1" w:rsidTr="007E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DT</w:t>
            </w:r>
          </w:p>
        </w:tc>
        <w:tc>
          <w:tcPr>
            <w:tcW w:w="2970" w:type="dxa"/>
          </w:tcPr>
          <w:p w:rsidR="005F127C" w:rsidRPr="00FD4AC1" w:rsidRDefault="005F127C" w:rsidP="00BF3F6C">
            <w:pPr>
              <w:cnfStyle w:val="000000100000" w:firstRow="0" w:lastRow="0" w:firstColumn="0" w:lastColumn="0" w:oddVBand="0" w:evenVBand="0" w:oddHBand="1" w:evenHBand="0" w:firstRowFirstColumn="0" w:firstRowLastColumn="0" w:lastRowFirstColumn="0" w:lastRowLastColumn="0"/>
              <w:rPr>
                <w:szCs w:val="24"/>
              </w:rPr>
            </w:pPr>
            <w:r w:rsidRPr="00FD4AC1">
              <w:rPr>
                <w:szCs w:val="24"/>
              </w:rPr>
              <w:t>Development Team</w:t>
            </w:r>
          </w:p>
        </w:tc>
      </w:tr>
      <w:tr w:rsidR="005F127C" w:rsidRPr="00FD4AC1" w:rsidTr="007E07F1">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SV</w:t>
            </w:r>
          </w:p>
        </w:tc>
        <w:tc>
          <w:tcPr>
            <w:tcW w:w="2970" w:type="dxa"/>
          </w:tcPr>
          <w:p w:rsidR="005F127C" w:rsidRPr="00FD4AC1" w:rsidRDefault="005F127C" w:rsidP="00BF3F6C">
            <w:pPr>
              <w:cnfStyle w:val="000000000000" w:firstRow="0" w:lastRow="0" w:firstColumn="0" w:lastColumn="0" w:oddVBand="0" w:evenVBand="0" w:oddHBand="0" w:evenHBand="0" w:firstRowFirstColumn="0" w:firstRowLastColumn="0" w:lastRowFirstColumn="0" w:lastRowLastColumn="0"/>
              <w:rPr>
                <w:szCs w:val="24"/>
              </w:rPr>
            </w:pPr>
            <w:r w:rsidRPr="00FD4AC1">
              <w:rPr>
                <w:szCs w:val="24"/>
              </w:rPr>
              <w:t>Software Vendors</w:t>
            </w:r>
          </w:p>
        </w:tc>
      </w:tr>
      <w:tr w:rsidR="005F127C" w:rsidRPr="00FD4AC1" w:rsidTr="007E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Q</w:t>
            </w:r>
            <w:r w:rsidR="001B1A4A">
              <w:rPr>
                <w:szCs w:val="24"/>
              </w:rPr>
              <w:t>M</w:t>
            </w:r>
            <w:r w:rsidRPr="00FD4AC1">
              <w:rPr>
                <w:szCs w:val="24"/>
              </w:rPr>
              <w:t>T</w:t>
            </w:r>
          </w:p>
        </w:tc>
        <w:tc>
          <w:tcPr>
            <w:tcW w:w="2970" w:type="dxa"/>
          </w:tcPr>
          <w:p w:rsidR="005F127C" w:rsidRPr="00FD4AC1" w:rsidRDefault="005F127C" w:rsidP="00BF3F6C">
            <w:pPr>
              <w:cnfStyle w:val="000000100000" w:firstRow="0" w:lastRow="0" w:firstColumn="0" w:lastColumn="0" w:oddVBand="0" w:evenVBand="0" w:oddHBand="1" w:evenHBand="0" w:firstRowFirstColumn="0" w:firstRowLastColumn="0" w:lastRowFirstColumn="0" w:lastRowLastColumn="0"/>
              <w:rPr>
                <w:szCs w:val="24"/>
              </w:rPr>
            </w:pPr>
            <w:r w:rsidRPr="00FD4AC1">
              <w:rPr>
                <w:szCs w:val="24"/>
              </w:rPr>
              <w:t>Quality Assurance Team</w:t>
            </w:r>
          </w:p>
        </w:tc>
      </w:tr>
      <w:tr w:rsidR="005F127C" w:rsidRPr="00FD4AC1" w:rsidTr="007E07F1">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Pr>
                <w:szCs w:val="24"/>
              </w:rPr>
              <w:t>PCM</w:t>
            </w:r>
          </w:p>
        </w:tc>
        <w:tc>
          <w:tcPr>
            <w:tcW w:w="2970" w:type="dxa"/>
          </w:tcPr>
          <w:p w:rsidR="005F127C" w:rsidRPr="00FD4AC1" w:rsidRDefault="005F127C" w:rsidP="00BF3F6C">
            <w:pPr>
              <w:cnfStyle w:val="000000000000" w:firstRow="0" w:lastRow="0" w:firstColumn="0" w:lastColumn="0" w:oddVBand="0" w:evenVBand="0" w:oddHBand="0" w:evenHBand="0" w:firstRowFirstColumn="0" w:firstRowLastColumn="0" w:lastRowFirstColumn="0" w:lastRowLastColumn="0"/>
              <w:rPr>
                <w:szCs w:val="24"/>
              </w:rPr>
            </w:pPr>
            <w:r>
              <w:rPr>
                <w:szCs w:val="24"/>
              </w:rPr>
              <w:t>Procurement Manager</w:t>
            </w:r>
          </w:p>
        </w:tc>
      </w:tr>
      <w:tr w:rsidR="005F127C" w:rsidRPr="00FD4AC1" w:rsidTr="007E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Pr>
                <w:szCs w:val="24"/>
              </w:rPr>
              <w:t>PCT</w:t>
            </w:r>
          </w:p>
        </w:tc>
        <w:tc>
          <w:tcPr>
            <w:tcW w:w="2970" w:type="dxa"/>
          </w:tcPr>
          <w:p w:rsidR="005F127C" w:rsidRPr="00FD4AC1" w:rsidRDefault="005F127C" w:rsidP="00BF3F6C">
            <w:pPr>
              <w:cnfStyle w:val="000000100000" w:firstRow="0" w:lastRow="0" w:firstColumn="0" w:lastColumn="0" w:oddVBand="0" w:evenVBand="0" w:oddHBand="1" w:evenHBand="0" w:firstRowFirstColumn="0" w:firstRowLastColumn="0" w:lastRowFirstColumn="0" w:lastRowLastColumn="0"/>
              <w:rPr>
                <w:szCs w:val="24"/>
              </w:rPr>
            </w:pPr>
            <w:r>
              <w:rPr>
                <w:szCs w:val="24"/>
              </w:rPr>
              <w:t>Procurement Team</w:t>
            </w:r>
          </w:p>
        </w:tc>
      </w:tr>
      <w:tr w:rsidR="005F127C" w:rsidRPr="00FD4AC1" w:rsidTr="007E07F1">
        <w:tc>
          <w:tcPr>
            <w:cnfStyle w:val="001000000000" w:firstRow="0" w:lastRow="0" w:firstColumn="1" w:lastColumn="0" w:oddVBand="0" w:evenVBand="0" w:oddHBand="0" w:evenHBand="0" w:firstRowFirstColumn="0" w:firstRowLastColumn="0" w:lastRowFirstColumn="0" w:lastRowLastColumn="0"/>
            <w:tcW w:w="1165" w:type="dxa"/>
          </w:tcPr>
          <w:p w:rsidR="005F127C" w:rsidRPr="00FD4AC1" w:rsidRDefault="005F127C" w:rsidP="00BF3F6C">
            <w:pPr>
              <w:rPr>
                <w:szCs w:val="24"/>
              </w:rPr>
            </w:pPr>
            <w:r w:rsidRPr="00FD4AC1">
              <w:rPr>
                <w:szCs w:val="24"/>
              </w:rPr>
              <w:t>IN</w:t>
            </w:r>
          </w:p>
        </w:tc>
        <w:tc>
          <w:tcPr>
            <w:tcW w:w="2970" w:type="dxa"/>
          </w:tcPr>
          <w:p w:rsidR="005F127C" w:rsidRPr="00FD4AC1" w:rsidRDefault="005F127C" w:rsidP="00BF3F6C">
            <w:pPr>
              <w:cnfStyle w:val="000000000000" w:firstRow="0" w:lastRow="0" w:firstColumn="0" w:lastColumn="0" w:oddVBand="0" w:evenVBand="0" w:oddHBand="0" w:evenHBand="0" w:firstRowFirstColumn="0" w:firstRowLastColumn="0" w:lastRowFirstColumn="0" w:lastRowLastColumn="0"/>
              <w:rPr>
                <w:szCs w:val="24"/>
              </w:rPr>
            </w:pPr>
            <w:r w:rsidRPr="00FD4AC1">
              <w:rPr>
                <w:szCs w:val="24"/>
              </w:rPr>
              <w:t>Interns</w:t>
            </w:r>
          </w:p>
        </w:tc>
      </w:tr>
    </w:tbl>
    <w:tbl>
      <w:tblPr>
        <w:tblStyle w:val="GridTable4-Accent21"/>
        <w:tblpPr w:leftFromText="180" w:rightFromText="180" w:vertAnchor="text" w:horzAnchor="margin" w:tblpXSpec="right" w:tblpY="-5959"/>
        <w:tblW w:w="0" w:type="auto"/>
        <w:tblLook w:val="04A0" w:firstRow="1" w:lastRow="0" w:firstColumn="1" w:lastColumn="0" w:noHBand="0" w:noVBand="1"/>
      </w:tblPr>
      <w:tblGrid>
        <w:gridCol w:w="750"/>
        <w:gridCol w:w="3685"/>
      </w:tblGrid>
      <w:tr w:rsidR="005F127C" w:rsidRPr="00FD4AC1" w:rsidTr="007E07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rsidR="005F127C" w:rsidRPr="00FD4AC1" w:rsidRDefault="005F127C" w:rsidP="00BF3F6C">
            <w:pPr>
              <w:rPr>
                <w:szCs w:val="24"/>
              </w:rPr>
            </w:pPr>
            <w:r w:rsidRPr="00FD4AC1">
              <w:rPr>
                <w:szCs w:val="24"/>
              </w:rPr>
              <w:t>Code</w:t>
            </w:r>
          </w:p>
        </w:tc>
        <w:tc>
          <w:tcPr>
            <w:tcW w:w="3685" w:type="dxa"/>
          </w:tcPr>
          <w:p w:rsidR="005F127C" w:rsidRPr="00FD4AC1" w:rsidRDefault="005F127C" w:rsidP="00BF3F6C">
            <w:pPr>
              <w:cnfStyle w:val="100000000000" w:firstRow="1" w:lastRow="0" w:firstColumn="0" w:lastColumn="0" w:oddVBand="0" w:evenVBand="0" w:oddHBand="0" w:evenHBand="0" w:firstRowFirstColumn="0" w:firstRowLastColumn="0" w:lastRowFirstColumn="0" w:lastRowLastColumn="0"/>
              <w:rPr>
                <w:szCs w:val="24"/>
              </w:rPr>
            </w:pPr>
            <w:r w:rsidRPr="00FD4AC1">
              <w:rPr>
                <w:szCs w:val="24"/>
              </w:rPr>
              <w:t>Meaning</w:t>
            </w:r>
          </w:p>
        </w:tc>
      </w:tr>
      <w:tr w:rsidR="005F127C" w:rsidRPr="00FD4AC1" w:rsidTr="007E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rsidR="005F127C" w:rsidRPr="00FD4AC1" w:rsidRDefault="005F127C" w:rsidP="00BF3F6C">
            <w:pPr>
              <w:rPr>
                <w:szCs w:val="24"/>
              </w:rPr>
            </w:pPr>
            <w:r w:rsidRPr="00FD4AC1">
              <w:rPr>
                <w:szCs w:val="24"/>
              </w:rPr>
              <w:t>R</w:t>
            </w:r>
          </w:p>
        </w:tc>
        <w:tc>
          <w:tcPr>
            <w:tcW w:w="3685" w:type="dxa"/>
          </w:tcPr>
          <w:p w:rsidR="005F127C" w:rsidRPr="00FD4AC1" w:rsidRDefault="005F127C" w:rsidP="00BF3F6C">
            <w:pPr>
              <w:cnfStyle w:val="000000100000" w:firstRow="0" w:lastRow="0" w:firstColumn="0" w:lastColumn="0" w:oddVBand="0" w:evenVBand="0" w:oddHBand="1" w:evenHBand="0" w:firstRowFirstColumn="0" w:firstRowLastColumn="0" w:lastRowFirstColumn="0" w:lastRowLastColumn="0"/>
              <w:rPr>
                <w:szCs w:val="24"/>
              </w:rPr>
            </w:pPr>
            <w:r w:rsidRPr="00FD4AC1">
              <w:rPr>
                <w:szCs w:val="24"/>
              </w:rPr>
              <w:t>Responsible for the task</w:t>
            </w:r>
          </w:p>
        </w:tc>
      </w:tr>
      <w:tr w:rsidR="005F127C" w:rsidRPr="00FD4AC1" w:rsidTr="007E07F1">
        <w:tc>
          <w:tcPr>
            <w:cnfStyle w:val="001000000000" w:firstRow="0" w:lastRow="0" w:firstColumn="1" w:lastColumn="0" w:oddVBand="0" w:evenVBand="0" w:oddHBand="0" w:evenHBand="0" w:firstRowFirstColumn="0" w:firstRowLastColumn="0" w:lastRowFirstColumn="0" w:lastRowLastColumn="0"/>
            <w:tcW w:w="665" w:type="dxa"/>
          </w:tcPr>
          <w:p w:rsidR="005F127C" w:rsidRPr="00FD4AC1" w:rsidRDefault="005F127C" w:rsidP="00BF3F6C">
            <w:pPr>
              <w:rPr>
                <w:szCs w:val="24"/>
              </w:rPr>
            </w:pPr>
            <w:r w:rsidRPr="00FD4AC1">
              <w:rPr>
                <w:szCs w:val="24"/>
              </w:rPr>
              <w:t>A</w:t>
            </w:r>
          </w:p>
        </w:tc>
        <w:tc>
          <w:tcPr>
            <w:tcW w:w="3685" w:type="dxa"/>
          </w:tcPr>
          <w:p w:rsidR="005F127C" w:rsidRPr="00FD4AC1" w:rsidRDefault="005F127C" w:rsidP="00BF3F6C">
            <w:pPr>
              <w:cnfStyle w:val="000000000000" w:firstRow="0" w:lastRow="0" w:firstColumn="0" w:lastColumn="0" w:oddVBand="0" w:evenVBand="0" w:oddHBand="0" w:evenHBand="0" w:firstRowFirstColumn="0" w:firstRowLastColumn="0" w:lastRowFirstColumn="0" w:lastRowLastColumn="0"/>
              <w:rPr>
                <w:szCs w:val="24"/>
              </w:rPr>
            </w:pPr>
            <w:r w:rsidRPr="00FD4AC1">
              <w:rPr>
                <w:szCs w:val="24"/>
              </w:rPr>
              <w:t>Accountable to the task (limited to one person)</w:t>
            </w:r>
          </w:p>
        </w:tc>
      </w:tr>
      <w:tr w:rsidR="005F127C" w:rsidRPr="00FD4AC1" w:rsidTr="007E0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 w:type="dxa"/>
          </w:tcPr>
          <w:p w:rsidR="005F127C" w:rsidRPr="00FD4AC1" w:rsidRDefault="005F127C" w:rsidP="00BF3F6C">
            <w:pPr>
              <w:rPr>
                <w:szCs w:val="24"/>
              </w:rPr>
            </w:pPr>
            <w:r w:rsidRPr="00FD4AC1">
              <w:rPr>
                <w:szCs w:val="24"/>
              </w:rPr>
              <w:t>C</w:t>
            </w:r>
          </w:p>
        </w:tc>
        <w:tc>
          <w:tcPr>
            <w:tcW w:w="3685" w:type="dxa"/>
          </w:tcPr>
          <w:p w:rsidR="005F127C" w:rsidRPr="00FD4AC1" w:rsidRDefault="005F127C" w:rsidP="00BF3F6C">
            <w:pPr>
              <w:cnfStyle w:val="000000100000" w:firstRow="0" w:lastRow="0" w:firstColumn="0" w:lastColumn="0" w:oddVBand="0" w:evenVBand="0" w:oddHBand="1" w:evenHBand="0" w:firstRowFirstColumn="0" w:firstRowLastColumn="0" w:lastRowFirstColumn="0" w:lastRowLastColumn="0"/>
              <w:rPr>
                <w:szCs w:val="24"/>
              </w:rPr>
            </w:pPr>
            <w:r w:rsidRPr="00FD4AC1">
              <w:rPr>
                <w:szCs w:val="24"/>
              </w:rPr>
              <w:t>Consulted for input regarding task</w:t>
            </w:r>
          </w:p>
        </w:tc>
      </w:tr>
      <w:tr w:rsidR="005F127C" w:rsidRPr="00FD4AC1" w:rsidTr="007E07F1">
        <w:tc>
          <w:tcPr>
            <w:cnfStyle w:val="001000000000" w:firstRow="0" w:lastRow="0" w:firstColumn="1" w:lastColumn="0" w:oddVBand="0" w:evenVBand="0" w:oddHBand="0" w:evenHBand="0" w:firstRowFirstColumn="0" w:firstRowLastColumn="0" w:lastRowFirstColumn="0" w:lastRowLastColumn="0"/>
            <w:tcW w:w="665" w:type="dxa"/>
          </w:tcPr>
          <w:p w:rsidR="005F127C" w:rsidRPr="00FD4AC1" w:rsidRDefault="005F127C" w:rsidP="00BF3F6C">
            <w:pPr>
              <w:rPr>
                <w:szCs w:val="24"/>
              </w:rPr>
            </w:pPr>
            <w:r w:rsidRPr="00FD4AC1">
              <w:rPr>
                <w:szCs w:val="24"/>
              </w:rPr>
              <w:t>I</w:t>
            </w:r>
          </w:p>
        </w:tc>
        <w:tc>
          <w:tcPr>
            <w:tcW w:w="3685" w:type="dxa"/>
          </w:tcPr>
          <w:p w:rsidR="005F127C" w:rsidRPr="00FD4AC1" w:rsidRDefault="005F127C" w:rsidP="00BF3F6C">
            <w:pPr>
              <w:cnfStyle w:val="000000000000" w:firstRow="0" w:lastRow="0" w:firstColumn="0" w:lastColumn="0" w:oddVBand="0" w:evenVBand="0" w:oddHBand="0" w:evenHBand="0" w:firstRowFirstColumn="0" w:firstRowLastColumn="0" w:lastRowFirstColumn="0" w:lastRowLastColumn="0"/>
              <w:rPr>
                <w:szCs w:val="24"/>
              </w:rPr>
            </w:pPr>
            <w:r w:rsidRPr="00FD4AC1">
              <w:rPr>
                <w:szCs w:val="24"/>
              </w:rPr>
              <w:t>Informed on task changes</w:t>
            </w:r>
          </w:p>
        </w:tc>
      </w:tr>
    </w:tbl>
    <w:p w:rsidR="005F127C" w:rsidRDefault="005F127C" w:rsidP="005F127C">
      <w:r>
        <w:br w:type="page"/>
      </w:r>
    </w:p>
    <w:p w:rsidR="005F127C" w:rsidRDefault="005F127C" w:rsidP="005F127C">
      <w:pPr>
        <w:pStyle w:val="Heading4"/>
      </w:pPr>
      <w:r>
        <w:lastRenderedPageBreak/>
        <w:t>Resource Histogram</w:t>
      </w:r>
    </w:p>
    <w:p w:rsidR="005F127C" w:rsidRDefault="005F127C" w:rsidP="005F127C">
      <w:r>
        <w:t>A resource histogram is used by a project management team to provide a visual representation of the resource allocation throughout the project’s lifetime to all parties that are interested. It is often depicted as a bar chart of resource usage units against time</w:t>
      </w:r>
      <w:sdt>
        <w:sdtPr>
          <w:id w:val="-1629926259"/>
          <w:citation/>
        </w:sdtPr>
        <w:sdtContent>
          <w:r>
            <w:fldChar w:fldCharType="begin"/>
          </w:r>
          <w:r>
            <w:instrText xml:space="preserve"> CITATION Pro13 \l 1033 </w:instrText>
          </w:r>
          <w:r>
            <w:fldChar w:fldCharType="separate"/>
          </w:r>
          <w:r w:rsidR="005E43EA">
            <w:rPr>
              <w:noProof/>
            </w:rPr>
            <w:t xml:space="preserve"> </w:t>
          </w:r>
          <w:r w:rsidR="005E43EA" w:rsidRPr="005E43EA">
            <w:rPr>
              <w:noProof/>
            </w:rPr>
            <w:t>(Project Management Institute, 2013)</w:t>
          </w:r>
          <w:r>
            <w:fldChar w:fldCharType="end"/>
          </w:r>
        </w:sdtContent>
      </w:sdt>
      <w:r>
        <w:t>. Below are three resource histogram</w:t>
      </w:r>
      <w:r w:rsidR="00220228">
        <w:t>s created for this GSCM project:</w:t>
      </w:r>
    </w:p>
    <w:p w:rsidR="005F127C" w:rsidRDefault="005F127C" w:rsidP="005F127C">
      <w:r>
        <w:rPr>
          <w:noProof/>
          <w:lang w:val="en-US" w:eastAsia="ja-JP"/>
        </w:rPr>
        <w:drawing>
          <wp:inline distT="0" distB="0" distL="0" distR="0" wp14:anchorId="1043D633" wp14:editId="157D1BED">
            <wp:extent cx="2893695" cy="2797175"/>
            <wp:effectExtent l="0" t="0" r="1905" b="3175"/>
            <wp:docPr id="17" name="Chart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FCC13DE-ADA0-4204-867F-EC513A420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220228">
        <w:t xml:space="preserve"> </w:t>
      </w:r>
      <w:r>
        <w:rPr>
          <w:noProof/>
          <w:lang w:val="en-US" w:eastAsia="ja-JP"/>
        </w:rPr>
        <w:drawing>
          <wp:inline distT="0" distB="0" distL="0" distR="0" wp14:anchorId="7BA50BD1" wp14:editId="05C33E06">
            <wp:extent cx="2775585" cy="2797175"/>
            <wp:effectExtent l="0" t="0" r="5715" b="3175"/>
            <wp:docPr id="18" name="Chart 1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2CA652F-370D-433B-B7ED-21FEF468D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lang w:val="en-US" w:eastAsia="ja-JP"/>
        </w:rPr>
        <w:drawing>
          <wp:inline distT="0" distB="0" distL="0" distR="0" wp14:anchorId="2E2F31A4" wp14:editId="639022AA">
            <wp:extent cx="5728335" cy="3624580"/>
            <wp:effectExtent l="0" t="0" r="5715" b="13970"/>
            <wp:docPr id="7"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95479E0C-B1E0-409A-8C1E-C77BF98B48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F127C" w:rsidRDefault="005F127C" w:rsidP="005F127C">
      <w:pPr>
        <w:pStyle w:val="Heading4"/>
      </w:pPr>
      <w:r>
        <w:lastRenderedPageBreak/>
        <w:t>Staffing Management Plan</w:t>
      </w:r>
    </w:p>
    <w:p w:rsidR="005F127C" w:rsidRDefault="005F127C" w:rsidP="005F127C">
      <w:pPr>
        <w:rPr>
          <w:color w:val="FF0000"/>
        </w:rPr>
      </w:pPr>
      <w:r>
        <w:t>Upon completing the human resources planning, the staffing management plan is one of the documents that will be produced. This document will include all the details relating to staff including the acquisition methods, staff skill levels, performance review plans and release plans. It should also include the staff resource histogram to show each employee’s utilization in a month</w:t>
      </w:r>
      <w:sdt>
        <w:sdtPr>
          <w:id w:val="-1394737669"/>
          <w:citation/>
        </w:sdtPr>
        <w:sdtContent>
          <w:r>
            <w:fldChar w:fldCharType="begin"/>
          </w:r>
          <w:r>
            <w:instrText xml:space="preserve"> CITATION Mar17 \l 1033 </w:instrText>
          </w:r>
          <w:r>
            <w:fldChar w:fldCharType="separate"/>
          </w:r>
          <w:r w:rsidR="005E43EA">
            <w:rPr>
              <w:noProof/>
            </w:rPr>
            <w:t xml:space="preserve"> </w:t>
          </w:r>
          <w:r w:rsidR="005E43EA" w:rsidRPr="005E43EA">
            <w:rPr>
              <w:noProof/>
            </w:rPr>
            <w:t>(Piscopo, 2017)</w:t>
          </w:r>
          <w:r>
            <w:fldChar w:fldCharType="end"/>
          </w:r>
        </w:sdtContent>
      </w:sdt>
      <w:r>
        <w:t>. An example of a staffing manageme</w:t>
      </w:r>
      <w:r w:rsidR="00D27C12">
        <w:t>nt plan is attached in appendix A.</w:t>
      </w:r>
    </w:p>
    <w:p w:rsidR="005F127C" w:rsidRPr="00384750" w:rsidRDefault="005F127C" w:rsidP="005F127C"/>
    <w:p w:rsidR="005F127C" w:rsidRDefault="005F127C" w:rsidP="005F127C">
      <w:pPr>
        <w:pStyle w:val="Heading4"/>
      </w:pPr>
      <w:r>
        <w:t>Motivational Theory</w:t>
      </w:r>
    </w:p>
    <w:p w:rsidR="005F127C" w:rsidRDefault="005F127C" w:rsidP="00706C3D">
      <w:r>
        <w:t xml:space="preserve">In any project team, the use of motivational techniques is important in keeping a team productive. The basic idea of motivation is that people will do things to satisfy their needs and avoid doing things that are dissatisfying. Before being able to meet needs of the project team members of GSCM, one must first identify said needs. There are several models that project this such as Hertzberg’s Two-Factor Theory, Expectancy Theory and </w:t>
      </w:r>
      <w:r w:rsidRPr="006C4620">
        <w:t>Maslow’s Hierarchy of Needs</w:t>
      </w:r>
      <w:sdt>
        <w:sdtPr>
          <w:id w:val="-1251968958"/>
          <w:citation/>
        </w:sdtPr>
        <w:sdtContent>
          <w:r>
            <w:fldChar w:fldCharType="begin"/>
          </w:r>
          <w:r>
            <w:instrText xml:space="preserve"> CITATION Mar14 \l 1033 </w:instrText>
          </w:r>
          <w:r>
            <w:fldChar w:fldCharType="separate"/>
          </w:r>
          <w:r w:rsidR="005E43EA">
            <w:rPr>
              <w:noProof/>
            </w:rPr>
            <w:t xml:space="preserve"> </w:t>
          </w:r>
          <w:r w:rsidR="005E43EA" w:rsidRPr="005E43EA">
            <w:rPr>
              <w:noProof/>
            </w:rPr>
            <w:t>(Mark, 2014)</w:t>
          </w:r>
          <w:r>
            <w:fldChar w:fldCharType="end"/>
          </w:r>
        </w:sdtContent>
      </w:sdt>
      <w:r>
        <w:t>.</w:t>
      </w:r>
      <w:r w:rsidRPr="00055423">
        <w:t xml:space="preserve"> </w:t>
      </w:r>
      <w:r>
        <w:t>The expectancy theory focuses on three main concepts: valence, expectancy and instrumentality. However, this theory won’t be utilized during the GSCM project.</w:t>
      </w:r>
    </w:p>
    <w:p w:rsidR="005F127C" w:rsidRDefault="005F127C" w:rsidP="005F127C">
      <w:pPr>
        <w:ind w:firstLine="720"/>
      </w:pPr>
    </w:p>
    <w:p w:rsidR="005F127C" w:rsidRDefault="005F127C" w:rsidP="005F127C">
      <w:r>
        <w:rPr>
          <w:noProof/>
          <w:lang w:val="en-US" w:eastAsia="ja-JP"/>
        </w:rPr>
        <w:drawing>
          <wp:anchor distT="0" distB="0" distL="114300" distR="114300" simplePos="0" relativeHeight="251658752" behindDoc="1" locked="0" layoutInCell="1" allowOverlap="1" wp14:anchorId="2B8EB58A" wp14:editId="1CD74A8C">
            <wp:simplePos x="0" y="0"/>
            <wp:positionH relativeFrom="margin">
              <wp:posOffset>3010535</wp:posOffset>
            </wp:positionH>
            <wp:positionV relativeFrom="paragraph">
              <wp:posOffset>138430</wp:posOffset>
            </wp:positionV>
            <wp:extent cx="2722880" cy="2362200"/>
            <wp:effectExtent l="0" t="0" r="1270" b="0"/>
            <wp:wrapSquare wrapText="bothSides"/>
            <wp:docPr id="12" name="Picture 12" descr="Image result for maslow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slow hierarch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2288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Arguably the most popular theory is Maslow’s Hierarchy of Needs. The pyramid to the right shows the </w:t>
      </w:r>
      <w:r w:rsidR="007077B0">
        <w:t>various levels</w:t>
      </w:r>
      <w:r>
        <w:t xml:space="preserve"> of needs experienced by people with physiological needs being the most basic of needs. This theory states that the first four levels are considered deprivation needs. Without which, a person cannot function at their optimum</w:t>
      </w:r>
      <w:sdt>
        <w:sdtPr>
          <w:id w:val="-1889097491"/>
          <w:citation/>
        </w:sdtPr>
        <w:sdtContent>
          <w:r>
            <w:fldChar w:fldCharType="begin"/>
          </w:r>
          <w:r>
            <w:instrText xml:space="preserve">CITATION KDa14 \l 1033 </w:instrText>
          </w:r>
          <w:r>
            <w:fldChar w:fldCharType="separate"/>
          </w:r>
          <w:r w:rsidR="005E43EA">
            <w:rPr>
              <w:noProof/>
            </w:rPr>
            <w:t xml:space="preserve"> </w:t>
          </w:r>
          <w:r w:rsidR="005E43EA" w:rsidRPr="005E43EA">
            <w:rPr>
              <w:noProof/>
            </w:rPr>
            <w:t>(K., 2014)</w:t>
          </w:r>
          <w:r>
            <w:fldChar w:fldCharType="end"/>
          </w:r>
        </w:sdtContent>
      </w:sdt>
      <w:r>
        <w:t xml:space="preserve">. Meeting these needs will be of utmost importance when developing the GSCM project team before moving on to the other levels. </w:t>
      </w:r>
    </w:p>
    <w:p w:rsidR="005F127C" w:rsidRDefault="005F127C" w:rsidP="005F127C">
      <w:pPr>
        <w:ind w:firstLine="720"/>
      </w:pPr>
    </w:p>
    <w:p w:rsidR="00706C3D" w:rsidRDefault="00706C3D" w:rsidP="005F127C">
      <w:pPr>
        <w:ind w:firstLine="720"/>
      </w:pPr>
    </w:p>
    <w:p w:rsidR="005F127C" w:rsidRDefault="005F127C" w:rsidP="00706C3D">
      <w:r>
        <w:lastRenderedPageBreak/>
        <w:t xml:space="preserve">Once that is achieved, the self-actualization level can be tackled. As it is a rather abstract concept for an employee to understand. Chip Conley, the head of hospitality at Airbnb found a way to help employees realize the importance of their job. By providing a situation where employees had to view their jobs from </w:t>
      </w:r>
      <w:r w:rsidR="00BB2006">
        <w:t>a unique perspective</w:t>
      </w:r>
      <w:r>
        <w:t>, it allowed them to feel respected and motivated to work harder</w:t>
      </w:r>
      <w:sdt>
        <w:sdtPr>
          <w:id w:val="592446698"/>
          <w:citation/>
        </w:sdtPr>
        <w:sdtContent>
          <w:r>
            <w:fldChar w:fldCharType="begin"/>
          </w:r>
          <w:r>
            <w:instrText xml:space="preserve"> CITATION Ker10 \l 1033 </w:instrText>
          </w:r>
          <w:r>
            <w:fldChar w:fldCharType="separate"/>
          </w:r>
          <w:r w:rsidR="005E43EA">
            <w:rPr>
              <w:noProof/>
            </w:rPr>
            <w:t xml:space="preserve"> </w:t>
          </w:r>
          <w:r w:rsidR="005E43EA" w:rsidRPr="005E43EA">
            <w:rPr>
              <w:noProof/>
            </w:rPr>
            <w:t>(Pattison, 2010)</w:t>
          </w:r>
          <w:r>
            <w:fldChar w:fldCharType="end"/>
          </w:r>
        </w:sdtContent>
      </w:sdt>
      <w:r>
        <w:t xml:space="preserve">. </w:t>
      </w:r>
    </w:p>
    <w:p w:rsidR="005F127C" w:rsidRDefault="005F127C" w:rsidP="005F127C">
      <w:pPr>
        <w:ind w:firstLine="720"/>
      </w:pPr>
    </w:p>
    <w:p w:rsidR="005F127C" w:rsidRDefault="005F127C" w:rsidP="005F127C">
      <w:pPr>
        <w:ind w:firstLine="720"/>
      </w:pPr>
      <w:r>
        <w:t>The Two-Factor theory will also be used in the GSCM project. It says there are two main types of motivation that can be applied: intrinsic and extrinsic motivation</w:t>
      </w:r>
      <w:sdt>
        <w:sdtPr>
          <w:id w:val="-1708868093"/>
          <w:citation/>
        </w:sdtPr>
        <w:sdtContent>
          <w:r>
            <w:fldChar w:fldCharType="begin"/>
          </w:r>
          <w:r>
            <w:instrText xml:space="preserve"> CITATION Bou161 \l 1033 </w:instrText>
          </w:r>
          <w:r>
            <w:fldChar w:fldCharType="separate"/>
          </w:r>
          <w:r w:rsidR="005E43EA">
            <w:rPr>
              <w:noProof/>
            </w:rPr>
            <w:t xml:space="preserve"> </w:t>
          </w:r>
          <w:r w:rsidR="005E43EA" w:rsidRPr="005E43EA">
            <w:rPr>
              <w:noProof/>
            </w:rPr>
            <w:t>(Boundless, 2016)</w:t>
          </w:r>
          <w:r>
            <w:fldChar w:fldCharType="end"/>
          </w:r>
        </w:sdtContent>
      </w:sdt>
      <w:r>
        <w:t>. Intrinsic motivation causes a person to work for their own enjoyment while extrinsic motivation causes a person to do something for a reward or avoid a penalty</w:t>
      </w:r>
      <w:sdt>
        <w:sdtPr>
          <w:id w:val="-837692707"/>
          <w:citation/>
        </w:sdtPr>
        <w:sdtContent>
          <w:r>
            <w:fldChar w:fldCharType="begin"/>
          </w:r>
          <w:r>
            <w:instrText xml:space="preserve"> CITATION Rya00 \l 1033 </w:instrText>
          </w:r>
          <w:r>
            <w:fldChar w:fldCharType="separate"/>
          </w:r>
          <w:r w:rsidR="005E43EA">
            <w:rPr>
              <w:noProof/>
            </w:rPr>
            <w:t xml:space="preserve"> </w:t>
          </w:r>
          <w:r w:rsidR="005E43EA" w:rsidRPr="005E43EA">
            <w:rPr>
              <w:noProof/>
            </w:rPr>
            <w:t>(Ryan, et al., 2000)</w:t>
          </w:r>
          <w:r>
            <w:fldChar w:fldCharType="end"/>
          </w:r>
        </w:sdtContent>
      </w:sdt>
      <w:r>
        <w:t>. A combination of both will be used in the GSCM project.</w:t>
      </w:r>
    </w:p>
    <w:p w:rsidR="005F127C" w:rsidRDefault="005F127C" w:rsidP="005F127C">
      <w:r>
        <w:br w:type="page"/>
      </w:r>
    </w:p>
    <w:p w:rsidR="005F127C" w:rsidRDefault="005F127C" w:rsidP="005F127C">
      <w:pPr>
        <w:pStyle w:val="Heading3"/>
      </w:pPr>
      <w:bookmarkStart w:id="73" w:name="_Toc479792029"/>
      <w:r>
        <w:lastRenderedPageBreak/>
        <w:t>Acquire Project Team</w:t>
      </w:r>
      <w:bookmarkEnd w:id="73"/>
    </w:p>
    <w:p w:rsidR="005F127C" w:rsidRDefault="005F127C" w:rsidP="00706C3D">
      <w:pPr>
        <w:rPr>
          <w:rFonts w:cs="Times New Roman"/>
          <w:szCs w:val="24"/>
        </w:rPr>
      </w:pPr>
      <w:r>
        <w:t>Project team acquisition is usually the first thing to be done after the project plan is complete. The HR plan begins execution by acquiring the required human resources for the project. Staff that are to be hired need to be selected according based on having the appropriate skills, experience, availability as needed by the project schedule, and fit the budget allocated</w:t>
      </w:r>
      <w:r w:rsidRPr="00EF130A">
        <w:rPr>
          <w:rFonts w:cs="Times New Roman"/>
          <w:szCs w:val="24"/>
        </w:rPr>
        <w:t xml:space="preserve"> </w:t>
      </w:r>
      <w:sdt>
        <w:sdtPr>
          <w:rPr>
            <w:rFonts w:cs="Times New Roman"/>
            <w:szCs w:val="24"/>
          </w:rPr>
          <w:id w:val="-629244085"/>
          <w:citation/>
        </w:sdtPr>
        <w:sdtContent>
          <w:r>
            <w:rPr>
              <w:rFonts w:cs="Times New Roman"/>
              <w:szCs w:val="24"/>
            </w:rPr>
            <w:fldChar w:fldCharType="begin"/>
          </w:r>
          <w:r>
            <w:rPr>
              <w:rFonts w:cs="Times New Roman"/>
              <w:szCs w:val="24"/>
            </w:rPr>
            <w:instrText xml:space="preserve">CITATION Placeholder1 \l 1033 </w:instrText>
          </w:r>
          <w:r>
            <w:rPr>
              <w:rFonts w:cs="Times New Roman"/>
              <w:szCs w:val="24"/>
            </w:rPr>
            <w:fldChar w:fldCharType="separate"/>
          </w:r>
          <w:r w:rsidR="005E43EA" w:rsidRPr="005E43EA">
            <w:rPr>
              <w:rFonts w:cs="Times New Roman"/>
              <w:noProof/>
              <w:szCs w:val="24"/>
            </w:rPr>
            <w:t>(Mishra, 2007)</w:t>
          </w:r>
          <w:r>
            <w:rPr>
              <w:rFonts w:cs="Times New Roman"/>
              <w:szCs w:val="24"/>
            </w:rPr>
            <w:fldChar w:fldCharType="end"/>
          </w:r>
        </w:sdtContent>
      </w:sdt>
      <w:r>
        <w:rPr>
          <w:rFonts w:cs="Times New Roman"/>
          <w:szCs w:val="24"/>
        </w:rPr>
        <w:t>. Project team acquisition goes through several key stages:</w:t>
      </w:r>
    </w:p>
    <w:p w:rsidR="005F127C" w:rsidRDefault="005F127C" w:rsidP="005F127C">
      <w:r>
        <w:rPr>
          <w:noProof/>
          <w:lang w:val="en-US" w:eastAsia="ja-JP"/>
        </w:rPr>
        <w:drawing>
          <wp:inline distT="0" distB="0" distL="0" distR="0" wp14:anchorId="0A53A76B" wp14:editId="464A5D15">
            <wp:extent cx="5915025" cy="2962656"/>
            <wp:effectExtent l="0" t="0" r="0" b="952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5F127C" w:rsidRDefault="005F127C" w:rsidP="005F127C">
      <w:pPr>
        <w:pStyle w:val="Heading4"/>
      </w:pPr>
      <w:r>
        <w:t>Negotiation Techniques</w:t>
      </w:r>
    </w:p>
    <w:p w:rsidR="005F127C" w:rsidRDefault="005F127C" w:rsidP="005F127C">
      <w:r>
        <w:t>Negotiation is a skill required of project managers during staff acquisition as they will need to negotiate with many parties to ensure the project’s resource requirements are met. There are several techniques to keep in mind while conducting a negotiation to ensure success. Among the most important of these techniques is having confidence and preparation. Being confident and hiding one’s desperation won’t allow the other party to have leverage. Preparation can also give one the upper hand in a negotiation and should always be done beforehand</w:t>
      </w:r>
      <w:sdt>
        <w:sdtPr>
          <w:id w:val="-327833121"/>
          <w:citation/>
        </w:sdtPr>
        <w:sdtContent>
          <w:r>
            <w:fldChar w:fldCharType="begin"/>
          </w:r>
          <w:r>
            <w:instrText xml:space="preserve"> CITATION Bis17 \l 1033 </w:instrText>
          </w:r>
          <w:r>
            <w:fldChar w:fldCharType="separate"/>
          </w:r>
          <w:r w:rsidR="005E43EA">
            <w:rPr>
              <w:noProof/>
            </w:rPr>
            <w:t xml:space="preserve"> </w:t>
          </w:r>
          <w:r w:rsidR="005E43EA" w:rsidRPr="005E43EA">
            <w:rPr>
              <w:noProof/>
            </w:rPr>
            <w:t>(Bisk, 2017)</w:t>
          </w:r>
          <w:r>
            <w:fldChar w:fldCharType="end"/>
          </w:r>
        </w:sdtContent>
      </w:sdt>
      <w:r>
        <w:t>.</w:t>
      </w:r>
    </w:p>
    <w:p w:rsidR="00706C3D" w:rsidRDefault="00706C3D" w:rsidP="00706C3D"/>
    <w:p w:rsidR="005F127C" w:rsidRDefault="005F127C" w:rsidP="00706C3D">
      <w:r>
        <w:t>In GSCMP, negotiation needs to be done with the staff as they will need to work on Saturdays. Negotiation with the functional managers to ensure the required staff are hired within budget is also needed. The project manager will also need to negotiate with the Healthy Living management to obtain the staff needed such as the system administrator and interns without additional pay.</w:t>
      </w:r>
    </w:p>
    <w:p w:rsidR="005F127C" w:rsidRDefault="005F127C" w:rsidP="005F127C">
      <w:pPr>
        <w:pStyle w:val="Heading4"/>
      </w:pPr>
      <w:r>
        <w:lastRenderedPageBreak/>
        <w:t>Acquisition Techniques</w:t>
      </w:r>
    </w:p>
    <w:p w:rsidR="005F127C" w:rsidRDefault="005F127C" w:rsidP="005F127C">
      <w:r>
        <w:t>For the GSCM project, a large majority of the team members are already available. The HR manager, finance manager, development head, procurement manager and quality assurance head will all be acquired from previous projects as they are all available for this project. This practice is known as pre-assignment. The business analyst was unavailable for the project duration and hence will need to be acquired. The subject matter expert will need to be acquired as well. Also, some of the development team from previous projects are unavailable so new ones will be hired. Lastly, several interns already in Healthy Living and can be reassigned to the project.</w:t>
      </w:r>
    </w:p>
    <w:p w:rsidR="005F127C" w:rsidRDefault="005F127C" w:rsidP="005F127C"/>
    <w:p w:rsidR="005F127C" w:rsidRDefault="005F127C" w:rsidP="005F127C">
      <w:r>
        <w:t>For both the business analyst, subject matter expert and development team members, they will be acquired through Healthy Living’s database of previous applicants. This is chosen over a traditional job posting because it would be much faster than a job posting and the project needs to begin as soon as possible. Using their existing database of job applications, criteria can be set to find suitable applicants. A database search would be advantageous in this situation as it can be done relatively quickly</w:t>
      </w:r>
      <w:sdt>
        <w:sdtPr>
          <w:id w:val="-31111450"/>
          <w:citation/>
        </w:sdtPr>
        <w:sdtContent>
          <w:r>
            <w:fldChar w:fldCharType="begin"/>
          </w:r>
          <w:r>
            <w:instrText xml:space="preserve"> CITATION Cle12 \l 1033 </w:instrText>
          </w:r>
          <w:r>
            <w:fldChar w:fldCharType="separate"/>
          </w:r>
          <w:r w:rsidR="005E43EA">
            <w:rPr>
              <w:noProof/>
            </w:rPr>
            <w:t xml:space="preserve"> </w:t>
          </w:r>
          <w:r w:rsidR="005E43EA" w:rsidRPr="005E43EA">
            <w:rPr>
              <w:noProof/>
            </w:rPr>
            <w:t>(ClearFit, 2012)</w:t>
          </w:r>
          <w:r>
            <w:fldChar w:fldCharType="end"/>
          </w:r>
        </w:sdtContent>
      </w:sdt>
      <w:r>
        <w:t xml:space="preserve"> and Healthy Living being a global company already stores said information in their existing enterprise resource planning system.</w:t>
      </w:r>
    </w:p>
    <w:p w:rsidR="005F127C" w:rsidRDefault="005F127C" w:rsidP="005F127C"/>
    <w:p w:rsidR="005F127C" w:rsidRDefault="005F127C" w:rsidP="005F127C">
      <w:pPr>
        <w:pStyle w:val="Heading3"/>
      </w:pPr>
      <w:bookmarkStart w:id="74" w:name="_Toc479792030"/>
      <w:r>
        <w:t>Develop Project Team</w:t>
      </w:r>
      <w:bookmarkEnd w:id="74"/>
    </w:p>
    <w:p w:rsidR="005F127C" w:rsidRDefault="005F127C" w:rsidP="00706C3D">
      <w:pPr>
        <w:rPr>
          <w:rFonts w:cs="Times New Roman"/>
          <w:szCs w:val="24"/>
        </w:rPr>
      </w:pPr>
      <w:r>
        <w:rPr>
          <w:noProof/>
          <w:lang w:val="en-US" w:eastAsia="ja-JP"/>
        </w:rPr>
        <w:drawing>
          <wp:anchor distT="0" distB="0" distL="114300" distR="114300" simplePos="0" relativeHeight="251653632" behindDoc="0" locked="0" layoutInCell="1" allowOverlap="1" wp14:anchorId="2DE1C4B9" wp14:editId="4944BBBB">
            <wp:simplePos x="0" y="0"/>
            <wp:positionH relativeFrom="margin">
              <wp:align>right</wp:align>
            </wp:positionH>
            <wp:positionV relativeFrom="paragraph">
              <wp:posOffset>8255</wp:posOffset>
            </wp:positionV>
            <wp:extent cx="2176145" cy="2001520"/>
            <wp:effectExtent l="0" t="0" r="0" b="0"/>
            <wp:wrapSquare wrapText="bothSides"/>
            <wp:docPr id="10" name="Picture 10" descr="tuckman forming storming performing nor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ckman forming storming performing normi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76145" cy="2001520"/>
                    </a:xfrm>
                    <a:prstGeom prst="rect">
                      <a:avLst/>
                    </a:prstGeom>
                    <a:noFill/>
                    <a:ln>
                      <a:noFill/>
                    </a:ln>
                  </pic:spPr>
                </pic:pic>
              </a:graphicData>
            </a:graphic>
            <wp14:sizeRelH relativeFrom="margin">
              <wp14:pctWidth>0</wp14:pctWidth>
            </wp14:sizeRelH>
            <wp14:sizeRelV relativeFrom="margin">
              <wp14:pctHeight>0</wp14:pctHeight>
            </wp14:sizeRelV>
          </wp:anchor>
        </w:drawing>
      </w:r>
      <w:r>
        <w:t>With the project team now on board, they must be developed to ensure they function well together. This is to improve their competencies and interaction with each other, thereby enhancing everyone’s overall performance</w:t>
      </w:r>
      <w:r>
        <w:rPr>
          <w:rFonts w:cs="Times New Roman"/>
          <w:szCs w:val="24"/>
        </w:rPr>
        <w:t xml:space="preserve"> </w:t>
      </w:r>
      <w:sdt>
        <w:sdtPr>
          <w:rPr>
            <w:rFonts w:cs="Times New Roman"/>
            <w:szCs w:val="24"/>
          </w:rPr>
          <w:id w:val="-1501884439"/>
          <w:citation/>
        </w:sdtPr>
        <w:sdtContent>
          <w:r>
            <w:rPr>
              <w:rFonts w:cs="Times New Roman"/>
              <w:szCs w:val="24"/>
            </w:rPr>
            <w:fldChar w:fldCharType="begin"/>
          </w:r>
          <w:r>
            <w:rPr>
              <w:rFonts w:cs="Times New Roman"/>
              <w:szCs w:val="24"/>
            </w:rPr>
            <w:instrText xml:space="preserve"> CITATION Pro13 \l 1033 </w:instrText>
          </w:r>
          <w:r>
            <w:rPr>
              <w:rFonts w:cs="Times New Roman"/>
              <w:szCs w:val="24"/>
            </w:rPr>
            <w:fldChar w:fldCharType="separate"/>
          </w:r>
          <w:r w:rsidR="005E43EA" w:rsidRPr="005E43EA">
            <w:rPr>
              <w:rFonts w:cs="Times New Roman"/>
              <w:noProof/>
              <w:szCs w:val="24"/>
            </w:rPr>
            <w:t>(Project Management Institute, 2013)</w:t>
          </w:r>
          <w:r>
            <w:rPr>
              <w:rFonts w:cs="Times New Roman"/>
              <w:szCs w:val="24"/>
            </w:rPr>
            <w:fldChar w:fldCharType="end"/>
          </w:r>
        </w:sdtContent>
      </w:sdt>
      <w:r>
        <w:rPr>
          <w:rFonts w:cs="Times New Roman"/>
          <w:szCs w:val="24"/>
        </w:rPr>
        <w:t>. Under the Tuckman Model, each team member experiences four stages of team development as shown on the right. A fifth stage, “adjourning” also occurs after the project is complete and team members are released</w:t>
      </w:r>
      <w:sdt>
        <w:sdtPr>
          <w:rPr>
            <w:rFonts w:cs="Times New Roman"/>
            <w:szCs w:val="24"/>
          </w:rPr>
          <w:id w:val="1311519049"/>
          <w:citation/>
        </w:sdtPr>
        <w:sdtContent>
          <w:r>
            <w:rPr>
              <w:rFonts w:cs="Times New Roman"/>
              <w:szCs w:val="24"/>
            </w:rPr>
            <w:fldChar w:fldCharType="begin"/>
          </w:r>
          <w:r>
            <w:rPr>
              <w:rFonts w:cs="Times New Roman"/>
              <w:szCs w:val="24"/>
            </w:rPr>
            <w:instrText xml:space="preserve"> CITATION Ala13 \l 1033 </w:instrText>
          </w:r>
          <w:r>
            <w:rPr>
              <w:rFonts w:cs="Times New Roman"/>
              <w:szCs w:val="24"/>
            </w:rPr>
            <w:fldChar w:fldCharType="separate"/>
          </w:r>
          <w:r w:rsidR="005E43EA">
            <w:rPr>
              <w:rFonts w:cs="Times New Roman"/>
              <w:noProof/>
              <w:szCs w:val="24"/>
            </w:rPr>
            <w:t xml:space="preserve"> </w:t>
          </w:r>
          <w:r w:rsidR="005E43EA" w:rsidRPr="005E43EA">
            <w:rPr>
              <w:rFonts w:cs="Times New Roman"/>
              <w:noProof/>
              <w:szCs w:val="24"/>
            </w:rPr>
            <w:t>(Chapman, 2013)</w:t>
          </w:r>
          <w:r>
            <w:rPr>
              <w:rFonts w:cs="Times New Roman"/>
              <w:szCs w:val="24"/>
            </w:rPr>
            <w:fldChar w:fldCharType="end"/>
          </w:r>
        </w:sdtContent>
      </w:sdt>
      <w:r>
        <w:rPr>
          <w:rFonts w:cs="Times New Roman"/>
          <w:szCs w:val="24"/>
        </w:rPr>
        <w:t xml:space="preserve">. </w:t>
      </w:r>
    </w:p>
    <w:p w:rsidR="005F127C" w:rsidRPr="007B6378" w:rsidRDefault="005F127C" w:rsidP="005F127C">
      <w:pPr>
        <w:ind w:firstLine="720"/>
        <w:rPr>
          <w:rFonts w:cs="Times New Roman"/>
          <w:szCs w:val="24"/>
        </w:rPr>
      </w:pPr>
    </w:p>
    <w:p w:rsidR="005F127C" w:rsidRDefault="005F127C" w:rsidP="005F127C">
      <w:pPr>
        <w:pStyle w:val="Heading4"/>
      </w:pPr>
      <w:r>
        <w:lastRenderedPageBreak/>
        <w:t>Team-Building</w:t>
      </w:r>
    </w:p>
    <w:p w:rsidR="005F127C" w:rsidRDefault="005F127C" w:rsidP="00706C3D">
      <w:r>
        <w:t>Team building is a well-known technique for developing a team. The reason being that it is easy to do and will yield positive moderate results across all types of teams</w:t>
      </w:r>
      <w:sdt>
        <w:sdtPr>
          <w:id w:val="140860015"/>
          <w:citation/>
        </w:sdtPr>
        <w:sdtContent>
          <w:r>
            <w:fldChar w:fldCharType="begin"/>
          </w:r>
          <w:r>
            <w:instrText xml:space="preserve"> CITATION Kle09 \l 1033 </w:instrText>
          </w:r>
          <w:r>
            <w:fldChar w:fldCharType="separate"/>
          </w:r>
          <w:r w:rsidR="005E43EA">
            <w:rPr>
              <w:noProof/>
            </w:rPr>
            <w:t xml:space="preserve"> </w:t>
          </w:r>
          <w:r w:rsidR="005E43EA" w:rsidRPr="005E43EA">
            <w:rPr>
              <w:noProof/>
            </w:rPr>
            <w:t>(Klein, et al., 2009)</w:t>
          </w:r>
          <w:r>
            <w:fldChar w:fldCharType="end"/>
          </w:r>
        </w:sdtContent>
      </w:sdt>
      <w:r>
        <w:t xml:space="preserve">. In GSCM, this will be done during the project kick-off meeting, and during the Scrum sprint planning meetings. During these team-building sessions, ice breakers and a short game such as Two Truths and a Lie can be held. The Scrum master will oversee these team-building activities. These activities can go a long way in building trust and communication between new team members as well as hone their interpersonal skills </w:t>
      </w:r>
      <w:sdt>
        <w:sdtPr>
          <w:id w:val="1536151138"/>
          <w:citation/>
        </w:sdtPr>
        <w:sdtContent>
          <w:r>
            <w:fldChar w:fldCharType="begin"/>
          </w:r>
          <w:r>
            <w:instrText xml:space="preserve"> CITATION Hud16 \l 1033 </w:instrText>
          </w:r>
          <w:r>
            <w:fldChar w:fldCharType="separate"/>
          </w:r>
          <w:r w:rsidR="005E43EA" w:rsidRPr="005E43EA">
            <w:rPr>
              <w:noProof/>
            </w:rPr>
            <w:t>(Huddle, 2016)</w:t>
          </w:r>
          <w:r>
            <w:fldChar w:fldCharType="end"/>
          </w:r>
        </w:sdtContent>
      </w:sdt>
      <w:r>
        <w:t>.</w:t>
      </w:r>
    </w:p>
    <w:p w:rsidR="005F127C" w:rsidRDefault="005F127C" w:rsidP="005F127C">
      <w:pPr>
        <w:ind w:firstLine="720"/>
      </w:pPr>
    </w:p>
    <w:p w:rsidR="005F127C" w:rsidRDefault="005F127C" w:rsidP="005F127C">
      <w:pPr>
        <w:pStyle w:val="Heading4"/>
      </w:pPr>
      <w:r>
        <w:t>Recognition and Rewards</w:t>
      </w:r>
    </w:p>
    <w:p w:rsidR="005F127C" w:rsidRDefault="005F127C" w:rsidP="005F127C">
      <w:r>
        <w:t>By recognizing and rewarding performing team members, they can be motivated to do even better. There are many methods of rewarding a team member, all of which should take into consideration a motivational theory such as Maslow’s Hierarchy of Needs described in section 11.1.1.5</w:t>
      </w:r>
      <w:r w:rsidRPr="00292FE4">
        <w:t>.</w:t>
      </w:r>
      <w:r>
        <w:t xml:space="preserve"> In the context of GSCM, using plugins for Jira software, a gamification scheme can be implemented with real-world rewards such as bonuses and increments</w:t>
      </w:r>
      <w:sdt>
        <w:sdtPr>
          <w:id w:val="-1195153707"/>
          <w:citation/>
        </w:sdtPr>
        <w:sdtContent>
          <w:r>
            <w:fldChar w:fldCharType="begin"/>
          </w:r>
          <w:r>
            <w:instrText xml:space="preserve"> CITATION Lux17 \l 1033 </w:instrText>
          </w:r>
          <w:r>
            <w:fldChar w:fldCharType="separate"/>
          </w:r>
          <w:r w:rsidR="005E43EA">
            <w:rPr>
              <w:noProof/>
            </w:rPr>
            <w:t xml:space="preserve"> </w:t>
          </w:r>
          <w:r w:rsidR="005E43EA" w:rsidRPr="005E43EA">
            <w:rPr>
              <w:noProof/>
            </w:rPr>
            <w:t>(Luxoft, 2017)</w:t>
          </w:r>
          <w:r>
            <w:fldChar w:fldCharType="end"/>
          </w:r>
        </w:sdtContent>
      </w:sdt>
      <w:r>
        <w:t>. At every project milestone, a celebratory party will also be held to recognize the team’s combined efforts. This will provide both intrinsic and extrinsic motivation to the team members.</w:t>
      </w:r>
    </w:p>
    <w:p w:rsidR="005F127C" w:rsidRPr="00CE767C" w:rsidRDefault="005F127C" w:rsidP="005F127C"/>
    <w:p w:rsidR="005F127C" w:rsidRDefault="005F127C" w:rsidP="005F127C">
      <w:pPr>
        <w:pStyle w:val="Heading4"/>
      </w:pPr>
      <w:r>
        <w:t>Assessment Tools</w:t>
      </w:r>
    </w:p>
    <w:p w:rsidR="005F127C" w:rsidRDefault="005F127C" w:rsidP="00706C3D">
      <w:pPr>
        <w:rPr>
          <w:rFonts w:cs="Times New Roman"/>
        </w:rPr>
      </w:pPr>
      <w:r>
        <w:rPr>
          <w:rFonts w:cs="Times New Roman"/>
          <w:noProof/>
          <w:szCs w:val="24"/>
          <w:lang w:val="en-US" w:eastAsia="ja-JP"/>
        </w:rPr>
        <w:drawing>
          <wp:anchor distT="0" distB="0" distL="114300" distR="114300" simplePos="0" relativeHeight="251663872" behindDoc="0" locked="0" layoutInCell="1" allowOverlap="1" wp14:anchorId="6CE2DC8F" wp14:editId="56343BCE">
            <wp:simplePos x="0" y="0"/>
            <wp:positionH relativeFrom="margin">
              <wp:align>right</wp:align>
            </wp:positionH>
            <wp:positionV relativeFrom="paragraph">
              <wp:posOffset>7620</wp:posOffset>
            </wp:positionV>
            <wp:extent cx="2623820" cy="1922145"/>
            <wp:effectExtent l="0" t="0" r="5080" b="1905"/>
            <wp:wrapSquare wrapText="bothSides"/>
            <wp:docPr id="9832" name="Picture 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gif"/>
                    <pic:cNvPicPr/>
                  </pic:nvPicPr>
                  <pic:blipFill>
                    <a:blip r:embed="rId58">
                      <a:extLst>
                        <a:ext uri="{28A0092B-C50C-407E-A947-70E740481C1C}">
                          <a14:useLocalDpi xmlns:a14="http://schemas.microsoft.com/office/drawing/2010/main" val="0"/>
                        </a:ext>
                      </a:extLst>
                    </a:blip>
                    <a:stretch>
                      <a:fillRect/>
                    </a:stretch>
                  </pic:blipFill>
                  <pic:spPr>
                    <a:xfrm>
                      <a:off x="0" y="0"/>
                      <a:ext cx="2623820" cy="1922145"/>
                    </a:xfrm>
                    <a:prstGeom prst="rect">
                      <a:avLst/>
                    </a:prstGeom>
                  </pic:spPr>
                </pic:pic>
              </a:graphicData>
            </a:graphic>
            <wp14:sizeRelH relativeFrom="margin">
              <wp14:pctWidth>0</wp14:pctWidth>
            </wp14:sizeRelH>
            <wp14:sizeRelV relativeFrom="margin">
              <wp14:pctHeight>0</wp14:pctHeight>
            </wp14:sizeRelV>
          </wp:anchor>
        </w:drawing>
      </w:r>
      <w:r>
        <w:t xml:space="preserve">Employees will be given a MBTI test to find their personality type to decide if they are suitable for the position. The MBTI test categorizes people into 16 different personality types, each with varying suitability in </w:t>
      </w:r>
      <w:r w:rsidR="00BB2006">
        <w:t>various aspects</w:t>
      </w:r>
      <w:r>
        <w:t xml:space="preserve"> of project management</w:t>
      </w:r>
      <w:sdt>
        <w:sdtPr>
          <w:id w:val="-605265701"/>
          <w:citation/>
        </w:sdtPr>
        <w:sdtContent>
          <w:r>
            <w:fldChar w:fldCharType="begin"/>
          </w:r>
          <w:r>
            <w:instrText xml:space="preserve"> CITATION The17 \l 1033 </w:instrText>
          </w:r>
          <w:r>
            <w:fldChar w:fldCharType="separate"/>
          </w:r>
          <w:r w:rsidR="005E43EA">
            <w:rPr>
              <w:noProof/>
            </w:rPr>
            <w:t xml:space="preserve"> </w:t>
          </w:r>
          <w:r w:rsidR="005E43EA" w:rsidRPr="005E43EA">
            <w:rPr>
              <w:noProof/>
            </w:rPr>
            <w:t>(The Myers &amp; Briggs Foundation, 2017)</w:t>
          </w:r>
          <w:r>
            <w:fldChar w:fldCharType="end"/>
          </w:r>
        </w:sdtContent>
      </w:sdt>
      <w:r>
        <w:t xml:space="preserve">. </w:t>
      </w:r>
      <w:r>
        <w:rPr>
          <w:rFonts w:cs="Times New Roman"/>
        </w:rPr>
        <w:t>There are some which are more suited for project followers and leaders</w:t>
      </w:r>
      <w:sdt>
        <w:sdtPr>
          <w:rPr>
            <w:rFonts w:cs="Times New Roman"/>
          </w:rPr>
          <w:id w:val="-1713652609"/>
          <w:citation/>
        </w:sdtPr>
        <w:sdtContent>
          <w:r>
            <w:rPr>
              <w:rFonts w:cs="Times New Roman"/>
            </w:rPr>
            <w:fldChar w:fldCharType="begin"/>
          </w:r>
          <w:r>
            <w:rPr>
              <w:rFonts w:cs="Times New Roman"/>
            </w:rPr>
            <w:instrText xml:space="preserve"> CITATION Wid02 \l 1033 </w:instrText>
          </w:r>
          <w:r>
            <w:rPr>
              <w:rFonts w:cs="Times New Roman"/>
            </w:rPr>
            <w:fldChar w:fldCharType="separate"/>
          </w:r>
          <w:r w:rsidR="005E43EA">
            <w:rPr>
              <w:rFonts w:cs="Times New Roman"/>
              <w:noProof/>
            </w:rPr>
            <w:t xml:space="preserve"> </w:t>
          </w:r>
          <w:r w:rsidR="005E43EA" w:rsidRPr="005E43EA">
            <w:rPr>
              <w:rFonts w:cs="Times New Roman"/>
              <w:noProof/>
            </w:rPr>
            <w:t>(Wideman, R. Max &amp; Aaron J. Shenhar, 2002)</w:t>
          </w:r>
          <w:r>
            <w:rPr>
              <w:rFonts w:cs="Times New Roman"/>
            </w:rPr>
            <w:fldChar w:fldCharType="end"/>
          </w:r>
        </w:sdtContent>
      </w:sdt>
      <w:r>
        <w:rPr>
          <w:rFonts w:cs="Times New Roman"/>
        </w:rPr>
        <w:t xml:space="preserve">.  </w:t>
      </w:r>
    </w:p>
    <w:p w:rsidR="005F127C" w:rsidRDefault="005F127C" w:rsidP="005F127C">
      <w:r>
        <w:br w:type="page"/>
      </w:r>
    </w:p>
    <w:p w:rsidR="005F127C" w:rsidRDefault="005F127C" w:rsidP="005F127C">
      <w:r>
        <w:rPr>
          <w:noProof/>
          <w:lang w:val="en-US" w:eastAsia="ja-JP"/>
        </w:rPr>
        <w:lastRenderedPageBreak/>
        <w:drawing>
          <wp:anchor distT="0" distB="0" distL="114300" distR="114300" simplePos="0" relativeHeight="251668992" behindDoc="0" locked="0" layoutInCell="1" allowOverlap="1" wp14:anchorId="2CE7305E" wp14:editId="3C375A85">
            <wp:simplePos x="0" y="0"/>
            <wp:positionH relativeFrom="margin">
              <wp:align>left</wp:align>
            </wp:positionH>
            <wp:positionV relativeFrom="paragraph">
              <wp:posOffset>0</wp:posOffset>
            </wp:positionV>
            <wp:extent cx="1569720" cy="1577340"/>
            <wp:effectExtent l="0" t="0" r="0" b="3810"/>
            <wp:wrapSquare wrapText="bothSides"/>
            <wp:docPr id="9" name="Picture 9" descr="Image result for disc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isc assessmen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6972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During the interview, a DISC assessment will also be given to evaluate their </w:t>
      </w:r>
      <w:r w:rsidR="00042182">
        <w:t>behaviour</w:t>
      </w:r>
      <w:r>
        <w:t xml:space="preserve"> under different situations. The DISC profile evaluates a person based on four criteria, Dominance, Influence, Steadiness and Compliance. Below is a table of what the tests look to find in the acquired GSCM staff. These influence the decision, but ultimately qualification weighs more than personality.</w:t>
      </w:r>
    </w:p>
    <w:tbl>
      <w:tblPr>
        <w:tblStyle w:val="GridTable5Dark-Accent21"/>
        <w:tblW w:w="0" w:type="auto"/>
        <w:tblLook w:val="04A0" w:firstRow="1" w:lastRow="0" w:firstColumn="1" w:lastColumn="0" w:noHBand="0" w:noVBand="1"/>
      </w:tblPr>
      <w:tblGrid>
        <w:gridCol w:w="3032"/>
        <w:gridCol w:w="2994"/>
        <w:gridCol w:w="2991"/>
      </w:tblGrid>
      <w:tr w:rsidR="005F127C" w:rsidTr="00BF3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F127C" w:rsidRDefault="005F127C" w:rsidP="00BF3F6C"/>
        </w:tc>
        <w:tc>
          <w:tcPr>
            <w:tcW w:w="3117" w:type="dxa"/>
          </w:tcPr>
          <w:p w:rsidR="005F127C" w:rsidRDefault="005F127C" w:rsidP="00BF3F6C">
            <w:pPr>
              <w:cnfStyle w:val="100000000000" w:firstRow="1" w:lastRow="0" w:firstColumn="0" w:lastColumn="0" w:oddVBand="0" w:evenVBand="0" w:oddHBand="0" w:evenHBand="0" w:firstRowFirstColumn="0" w:firstRowLastColumn="0" w:lastRowFirstColumn="0" w:lastRowLastColumn="0"/>
            </w:pPr>
            <w:r>
              <w:t>MBTI</w:t>
            </w:r>
          </w:p>
        </w:tc>
        <w:tc>
          <w:tcPr>
            <w:tcW w:w="3117" w:type="dxa"/>
          </w:tcPr>
          <w:p w:rsidR="005F127C" w:rsidRDefault="005F127C" w:rsidP="00BF3F6C">
            <w:pPr>
              <w:cnfStyle w:val="100000000000" w:firstRow="1" w:lastRow="0" w:firstColumn="0" w:lastColumn="0" w:oddVBand="0" w:evenVBand="0" w:oddHBand="0" w:evenHBand="0" w:firstRowFirstColumn="0" w:firstRowLastColumn="0" w:lastRowFirstColumn="0" w:lastRowLastColumn="0"/>
            </w:pPr>
            <w:r>
              <w:t>DISC</w:t>
            </w:r>
          </w:p>
        </w:tc>
      </w:tr>
      <w:tr w:rsidR="005F127C" w:rsidTr="00BF3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F127C" w:rsidRDefault="005F127C" w:rsidP="00BF3F6C">
            <w:r>
              <w:t>Business Analyst</w:t>
            </w:r>
          </w:p>
        </w:tc>
        <w:tc>
          <w:tcPr>
            <w:tcW w:w="3117" w:type="dxa"/>
          </w:tcPr>
          <w:p w:rsidR="005F127C" w:rsidRDefault="005F127C" w:rsidP="00BF3F6C">
            <w:pPr>
              <w:cnfStyle w:val="000000100000" w:firstRow="0" w:lastRow="0" w:firstColumn="0" w:lastColumn="0" w:oddVBand="0" w:evenVBand="0" w:oddHBand="1" w:evenHBand="0" w:firstRowFirstColumn="0" w:firstRowLastColumn="0" w:lastRowFirstColumn="0" w:lastRowLastColumn="0"/>
            </w:pPr>
            <w:r>
              <w:t>INTP</w:t>
            </w:r>
          </w:p>
        </w:tc>
        <w:tc>
          <w:tcPr>
            <w:tcW w:w="3117" w:type="dxa"/>
          </w:tcPr>
          <w:p w:rsidR="005F127C" w:rsidRDefault="005F127C" w:rsidP="00BF3F6C">
            <w:pPr>
              <w:cnfStyle w:val="000000100000" w:firstRow="0" w:lastRow="0" w:firstColumn="0" w:lastColumn="0" w:oddVBand="0" w:evenVBand="0" w:oddHBand="1" w:evenHBand="0" w:firstRowFirstColumn="0" w:firstRowLastColumn="0" w:lastRowFirstColumn="0" w:lastRowLastColumn="0"/>
            </w:pPr>
            <w:r>
              <w:t>High D, C and S</w:t>
            </w:r>
          </w:p>
        </w:tc>
      </w:tr>
      <w:tr w:rsidR="005F127C" w:rsidTr="00BF3F6C">
        <w:tc>
          <w:tcPr>
            <w:cnfStyle w:val="001000000000" w:firstRow="0" w:lastRow="0" w:firstColumn="1" w:lastColumn="0" w:oddVBand="0" w:evenVBand="0" w:oddHBand="0" w:evenHBand="0" w:firstRowFirstColumn="0" w:firstRowLastColumn="0" w:lastRowFirstColumn="0" w:lastRowLastColumn="0"/>
            <w:tcW w:w="3116" w:type="dxa"/>
          </w:tcPr>
          <w:p w:rsidR="005F127C" w:rsidRDefault="005F127C" w:rsidP="00BF3F6C">
            <w:r>
              <w:t>Subject Matter Expert</w:t>
            </w:r>
          </w:p>
        </w:tc>
        <w:tc>
          <w:tcPr>
            <w:tcW w:w="3117" w:type="dxa"/>
          </w:tcPr>
          <w:p w:rsidR="005F127C" w:rsidRDefault="005F127C" w:rsidP="00BF3F6C">
            <w:pPr>
              <w:cnfStyle w:val="000000000000" w:firstRow="0" w:lastRow="0" w:firstColumn="0" w:lastColumn="0" w:oddVBand="0" w:evenVBand="0" w:oddHBand="0" w:evenHBand="0" w:firstRowFirstColumn="0" w:firstRowLastColumn="0" w:lastRowFirstColumn="0" w:lastRowLastColumn="0"/>
            </w:pPr>
            <w:r>
              <w:t>ENTP</w:t>
            </w:r>
          </w:p>
        </w:tc>
        <w:tc>
          <w:tcPr>
            <w:tcW w:w="3117" w:type="dxa"/>
          </w:tcPr>
          <w:p w:rsidR="005F127C" w:rsidRDefault="005F127C" w:rsidP="00BF3F6C">
            <w:pPr>
              <w:cnfStyle w:val="000000000000" w:firstRow="0" w:lastRow="0" w:firstColumn="0" w:lastColumn="0" w:oddVBand="0" w:evenVBand="0" w:oddHBand="0" w:evenHBand="0" w:firstRowFirstColumn="0" w:firstRowLastColumn="0" w:lastRowFirstColumn="0" w:lastRowLastColumn="0"/>
            </w:pPr>
            <w:r>
              <w:t>High D and C</w:t>
            </w:r>
          </w:p>
        </w:tc>
      </w:tr>
      <w:tr w:rsidR="005F127C" w:rsidTr="00BF3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F127C" w:rsidRDefault="005F127C" w:rsidP="00BF3F6C">
            <w:r>
              <w:t>Development Team</w:t>
            </w:r>
          </w:p>
        </w:tc>
        <w:tc>
          <w:tcPr>
            <w:tcW w:w="3117" w:type="dxa"/>
          </w:tcPr>
          <w:p w:rsidR="005F127C" w:rsidRDefault="005F127C" w:rsidP="00BF3F6C">
            <w:pPr>
              <w:cnfStyle w:val="000000100000" w:firstRow="0" w:lastRow="0" w:firstColumn="0" w:lastColumn="0" w:oddVBand="0" w:evenVBand="0" w:oddHBand="1" w:evenHBand="0" w:firstRowFirstColumn="0" w:firstRowLastColumn="0" w:lastRowFirstColumn="0" w:lastRowLastColumn="0"/>
            </w:pPr>
            <w:r>
              <w:t>INFJ</w:t>
            </w:r>
          </w:p>
        </w:tc>
        <w:tc>
          <w:tcPr>
            <w:tcW w:w="3117" w:type="dxa"/>
          </w:tcPr>
          <w:p w:rsidR="005F127C" w:rsidRDefault="005F127C" w:rsidP="00BF3F6C">
            <w:pPr>
              <w:cnfStyle w:val="000000100000" w:firstRow="0" w:lastRow="0" w:firstColumn="0" w:lastColumn="0" w:oddVBand="0" w:evenVBand="0" w:oddHBand="1" w:evenHBand="0" w:firstRowFirstColumn="0" w:firstRowLastColumn="0" w:lastRowFirstColumn="0" w:lastRowLastColumn="0"/>
            </w:pPr>
            <w:r>
              <w:t>High D and I</w:t>
            </w:r>
          </w:p>
        </w:tc>
      </w:tr>
    </w:tbl>
    <w:p w:rsidR="005F127C" w:rsidRDefault="005F127C" w:rsidP="005F127C">
      <w:pPr>
        <w:ind w:firstLine="720"/>
      </w:pPr>
    </w:p>
    <w:p w:rsidR="005F127C" w:rsidRDefault="005F127C" w:rsidP="005F127C">
      <w:pPr>
        <w:pStyle w:val="Heading3"/>
      </w:pPr>
      <w:bookmarkStart w:id="75" w:name="_Toc479792031"/>
      <w:r>
        <w:t>Manage Project Team</w:t>
      </w:r>
      <w:bookmarkEnd w:id="75"/>
    </w:p>
    <w:p w:rsidR="005F127C" w:rsidRDefault="005F127C" w:rsidP="005F127C">
      <w:r>
        <w:t xml:space="preserve">The last phase of HRM per the PMBOK </w:t>
      </w:r>
      <w:sdt>
        <w:sdtPr>
          <w:id w:val="708390500"/>
          <w:citation/>
        </w:sdtPr>
        <w:sdtContent>
          <w:r>
            <w:fldChar w:fldCharType="begin"/>
          </w:r>
          <w:r>
            <w:instrText xml:space="preserve"> CITATION Pro13 \l 1033 </w:instrText>
          </w:r>
          <w:r>
            <w:fldChar w:fldCharType="separate"/>
          </w:r>
          <w:r w:rsidR="005E43EA" w:rsidRPr="005E43EA">
            <w:rPr>
              <w:noProof/>
            </w:rPr>
            <w:t>(Project Management Institute, 2013)</w:t>
          </w:r>
          <w:r>
            <w:fldChar w:fldCharType="end"/>
          </w:r>
        </w:sdtContent>
      </w:sdt>
      <w:r>
        <w:t xml:space="preserve"> is managing the project team. This includes evaluating performance, providing feedback, resolving problems and optimizing team structures. Two of the most important tasks in successfully managing a project team is performance measurement and conflict management. These will both be applied in the context of the GSCM project.</w:t>
      </w:r>
    </w:p>
    <w:p w:rsidR="005F127C" w:rsidRDefault="005F127C" w:rsidP="005F127C"/>
    <w:p w:rsidR="005F127C" w:rsidRDefault="005F127C" w:rsidP="005F127C">
      <w:pPr>
        <w:pStyle w:val="Heading4"/>
      </w:pPr>
      <w:r>
        <w:t>Performance Measurement</w:t>
      </w:r>
    </w:p>
    <w:p w:rsidR="005F127C" w:rsidRDefault="005F127C" w:rsidP="005F127C">
      <w:r>
        <w:t>The act of performance measurement is important in ensuring all the team members are working at their optimum. This can be done in multiple ways such as observation, talking to members or using a KPI. The former two can be a good indicator of a team member’s current state, but is a relatively subjective means of measurement. Using a KPI will give more objective measurement that can determine the gap between actual and targeted performance</w:t>
      </w:r>
      <w:sdt>
        <w:sdtPr>
          <w:id w:val="13889460"/>
          <w:citation/>
        </w:sdtPr>
        <w:sdtContent>
          <w:r>
            <w:fldChar w:fldCharType="begin"/>
          </w:r>
          <w:r>
            <w:instrText xml:space="preserve"> CITATION Bal17 \l 1033 </w:instrText>
          </w:r>
          <w:r>
            <w:fldChar w:fldCharType="separate"/>
          </w:r>
          <w:r w:rsidR="005E43EA">
            <w:rPr>
              <w:noProof/>
            </w:rPr>
            <w:t xml:space="preserve"> </w:t>
          </w:r>
          <w:r w:rsidR="005E43EA" w:rsidRPr="005E43EA">
            <w:rPr>
              <w:noProof/>
            </w:rPr>
            <w:t>(Balanced Scorecard Institute, 2017)</w:t>
          </w:r>
          <w:r>
            <w:fldChar w:fldCharType="end"/>
          </w:r>
        </w:sdtContent>
      </w:sdt>
      <w:r>
        <w:t xml:space="preserve">. </w:t>
      </w:r>
    </w:p>
    <w:p w:rsidR="005F127C" w:rsidRDefault="005F127C" w:rsidP="005F127C">
      <w:r>
        <w:rPr>
          <w:noProof/>
          <w:lang w:val="en-US" w:eastAsia="ja-JP"/>
        </w:rPr>
        <w:lastRenderedPageBreak/>
        <w:drawing>
          <wp:inline distT="0" distB="0" distL="0" distR="0" wp14:anchorId="32986806" wp14:editId="1BDB8181">
            <wp:extent cx="5943600" cy="1954332"/>
            <wp:effectExtent l="0" t="0" r="0" b="8255"/>
            <wp:docPr id="14" name="Picture 14" descr="https://confluence.atlassian.com/jira064/files/720416597/720416653/1/1366249159018/jira-issuenav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fluence.atlassian.com/jira064/files/720416597/720416653/1/1366249159018/jira-issuenavigato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954332"/>
                    </a:xfrm>
                    <a:prstGeom prst="rect">
                      <a:avLst/>
                    </a:prstGeom>
                    <a:noFill/>
                    <a:ln>
                      <a:noFill/>
                    </a:ln>
                  </pic:spPr>
                </pic:pic>
              </a:graphicData>
            </a:graphic>
          </wp:inline>
        </w:drawing>
      </w:r>
    </w:p>
    <w:p w:rsidR="005F127C" w:rsidRDefault="005F127C" w:rsidP="00706C3D">
      <w:r>
        <w:t>As the GSCM project will be using JIRA for project management and all tasks and activities will be logged and assigned through it, performance can easily be measured</w:t>
      </w:r>
      <w:sdt>
        <w:sdtPr>
          <w:id w:val="801658158"/>
          <w:citation/>
        </w:sdtPr>
        <w:sdtContent>
          <w:r>
            <w:fldChar w:fldCharType="begin"/>
          </w:r>
          <w:r>
            <w:instrText xml:space="preserve"> CITATION Atl17 \l 1033 </w:instrText>
          </w:r>
          <w:r>
            <w:fldChar w:fldCharType="separate"/>
          </w:r>
          <w:r w:rsidR="005E43EA">
            <w:rPr>
              <w:noProof/>
            </w:rPr>
            <w:t xml:space="preserve"> </w:t>
          </w:r>
          <w:r w:rsidR="005E43EA" w:rsidRPr="005E43EA">
            <w:rPr>
              <w:noProof/>
            </w:rPr>
            <w:t>(Atlassian, 2017)</w:t>
          </w:r>
          <w:r>
            <w:fldChar w:fldCharType="end"/>
          </w:r>
        </w:sdtContent>
      </w:sdt>
      <w:r>
        <w:t>. Using the interface, like the one shown above, an employee’s performance can be measured using the due date of a task against the actual completion time. With JIRA, manually written progress reports can be omitted as it can be automatically generated.</w:t>
      </w:r>
    </w:p>
    <w:p w:rsidR="005F127C" w:rsidRDefault="005F127C" w:rsidP="005F127C">
      <w:pPr>
        <w:ind w:firstLine="720"/>
      </w:pPr>
    </w:p>
    <w:p w:rsidR="005F127C" w:rsidRDefault="005F127C" w:rsidP="005F127C">
      <w:pPr>
        <w:pStyle w:val="Heading4"/>
      </w:pPr>
      <w:r>
        <w:t>Conflict Management</w:t>
      </w:r>
    </w:p>
    <w:p w:rsidR="005F127C" w:rsidRDefault="005F127C" w:rsidP="005F127C">
      <w:r>
        <w:t>In a setting involving more than one person such as in the GSCM project team, conflicts in interest, goals or values may arise</w:t>
      </w:r>
      <w:sdt>
        <w:sdtPr>
          <w:id w:val="2063368912"/>
          <w:citation/>
        </w:sdtPr>
        <w:sdtContent>
          <w:r>
            <w:fldChar w:fldCharType="begin"/>
          </w:r>
          <w:r>
            <w:instrText xml:space="preserve">CITATION Hum17 \y  \l 1033 </w:instrText>
          </w:r>
          <w:r>
            <w:fldChar w:fldCharType="separate"/>
          </w:r>
          <w:r w:rsidR="005E43EA">
            <w:rPr>
              <w:noProof/>
            </w:rPr>
            <w:t xml:space="preserve"> </w:t>
          </w:r>
          <w:r w:rsidR="005E43EA" w:rsidRPr="005E43EA">
            <w:rPr>
              <w:noProof/>
            </w:rPr>
            <w:t>(HumanMetrics Inc.)</w:t>
          </w:r>
          <w:r>
            <w:fldChar w:fldCharType="end"/>
          </w:r>
        </w:sdtContent>
      </w:sdt>
      <w:r>
        <w:t>. The likelihood of it happening only increases with more people, hence it is important that it is managed well so it doesn’t become a hindrance to productivity. Successful handling of conflicts can lead to increased team coherence and productivity as the parties involved will be able to understand each other’s perspectives and/or respect their point of view. Resolving conflicts can be done using five general techniques. The figure below depicts each technique and its use</w:t>
      </w:r>
      <w:sdt>
        <w:sdtPr>
          <w:id w:val="239525962"/>
          <w:citation/>
        </w:sdtPr>
        <w:sdtContent>
          <w:r>
            <w:fldChar w:fldCharType="begin"/>
          </w:r>
          <w:r>
            <w:instrText xml:space="preserve"> CITATION Eri11 \l 1033 </w:instrText>
          </w:r>
          <w:r>
            <w:fldChar w:fldCharType="separate"/>
          </w:r>
          <w:r w:rsidR="005E43EA">
            <w:rPr>
              <w:noProof/>
            </w:rPr>
            <w:t xml:space="preserve"> </w:t>
          </w:r>
          <w:r w:rsidR="005E43EA" w:rsidRPr="005E43EA">
            <w:rPr>
              <w:noProof/>
            </w:rPr>
            <w:t>(Dontigney, 2011)</w:t>
          </w:r>
          <w:r>
            <w:fldChar w:fldCharType="end"/>
          </w:r>
        </w:sdtContent>
      </w:sdt>
      <w:r>
        <w:t>.</w:t>
      </w:r>
    </w:p>
    <w:p w:rsidR="005F127C" w:rsidRDefault="005F127C" w:rsidP="005F127C">
      <w:r>
        <w:rPr>
          <w:noProof/>
          <w:lang w:val="en-US" w:eastAsia="ja-JP"/>
        </w:rPr>
        <w:lastRenderedPageBreak/>
        <w:drawing>
          <wp:inline distT="0" distB="0" distL="0" distR="0" wp14:anchorId="4F03E4BD" wp14:editId="636B0D4F">
            <wp:extent cx="5486400" cy="5460023"/>
            <wp:effectExtent l="0" t="0" r="19050" b="762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5F127C" w:rsidRDefault="005F127C" w:rsidP="005F127C"/>
    <w:p w:rsidR="00BC737C" w:rsidRDefault="00BC737C" w:rsidP="005F127C"/>
    <w:p w:rsidR="005F127C" w:rsidRDefault="005F127C" w:rsidP="005F127C">
      <w:pPr>
        <w:pStyle w:val="Heading4"/>
      </w:pPr>
      <w:r>
        <w:t>Influence of Power</w:t>
      </w:r>
    </w:p>
    <w:p w:rsidR="005F127C" w:rsidRDefault="005F127C" w:rsidP="005F127C">
      <w:r>
        <w:t xml:space="preserve">The use of power in managing a team is also an important concept to understand. In the GSCM project, the influence obtained from a position such as project manager or departmental head should be properly utilized. </w:t>
      </w:r>
      <w:r w:rsidR="00E22F80">
        <w:t>As noted by</w:t>
      </w:r>
      <w:r>
        <w:t xml:space="preserve"> the French and Raven theory, there are five types of influential powers which are separated into two main categories</w:t>
      </w:r>
      <w:sdt>
        <w:sdtPr>
          <w:id w:val="809674869"/>
          <w:citation/>
        </w:sdtPr>
        <w:sdtContent>
          <w:r>
            <w:fldChar w:fldCharType="begin"/>
          </w:r>
          <w:r>
            <w:instrText xml:space="preserve"> CITATION Vin14 \l 1033 </w:instrText>
          </w:r>
          <w:r>
            <w:fldChar w:fldCharType="separate"/>
          </w:r>
          <w:r w:rsidR="005E43EA">
            <w:rPr>
              <w:noProof/>
            </w:rPr>
            <w:t xml:space="preserve"> </w:t>
          </w:r>
          <w:r w:rsidR="005E43EA" w:rsidRPr="005E43EA">
            <w:rPr>
              <w:noProof/>
            </w:rPr>
            <w:t>(Vliet, 2014)</w:t>
          </w:r>
          <w:r>
            <w:fldChar w:fldCharType="end"/>
          </w:r>
        </w:sdtContent>
      </w:sdt>
      <w:r>
        <w:t>. Below is a table explaining them.</w:t>
      </w:r>
    </w:p>
    <w:p w:rsidR="00BC737C" w:rsidRDefault="00BC737C" w:rsidP="005F127C"/>
    <w:p w:rsidR="005F127C" w:rsidRDefault="005F127C" w:rsidP="005F127C">
      <w:r>
        <w:tab/>
      </w:r>
    </w:p>
    <w:tbl>
      <w:tblPr>
        <w:tblStyle w:val="GridTable5Dark-Accent21"/>
        <w:tblW w:w="0" w:type="auto"/>
        <w:tblLook w:val="0620" w:firstRow="1" w:lastRow="0" w:firstColumn="0" w:lastColumn="0" w:noHBand="1" w:noVBand="1"/>
      </w:tblPr>
      <w:tblGrid>
        <w:gridCol w:w="1177"/>
        <w:gridCol w:w="1256"/>
        <w:gridCol w:w="3150"/>
        <w:gridCol w:w="3434"/>
      </w:tblGrid>
      <w:tr w:rsidR="005F127C" w:rsidTr="00BF3F6C">
        <w:trPr>
          <w:cnfStyle w:val="100000000000" w:firstRow="1" w:lastRow="0" w:firstColumn="0" w:lastColumn="0" w:oddVBand="0" w:evenVBand="0" w:oddHBand="0" w:evenHBand="0" w:firstRowFirstColumn="0" w:firstRowLastColumn="0" w:lastRowFirstColumn="0" w:lastRowLastColumn="0"/>
        </w:trPr>
        <w:tc>
          <w:tcPr>
            <w:tcW w:w="2433" w:type="dxa"/>
            <w:gridSpan w:val="2"/>
          </w:tcPr>
          <w:p w:rsidR="005F127C" w:rsidRDefault="005F127C" w:rsidP="007077B0">
            <w:pPr>
              <w:spacing w:line="276" w:lineRule="auto"/>
            </w:pPr>
            <w:r>
              <w:lastRenderedPageBreak/>
              <w:t>Power</w:t>
            </w:r>
          </w:p>
        </w:tc>
        <w:tc>
          <w:tcPr>
            <w:tcW w:w="3322" w:type="dxa"/>
          </w:tcPr>
          <w:p w:rsidR="005F127C" w:rsidRDefault="005F127C" w:rsidP="007077B0">
            <w:pPr>
              <w:spacing w:line="276" w:lineRule="auto"/>
            </w:pPr>
            <w:r>
              <w:t>Explanation</w:t>
            </w:r>
          </w:p>
        </w:tc>
        <w:tc>
          <w:tcPr>
            <w:tcW w:w="3595" w:type="dxa"/>
          </w:tcPr>
          <w:p w:rsidR="005F127C" w:rsidRDefault="005F127C" w:rsidP="007077B0">
            <w:pPr>
              <w:spacing w:line="276" w:lineRule="auto"/>
            </w:pPr>
            <w:r>
              <w:t>Usage Situations</w:t>
            </w:r>
          </w:p>
        </w:tc>
      </w:tr>
      <w:tr w:rsidR="005F127C" w:rsidTr="00BF3F6C">
        <w:tc>
          <w:tcPr>
            <w:tcW w:w="1177" w:type="dxa"/>
            <w:vMerge w:val="restart"/>
          </w:tcPr>
          <w:p w:rsidR="005F127C" w:rsidRPr="00517746" w:rsidRDefault="005F127C" w:rsidP="007077B0">
            <w:pPr>
              <w:spacing w:line="276" w:lineRule="auto"/>
            </w:pPr>
            <w:r w:rsidRPr="00517746">
              <w:t>Positional</w:t>
            </w:r>
          </w:p>
        </w:tc>
        <w:tc>
          <w:tcPr>
            <w:tcW w:w="1256" w:type="dxa"/>
          </w:tcPr>
          <w:p w:rsidR="005F127C" w:rsidRPr="00517746" w:rsidRDefault="005F127C" w:rsidP="007077B0">
            <w:pPr>
              <w:spacing w:line="276" w:lineRule="auto"/>
            </w:pPr>
            <w:r w:rsidRPr="00517746">
              <w:t>Coercive</w:t>
            </w:r>
          </w:p>
        </w:tc>
        <w:tc>
          <w:tcPr>
            <w:tcW w:w="3322" w:type="dxa"/>
          </w:tcPr>
          <w:p w:rsidR="005F127C" w:rsidRPr="00517746" w:rsidRDefault="005F127C" w:rsidP="007077B0">
            <w:pPr>
              <w:spacing w:line="276" w:lineRule="auto"/>
            </w:pPr>
            <w:r w:rsidRPr="00517746">
              <w:t>Forcing someone to do something against their will. This is done using threats like putting someone’s job or reputation on the line.</w:t>
            </w:r>
          </w:p>
        </w:tc>
        <w:tc>
          <w:tcPr>
            <w:tcW w:w="3595" w:type="dxa"/>
          </w:tcPr>
          <w:p w:rsidR="005F127C" w:rsidRPr="00517746" w:rsidRDefault="005F127C" w:rsidP="007077B0">
            <w:pPr>
              <w:spacing w:line="276" w:lineRule="auto"/>
            </w:pPr>
            <w:r w:rsidRPr="00517746">
              <w:t>In high pressure situations where failure isn’t an option or when a person is consistently underperforming.</w:t>
            </w:r>
          </w:p>
        </w:tc>
      </w:tr>
      <w:tr w:rsidR="005F127C" w:rsidTr="00BF3F6C">
        <w:tc>
          <w:tcPr>
            <w:tcW w:w="1177" w:type="dxa"/>
            <w:vMerge/>
          </w:tcPr>
          <w:p w:rsidR="005F127C" w:rsidRPr="00517746" w:rsidRDefault="005F127C" w:rsidP="007077B0">
            <w:pPr>
              <w:spacing w:line="276" w:lineRule="auto"/>
            </w:pPr>
          </w:p>
        </w:tc>
        <w:tc>
          <w:tcPr>
            <w:tcW w:w="1256" w:type="dxa"/>
          </w:tcPr>
          <w:p w:rsidR="005F127C" w:rsidRPr="00517746" w:rsidRDefault="005F127C" w:rsidP="007077B0">
            <w:pPr>
              <w:spacing w:line="276" w:lineRule="auto"/>
            </w:pPr>
            <w:r w:rsidRPr="00517746">
              <w:t>Reward</w:t>
            </w:r>
          </w:p>
        </w:tc>
        <w:tc>
          <w:tcPr>
            <w:tcW w:w="3322" w:type="dxa"/>
          </w:tcPr>
          <w:p w:rsidR="005F127C" w:rsidRPr="00517746" w:rsidRDefault="005F127C" w:rsidP="007077B0">
            <w:pPr>
              <w:spacing w:line="276" w:lineRule="auto"/>
            </w:pPr>
            <w:r w:rsidRPr="00517746">
              <w:t xml:space="preserve">Rewarding subordinates for completing tasks. Can be in the form of bonuses, promotions and so on. </w:t>
            </w:r>
          </w:p>
        </w:tc>
        <w:tc>
          <w:tcPr>
            <w:tcW w:w="3595" w:type="dxa"/>
          </w:tcPr>
          <w:p w:rsidR="005F127C" w:rsidRPr="00517746" w:rsidRDefault="005F127C" w:rsidP="007077B0">
            <w:pPr>
              <w:spacing w:line="276" w:lineRule="auto"/>
            </w:pPr>
            <w:r w:rsidRPr="00517746">
              <w:t xml:space="preserve">For tasks in general or to get a person to do work not originally assigned to them. </w:t>
            </w:r>
          </w:p>
        </w:tc>
      </w:tr>
      <w:tr w:rsidR="005F127C" w:rsidTr="00BF3F6C">
        <w:tc>
          <w:tcPr>
            <w:tcW w:w="1177" w:type="dxa"/>
            <w:vMerge/>
          </w:tcPr>
          <w:p w:rsidR="005F127C" w:rsidRPr="00517746" w:rsidRDefault="005F127C" w:rsidP="007077B0">
            <w:pPr>
              <w:spacing w:line="276" w:lineRule="auto"/>
            </w:pPr>
          </w:p>
        </w:tc>
        <w:tc>
          <w:tcPr>
            <w:tcW w:w="1256" w:type="dxa"/>
          </w:tcPr>
          <w:p w:rsidR="005F127C" w:rsidRPr="00517746" w:rsidRDefault="005F127C" w:rsidP="007077B0">
            <w:pPr>
              <w:spacing w:line="276" w:lineRule="auto"/>
            </w:pPr>
            <w:r w:rsidRPr="00517746">
              <w:t>Legitimate</w:t>
            </w:r>
          </w:p>
        </w:tc>
        <w:tc>
          <w:tcPr>
            <w:tcW w:w="3322" w:type="dxa"/>
          </w:tcPr>
          <w:p w:rsidR="005F127C" w:rsidRPr="00517746" w:rsidRDefault="005F127C" w:rsidP="007077B0">
            <w:pPr>
              <w:spacing w:line="276" w:lineRule="auto"/>
            </w:pPr>
            <w:r w:rsidRPr="00517746">
              <w:t>Using positional influence and employees’ notion of responsibility to their leaders.</w:t>
            </w:r>
          </w:p>
        </w:tc>
        <w:tc>
          <w:tcPr>
            <w:tcW w:w="3595" w:type="dxa"/>
          </w:tcPr>
          <w:p w:rsidR="005F127C" w:rsidRPr="00517746" w:rsidRDefault="005F127C" w:rsidP="007077B0">
            <w:pPr>
              <w:spacing w:line="276" w:lineRule="auto"/>
            </w:pPr>
            <w:r w:rsidRPr="00517746">
              <w:t>Can be used for project management situations to keep subordinates motivated and productive.</w:t>
            </w:r>
          </w:p>
        </w:tc>
      </w:tr>
      <w:tr w:rsidR="005F127C" w:rsidTr="00BF3F6C">
        <w:tc>
          <w:tcPr>
            <w:tcW w:w="1177" w:type="dxa"/>
            <w:vMerge w:val="restart"/>
          </w:tcPr>
          <w:p w:rsidR="005F127C" w:rsidRPr="00517746" w:rsidRDefault="005F127C" w:rsidP="007077B0">
            <w:pPr>
              <w:spacing w:line="276" w:lineRule="auto"/>
            </w:pPr>
            <w:r w:rsidRPr="00517746">
              <w:t>Personal</w:t>
            </w:r>
          </w:p>
        </w:tc>
        <w:tc>
          <w:tcPr>
            <w:tcW w:w="1256" w:type="dxa"/>
          </w:tcPr>
          <w:p w:rsidR="005F127C" w:rsidRPr="00517746" w:rsidRDefault="005F127C" w:rsidP="007077B0">
            <w:pPr>
              <w:spacing w:line="276" w:lineRule="auto"/>
            </w:pPr>
            <w:r w:rsidRPr="00517746">
              <w:t>Expert</w:t>
            </w:r>
          </w:p>
        </w:tc>
        <w:tc>
          <w:tcPr>
            <w:tcW w:w="3322" w:type="dxa"/>
          </w:tcPr>
          <w:p w:rsidR="005F127C" w:rsidRPr="00517746" w:rsidRDefault="005F127C" w:rsidP="007077B0">
            <w:pPr>
              <w:spacing w:line="276" w:lineRule="auto"/>
            </w:pPr>
            <w:r w:rsidRPr="00517746">
              <w:t>Based on one’s knowledge or expertise in specific areas. Others will trust the decisions made by someone proven more informed.</w:t>
            </w:r>
          </w:p>
        </w:tc>
        <w:tc>
          <w:tcPr>
            <w:tcW w:w="3595" w:type="dxa"/>
          </w:tcPr>
          <w:p w:rsidR="005F127C" w:rsidRPr="00517746" w:rsidRDefault="005F127C" w:rsidP="007077B0">
            <w:pPr>
              <w:spacing w:line="276" w:lineRule="auto"/>
            </w:pPr>
            <w:r w:rsidRPr="00517746">
              <w:t>As an employee or subject matter expert, this is useful to get people to trust and accept leadership.</w:t>
            </w:r>
          </w:p>
        </w:tc>
      </w:tr>
      <w:tr w:rsidR="005F127C" w:rsidTr="00BF3F6C">
        <w:tc>
          <w:tcPr>
            <w:tcW w:w="1177" w:type="dxa"/>
            <w:vMerge/>
          </w:tcPr>
          <w:p w:rsidR="005F127C" w:rsidRPr="00517746" w:rsidRDefault="005F127C" w:rsidP="007077B0">
            <w:pPr>
              <w:spacing w:line="276" w:lineRule="auto"/>
            </w:pPr>
          </w:p>
        </w:tc>
        <w:tc>
          <w:tcPr>
            <w:tcW w:w="1256" w:type="dxa"/>
          </w:tcPr>
          <w:p w:rsidR="005F127C" w:rsidRPr="00517746" w:rsidRDefault="005F127C" w:rsidP="007077B0">
            <w:pPr>
              <w:spacing w:line="276" w:lineRule="auto"/>
            </w:pPr>
            <w:r w:rsidRPr="00517746">
              <w:t>Referent</w:t>
            </w:r>
          </w:p>
        </w:tc>
        <w:tc>
          <w:tcPr>
            <w:tcW w:w="3322" w:type="dxa"/>
          </w:tcPr>
          <w:p w:rsidR="005F127C" w:rsidRPr="00517746" w:rsidRDefault="005F127C" w:rsidP="007077B0">
            <w:pPr>
              <w:spacing w:line="276" w:lineRule="auto"/>
            </w:pPr>
            <w:r w:rsidRPr="00517746">
              <w:t>Power from being charismatic or treated with high regard. Usually a result of being relatable to others.</w:t>
            </w:r>
          </w:p>
        </w:tc>
        <w:tc>
          <w:tcPr>
            <w:tcW w:w="3595" w:type="dxa"/>
          </w:tcPr>
          <w:p w:rsidR="005F127C" w:rsidRPr="00517746" w:rsidRDefault="005F127C" w:rsidP="007077B0">
            <w:pPr>
              <w:spacing w:line="276" w:lineRule="auto"/>
            </w:pPr>
            <w:r w:rsidRPr="00517746">
              <w:t>Used when meeting new people and building trust with team members.</w:t>
            </w:r>
          </w:p>
        </w:tc>
      </w:tr>
    </w:tbl>
    <w:p w:rsidR="005F127C" w:rsidRDefault="005F127C" w:rsidP="005F127C"/>
    <w:p w:rsidR="005F127C" w:rsidRDefault="005F127C" w:rsidP="005F127C">
      <w:pPr>
        <w:pStyle w:val="Heading3"/>
      </w:pPr>
      <w:bookmarkStart w:id="76" w:name="_Toc479792032"/>
      <w:r>
        <w:t>Conclusion</w:t>
      </w:r>
      <w:bookmarkEnd w:id="76"/>
    </w:p>
    <w:p w:rsidR="005F127C" w:rsidRDefault="005F127C" w:rsidP="005F127C">
      <w:r>
        <w:t>Human Resource Management is an essential cornerstone within the project’s lifetime. Because people are the driving force behind a project’s success, it is important for human resources to be done correctly. The plan which was concocted for the GSCM project has shown that many steps need to be done to ensure a good human resource plan is in place. From planning to acquiring, developing and managing, each phase requires keen attention to detail. With all that has been done, many lessons have been learnt such as acquisition and motivational techniques.</w:t>
      </w:r>
    </w:p>
    <w:p w:rsidR="007077B0" w:rsidRDefault="007077B0">
      <w:pPr>
        <w:spacing w:line="259" w:lineRule="auto"/>
        <w:jc w:val="left"/>
        <w:rPr>
          <w:rFonts w:eastAsiaTheme="majorEastAsia" w:cstheme="majorBidi"/>
          <w:b/>
          <w:bCs/>
          <w:smallCaps/>
          <w:color w:val="000000" w:themeColor="text1"/>
          <w:sz w:val="32"/>
          <w:szCs w:val="28"/>
        </w:rPr>
      </w:pPr>
      <w:r>
        <w:br w:type="page"/>
      </w:r>
    </w:p>
    <w:p w:rsidR="003638B7" w:rsidRDefault="003638B7" w:rsidP="003638B7">
      <w:pPr>
        <w:pStyle w:val="Heading2"/>
      </w:pPr>
      <w:bookmarkStart w:id="77" w:name="_Toc479792033"/>
      <w:r>
        <w:lastRenderedPageBreak/>
        <w:t>Communication</w:t>
      </w:r>
      <w:bookmarkEnd w:id="71"/>
      <w:r w:rsidR="00EF1B6C">
        <w:t xml:space="preserve"> – Hua Chye Yee TP032037</w:t>
      </w:r>
      <w:bookmarkEnd w:id="77"/>
    </w:p>
    <w:p w:rsidR="009C0CDF" w:rsidRDefault="006827A1" w:rsidP="009C0CDF">
      <w:pPr>
        <w:tabs>
          <w:tab w:val="left" w:pos="720"/>
        </w:tabs>
      </w:pPr>
      <w:r>
        <w:tab/>
      </w:r>
      <w:r w:rsidR="009C0CDF">
        <w:t xml:space="preserve">Communication, a process where information is exchanged is commonly used in our daily lives to deliver message, share ideas and express emotions. However, it can be difficult for some people to communicate under certain situations because the process can get rather complicated and difficult especially when people with </w:t>
      </w:r>
      <w:r w:rsidR="00BB2006">
        <w:t>diverse cultural</w:t>
      </w:r>
      <w:r w:rsidR="009C0CDF">
        <w:t xml:space="preserve"> background, education and languages are involved.  </w:t>
      </w:r>
    </w:p>
    <w:p w:rsidR="009C0CDF" w:rsidRDefault="009C0CDF" w:rsidP="009C0CDF">
      <w:pPr>
        <w:tabs>
          <w:tab w:val="left" w:pos="2930"/>
        </w:tabs>
      </w:pPr>
    </w:p>
    <w:p w:rsidR="009C0CDF" w:rsidRDefault="009C0CDF" w:rsidP="009C0CDF">
      <w:pPr>
        <w:tabs>
          <w:tab w:val="left" w:pos="720"/>
        </w:tabs>
      </w:pPr>
      <w:r>
        <w:tab/>
        <w:t xml:space="preserve">Due to our differences, communication can be ineffective at times or worse, lack of communication between the parties. This may </w:t>
      </w:r>
      <w:r w:rsidR="00BB2006">
        <w:t>result</w:t>
      </w:r>
      <w:r>
        <w:t xml:space="preserve"> in problems such as </w:t>
      </w:r>
      <w:r w:rsidRPr="00CD697B">
        <w:t>misunderstanding</w:t>
      </w:r>
      <w:r>
        <w:t xml:space="preserve"> or causing others to overlook</w:t>
      </w:r>
      <w:r w:rsidRPr="000A7374">
        <w:t xml:space="preserve"> </w:t>
      </w:r>
      <w:r>
        <w:t>some critical issues. Some of these consequences can be very costly especially in the case of project management as failing to communicate effectively can have negative impact on the project or even cause the project to fail.</w:t>
      </w:r>
      <w:r w:rsidRPr="005A3F63">
        <w:t xml:space="preserve"> </w:t>
      </w:r>
      <w:r>
        <w:t xml:space="preserve">This is because communication is an integral part of project management, since the project manager </w:t>
      </w:r>
      <w:r w:rsidR="00BB2006">
        <w:t>must</w:t>
      </w:r>
      <w:r>
        <w:t xml:space="preserve"> spend roughly 80% of his or her time communicating with the project team members as well as the stakeholders over the course of the project</w:t>
      </w:r>
      <w:sdt>
        <w:sdtPr>
          <w:id w:val="910435689"/>
          <w:citation/>
        </w:sdtPr>
        <w:sdtContent>
          <w:r>
            <w:fldChar w:fldCharType="begin"/>
          </w:r>
          <w:r>
            <w:instrText xml:space="preserve"> CITATION Mau17 \l 1033 </w:instrText>
          </w:r>
          <w:r>
            <w:fldChar w:fldCharType="separate"/>
          </w:r>
          <w:r w:rsidR="005E43EA">
            <w:rPr>
              <w:noProof/>
            </w:rPr>
            <w:t xml:space="preserve"> </w:t>
          </w:r>
          <w:r w:rsidR="005E43EA" w:rsidRPr="005E43EA">
            <w:rPr>
              <w:noProof/>
            </w:rPr>
            <w:t>(Nogueira, 2017)</w:t>
          </w:r>
          <w:r>
            <w:fldChar w:fldCharType="end"/>
          </w:r>
        </w:sdtContent>
      </w:sdt>
      <w:r>
        <w:t xml:space="preserve">. </w:t>
      </w:r>
      <w:r w:rsidR="00BB2006">
        <w:t>Thus,</w:t>
      </w:r>
      <w:r>
        <w:t xml:space="preserve"> it can be said that effective communication is the key to a successfully project management. The latest </w:t>
      </w:r>
      <w:r w:rsidRPr="005669F8">
        <w:t xml:space="preserve">Pulse of the Profession </w:t>
      </w:r>
      <w:r>
        <w:t>report by PMI solidifies that claim because it has been revealed that inadequate and poor communication are one of the top 5 factors for causing a project to fail</w:t>
      </w:r>
      <w:sdt>
        <w:sdtPr>
          <w:id w:val="-1291739296"/>
          <w:citation/>
        </w:sdtPr>
        <w:sdtContent>
          <w:r>
            <w:fldChar w:fldCharType="begin"/>
          </w:r>
          <w:r w:rsidR="0071236D">
            <w:instrText xml:space="preserve">CITATION Placeholder2 \l 1033 </w:instrText>
          </w:r>
          <w:r>
            <w:fldChar w:fldCharType="separate"/>
          </w:r>
          <w:r w:rsidR="005E43EA">
            <w:rPr>
              <w:noProof/>
            </w:rPr>
            <w:t xml:space="preserve"> </w:t>
          </w:r>
          <w:r w:rsidR="005E43EA" w:rsidRPr="005E43EA">
            <w:rPr>
              <w:noProof/>
            </w:rPr>
            <w:t>(Project Management Institute, 2017)</w:t>
          </w:r>
          <w:r>
            <w:fldChar w:fldCharType="end"/>
          </w:r>
        </w:sdtContent>
      </w:sdt>
      <w:r>
        <w:t>. This clearly shows that effective communication is indeed important and all project managers should manage the communication in project properly.</w:t>
      </w:r>
    </w:p>
    <w:p w:rsidR="009C0CDF" w:rsidRDefault="009C0CDF" w:rsidP="009C0CDF">
      <w:pPr>
        <w:tabs>
          <w:tab w:val="left" w:pos="2930"/>
        </w:tabs>
      </w:pPr>
    </w:p>
    <w:p w:rsidR="009C0CDF" w:rsidRDefault="009C0CDF" w:rsidP="009C0CDF">
      <w:pPr>
        <w:tabs>
          <w:tab w:val="left" w:pos="720"/>
        </w:tabs>
      </w:pPr>
      <w:r>
        <w:tab/>
        <w:t xml:space="preserve">Effective communication can be facilitated through project communications management, which contains 3 main processes, namely plan communication management, manage communication and control communication. These processes can ensure the appropriate project information can be collected, stored, distributed and generated timely </w:t>
      </w:r>
      <w:sdt>
        <w:sdtPr>
          <w:id w:val="-887958364"/>
          <w:citation/>
        </w:sdtPr>
        <w:sdtContent>
          <w:r>
            <w:fldChar w:fldCharType="begin"/>
          </w:r>
          <w:r>
            <w:instrText xml:space="preserve">CITATION Placeholder4 \l 1033 </w:instrText>
          </w:r>
          <w:r>
            <w:fldChar w:fldCharType="separate"/>
          </w:r>
          <w:r w:rsidR="005E43EA" w:rsidRPr="005E43EA">
            <w:rPr>
              <w:noProof/>
            </w:rPr>
            <w:t>(Usmani, 2012)</w:t>
          </w:r>
          <w:r>
            <w:fldChar w:fldCharType="end"/>
          </w:r>
        </w:sdtContent>
      </w:sdt>
      <w:r>
        <w:t>.</w:t>
      </w:r>
    </w:p>
    <w:p w:rsidR="009C0CDF" w:rsidRDefault="009C0CDF" w:rsidP="009C0CDF">
      <w:pPr>
        <w:tabs>
          <w:tab w:val="left" w:pos="2930"/>
        </w:tabs>
      </w:pPr>
    </w:p>
    <w:p w:rsidR="007077B0" w:rsidRDefault="007077B0" w:rsidP="009C0CDF">
      <w:pPr>
        <w:tabs>
          <w:tab w:val="left" w:pos="2930"/>
        </w:tabs>
      </w:pPr>
    </w:p>
    <w:p w:rsidR="00BC737C" w:rsidRDefault="00BC737C" w:rsidP="009C0CDF">
      <w:pPr>
        <w:tabs>
          <w:tab w:val="left" w:pos="2930"/>
        </w:tabs>
      </w:pPr>
    </w:p>
    <w:p w:rsidR="007077B0" w:rsidRDefault="007077B0" w:rsidP="009C0CDF">
      <w:pPr>
        <w:tabs>
          <w:tab w:val="left" w:pos="2930"/>
        </w:tabs>
      </w:pPr>
    </w:p>
    <w:tbl>
      <w:tblPr>
        <w:tblStyle w:val="TableGrid"/>
        <w:tblW w:w="0" w:type="auto"/>
        <w:tblLook w:val="04A0" w:firstRow="1" w:lastRow="0" w:firstColumn="1" w:lastColumn="0" w:noHBand="0" w:noVBand="1"/>
      </w:tblPr>
      <w:tblGrid>
        <w:gridCol w:w="1857"/>
        <w:gridCol w:w="2402"/>
        <w:gridCol w:w="2356"/>
        <w:gridCol w:w="2402"/>
      </w:tblGrid>
      <w:tr w:rsidR="009C0CDF" w:rsidTr="009C0CDF">
        <w:tc>
          <w:tcPr>
            <w:tcW w:w="1818" w:type="dxa"/>
            <w:shd w:val="clear" w:color="auto" w:fill="BFBFBF" w:themeFill="background1" w:themeFillShade="BF"/>
          </w:tcPr>
          <w:p w:rsidR="009C0CDF" w:rsidRDefault="009C0CDF" w:rsidP="009C0CDF">
            <w:pPr>
              <w:tabs>
                <w:tab w:val="left" w:pos="2930"/>
              </w:tabs>
            </w:pPr>
            <w:r>
              <w:lastRenderedPageBreak/>
              <w:t>Process</w:t>
            </w:r>
          </w:p>
        </w:tc>
        <w:tc>
          <w:tcPr>
            <w:tcW w:w="2586" w:type="dxa"/>
            <w:shd w:val="clear" w:color="auto" w:fill="BFBFBF" w:themeFill="background1" w:themeFillShade="BF"/>
          </w:tcPr>
          <w:p w:rsidR="009C0CDF" w:rsidRDefault="009C0CDF" w:rsidP="009C0CDF">
            <w:pPr>
              <w:tabs>
                <w:tab w:val="left" w:pos="2930"/>
              </w:tabs>
            </w:pPr>
            <w:r>
              <w:t>Inputs</w:t>
            </w:r>
          </w:p>
        </w:tc>
        <w:tc>
          <w:tcPr>
            <w:tcW w:w="2586" w:type="dxa"/>
            <w:shd w:val="clear" w:color="auto" w:fill="BFBFBF" w:themeFill="background1" w:themeFillShade="BF"/>
          </w:tcPr>
          <w:p w:rsidR="009C0CDF" w:rsidRDefault="009C0CDF" w:rsidP="009C0CDF">
            <w:pPr>
              <w:tabs>
                <w:tab w:val="left" w:pos="2930"/>
              </w:tabs>
            </w:pPr>
            <w:r>
              <w:t>Tools &amp; Techniques</w:t>
            </w:r>
          </w:p>
        </w:tc>
        <w:tc>
          <w:tcPr>
            <w:tcW w:w="2586" w:type="dxa"/>
            <w:shd w:val="clear" w:color="auto" w:fill="BFBFBF" w:themeFill="background1" w:themeFillShade="BF"/>
          </w:tcPr>
          <w:p w:rsidR="009C0CDF" w:rsidRDefault="009C0CDF" w:rsidP="009C0CDF">
            <w:pPr>
              <w:tabs>
                <w:tab w:val="left" w:pos="2930"/>
              </w:tabs>
            </w:pPr>
            <w:r>
              <w:t>Outputs</w:t>
            </w:r>
          </w:p>
        </w:tc>
      </w:tr>
      <w:tr w:rsidR="009C0CDF" w:rsidTr="009C0CDF">
        <w:tc>
          <w:tcPr>
            <w:tcW w:w="1818" w:type="dxa"/>
          </w:tcPr>
          <w:p w:rsidR="009C0CDF" w:rsidRDefault="009C0CDF" w:rsidP="009C0CDF">
            <w:pPr>
              <w:tabs>
                <w:tab w:val="left" w:pos="2930"/>
              </w:tabs>
            </w:pPr>
            <w:r>
              <w:t>Plan Communications Management</w:t>
            </w:r>
          </w:p>
        </w:tc>
        <w:tc>
          <w:tcPr>
            <w:tcW w:w="2586" w:type="dxa"/>
          </w:tcPr>
          <w:p w:rsidR="009C0CDF" w:rsidRDefault="009C0CDF" w:rsidP="009C0CDF">
            <w:pPr>
              <w:pStyle w:val="ListParagraph"/>
              <w:numPr>
                <w:ilvl w:val="0"/>
                <w:numId w:val="21"/>
              </w:numPr>
              <w:tabs>
                <w:tab w:val="left" w:pos="2930"/>
              </w:tabs>
              <w:spacing w:line="240" w:lineRule="auto"/>
              <w:jc w:val="left"/>
            </w:pPr>
            <w:r>
              <w:t>Project management plan</w:t>
            </w:r>
          </w:p>
          <w:p w:rsidR="009C0CDF" w:rsidRDefault="009C0CDF" w:rsidP="009C0CDF">
            <w:pPr>
              <w:pStyle w:val="ListParagraph"/>
              <w:numPr>
                <w:ilvl w:val="0"/>
                <w:numId w:val="21"/>
              </w:numPr>
              <w:tabs>
                <w:tab w:val="left" w:pos="2930"/>
              </w:tabs>
              <w:spacing w:line="240" w:lineRule="auto"/>
              <w:jc w:val="left"/>
            </w:pPr>
            <w:r>
              <w:t>Stakeholder register</w:t>
            </w:r>
          </w:p>
          <w:p w:rsidR="009C0CDF" w:rsidRDefault="009C0CDF" w:rsidP="009C0CDF">
            <w:pPr>
              <w:pStyle w:val="ListParagraph"/>
              <w:numPr>
                <w:ilvl w:val="0"/>
                <w:numId w:val="21"/>
              </w:numPr>
              <w:tabs>
                <w:tab w:val="left" w:pos="2930"/>
              </w:tabs>
              <w:spacing w:line="240" w:lineRule="auto"/>
              <w:jc w:val="left"/>
            </w:pPr>
            <w:r>
              <w:t>Enterprise environmental factors</w:t>
            </w:r>
          </w:p>
          <w:p w:rsidR="009C0CDF" w:rsidRPr="00FE275B" w:rsidRDefault="009C0CDF" w:rsidP="009C0CDF">
            <w:pPr>
              <w:pStyle w:val="ListParagraph"/>
              <w:numPr>
                <w:ilvl w:val="0"/>
                <w:numId w:val="21"/>
              </w:numPr>
              <w:tabs>
                <w:tab w:val="left" w:pos="2930"/>
              </w:tabs>
              <w:spacing w:line="240" w:lineRule="auto"/>
              <w:jc w:val="left"/>
            </w:pPr>
            <w:r>
              <w:t>Organizational process assets</w:t>
            </w:r>
          </w:p>
        </w:tc>
        <w:tc>
          <w:tcPr>
            <w:tcW w:w="2586" w:type="dxa"/>
          </w:tcPr>
          <w:p w:rsidR="009C0CDF" w:rsidRDefault="009C0CDF" w:rsidP="009C0CDF">
            <w:pPr>
              <w:pStyle w:val="ListParagraph"/>
              <w:numPr>
                <w:ilvl w:val="0"/>
                <w:numId w:val="21"/>
              </w:numPr>
              <w:tabs>
                <w:tab w:val="left" w:pos="2930"/>
              </w:tabs>
              <w:spacing w:line="240" w:lineRule="auto"/>
              <w:jc w:val="left"/>
            </w:pPr>
            <w:r>
              <w:t>Communication requirements analysis</w:t>
            </w:r>
          </w:p>
          <w:p w:rsidR="009C0CDF" w:rsidRDefault="009C0CDF" w:rsidP="009C0CDF">
            <w:pPr>
              <w:pStyle w:val="ListParagraph"/>
              <w:numPr>
                <w:ilvl w:val="0"/>
                <w:numId w:val="21"/>
              </w:numPr>
              <w:tabs>
                <w:tab w:val="left" w:pos="2930"/>
              </w:tabs>
              <w:spacing w:line="240" w:lineRule="auto"/>
              <w:jc w:val="left"/>
            </w:pPr>
            <w:r>
              <w:t>Communication technologies</w:t>
            </w:r>
          </w:p>
          <w:p w:rsidR="009C0CDF" w:rsidRDefault="009C0CDF" w:rsidP="009C0CDF">
            <w:pPr>
              <w:pStyle w:val="ListParagraph"/>
              <w:numPr>
                <w:ilvl w:val="0"/>
                <w:numId w:val="21"/>
              </w:numPr>
              <w:tabs>
                <w:tab w:val="left" w:pos="2930"/>
              </w:tabs>
              <w:spacing w:line="240" w:lineRule="auto"/>
              <w:jc w:val="left"/>
            </w:pPr>
            <w:r>
              <w:t>Communication models</w:t>
            </w:r>
          </w:p>
          <w:p w:rsidR="009C0CDF" w:rsidRDefault="009C0CDF" w:rsidP="009C0CDF">
            <w:pPr>
              <w:pStyle w:val="ListParagraph"/>
              <w:numPr>
                <w:ilvl w:val="0"/>
                <w:numId w:val="21"/>
              </w:numPr>
              <w:tabs>
                <w:tab w:val="left" w:pos="2930"/>
              </w:tabs>
              <w:spacing w:line="240" w:lineRule="auto"/>
              <w:jc w:val="left"/>
            </w:pPr>
            <w:r>
              <w:t>Communication methods</w:t>
            </w:r>
          </w:p>
          <w:p w:rsidR="009C0CDF" w:rsidRPr="00FE275B" w:rsidRDefault="009C0CDF" w:rsidP="009C0CDF">
            <w:pPr>
              <w:pStyle w:val="ListParagraph"/>
              <w:numPr>
                <w:ilvl w:val="0"/>
                <w:numId w:val="21"/>
              </w:numPr>
              <w:tabs>
                <w:tab w:val="left" w:pos="2930"/>
              </w:tabs>
              <w:spacing w:line="240" w:lineRule="auto"/>
              <w:jc w:val="left"/>
            </w:pPr>
            <w:r>
              <w:t>Meetings</w:t>
            </w:r>
          </w:p>
        </w:tc>
        <w:tc>
          <w:tcPr>
            <w:tcW w:w="2586" w:type="dxa"/>
          </w:tcPr>
          <w:p w:rsidR="009C0CDF" w:rsidRDefault="009C0CDF" w:rsidP="009C0CDF">
            <w:pPr>
              <w:pStyle w:val="ListParagraph"/>
              <w:numPr>
                <w:ilvl w:val="0"/>
                <w:numId w:val="21"/>
              </w:numPr>
              <w:tabs>
                <w:tab w:val="left" w:pos="2930"/>
              </w:tabs>
              <w:spacing w:line="240" w:lineRule="auto"/>
              <w:jc w:val="left"/>
            </w:pPr>
            <w:r>
              <w:t>Communications management plan</w:t>
            </w:r>
          </w:p>
          <w:p w:rsidR="009C0CDF" w:rsidRPr="00FE275B" w:rsidRDefault="009C0CDF" w:rsidP="009C0CDF">
            <w:pPr>
              <w:pStyle w:val="ListParagraph"/>
              <w:numPr>
                <w:ilvl w:val="0"/>
                <w:numId w:val="21"/>
              </w:numPr>
              <w:tabs>
                <w:tab w:val="left" w:pos="2930"/>
              </w:tabs>
              <w:spacing w:line="240" w:lineRule="auto"/>
              <w:jc w:val="left"/>
            </w:pPr>
            <w:r>
              <w:t>Project documents updates</w:t>
            </w:r>
          </w:p>
        </w:tc>
      </w:tr>
      <w:tr w:rsidR="009C0CDF" w:rsidTr="009C0CDF">
        <w:tc>
          <w:tcPr>
            <w:tcW w:w="1818" w:type="dxa"/>
          </w:tcPr>
          <w:p w:rsidR="009C0CDF" w:rsidRDefault="009C0CDF" w:rsidP="009C0CDF">
            <w:pPr>
              <w:tabs>
                <w:tab w:val="left" w:pos="2930"/>
              </w:tabs>
            </w:pPr>
            <w:r>
              <w:t xml:space="preserve">Manage Communications </w:t>
            </w:r>
          </w:p>
        </w:tc>
        <w:tc>
          <w:tcPr>
            <w:tcW w:w="2586" w:type="dxa"/>
          </w:tcPr>
          <w:p w:rsidR="009C0CDF" w:rsidRPr="00FE275B" w:rsidRDefault="009C0CDF" w:rsidP="009C0CDF">
            <w:pPr>
              <w:pStyle w:val="ListParagraph"/>
              <w:numPr>
                <w:ilvl w:val="0"/>
                <w:numId w:val="22"/>
              </w:numPr>
              <w:tabs>
                <w:tab w:val="left" w:pos="2930"/>
              </w:tabs>
              <w:spacing w:line="240" w:lineRule="auto"/>
              <w:jc w:val="left"/>
            </w:pPr>
            <w:r w:rsidRPr="00FE275B">
              <w:t>Communications management plan</w:t>
            </w:r>
          </w:p>
          <w:p w:rsidR="009C0CDF" w:rsidRPr="00FE275B" w:rsidRDefault="009C0CDF" w:rsidP="009C0CDF">
            <w:pPr>
              <w:pStyle w:val="ListParagraph"/>
              <w:numPr>
                <w:ilvl w:val="0"/>
                <w:numId w:val="22"/>
              </w:numPr>
              <w:tabs>
                <w:tab w:val="left" w:pos="2930"/>
              </w:tabs>
              <w:spacing w:line="240" w:lineRule="auto"/>
              <w:jc w:val="left"/>
            </w:pPr>
            <w:r w:rsidRPr="00FE275B">
              <w:t>Work performance reports</w:t>
            </w:r>
          </w:p>
          <w:p w:rsidR="009C0CDF" w:rsidRPr="00FE275B" w:rsidRDefault="009C0CDF" w:rsidP="009C0CDF">
            <w:pPr>
              <w:pStyle w:val="ListParagraph"/>
              <w:numPr>
                <w:ilvl w:val="0"/>
                <w:numId w:val="22"/>
              </w:numPr>
              <w:tabs>
                <w:tab w:val="left" w:pos="2930"/>
              </w:tabs>
              <w:spacing w:line="240" w:lineRule="auto"/>
              <w:jc w:val="left"/>
            </w:pPr>
            <w:r w:rsidRPr="00FE275B">
              <w:t>Enterprise environmental factors</w:t>
            </w:r>
          </w:p>
          <w:p w:rsidR="009C0CDF" w:rsidRPr="00FE275B" w:rsidRDefault="009C0CDF" w:rsidP="009C0CDF">
            <w:pPr>
              <w:pStyle w:val="ListParagraph"/>
              <w:numPr>
                <w:ilvl w:val="0"/>
                <w:numId w:val="22"/>
              </w:numPr>
              <w:tabs>
                <w:tab w:val="left" w:pos="2930"/>
              </w:tabs>
              <w:spacing w:line="240" w:lineRule="auto"/>
              <w:jc w:val="left"/>
            </w:pPr>
            <w:r w:rsidRPr="00FE275B">
              <w:t>Organizational process assets</w:t>
            </w:r>
          </w:p>
        </w:tc>
        <w:tc>
          <w:tcPr>
            <w:tcW w:w="2586" w:type="dxa"/>
          </w:tcPr>
          <w:p w:rsidR="009C0CDF" w:rsidRPr="00FE275B" w:rsidRDefault="009C0CDF" w:rsidP="009C0CDF">
            <w:pPr>
              <w:pStyle w:val="ListParagraph"/>
              <w:numPr>
                <w:ilvl w:val="0"/>
                <w:numId w:val="22"/>
              </w:numPr>
              <w:tabs>
                <w:tab w:val="left" w:pos="2930"/>
              </w:tabs>
              <w:spacing w:line="240" w:lineRule="auto"/>
              <w:jc w:val="left"/>
            </w:pPr>
            <w:r w:rsidRPr="00FE275B">
              <w:t>Communication technology</w:t>
            </w:r>
          </w:p>
          <w:p w:rsidR="009C0CDF" w:rsidRPr="00FE275B" w:rsidRDefault="009C0CDF" w:rsidP="009C0CDF">
            <w:pPr>
              <w:pStyle w:val="ListParagraph"/>
              <w:numPr>
                <w:ilvl w:val="0"/>
                <w:numId w:val="22"/>
              </w:numPr>
              <w:tabs>
                <w:tab w:val="left" w:pos="2930"/>
              </w:tabs>
              <w:spacing w:line="240" w:lineRule="auto"/>
              <w:jc w:val="left"/>
            </w:pPr>
            <w:r w:rsidRPr="00FE275B">
              <w:t>Communication models</w:t>
            </w:r>
          </w:p>
          <w:p w:rsidR="009C0CDF" w:rsidRPr="00FE275B" w:rsidRDefault="009C0CDF" w:rsidP="009C0CDF">
            <w:pPr>
              <w:pStyle w:val="ListParagraph"/>
              <w:numPr>
                <w:ilvl w:val="0"/>
                <w:numId w:val="22"/>
              </w:numPr>
              <w:tabs>
                <w:tab w:val="left" w:pos="2930"/>
              </w:tabs>
              <w:spacing w:line="240" w:lineRule="auto"/>
              <w:jc w:val="left"/>
            </w:pPr>
            <w:r w:rsidRPr="00FE275B">
              <w:t>Communication methods</w:t>
            </w:r>
          </w:p>
          <w:p w:rsidR="009C0CDF" w:rsidRPr="00FE275B" w:rsidRDefault="009C0CDF" w:rsidP="009C0CDF">
            <w:pPr>
              <w:pStyle w:val="ListParagraph"/>
              <w:numPr>
                <w:ilvl w:val="0"/>
                <w:numId w:val="22"/>
              </w:numPr>
              <w:tabs>
                <w:tab w:val="left" w:pos="2930"/>
              </w:tabs>
              <w:spacing w:line="240" w:lineRule="auto"/>
              <w:jc w:val="left"/>
            </w:pPr>
            <w:r w:rsidRPr="00FE275B">
              <w:t>Information management systems</w:t>
            </w:r>
          </w:p>
          <w:p w:rsidR="009C0CDF" w:rsidRPr="00FE275B" w:rsidRDefault="009C0CDF" w:rsidP="009C0CDF">
            <w:pPr>
              <w:pStyle w:val="ListParagraph"/>
              <w:numPr>
                <w:ilvl w:val="0"/>
                <w:numId w:val="22"/>
              </w:numPr>
              <w:tabs>
                <w:tab w:val="left" w:pos="2930"/>
              </w:tabs>
              <w:spacing w:line="240" w:lineRule="auto"/>
              <w:jc w:val="left"/>
            </w:pPr>
            <w:r w:rsidRPr="00FE275B">
              <w:t>Performance reporting</w:t>
            </w:r>
          </w:p>
        </w:tc>
        <w:tc>
          <w:tcPr>
            <w:tcW w:w="2586" w:type="dxa"/>
          </w:tcPr>
          <w:p w:rsidR="009C0CDF" w:rsidRPr="00FE275B" w:rsidRDefault="009C0CDF" w:rsidP="009C0CDF">
            <w:pPr>
              <w:pStyle w:val="ListParagraph"/>
              <w:numPr>
                <w:ilvl w:val="0"/>
                <w:numId w:val="22"/>
              </w:numPr>
              <w:tabs>
                <w:tab w:val="left" w:pos="2930"/>
              </w:tabs>
              <w:spacing w:line="240" w:lineRule="auto"/>
              <w:jc w:val="left"/>
            </w:pPr>
            <w:r w:rsidRPr="00FE275B">
              <w:t>Project communications</w:t>
            </w:r>
          </w:p>
          <w:p w:rsidR="009C0CDF" w:rsidRPr="00FE275B" w:rsidRDefault="009C0CDF" w:rsidP="009C0CDF">
            <w:pPr>
              <w:pStyle w:val="ListParagraph"/>
              <w:numPr>
                <w:ilvl w:val="0"/>
                <w:numId w:val="22"/>
              </w:numPr>
              <w:tabs>
                <w:tab w:val="left" w:pos="2930"/>
              </w:tabs>
              <w:spacing w:line="240" w:lineRule="auto"/>
              <w:jc w:val="left"/>
            </w:pPr>
            <w:r w:rsidRPr="00FE275B">
              <w:t>Project management plan updates</w:t>
            </w:r>
          </w:p>
          <w:p w:rsidR="009C0CDF" w:rsidRPr="00FE275B" w:rsidRDefault="009C0CDF" w:rsidP="009C0CDF">
            <w:pPr>
              <w:pStyle w:val="ListParagraph"/>
              <w:numPr>
                <w:ilvl w:val="0"/>
                <w:numId w:val="22"/>
              </w:numPr>
              <w:tabs>
                <w:tab w:val="left" w:pos="2930"/>
              </w:tabs>
              <w:spacing w:line="240" w:lineRule="auto"/>
              <w:jc w:val="left"/>
            </w:pPr>
            <w:r w:rsidRPr="00FE275B">
              <w:t>Project documents updates</w:t>
            </w:r>
          </w:p>
          <w:p w:rsidR="009C0CDF" w:rsidRPr="00FE275B" w:rsidRDefault="009C0CDF" w:rsidP="009C0CDF">
            <w:pPr>
              <w:pStyle w:val="ListParagraph"/>
              <w:numPr>
                <w:ilvl w:val="0"/>
                <w:numId w:val="22"/>
              </w:numPr>
              <w:tabs>
                <w:tab w:val="left" w:pos="2930"/>
              </w:tabs>
              <w:spacing w:line="240" w:lineRule="auto"/>
              <w:jc w:val="left"/>
            </w:pPr>
            <w:r w:rsidRPr="00FE275B">
              <w:t>Org</w:t>
            </w:r>
            <w:r w:rsidR="005C0F39">
              <w:t>anizational process asset</w:t>
            </w:r>
            <w:r w:rsidRPr="00FE275B">
              <w:t xml:space="preserve"> updates</w:t>
            </w:r>
          </w:p>
        </w:tc>
      </w:tr>
      <w:tr w:rsidR="009C0CDF" w:rsidTr="009C0CDF">
        <w:tc>
          <w:tcPr>
            <w:tcW w:w="1818" w:type="dxa"/>
          </w:tcPr>
          <w:p w:rsidR="009C0CDF" w:rsidRDefault="009C0CDF" w:rsidP="009C0CDF">
            <w:pPr>
              <w:tabs>
                <w:tab w:val="left" w:pos="2930"/>
              </w:tabs>
            </w:pPr>
            <w:r>
              <w:t xml:space="preserve">Control Communications </w:t>
            </w:r>
          </w:p>
        </w:tc>
        <w:tc>
          <w:tcPr>
            <w:tcW w:w="2586" w:type="dxa"/>
          </w:tcPr>
          <w:p w:rsidR="009C0CDF" w:rsidRPr="00FE275B" w:rsidRDefault="009C0CDF" w:rsidP="009C0CDF">
            <w:pPr>
              <w:pStyle w:val="ListParagraph"/>
              <w:numPr>
                <w:ilvl w:val="0"/>
                <w:numId w:val="22"/>
              </w:numPr>
              <w:tabs>
                <w:tab w:val="left" w:pos="2930"/>
              </w:tabs>
              <w:spacing w:line="240" w:lineRule="auto"/>
              <w:jc w:val="left"/>
            </w:pPr>
            <w:r w:rsidRPr="00FE275B">
              <w:t>Project management plan</w:t>
            </w:r>
          </w:p>
          <w:p w:rsidR="009C0CDF" w:rsidRPr="00FE275B" w:rsidRDefault="009C0CDF" w:rsidP="009C0CDF">
            <w:pPr>
              <w:pStyle w:val="ListParagraph"/>
              <w:numPr>
                <w:ilvl w:val="0"/>
                <w:numId w:val="22"/>
              </w:numPr>
              <w:tabs>
                <w:tab w:val="left" w:pos="2930"/>
              </w:tabs>
              <w:spacing w:line="240" w:lineRule="auto"/>
              <w:jc w:val="left"/>
            </w:pPr>
            <w:r w:rsidRPr="00FE275B">
              <w:t>Project communications</w:t>
            </w:r>
          </w:p>
          <w:p w:rsidR="009C0CDF" w:rsidRPr="00FE275B" w:rsidRDefault="009C0CDF" w:rsidP="009C0CDF">
            <w:pPr>
              <w:pStyle w:val="ListParagraph"/>
              <w:numPr>
                <w:ilvl w:val="0"/>
                <w:numId w:val="22"/>
              </w:numPr>
              <w:tabs>
                <w:tab w:val="left" w:pos="2930"/>
              </w:tabs>
              <w:spacing w:line="240" w:lineRule="auto"/>
              <w:jc w:val="left"/>
            </w:pPr>
            <w:r w:rsidRPr="00FE275B">
              <w:t>Issue log</w:t>
            </w:r>
          </w:p>
          <w:p w:rsidR="009C0CDF" w:rsidRPr="00FE275B" w:rsidRDefault="009C0CDF" w:rsidP="009C0CDF">
            <w:pPr>
              <w:pStyle w:val="ListParagraph"/>
              <w:numPr>
                <w:ilvl w:val="0"/>
                <w:numId w:val="22"/>
              </w:numPr>
              <w:tabs>
                <w:tab w:val="left" w:pos="2930"/>
              </w:tabs>
              <w:spacing w:line="240" w:lineRule="auto"/>
              <w:jc w:val="left"/>
            </w:pPr>
            <w:r w:rsidRPr="00FE275B">
              <w:t>Organizational process assets</w:t>
            </w:r>
          </w:p>
        </w:tc>
        <w:tc>
          <w:tcPr>
            <w:tcW w:w="2586" w:type="dxa"/>
          </w:tcPr>
          <w:p w:rsidR="009C0CDF" w:rsidRPr="00FE275B" w:rsidRDefault="009C0CDF" w:rsidP="009C0CDF">
            <w:pPr>
              <w:pStyle w:val="ListParagraph"/>
              <w:numPr>
                <w:ilvl w:val="0"/>
                <w:numId w:val="22"/>
              </w:numPr>
              <w:tabs>
                <w:tab w:val="left" w:pos="2930"/>
              </w:tabs>
              <w:spacing w:line="240" w:lineRule="auto"/>
              <w:jc w:val="left"/>
            </w:pPr>
            <w:r w:rsidRPr="00FE275B">
              <w:t>Information management systems</w:t>
            </w:r>
          </w:p>
          <w:p w:rsidR="009C0CDF" w:rsidRPr="00FE275B" w:rsidRDefault="009C0CDF" w:rsidP="009C0CDF">
            <w:pPr>
              <w:pStyle w:val="ListParagraph"/>
              <w:numPr>
                <w:ilvl w:val="0"/>
                <w:numId w:val="22"/>
              </w:numPr>
              <w:tabs>
                <w:tab w:val="left" w:pos="2930"/>
              </w:tabs>
              <w:spacing w:line="240" w:lineRule="auto"/>
              <w:jc w:val="left"/>
            </w:pPr>
            <w:r w:rsidRPr="00FE275B">
              <w:t>Expert judgment</w:t>
            </w:r>
          </w:p>
          <w:p w:rsidR="009C0CDF" w:rsidRPr="00FE275B" w:rsidRDefault="009C0CDF" w:rsidP="009C0CDF">
            <w:pPr>
              <w:pStyle w:val="ListParagraph"/>
              <w:numPr>
                <w:ilvl w:val="0"/>
                <w:numId w:val="22"/>
              </w:numPr>
              <w:tabs>
                <w:tab w:val="left" w:pos="2930"/>
              </w:tabs>
              <w:spacing w:line="240" w:lineRule="auto"/>
              <w:jc w:val="left"/>
            </w:pPr>
            <w:r w:rsidRPr="00FE275B">
              <w:t>Meetings</w:t>
            </w:r>
          </w:p>
        </w:tc>
        <w:tc>
          <w:tcPr>
            <w:tcW w:w="2586" w:type="dxa"/>
          </w:tcPr>
          <w:p w:rsidR="009C0CDF" w:rsidRPr="00FE275B" w:rsidRDefault="009C0CDF" w:rsidP="009C0CDF">
            <w:pPr>
              <w:pStyle w:val="ListParagraph"/>
              <w:numPr>
                <w:ilvl w:val="0"/>
                <w:numId w:val="22"/>
              </w:numPr>
              <w:tabs>
                <w:tab w:val="left" w:pos="2930"/>
              </w:tabs>
              <w:spacing w:line="240" w:lineRule="auto"/>
              <w:jc w:val="left"/>
            </w:pPr>
            <w:r w:rsidRPr="00FE275B">
              <w:t>Work performance information</w:t>
            </w:r>
          </w:p>
          <w:p w:rsidR="009C0CDF" w:rsidRPr="00FE275B" w:rsidRDefault="009C0CDF" w:rsidP="009C0CDF">
            <w:pPr>
              <w:pStyle w:val="ListParagraph"/>
              <w:numPr>
                <w:ilvl w:val="0"/>
                <w:numId w:val="22"/>
              </w:numPr>
              <w:tabs>
                <w:tab w:val="left" w:pos="2930"/>
              </w:tabs>
              <w:spacing w:line="240" w:lineRule="auto"/>
              <w:jc w:val="left"/>
            </w:pPr>
            <w:r w:rsidRPr="00FE275B">
              <w:t>Change requests</w:t>
            </w:r>
          </w:p>
          <w:p w:rsidR="009C0CDF" w:rsidRPr="00FE275B" w:rsidRDefault="009C0CDF" w:rsidP="009C0CDF">
            <w:pPr>
              <w:pStyle w:val="ListParagraph"/>
              <w:numPr>
                <w:ilvl w:val="0"/>
                <w:numId w:val="22"/>
              </w:numPr>
              <w:tabs>
                <w:tab w:val="left" w:pos="2930"/>
              </w:tabs>
              <w:spacing w:line="240" w:lineRule="auto"/>
              <w:jc w:val="left"/>
            </w:pPr>
            <w:r w:rsidRPr="00FE275B">
              <w:t>Project management plan updates</w:t>
            </w:r>
          </w:p>
          <w:p w:rsidR="009C0CDF" w:rsidRPr="00FE275B" w:rsidRDefault="00CC6488" w:rsidP="009C0CDF">
            <w:pPr>
              <w:pStyle w:val="ListParagraph"/>
              <w:numPr>
                <w:ilvl w:val="0"/>
                <w:numId w:val="22"/>
              </w:numPr>
              <w:tabs>
                <w:tab w:val="left" w:pos="2930"/>
              </w:tabs>
              <w:spacing w:line="240" w:lineRule="auto"/>
              <w:jc w:val="left"/>
            </w:pPr>
            <w:r>
              <w:t>Organizational process asset</w:t>
            </w:r>
            <w:r w:rsidR="009C0CDF" w:rsidRPr="00FE275B">
              <w:t xml:space="preserve"> updates</w:t>
            </w:r>
          </w:p>
        </w:tc>
      </w:tr>
    </w:tbl>
    <w:p w:rsidR="009C0CDF" w:rsidRDefault="009C0CDF" w:rsidP="009C0CDF">
      <w:pPr>
        <w:tabs>
          <w:tab w:val="left" w:pos="2930"/>
        </w:tabs>
      </w:pPr>
    </w:p>
    <w:p w:rsidR="009C0CDF" w:rsidRDefault="009C0CDF" w:rsidP="008A15DB">
      <w:pPr>
        <w:pStyle w:val="Heading3"/>
      </w:pPr>
      <w:bookmarkStart w:id="78" w:name="_Toc479792034"/>
      <w:r>
        <w:t>Plan Communication Management</w:t>
      </w:r>
      <w:bookmarkEnd w:id="78"/>
    </w:p>
    <w:p w:rsidR="009C0CDF" w:rsidRDefault="009C0CDF" w:rsidP="008A15DB">
      <w:pPr>
        <w:ind w:firstLine="720"/>
      </w:pPr>
      <w:r>
        <w:t>The very first process in project communication management is to develop a project communication plan that describes how project communication will be planned, structured, monitored and controlled</w:t>
      </w:r>
      <w:sdt>
        <w:sdtPr>
          <w:id w:val="870491066"/>
          <w:citation/>
        </w:sdtPr>
        <w:sdtContent>
          <w:r>
            <w:fldChar w:fldCharType="begin"/>
          </w:r>
          <w:r>
            <w:instrText xml:space="preserve"> CITATION Jyo10 \l 1033 </w:instrText>
          </w:r>
          <w:r>
            <w:fldChar w:fldCharType="separate"/>
          </w:r>
          <w:r w:rsidR="005E43EA">
            <w:rPr>
              <w:noProof/>
            </w:rPr>
            <w:t xml:space="preserve"> </w:t>
          </w:r>
          <w:r w:rsidR="005E43EA" w:rsidRPr="005E43EA">
            <w:rPr>
              <w:noProof/>
            </w:rPr>
            <w:t>(Goudar, 2010)</w:t>
          </w:r>
          <w:r>
            <w:fldChar w:fldCharType="end"/>
          </w:r>
        </w:sdtContent>
      </w:sdt>
      <w:r>
        <w:t xml:space="preserve">. This process and plan will impact the success of a project greatly, or in this case GSCMP as they serve as the foundation for communication management and thus must be done properly. </w:t>
      </w:r>
    </w:p>
    <w:p w:rsidR="009C0CDF" w:rsidRDefault="009C0CDF" w:rsidP="008A15DB"/>
    <w:p w:rsidR="009C0CDF" w:rsidRDefault="009C0CDF" w:rsidP="008A15DB">
      <w:pPr>
        <w:ind w:firstLine="720"/>
      </w:pPr>
      <w:r>
        <w:t xml:space="preserve">This process requires several information and documents from the organization as well as the project, for instance the project management plan and stakeholder register. </w:t>
      </w:r>
      <w:r w:rsidR="007077B0">
        <w:t>Additionally,</w:t>
      </w:r>
      <w:r>
        <w:t xml:space="preserve"> </w:t>
      </w:r>
      <w:r>
        <w:lastRenderedPageBreak/>
        <w:t xml:space="preserve">the enterprise environmental factors and organizational process assets will also need to be known as they will influence the output of this process. This information will then be used to determine how the communication should take place and who should receive what kind of information.  </w:t>
      </w:r>
    </w:p>
    <w:p w:rsidR="009C0CDF" w:rsidRDefault="009C0CDF" w:rsidP="008A15DB"/>
    <w:p w:rsidR="009C0CDF" w:rsidRDefault="009C0CDF" w:rsidP="008A15DB">
      <w:pPr>
        <w:ind w:firstLine="720"/>
      </w:pPr>
      <w:r>
        <w:t xml:space="preserve">Communication requirements analysis will be one of the techniques used to determine the information needed by the project stakeholders, along with the type and format of information. Additionally, meetings will be used to determine the most appropriate way to update and communicate project information. Technology, model and methods of communication will also be determined in this section. </w:t>
      </w:r>
    </w:p>
    <w:p w:rsidR="009C0CDF" w:rsidRDefault="009C0CDF" w:rsidP="008A15DB"/>
    <w:p w:rsidR="009C0CDF" w:rsidRDefault="009C0CDF" w:rsidP="008A15DB">
      <w:pPr>
        <w:ind w:firstLine="720"/>
      </w:pPr>
      <w:r>
        <w:t xml:space="preserve">The output of this process will be none other than the communication management plan. Several project documents such ass project schedule and stakeholder register will also be updated and modified </w:t>
      </w:r>
      <w:r w:rsidR="00CC6488">
        <w:t>because of</w:t>
      </w:r>
      <w:r>
        <w:t xml:space="preserve"> this process.</w:t>
      </w:r>
    </w:p>
    <w:p w:rsidR="009C0CDF" w:rsidRDefault="009C0CDF" w:rsidP="008A15DB"/>
    <w:p w:rsidR="009C0CDF" w:rsidRDefault="009C0CDF" w:rsidP="008A15DB">
      <w:pPr>
        <w:pStyle w:val="Heading4"/>
      </w:pPr>
      <w:r>
        <w:br w:type="page"/>
      </w:r>
    </w:p>
    <w:p w:rsidR="009C0CDF" w:rsidRDefault="009C0CDF" w:rsidP="008A15DB">
      <w:pPr>
        <w:pStyle w:val="Heading4"/>
        <w:sectPr w:rsidR="009C0CDF" w:rsidSect="00220228">
          <w:footerReference w:type="default" r:id="rId66"/>
          <w:footerReference w:type="first" r:id="rId67"/>
          <w:pgSz w:w="11907" w:h="16839" w:code="9"/>
          <w:pgMar w:top="1440" w:right="1440" w:bottom="1440" w:left="1440" w:header="720" w:footer="720" w:gutter="0"/>
          <w:cols w:space="720"/>
          <w:docGrid w:linePitch="360"/>
        </w:sectPr>
      </w:pPr>
    </w:p>
    <w:p w:rsidR="009C0CDF" w:rsidRDefault="009C0CDF" w:rsidP="008A15DB">
      <w:pPr>
        <w:pStyle w:val="Heading4"/>
      </w:pPr>
      <w:r>
        <w:lastRenderedPageBreak/>
        <w:t>Communication Requirement Analysis</w:t>
      </w:r>
    </w:p>
    <w:tbl>
      <w:tblPr>
        <w:tblStyle w:val="TableGrid"/>
        <w:tblW w:w="5000" w:type="pct"/>
        <w:tblLook w:val="04A0" w:firstRow="1" w:lastRow="0" w:firstColumn="1" w:lastColumn="0" w:noHBand="0" w:noVBand="1"/>
      </w:tblPr>
      <w:tblGrid>
        <w:gridCol w:w="1815"/>
        <w:gridCol w:w="1409"/>
        <w:gridCol w:w="1320"/>
        <w:gridCol w:w="2943"/>
        <w:gridCol w:w="2274"/>
        <w:gridCol w:w="2246"/>
        <w:gridCol w:w="1942"/>
      </w:tblGrid>
      <w:tr w:rsidR="009C0CDF" w:rsidTr="00394900">
        <w:tc>
          <w:tcPr>
            <w:tcW w:w="651" w:type="pct"/>
            <w:shd w:val="clear" w:color="auto" w:fill="BFBFBF" w:themeFill="background1" w:themeFillShade="BF"/>
          </w:tcPr>
          <w:p w:rsidR="009C0CDF" w:rsidRDefault="009C0CDF" w:rsidP="00D55AA2">
            <w:pPr>
              <w:spacing w:line="240" w:lineRule="auto"/>
            </w:pPr>
            <w:r>
              <w:t>Stakeholder</w:t>
            </w:r>
          </w:p>
        </w:tc>
        <w:tc>
          <w:tcPr>
            <w:tcW w:w="505" w:type="pct"/>
            <w:shd w:val="clear" w:color="auto" w:fill="BFBFBF" w:themeFill="background1" w:themeFillShade="BF"/>
          </w:tcPr>
          <w:p w:rsidR="009C0CDF" w:rsidRDefault="009C0CDF" w:rsidP="00D55AA2">
            <w:pPr>
              <w:spacing w:line="240" w:lineRule="auto"/>
            </w:pPr>
            <w:r>
              <w:t>Importance (of them)</w:t>
            </w:r>
          </w:p>
        </w:tc>
        <w:tc>
          <w:tcPr>
            <w:tcW w:w="473" w:type="pct"/>
            <w:shd w:val="clear" w:color="auto" w:fill="BFBFBF" w:themeFill="background1" w:themeFillShade="BF"/>
          </w:tcPr>
          <w:p w:rsidR="009C0CDF" w:rsidRDefault="009C0CDF" w:rsidP="00D55AA2">
            <w:pPr>
              <w:spacing w:line="240" w:lineRule="auto"/>
            </w:pPr>
            <w:r>
              <w:t>Level of support (given by them)</w:t>
            </w:r>
          </w:p>
        </w:tc>
        <w:tc>
          <w:tcPr>
            <w:tcW w:w="1055" w:type="pct"/>
            <w:shd w:val="clear" w:color="auto" w:fill="BFBFBF" w:themeFill="background1" w:themeFillShade="BF"/>
          </w:tcPr>
          <w:p w:rsidR="009C0CDF" w:rsidRDefault="009C0CDF" w:rsidP="00D55AA2">
            <w:pPr>
              <w:spacing w:line="240" w:lineRule="auto"/>
            </w:pPr>
            <w:r>
              <w:t>Expectation from stakeholder</w:t>
            </w:r>
          </w:p>
        </w:tc>
        <w:tc>
          <w:tcPr>
            <w:tcW w:w="815" w:type="pct"/>
            <w:shd w:val="clear" w:color="auto" w:fill="BFBFBF" w:themeFill="background1" w:themeFillShade="BF"/>
          </w:tcPr>
          <w:p w:rsidR="009C0CDF" w:rsidRDefault="009C0CDF" w:rsidP="00D55AA2">
            <w:pPr>
              <w:spacing w:line="240" w:lineRule="auto"/>
            </w:pPr>
            <w:r>
              <w:t>What’s important to stakeholder</w:t>
            </w:r>
          </w:p>
        </w:tc>
        <w:tc>
          <w:tcPr>
            <w:tcW w:w="805" w:type="pct"/>
            <w:shd w:val="clear" w:color="auto" w:fill="BFBFBF" w:themeFill="background1" w:themeFillShade="BF"/>
          </w:tcPr>
          <w:p w:rsidR="009C0CDF" w:rsidRDefault="009C0CDF" w:rsidP="00D55AA2">
            <w:pPr>
              <w:spacing w:line="240" w:lineRule="auto"/>
            </w:pPr>
            <w:r>
              <w:t>How could stakeholder block the project</w:t>
            </w:r>
          </w:p>
        </w:tc>
        <w:tc>
          <w:tcPr>
            <w:tcW w:w="696" w:type="pct"/>
            <w:shd w:val="clear" w:color="auto" w:fill="BFBFBF" w:themeFill="background1" w:themeFillShade="BF"/>
          </w:tcPr>
          <w:p w:rsidR="009C0CDF" w:rsidRDefault="009C0CDF" w:rsidP="00D55AA2">
            <w:pPr>
              <w:spacing w:line="240" w:lineRule="auto"/>
            </w:pPr>
            <w:r>
              <w:t>Strategy for enhancing stakeholder support</w:t>
            </w:r>
          </w:p>
        </w:tc>
      </w:tr>
      <w:tr w:rsidR="009C0CDF" w:rsidTr="00394900">
        <w:tc>
          <w:tcPr>
            <w:tcW w:w="651" w:type="pct"/>
          </w:tcPr>
          <w:p w:rsidR="009C0CDF" w:rsidRDefault="009C0CDF" w:rsidP="00D55AA2">
            <w:pPr>
              <w:spacing w:line="240" w:lineRule="auto"/>
            </w:pPr>
            <w:r>
              <w:t>Project Manager</w:t>
            </w:r>
          </w:p>
        </w:tc>
        <w:tc>
          <w:tcPr>
            <w:tcW w:w="505" w:type="pct"/>
          </w:tcPr>
          <w:p w:rsidR="009C0CDF" w:rsidRDefault="009C0CDF" w:rsidP="00D55AA2">
            <w:pPr>
              <w:spacing w:line="240" w:lineRule="auto"/>
            </w:pPr>
            <w:r>
              <w:t>High</w:t>
            </w:r>
          </w:p>
        </w:tc>
        <w:tc>
          <w:tcPr>
            <w:tcW w:w="473" w:type="pct"/>
          </w:tcPr>
          <w:p w:rsidR="009C0CDF" w:rsidRDefault="009C0CDF" w:rsidP="00D55AA2">
            <w:pPr>
              <w:spacing w:line="240" w:lineRule="auto"/>
            </w:pPr>
            <w:r>
              <w:t>High</w:t>
            </w:r>
          </w:p>
        </w:tc>
        <w:tc>
          <w:tcPr>
            <w:tcW w:w="1055" w:type="pct"/>
          </w:tcPr>
          <w:p w:rsidR="009C0CDF" w:rsidRDefault="009C4EC3" w:rsidP="00D55AA2">
            <w:pPr>
              <w:spacing w:line="240" w:lineRule="auto"/>
              <w:jc w:val="left"/>
            </w:pPr>
            <w:r>
              <w:t>Progress report</w:t>
            </w:r>
          </w:p>
          <w:p w:rsidR="009C4EC3" w:rsidRDefault="009C4EC3" w:rsidP="00D55AA2">
            <w:pPr>
              <w:spacing w:line="240" w:lineRule="auto"/>
              <w:jc w:val="left"/>
            </w:pPr>
            <w:r>
              <w:t>Forecast report</w:t>
            </w:r>
          </w:p>
          <w:p w:rsidR="009C4EC3" w:rsidRPr="00284706" w:rsidRDefault="009C4EC3" w:rsidP="00D55AA2">
            <w:pPr>
              <w:spacing w:line="240" w:lineRule="auto"/>
              <w:jc w:val="left"/>
            </w:pPr>
            <w:r>
              <w:t>Project management plan</w:t>
            </w:r>
          </w:p>
        </w:tc>
        <w:tc>
          <w:tcPr>
            <w:tcW w:w="815" w:type="pct"/>
          </w:tcPr>
          <w:p w:rsidR="009C0CDF" w:rsidRDefault="009C0CDF" w:rsidP="00D55AA2">
            <w:pPr>
              <w:spacing w:line="240" w:lineRule="auto"/>
            </w:pPr>
            <w:r>
              <w:t>Success of the project</w:t>
            </w:r>
          </w:p>
        </w:tc>
        <w:tc>
          <w:tcPr>
            <w:tcW w:w="805" w:type="pct"/>
          </w:tcPr>
          <w:p w:rsidR="009C0CDF" w:rsidRDefault="009C0CDF" w:rsidP="00D55AA2">
            <w:pPr>
              <w:spacing w:line="240" w:lineRule="auto"/>
            </w:pPr>
            <w:r>
              <w:t>Coordinate the team poorly or repeat the same mistakes as previous project manager</w:t>
            </w:r>
          </w:p>
        </w:tc>
        <w:tc>
          <w:tcPr>
            <w:tcW w:w="696" w:type="pct"/>
            <w:vMerge w:val="restart"/>
          </w:tcPr>
          <w:p w:rsidR="009C0CDF" w:rsidRDefault="009C0CDF" w:rsidP="00D55AA2">
            <w:pPr>
              <w:spacing w:line="240" w:lineRule="auto"/>
            </w:pPr>
            <w:r>
              <w:t>Weekly meeting, monthly teambuilding and celebration at all milestones</w:t>
            </w:r>
          </w:p>
          <w:p w:rsidR="009C0CDF" w:rsidRDefault="009C0CDF" w:rsidP="00D55AA2">
            <w:pPr>
              <w:spacing w:line="240" w:lineRule="auto"/>
            </w:pPr>
          </w:p>
        </w:tc>
      </w:tr>
      <w:tr w:rsidR="009C0CDF" w:rsidTr="00394900">
        <w:tc>
          <w:tcPr>
            <w:tcW w:w="651" w:type="pct"/>
          </w:tcPr>
          <w:p w:rsidR="009C0CDF" w:rsidRDefault="009C0CDF" w:rsidP="00D55AA2">
            <w:pPr>
              <w:spacing w:line="240" w:lineRule="auto"/>
            </w:pPr>
            <w:r>
              <w:t>Human Resource Manager</w:t>
            </w:r>
          </w:p>
        </w:tc>
        <w:tc>
          <w:tcPr>
            <w:tcW w:w="505" w:type="pct"/>
          </w:tcPr>
          <w:p w:rsidR="009C0CDF" w:rsidRDefault="009C0CDF" w:rsidP="00D55AA2">
            <w:pPr>
              <w:spacing w:line="240" w:lineRule="auto"/>
            </w:pPr>
            <w:r>
              <w:t>Medium</w:t>
            </w:r>
          </w:p>
        </w:tc>
        <w:tc>
          <w:tcPr>
            <w:tcW w:w="473" w:type="pct"/>
          </w:tcPr>
          <w:p w:rsidR="009C0CDF" w:rsidRDefault="009C0CDF" w:rsidP="00D55AA2">
            <w:pPr>
              <w:spacing w:line="240" w:lineRule="auto"/>
            </w:pPr>
            <w:r>
              <w:t>Medium</w:t>
            </w:r>
          </w:p>
        </w:tc>
        <w:tc>
          <w:tcPr>
            <w:tcW w:w="1055" w:type="pct"/>
          </w:tcPr>
          <w:p w:rsidR="009C0CDF" w:rsidRDefault="001933B4" w:rsidP="00D55AA2">
            <w:pPr>
              <w:spacing w:line="240" w:lineRule="auto"/>
            </w:pPr>
            <w:r>
              <w:t xml:space="preserve">Resource </w:t>
            </w:r>
            <w:r w:rsidR="00D55AA2">
              <w:t>calendar</w:t>
            </w:r>
          </w:p>
          <w:p w:rsidR="00D55AA2" w:rsidRDefault="00D55AA2" w:rsidP="00D55AA2">
            <w:pPr>
              <w:spacing w:line="240" w:lineRule="auto"/>
            </w:pPr>
          </w:p>
        </w:tc>
        <w:tc>
          <w:tcPr>
            <w:tcW w:w="815" w:type="pct"/>
          </w:tcPr>
          <w:p w:rsidR="009C0CDF" w:rsidRDefault="009C0CDF" w:rsidP="00D55AA2">
            <w:pPr>
              <w:spacing w:line="240" w:lineRule="auto"/>
            </w:pPr>
            <w:r>
              <w:t>Hire right person to fill in the job position</w:t>
            </w:r>
          </w:p>
        </w:tc>
        <w:tc>
          <w:tcPr>
            <w:tcW w:w="805" w:type="pct"/>
          </w:tcPr>
          <w:p w:rsidR="009C0CDF" w:rsidRDefault="009C0CDF" w:rsidP="00D55AA2">
            <w:pPr>
              <w:spacing w:line="240" w:lineRule="auto"/>
            </w:pPr>
            <w:r>
              <w:t>Ignore the conflicts happened among the project team</w:t>
            </w:r>
          </w:p>
        </w:tc>
        <w:tc>
          <w:tcPr>
            <w:tcW w:w="696" w:type="pct"/>
            <w:vMerge/>
          </w:tcPr>
          <w:p w:rsidR="009C0CDF" w:rsidRDefault="009C0CDF" w:rsidP="00D55AA2">
            <w:pPr>
              <w:spacing w:line="240" w:lineRule="auto"/>
            </w:pPr>
          </w:p>
        </w:tc>
      </w:tr>
      <w:tr w:rsidR="009C0CDF" w:rsidTr="00394900">
        <w:tc>
          <w:tcPr>
            <w:tcW w:w="651" w:type="pct"/>
          </w:tcPr>
          <w:p w:rsidR="009C0CDF" w:rsidRDefault="009C0CDF" w:rsidP="00D55AA2">
            <w:pPr>
              <w:spacing w:line="240" w:lineRule="auto"/>
            </w:pPr>
            <w:r>
              <w:t>Procurement Manager</w:t>
            </w:r>
          </w:p>
        </w:tc>
        <w:tc>
          <w:tcPr>
            <w:tcW w:w="505" w:type="pct"/>
          </w:tcPr>
          <w:p w:rsidR="009C0CDF" w:rsidRDefault="009C0CDF" w:rsidP="00D55AA2">
            <w:pPr>
              <w:spacing w:line="240" w:lineRule="auto"/>
            </w:pPr>
            <w:r>
              <w:t>Medium</w:t>
            </w:r>
          </w:p>
        </w:tc>
        <w:tc>
          <w:tcPr>
            <w:tcW w:w="473" w:type="pct"/>
          </w:tcPr>
          <w:p w:rsidR="009C0CDF" w:rsidRDefault="009C0CDF" w:rsidP="00D55AA2">
            <w:pPr>
              <w:spacing w:line="240" w:lineRule="auto"/>
            </w:pPr>
            <w:r>
              <w:t>High</w:t>
            </w:r>
          </w:p>
        </w:tc>
        <w:tc>
          <w:tcPr>
            <w:tcW w:w="1055" w:type="pct"/>
          </w:tcPr>
          <w:p w:rsidR="00D55AA2" w:rsidRDefault="00D55AA2" w:rsidP="00D55AA2">
            <w:pPr>
              <w:spacing w:line="240" w:lineRule="auto"/>
            </w:pPr>
            <w:r>
              <w:t>Task allocation</w:t>
            </w:r>
          </w:p>
          <w:p w:rsidR="00D55AA2" w:rsidRDefault="00D55AA2" w:rsidP="00D55AA2">
            <w:pPr>
              <w:spacing w:line="240" w:lineRule="auto"/>
            </w:pPr>
            <w:r>
              <w:t>Budget allocation</w:t>
            </w:r>
          </w:p>
        </w:tc>
        <w:tc>
          <w:tcPr>
            <w:tcW w:w="815" w:type="pct"/>
          </w:tcPr>
          <w:p w:rsidR="009C0CDF" w:rsidRDefault="009C0CDF" w:rsidP="00D55AA2">
            <w:pPr>
              <w:spacing w:line="240" w:lineRule="auto"/>
            </w:pPr>
            <w:r>
              <w:t>Contract with vendors and acquire necessary hardware and software for the project successfully</w:t>
            </w:r>
          </w:p>
        </w:tc>
        <w:tc>
          <w:tcPr>
            <w:tcW w:w="805" w:type="pct"/>
          </w:tcPr>
          <w:p w:rsidR="009C0CDF" w:rsidRDefault="009C0CDF" w:rsidP="00D55AA2">
            <w:pPr>
              <w:spacing w:line="240" w:lineRule="auto"/>
            </w:pPr>
            <w:r>
              <w:t>Procure without doing proper tendering process, bias when awarding contract to vendor or fail to find vendors, software and hardware for the project</w:t>
            </w:r>
          </w:p>
        </w:tc>
        <w:tc>
          <w:tcPr>
            <w:tcW w:w="696" w:type="pct"/>
            <w:vMerge/>
          </w:tcPr>
          <w:p w:rsidR="009C0CDF" w:rsidRDefault="009C0CDF" w:rsidP="00D55AA2">
            <w:pPr>
              <w:spacing w:line="240" w:lineRule="auto"/>
            </w:pPr>
          </w:p>
        </w:tc>
      </w:tr>
      <w:tr w:rsidR="009C0CDF" w:rsidTr="00394900">
        <w:tc>
          <w:tcPr>
            <w:tcW w:w="651" w:type="pct"/>
          </w:tcPr>
          <w:p w:rsidR="009C0CDF" w:rsidRDefault="009C0CDF" w:rsidP="00D55AA2">
            <w:pPr>
              <w:spacing w:line="240" w:lineRule="auto"/>
            </w:pPr>
            <w:r>
              <w:t>Software Vendors</w:t>
            </w:r>
          </w:p>
        </w:tc>
        <w:tc>
          <w:tcPr>
            <w:tcW w:w="505" w:type="pct"/>
          </w:tcPr>
          <w:p w:rsidR="009C0CDF" w:rsidRDefault="009C0CDF" w:rsidP="00D55AA2">
            <w:pPr>
              <w:spacing w:line="240" w:lineRule="auto"/>
            </w:pPr>
            <w:r>
              <w:t>High</w:t>
            </w:r>
          </w:p>
        </w:tc>
        <w:tc>
          <w:tcPr>
            <w:tcW w:w="473" w:type="pct"/>
          </w:tcPr>
          <w:p w:rsidR="009C0CDF" w:rsidRDefault="009C0CDF" w:rsidP="00D55AA2">
            <w:pPr>
              <w:spacing w:line="240" w:lineRule="auto"/>
            </w:pPr>
            <w:r>
              <w:t>High</w:t>
            </w:r>
          </w:p>
        </w:tc>
        <w:tc>
          <w:tcPr>
            <w:tcW w:w="1055" w:type="pct"/>
          </w:tcPr>
          <w:p w:rsidR="009C4EC3" w:rsidRDefault="009C4EC3" w:rsidP="00D55AA2">
            <w:pPr>
              <w:spacing w:line="240" w:lineRule="auto"/>
            </w:pPr>
            <w:r>
              <w:t>Task assignments</w:t>
            </w:r>
          </w:p>
          <w:p w:rsidR="001F67E2" w:rsidRDefault="009C4EC3" w:rsidP="00D55AA2">
            <w:pPr>
              <w:spacing w:line="240" w:lineRule="auto"/>
            </w:pPr>
            <w:r>
              <w:t>Resource calendar</w:t>
            </w:r>
          </w:p>
          <w:p w:rsidR="009C4EC3" w:rsidRDefault="001F67E2" w:rsidP="00D55AA2">
            <w:pPr>
              <w:spacing w:line="240" w:lineRule="auto"/>
            </w:pPr>
            <w:r>
              <w:t>Issue log</w:t>
            </w:r>
            <w:r w:rsidR="009C4EC3">
              <w:t xml:space="preserve"> </w:t>
            </w:r>
          </w:p>
        </w:tc>
        <w:tc>
          <w:tcPr>
            <w:tcW w:w="815" w:type="pct"/>
          </w:tcPr>
          <w:p w:rsidR="009C0CDF" w:rsidRDefault="009C0CDF" w:rsidP="00D55AA2">
            <w:pPr>
              <w:spacing w:line="240" w:lineRule="auto"/>
            </w:pPr>
            <w:r>
              <w:t>Deliver the deliverables timely while meeting the requirements given</w:t>
            </w:r>
          </w:p>
        </w:tc>
        <w:tc>
          <w:tcPr>
            <w:tcW w:w="805" w:type="pct"/>
          </w:tcPr>
          <w:p w:rsidR="009C0CDF" w:rsidRDefault="009C0CDF" w:rsidP="00D55AA2">
            <w:pPr>
              <w:spacing w:line="240" w:lineRule="auto"/>
            </w:pPr>
            <w:r>
              <w:t>Delay the delivery of deliverables or fail to meet the requirements given</w:t>
            </w:r>
          </w:p>
        </w:tc>
        <w:tc>
          <w:tcPr>
            <w:tcW w:w="696" w:type="pct"/>
            <w:vMerge/>
          </w:tcPr>
          <w:p w:rsidR="009C0CDF" w:rsidRDefault="009C0CDF" w:rsidP="00D55AA2">
            <w:pPr>
              <w:spacing w:line="240" w:lineRule="auto"/>
            </w:pPr>
          </w:p>
        </w:tc>
      </w:tr>
      <w:tr w:rsidR="009C0CDF" w:rsidTr="00394900">
        <w:tc>
          <w:tcPr>
            <w:tcW w:w="651" w:type="pct"/>
          </w:tcPr>
          <w:p w:rsidR="009C0CDF" w:rsidRDefault="009C0CDF" w:rsidP="00D55AA2">
            <w:pPr>
              <w:spacing w:line="240" w:lineRule="auto"/>
            </w:pPr>
            <w:r>
              <w:t>Interns</w:t>
            </w:r>
          </w:p>
        </w:tc>
        <w:tc>
          <w:tcPr>
            <w:tcW w:w="505" w:type="pct"/>
          </w:tcPr>
          <w:p w:rsidR="009C0CDF" w:rsidRDefault="009C0CDF" w:rsidP="00D55AA2">
            <w:pPr>
              <w:spacing w:line="240" w:lineRule="auto"/>
            </w:pPr>
            <w:r>
              <w:t>Low</w:t>
            </w:r>
          </w:p>
        </w:tc>
        <w:tc>
          <w:tcPr>
            <w:tcW w:w="473" w:type="pct"/>
          </w:tcPr>
          <w:p w:rsidR="009C0CDF" w:rsidRDefault="009C0CDF" w:rsidP="00D55AA2">
            <w:pPr>
              <w:spacing w:line="240" w:lineRule="auto"/>
            </w:pPr>
            <w:r>
              <w:t>High</w:t>
            </w:r>
          </w:p>
        </w:tc>
        <w:tc>
          <w:tcPr>
            <w:tcW w:w="1055" w:type="pct"/>
          </w:tcPr>
          <w:p w:rsidR="009C0CDF" w:rsidRDefault="001F67E2" w:rsidP="00D55AA2">
            <w:pPr>
              <w:spacing w:line="240" w:lineRule="auto"/>
            </w:pPr>
            <w:r>
              <w:t>Test plan</w:t>
            </w:r>
          </w:p>
        </w:tc>
        <w:tc>
          <w:tcPr>
            <w:tcW w:w="815" w:type="pct"/>
          </w:tcPr>
          <w:p w:rsidR="009C0CDF" w:rsidRDefault="009C0CDF" w:rsidP="00D55AA2">
            <w:pPr>
              <w:spacing w:line="240" w:lineRule="auto"/>
            </w:pPr>
            <w:r>
              <w:t>Test system and discover as many issues as possible</w:t>
            </w:r>
          </w:p>
        </w:tc>
        <w:tc>
          <w:tcPr>
            <w:tcW w:w="805" w:type="pct"/>
          </w:tcPr>
          <w:p w:rsidR="009C0CDF" w:rsidRDefault="009C0CDF" w:rsidP="00D55AA2">
            <w:pPr>
              <w:spacing w:line="240" w:lineRule="auto"/>
            </w:pPr>
            <w:r>
              <w:t>Not testing the system thoroughly or not failing to report the issues to developers</w:t>
            </w:r>
          </w:p>
        </w:tc>
        <w:tc>
          <w:tcPr>
            <w:tcW w:w="696" w:type="pct"/>
            <w:vMerge/>
          </w:tcPr>
          <w:p w:rsidR="009C0CDF" w:rsidRDefault="009C0CDF" w:rsidP="00D55AA2">
            <w:pPr>
              <w:spacing w:line="240" w:lineRule="auto"/>
            </w:pPr>
          </w:p>
        </w:tc>
      </w:tr>
      <w:tr w:rsidR="009C0CDF" w:rsidTr="00394900">
        <w:tc>
          <w:tcPr>
            <w:tcW w:w="651" w:type="pct"/>
          </w:tcPr>
          <w:p w:rsidR="009C0CDF" w:rsidRDefault="009C0CDF" w:rsidP="00D55AA2">
            <w:pPr>
              <w:spacing w:line="240" w:lineRule="auto"/>
            </w:pPr>
            <w:r>
              <w:lastRenderedPageBreak/>
              <w:t xml:space="preserve">Development </w:t>
            </w:r>
            <w:r w:rsidR="009C4EC3">
              <w:t>Team</w:t>
            </w:r>
          </w:p>
        </w:tc>
        <w:tc>
          <w:tcPr>
            <w:tcW w:w="505" w:type="pct"/>
          </w:tcPr>
          <w:p w:rsidR="009C0CDF" w:rsidRDefault="009C0CDF" w:rsidP="00D55AA2">
            <w:pPr>
              <w:spacing w:line="240" w:lineRule="auto"/>
            </w:pPr>
            <w:r>
              <w:t>High</w:t>
            </w:r>
          </w:p>
        </w:tc>
        <w:tc>
          <w:tcPr>
            <w:tcW w:w="473" w:type="pct"/>
          </w:tcPr>
          <w:p w:rsidR="009C0CDF" w:rsidRDefault="009C0CDF" w:rsidP="00D55AA2">
            <w:pPr>
              <w:spacing w:line="240" w:lineRule="auto"/>
            </w:pPr>
            <w:r>
              <w:t>High</w:t>
            </w:r>
          </w:p>
        </w:tc>
        <w:tc>
          <w:tcPr>
            <w:tcW w:w="1055" w:type="pct"/>
          </w:tcPr>
          <w:p w:rsidR="009C0CDF" w:rsidRDefault="009C4EC3" w:rsidP="00D55AA2">
            <w:pPr>
              <w:spacing w:line="240" w:lineRule="auto"/>
            </w:pPr>
            <w:r>
              <w:t>Task assignments</w:t>
            </w:r>
          </w:p>
          <w:p w:rsidR="009C4EC3" w:rsidRDefault="009C4EC3" w:rsidP="00D55AA2">
            <w:pPr>
              <w:spacing w:line="240" w:lineRule="auto"/>
            </w:pPr>
            <w:r>
              <w:t>Resource calendar</w:t>
            </w:r>
          </w:p>
          <w:p w:rsidR="001F67E2" w:rsidRDefault="001F67E2" w:rsidP="00D55AA2">
            <w:pPr>
              <w:spacing w:line="240" w:lineRule="auto"/>
            </w:pPr>
            <w:r>
              <w:t>Issue log</w:t>
            </w:r>
          </w:p>
        </w:tc>
        <w:tc>
          <w:tcPr>
            <w:tcW w:w="815" w:type="pct"/>
          </w:tcPr>
          <w:p w:rsidR="009C0CDF" w:rsidRDefault="009C0CDF" w:rsidP="00D55AA2">
            <w:pPr>
              <w:spacing w:line="240" w:lineRule="auto"/>
            </w:pPr>
            <w:r>
              <w:t>Deliver the deliverables timely while meeting the requirements given</w:t>
            </w:r>
          </w:p>
        </w:tc>
        <w:tc>
          <w:tcPr>
            <w:tcW w:w="805" w:type="pct"/>
          </w:tcPr>
          <w:p w:rsidR="009C0CDF" w:rsidRDefault="009C0CDF" w:rsidP="00D55AA2">
            <w:pPr>
              <w:spacing w:line="240" w:lineRule="auto"/>
            </w:pPr>
            <w:r>
              <w:t>Delay the delivery of deliverables or fail to meet the requirements given</w:t>
            </w:r>
          </w:p>
        </w:tc>
        <w:tc>
          <w:tcPr>
            <w:tcW w:w="696" w:type="pct"/>
            <w:vMerge/>
          </w:tcPr>
          <w:p w:rsidR="009C0CDF" w:rsidRDefault="009C0CDF" w:rsidP="00D55AA2">
            <w:pPr>
              <w:spacing w:line="240" w:lineRule="auto"/>
            </w:pPr>
          </w:p>
        </w:tc>
      </w:tr>
      <w:tr w:rsidR="009C0CDF" w:rsidTr="00394900">
        <w:tc>
          <w:tcPr>
            <w:tcW w:w="651" w:type="pct"/>
          </w:tcPr>
          <w:p w:rsidR="009C0CDF" w:rsidRDefault="009C0CDF" w:rsidP="00D55AA2">
            <w:pPr>
              <w:spacing w:line="240" w:lineRule="auto"/>
            </w:pPr>
            <w:r>
              <w:t>System Administrator</w:t>
            </w:r>
          </w:p>
        </w:tc>
        <w:tc>
          <w:tcPr>
            <w:tcW w:w="505" w:type="pct"/>
          </w:tcPr>
          <w:p w:rsidR="009C0CDF" w:rsidRDefault="009C0CDF" w:rsidP="00D55AA2">
            <w:pPr>
              <w:spacing w:line="240" w:lineRule="auto"/>
            </w:pPr>
            <w:r>
              <w:t>High</w:t>
            </w:r>
          </w:p>
        </w:tc>
        <w:tc>
          <w:tcPr>
            <w:tcW w:w="473" w:type="pct"/>
          </w:tcPr>
          <w:p w:rsidR="009C0CDF" w:rsidRDefault="009C0CDF" w:rsidP="00D55AA2">
            <w:pPr>
              <w:spacing w:line="240" w:lineRule="auto"/>
            </w:pPr>
            <w:r>
              <w:t>Medium</w:t>
            </w:r>
          </w:p>
        </w:tc>
        <w:tc>
          <w:tcPr>
            <w:tcW w:w="1055" w:type="pct"/>
          </w:tcPr>
          <w:p w:rsidR="009C0CDF" w:rsidRDefault="001F67E2" w:rsidP="00D55AA2">
            <w:pPr>
              <w:spacing w:line="240" w:lineRule="auto"/>
            </w:pPr>
            <w:r>
              <w:t>Cutover plan</w:t>
            </w:r>
          </w:p>
        </w:tc>
        <w:tc>
          <w:tcPr>
            <w:tcW w:w="815" w:type="pct"/>
          </w:tcPr>
          <w:p w:rsidR="009C0CDF" w:rsidRDefault="009C0CDF" w:rsidP="00D55AA2">
            <w:pPr>
              <w:spacing w:line="240" w:lineRule="auto"/>
            </w:pPr>
            <w:r>
              <w:t>Success of cutover</w:t>
            </w:r>
          </w:p>
        </w:tc>
        <w:tc>
          <w:tcPr>
            <w:tcW w:w="805" w:type="pct"/>
          </w:tcPr>
          <w:p w:rsidR="009C0CDF" w:rsidRDefault="009C0CDF" w:rsidP="00D55AA2">
            <w:pPr>
              <w:spacing w:line="240" w:lineRule="auto"/>
            </w:pPr>
            <w:r>
              <w:t xml:space="preserve">Failing to follow the cutover plan properly  </w:t>
            </w:r>
          </w:p>
        </w:tc>
        <w:tc>
          <w:tcPr>
            <w:tcW w:w="696" w:type="pct"/>
            <w:vMerge/>
          </w:tcPr>
          <w:p w:rsidR="009C0CDF" w:rsidRDefault="009C0CDF" w:rsidP="00D55AA2">
            <w:pPr>
              <w:spacing w:line="240" w:lineRule="auto"/>
            </w:pPr>
          </w:p>
        </w:tc>
      </w:tr>
      <w:tr w:rsidR="009C0CDF" w:rsidTr="00394900">
        <w:tc>
          <w:tcPr>
            <w:tcW w:w="651" w:type="pct"/>
          </w:tcPr>
          <w:p w:rsidR="009C0CDF" w:rsidRDefault="009C0CDF" w:rsidP="00D55AA2">
            <w:pPr>
              <w:spacing w:line="240" w:lineRule="auto"/>
            </w:pPr>
            <w:r>
              <w:t>Steering Committee</w:t>
            </w:r>
          </w:p>
        </w:tc>
        <w:tc>
          <w:tcPr>
            <w:tcW w:w="505" w:type="pct"/>
          </w:tcPr>
          <w:p w:rsidR="009C0CDF" w:rsidRDefault="009C0CDF" w:rsidP="00D55AA2">
            <w:pPr>
              <w:spacing w:line="240" w:lineRule="auto"/>
            </w:pPr>
            <w:r>
              <w:t>High</w:t>
            </w:r>
          </w:p>
        </w:tc>
        <w:tc>
          <w:tcPr>
            <w:tcW w:w="473" w:type="pct"/>
          </w:tcPr>
          <w:p w:rsidR="009C0CDF" w:rsidRDefault="009C0CDF" w:rsidP="00D55AA2">
            <w:pPr>
              <w:spacing w:line="240" w:lineRule="auto"/>
            </w:pPr>
            <w:r>
              <w:t>High</w:t>
            </w:r>
          </w:p>
        </w:tc>
        <w:tc>
          <w:tcPr>
            <w:tcW w:w="1055" w:type="pct"/>
          </w:tcPr>
          <w:p w:rsidR="009C0CDF" w:rsidRDefault="009C4EC3" w:rsidP="00D55AA2">
            <w:pPr>
              <w:spacing w:line="240" w:lineRule="auto"/>
            </w:pPr>
            <w:r>
              <w:t>Status report</w:t>
            </w:r>
          </w:p>
        </w:tc>
        <w:tc>
          <w:tcPr>
            <w:tcW w:w="815" w:type="pct"/>
          </w:tcPr>
          <w:p w:rsidR="009C0CDF" w:rsidRDefault="009C0CDF" w:rsidP="00D55AA2">
            <w:pPr>
              <w:spacing w:line="240" w:lineRule="auto"/>
            </w:pPr>
            <w:r>
              <w:t>Success of the project</w:t>
            </w:r>
          </w:p>
        </w:tc>
        <w:tc>
          <w:tcPr>
            <w:tcW w:w="805" w:type="pct"/>
          </w:tcPr>
          <w:p w:rsidR="009C0CDF" w:rsidRDefault="009C0CDF" w:rsidP="00D55AA2">
            <w:pPr>
              <w:spacing w:line="240" w:lineRule="auto"/>
            </w:pPr>
            <w:r>
              <w:t>Refuse to cooperate or dissatisfy with the project progress or its deliverables</w:t>
            </w:r>
          </w:p>
        </w:tc>
        <w:tc>
          <w:tcPr>
            <w:tcW w:w="696" w:type="pct"/>
            <w:vMerge/>
          </w:tcPr>
          <w:p w:rsidR="009C0CDF" w:rsidRDefault="009C0CDF" w:rsidP="00D55AA2">
            <w:pPr>
              <w:spacing w:line="240" w:lineRule="auto"/>
            </w:pPr>
          </w:p>
        </w:tc>
      </w:tr>
      <w:tr w:rsidR="009C0CDF" w:rsidTr="00394900">
        <w:tc>
          <w:tcPr>
            <w:tcW w:w="651" w:type="pct"/>
          </w:tcPr>
          <w:p w:rsidR="009C0CDF" w:rsidRDefault="009C0CDF" w:rsidP="00D55AA2">
            <w:pPr>
              <w:spacing w:line="240" w:lineRule="auto"/>
            </w:pPr>
            <w:r>
              <w:t>System User</w:t>
            </w:r>
          </w:p>
        </w:tc>
        <w:tc>
          <w:tcPr>
            <w:tcW w:w="505" w:type="pct"/>
          </w:tcPr>
          <w:p w:rsidR="009C0CDF" w:rsidRDefault="009C0CDF" w:rsidP="00D55AA2">
            <w:pPr>
              <w:spacing w:line="240" w:lineRule="auto"/>
            </w:pPr>
            <w:r>
              <w:t>Medium</w:t>
            </w:r>
          </w:p>
        </w:tc>
        <w:tc>
          <w:tcPr>
            <w:tcW w:w="473" w:type="pct"/>
          </w:tcPr>
          <w:p w:rsidR="009C0CDF" w:rsidRDefault="009C0CDF" w:rsidP="00D55AA2">
            <w:pPr>
              <w:spacing w:line="240" w:lineRule="auto"/>
            </w:pPr>
            <w:r>
              <w:t>Medium</w:t>
            </w:r>
          </w:p>
        </w:tc>
        <w:tc>
          <w:tcPr>
            <w:tcW w:w="1055" w:type="pct"/>
          </w:tcPr>
          <w:p w:rsidR="009C0CDF" w:rsidRDefault="001F67E2" w:rsidP="00D55AA2">
            <w:pPr>
              <w:spacing w:line="240" w:lineRule="auto"/>
            </w:pPr>
            <w:r>
              <w:t>User manual</w:t>
            </w:r>
          </w:p>
        </w:tc>
        <w:tc>
          <w:tcPr>
            <w:tcW w:w="815" w:type="pct"/>
          </w:tcPr>
          <w:p w:rsidR="009C0CDF" w:rsidRDefault="009C0CDF" w:rsidP="00D55AA2">
            <w:pPr>
              <w:spacing w:line="240" w:lineRule="auto"/>
            </w:pPr>
            <w:r>
              <w:t>Ensuring the system can meet their standards in production environment</w:t>
            </w:r>
          </w:p>
        </w:tc>
        <w:tc>
          <w:tcPr>
            <w:tcW w:w="805" w:type="pct"/>
          </w:tcPr>
          <w:p w:rsidR="009C0CDF" w:rsidRDefault="009C0CDF" w:rsidP="00D55AA2">
            <w:pPr>
              <w:spacing w:line="240" w:lineRule="auto"/>
            </w:pPr>
            <w:r>
              <w:t>Providing negative feedback during user acceptance test</w:t>
            </w:r>
          </w:p>
        </w:tc>
        <w:tc>
          <w:tcPr>
            <w:tcW w:w="696" w:type="pct"/>
            <w:vMerge/>
          </w:tcPr>
          <w:p w:rsidR="009C0CDF" w:rsidRDefault="009C0CDF" w:rsidP="00D55AA2">
            <w:pPr>
              <w:spacing w:line="240" w:lineRule="auto"/>
            </w:pPr>
          </w:p>
        </w:tc>
      </w:tr>
    </w:tbl>
    <w:p w:rsidR="009C0CDF" w:rsidRDefault="009C0CDF" w:rsidP="008A15DB"/>
    <w:p w:rsidR="009C0CDF" w:rsidRDefault="009C0CDF" w:rsidP="008A15DB">
      <w:pPr>
        <w:pStyle w:val="Heading4"/>
      </w:pPr>
      <w:r>
        <w:br w:type="page"/>
      </w:r>
    </w:p>
    <w:p w:rsidR="009C0CDF" w:rsidRDefault="009C0CDF" w:rsidP="008A15DB">
      <w:pPr>
        <w:pStyle w:val="Heading4"/>
        <w:sectPr w:rsidR="009C0CDF" w:rsidSect="00754419">
          <w:pgSz w:w="16839" w:h="11907" w:orient="landscape" w:code="9"/>
          <w:pgMar w:top="1440" w:right="1440" w:bottom="1440" w:left="1440" w:header="720" w:footer="720" w:gutter="0"/>
          <w:cols w:space="720"/>
          <w:docGrid w:linePitch="360"/>
        </w:sectPr>
      </w:pPr>
    </w:p>
    <w:p w:rsidR="009C0CDF" w:rsidRDefault="009C0CDF" w:rsidP="008A15DB">
      <w:pPr>
        <w:pStyle w:val="Heading4"/>
      </w:pPr>
      <w:r w:rsidRPr="0010127B">
        <w:lastRenderedPageBreak/>
        <w:t xml:space="preserve">Communication </w:t>
      </w:r>
      <w:r>
        <w:t>Medium</w:t>
      </w:r>
    </w:p>
    <w:p w:rsidR="009C0CDF" w:rsidRPr="00640D2B" w:rsidRDefault="009C0CDF" w:rsidP="008A15DB">
      <w:pPr>
        <w:ind w:firstLine="720"/>
      </w:pPr>
      <w:r>
        <w:t xml:space="preserve">Communication requires at least a medium to be accomplished as the message has to rely on some sorts of tools or techniques to pass around. The communication medium, also known as communication channel can maximize the effectiveness of communication if used correctly in appropriate situations. Basically, communication medium can </w:t>
      </w:r>
      <w:r w:rsidR="00CC6488">
        <w:t>exist</w:t>
      </w:r>
      <w:r>
        <w:t xml:space="preserve"> in the form of formal written, formal verbal, informal verbal and non-verbal. </w:t>
      </w:r>
    </w:p>
    <w:tbl>
      <w:tblPr>
        <w:tblStyle w:val="TableGrid"/>
        <w:tblW w:w="0" w:type="auto"/>
        <w:tblLook w:val="04A0" w:firstRow="1" w:lastRow="0" w:firstColumn="1" w:lastColumn="0" w:noHBand="0" w:noVBand="1"/>
      </w:tblPr>
      <w:tblGrid>
        <w:gridCol w:w="2553"/>
        <w:gridCol w:w="6463"/>
      </w:tblGrid>
      <w:tr w:rsidR="009C0CDF" w:rsidTr="009C0CDF">
        <w:tc>
          <w:tcPr>
            <w:tcW w:w="2628" w:type="dxa"/>
            <w:shd w:val="clear" w:color="auto" w:fill="BFBFBF" w:themeFill="background1" w:themeFillShade="BF"/>
          </w:tcPr>
          <w:p w:rsidR="009C0CDF" w:rsidRDefault="009C0CDF" w:rsidP="008A15DB">
            <w:r>
              <w:t>Communication Medium</w:t>
            </w:r>
          </w:p>
        </w:tc>
        <w:tc>
          <w:tcPr>
            <w:tcW w:w="6948" w:type="dxa"/>
            <w:shd w:val="clear" w:color="auto" w:fill="BFBFBF" w:themeFill="background1" w:themeFillShade="BF"/>
          </w:tcPr>
          <w:p w:rsidR="009C0CDF" w:rsidRDefault="009C0CDF" w:rsidP="008A15DB">
            <w:r>
              <w:t>Example</w:t>
            </w:r>
          </w:p>
        </w:tc>
      </w:tr>
      <w:tr w:rsidR="009C0CDF" w:rsidTr="009C0CDF">
        <w:tc>
          <w:tcPr>
            <w:tcW w:w="2628" w:type="dxa"/>
          </w:tcPr>
          <w:p w:rsidR="009C0CDF" w:rsidRDefault="009C0CDF" w:rsidP="008A15DB">
            <w:r>
              <w:t>Formal Written</w:t>
            </w:r>
          </w:p>
        </w:tc>
        <w:tc>
          <w:tcPr>
            <w:tcW w:w="6948" w:type="dxa"/>
          </w:tcPr>
          <w:p w:rsidR="009C0CDF" w:rsidRDefault="009C0CDF" w:rsidP="008A15DB">
            <w:r>
              <w:t>RFP, Project Charter, Documents</w:t>
            </w:r>
          </w:p>
        </w:tc>
      </w:tr>
      <w:tr w:rsidR="009C0CDF" w:rsidTr="009C0CDF">
        <w:tc>
          <w:tcPr>
            <w:tcW w:w="2628" w:type="dxa"/>
          </w:tcPr>
          <w:p w:rsidR="009C0CDF" w:rsidRDefault="009C0CDF" w:rsidP="008A15DB">
            <w:r>
              <w:t>Formal Verbal</w:t>
            </w:r>
          </w:p>
        </w:tc>
        <w:tc>
          <w:tcPr>
            <w:tcW w:w="6948" w:type="dxa"/>
          </w:tcPr>
          <w:p w:rsidR="009C0CDF" w:rsidRDefault="009C0CDF" w:rsidP="008A15DB">
            <w:r>
              <w:t>Speech, meeting, presentation</w:t>
            </w:r>
          </w:p>
        </w:tc>
      </w:tr>
      <w:tr w:rsidR="009C0CDF" w:rsidTr="009C0CDF">
        <w:tc>
          <w:tcPr>
            <w:tcW w:w="2628" w:type="dxa"/>
          </w:tcPr>
          <w:p w:rsidR="009C0CDF" w:rsidRDefault="009C0CDF" w:rsidP="008A15DB">
            <w:r>
              <w:t>Informal Verbal</w:t>
            </w:r>
          </w:p>
        </w:tc>
        <w:tc>
          <w:tcPr>
            <w:tcW w:w="6948" w:type="dxa"/>
          </w:tcPr>
          <w:p w:rsidR="009C0CDF" w:rsidRDefault="009C0CDF" w:rsidP="008A15DB">
            <w:r>
              <w:t>Casual discussion</w:t>
            </w:r>
          </w:p>
        </w:tc>
      </w:tr>
      <w:tr w:rsidR="009C0CDF" w:rsidTr="009C0CDF">
        <w:tc>
          <w:tcPr>
            <w:tcW w:w="2628" w:type="dxa"/>
          </w:tcPr>
          <w:p w:rsidR="009C0CDF" w:rsidRDefault="009C0CDF" w:rsidP="008A15DB">
            <w:r>
              <w:t>Non-verbal</w:t>
            </w:r>
          </w:p>
        </w:tc>
        <w:tc>
          <w:tcPr>
            <w:tcW w:w="6948" w:type="dxa"/>
          </w:tcPr>
          <w:p w:rsidR="009C0CDF" w:rsidRDefault="009C0CDF" w:rsidP="008A15DB">
            <w:r>
              <w:t>Body language, gesture</w:t>
            </w:r>
          </w:p>
        </w:tc>
      </w:tr>
    </w:tbl>
    <w:p w:rsidR="009C0CDF" w:rsidRDefault="009C0CDF" w:rsidP="008A15DB"/>
    <w:p w:rsidR="009C0CDF" w:rsidRDefault="009C0CDF" w:rsidP="008A15DB">
      <w:pPr>
        <w:ind w:firstLine="720"/>
      </w:pPr>
      <w:r>
        <w:t>Generally, formal communication is best used when the information exchanged is required to be recorded in case of future reference. For instance, formal written documents like progress report and letters can effectively pass the information to the recipients while acting as storage to record the information. Such medium is also appropriate for the case where the sender is required to follow established professional rules, standards and processes when delivering the message</w:t>
      </w:r>
      <w:sdt>
        <w:sdtPr>
          <w:id w:val="1933397124"/>
          <w:citation/>
        </w:sdtPr>
        <w:sdtContent>
          <w:r>
            <w:fldChar w:fldCharType="begin"/>
          </w:r>
          <w:r>
            <w:instrText xml:space="preserve"> CITATION Bus17 \l 1033 </w:instrText>
          </w:r>
          <w:r>
            <w:fldChar w:fldCharType="separate"/>
          </w:r>
          <w:r w:rsidR="005E43EA">
            <w:rPr>
              <w:noProof/>
            </w:rPr>
            <w:t xml:space="preserve"> </w:t>
          </w:r>
          <w:r w:rsidR="005E43EA" w:rsidRPr="005E43EA">
            <w:rPr>
              <w:noProof/>
            </w:rPr>
            <w:t>(BusinessDictionary, n.d.)</w:t>
          </w:r>
          <w:r>
            <w:fldChar w:fldCharType="end"/>
          </w:r>
        </w:sdtContent>
      </w:sdt>
      <w:r>
        <w:t>. For example, meeting and presentation should be used if there is a need to discuss or present information professionally with the steering committee.</w:t>
      </w:r>
    </w:p>
    <w:p w:rsidR="009C0CDF" w:rsidRDefault="009C0CDF" w:rsidP="008A15DB"/>
    <w:p w:rsidR="009C0CDF" w:rsidRDefault="009C0CDF" w:rsidP="008A15DB">
      <w:pPr>
        <w:ind w:firstLine="720"/>
      </w:pPr>
      <w:r>
        <w:t>On the other hand, if the information exchanged is not important and does not necessarily need to be recorded, informal verbal would be the most appropriate option. Discussion among the peers and table talk fall under this category. Non-verbal such as the use of body language and gesture can be used along with the mentioned communication mediums, especially verbal communication as it helps to emphasize important points besides can be used to capture and keep the audience’s attention.</w:t>
      </w:r>
    </w:p>
    <w:p w:rsidR="004448B0" w:rsidRDefault="004448B0" w:rsidP="008A15DB"/>
    <w:p w:rsidR="009C0CDF" w:rsidRPr="004448B0" w:rsidRDefault="004448B0" w:rsidP="004448B0">
      <w:pPr>
        <w:tabs>
          <w:tab w:val="left" w:pos="6645"/>
        </w:tabs>
      </w:pPr>
      <w:r>
        <w:tab/>
      </w:r>
    </w:p>
    <w:p w:rsidR="009C0CDF" w:rsidRDefault="009C0CDF" w:rsidP="008A15DB">
      <w:pPr>
        <w:ind w:firstLine="720"/>
      </w:pPr>
      <w:r>
        <w:lastRenderedPageBreak/>
        <w:t xml:space="preserve">In short, factors like situation, audience, nature and type of message should be considered when choosing the communication medium as it helps to maximize the effectiveness of communication. </w:t>
      </w:r>
    </w:p>
    <w:p w:rsidR="009C0CDF" w:rsidRDefault="009C0CDF" w:rsidP="008A15DB"/>
    <w:p w:rsidR="009C0CDF" w:rsidRDefault="009C0CDF" w:rsidP="008A15DB">
      <w:pPr>
        <w:pStyle w:val="Heading4"/>
      </w:pPr>
      <w:r>
        <w:t>Communication Model</w:t>
      </w:r>
    </w:p>
    <w:tbl>
      <w:tblPr>
        <w:tblStyle w:val="TableGrid"/>
        <w:tblW w:w="0" w:type="auto"/>
        <w:tblLook w:val="04A0" w:firstRow="1" w:lastRow="0" w:firstColumn="1" w:lastColumn="0" w:noHBand="0" w:noVBand="1"/>
      </w:tblPr>
      <w:tblGrid>
        <w:gridCol w:w="1678"/>
        <w:gridCol w:w="7338"/>
      </w:tblGrid>
      <w:tr w:rsidR="009C0CDF" w:rsidTr="009C0CDF">
        <w:tc>
          <w:tcPr>
            <w:tcW w:w="1728" w:type="dxa"/>
            <w:shd w:val="clear" w:color="auto" w:fill="BFBFBF" w:themeFill="background1" w:themeFillShade="BF"/>
          </w:tcPr>
          <w:p w:rsidR="009C0CDF" w:rsidRDefault="009C0CDF" w:rsidP="008A15DB">
            <w:r>
              <w:t>Elements</w:t>
            </w:r>
          </w:p>
        </w:tc>
        <w:tc>
          <w:tcPr>
            <w:tcW w:w="7848" w:type="dxa"/>
            <w:shd w:val="clear" w:color="auto" w:fill="BFBFBF" w:themeFill="background1" w:themeFillShade="BF"/>
          </w:tcPr>
          <w:p w:rsidR="009C0CDF" w:rsidRDefault="009C0CDF" w:rsidP="008A15DB">
            <w:r>
              <w:t>Description</w:t>
            </w:r>
          </w:p>
        </w:tc>
      </w:tr>
      <w:tr w:rsidR="009C0CDF" w:rsidTr="009C0CDF">
        <w:tc>
          <w:tcPr>
            <w:tcW w:w="1728" w:type="dxa"/>
          </w:tcPr>
          <w:p w:rsidR="009C0CDF" w:rsidRPr="00517931" w:rsidRDefault="009C0CDF" w:rsidP="008A15DB">
            <w:r w:rsidRPr="00517931">
              <w:t>Sender</w:t>
            </w:r>
          </w:p>
        </w:tc>
        <w:tc>
          <w:tcPr>
            <w:tcW w:w="7848" w:type="dxa"/>
          </w:tcPr>
          <w:p w:rsidR="009C0CDF" w:rsidRDefault="009C0CDF" w:rsidP="008A15DB">
            <w:r>
              <w:t>Person who initiates and distributes the message</w:t>
            </w:r>
          </w:p>
        </w:tc>
      </w:tr>
      <w:tr w:rsidR="009C0CDF" w:rsidTr="009C0CDF">
        <w:tc>
          <w:tcPr>
            <w:tcW w:w="1728" w:type="dxa"/>
          </w:tcPr>
          <w:p w:rsidR="009C0CDF" w:rsidRPr="00517931" w:rsidRDefault="009C0CDF" w:rsidP="008A15DB">
            <w:r w:rsidRPr="00517931">
              <w:t>Receiver</w:t>
            </w:r>
          </w:p>
        </w:tc>
        <w:tc>
          <w:tcPr>
            <w:tcW w:w="7848" w:type="dxa"/>
          </w:tcPr>
          <w:p w:rsidR="009C0CDF" w:rsidRDefault="009C0CDF" w:rsidP="008A15DB">
            <w:r>
              <w:t>Person who gets the message</w:t>
            </w:r>
          </w:p>
        </w:tc>
      </w:tr>
      <w:tr w:rsidR="009C0CDF" w:rsidTr="009C0CDF">
        <w:tc>
          <w:tcPr>
            <w:tcW w:w="1728" w:type="dxa"/>
          </w:tcPr>
          <w:p w:rsidR="009C0CDF" w:rsidRPr="00517931" w:rsidRDefault="009C0CDF" w:rsidP="008A15DB">
            <w:r>
              <w:t>Message</w:t>
            </w:r>
          </w:p>
        </w:tc>
        <w:tc>
          <w:tcPr>
            <w:tcW w:w="7848" w:type="dxa"/>
          </w:tcPr>
          <w:p w:rsidR="009C0CDF" w:rsidRDefault="009C0CDF" w:rsidP="008A15DB">
            <w:r>
              <w:t>An information</w:t>
            </w:r>
          </w:p>
        </w:tc>
      </w:tr>
      <w:tr w:rsidR="009C0CDF" w:rsidTr="009C0CDF">
        <w:tc>
          <w:tcPr>
            <w:tcW w:w="1728" w:type="dxa"/>
          </w:tcPr>
          <w:p w:rsidR="009C0CDF" w:rsidRPr="00517931" w:rsidRDefault="009C0CDF" w:rsidP="008A15DB">
            <w:r w:rsidRPr="00517931">
              <w:t>Medium</w:t>
            </w:r>
          </w:p>
        </w:tc>
        <w:tc>
          <w:tcPr>
            <w:tcW w:w="7848" w:type="dxa"/>
          </w:tcPr>
          <w:p w:rsidR="009C0CDF" w:rsidRDefault="009C0CDF" w:rsidP="008A15DB">
            <w:r>
              <w:t>Communication channel or things used to transmit the message</w:t>
            </w:r>
          </w:p>
        </w:tc>
      </w:tr>
      <w:tr w:rsidR="009C0CDF" w:rsidTr="009C0CDF">
        <w:tc>
          <w:tcPr>
            <w:tcW w:w="1728" w:type="dxa"/>
          </w:tcPr>
          <w:p w:rsidR="009C0CDF" w:rsidRPr="00517931" w:rsidRDefault="009C0CDF" w:rsidP="008A15DB">
            <w:r w:rsidRPr="00517931">
              <w:t>Feedback</w:t>
            </w:r>
          </w:p>
        </w:tc>
        <w:tc>
          <w:tcPr>
            <w:tcW w:w="7848" w:type="dxa"/>
          </w:tcPr>
          <w:p w:rsidR="009C0CDF" w:rsidRDefault="009C0CDF" w:rsidP="008A15DB">
            <w:r>
              <w:t>Response to message</w:t>
            </w:r>
          </w:p>
        </w:tc>
      </w:tr>
      <w:tr w:rsidR="009C0CDF" w:rsidTr="009C0CDF">
        <w:tc>
          <w:tcPr>
            <w:tcW w:w="1728" w:type="dxa"/>
          </w:tcPr>
          <w:p w:rsidR="009C0CDF" w:rsidRPr="00517931" w:rsidRDefault="009C0CDF" w:rsidP="008A15DB">
            <w:r w:rsidRPr="00517931">
              <w:t>Noise</w:t>
            </w:r>
          </w:p>
        </w:tc>
        <w:tc>
          <w:tcPr>
            <w:tcW w:w="7848" w:type="dxa"/>
          </w:tcPr>
          <w:p w:rsidR="009C0CDF" w:rsidRDefault="009C0CDF" w:rsidP="008A15DB">
            <w:r>
              <w:t>Something that interferes the message</w:t>
            </w:r>
          </w:p>
        </w:tc>
      </w:tr>
      <w:tr w:rsidR="009C0CDF" w:rsidTr="009C0CDF">
        <w:tc>
          <w:tcPr>
            <w:tcW w:w="1728" w:type="dxa"/>
          </w:tcPr>
          <w:p w:rsidR="009C0CDF" w:rsidRPr="00517931" w:rsidRDefault="009C0CDF" w:rsidP="008A15DB">
            <w:r w:rsidRPr="00517931">
              <w:t>Encode</w:t>
            </w:r>
          </w:p>
        </w:tc>
        <w:tc>
          <w:tcPr>
            <w:tcW w:w="7848" w:type="dxa"/>
          </w:tcPr>
          <w:p w:rsidR="009C0CDF" w:rsidRDefault="009C0CDF" w:rsidP="008A15DB">
            <w:r>
              <w:t>Construct or form a message so it can be sent</w:t>
            </w:r>
          </w:p>
        </w:tc>
      </w:tr>
      <w:tr w:rsidR="009C0CDF" w:rsidTr="009C0CDF">
        <w:tc>
          <w:tcPr>
            <w:tcW w:w="1728" w:type="dxa"/>
          </w:tcPr>
          <w:p w:rsidR="009C0CDF" w:rsidRPr="00517931" w:rsidRDefault="009C0CDF" w:rsidP="008A15DB">
            <w:r w:rsidRPr="00517931">
              <w:t>Decode</w:t>
            </w:r>
          </w:p>
        </w:tc>
        <w:tc>
          <w:tcPr>
            <w:tcW w:w="7848" w:type="dxa"/>
          </w:tcPr>
          <w:p w:rsidR="009C0CDF" w:rsidRDefault="009C0CDF" w:rsidP="008A15DB">
            <w:r>
              <w:t>Interpret the encoded message</w:t>
            </w:r>
          </w:p>
        </w:tc>
      </w:tr>
    </w:tbl>
    <w:p w:rsidR="009C0CDF" w:rsidRDefault="00CC6488" w:rsidP="008A15DB">
      <w:r>
        <w:t>For</w:t>
      </w:r>
      <w:r w:rsidR="009C0CDF">
        <w:t xml:space="preserve"> a communication to work, at least 2 parties will be needed, which are the sender and receiver. A message is then encoded by the sender and sends through a medium. When constructing the message, the sender is responsible to make sure the message formed is clear and complete so it can be understood easily by the receiver. </w:t>
      </w:r>
    </w:p>
    <w:p w:rsidR="009C0CDF" w:rsidRDefault="009C0CDF" w:rsidP="008A15DB"/>
    <w:p w:rsidR="009C0CDF" w:rsidRDefault="009C0CDF" w:rsidP="008A15DB">
      <w:r>
        <w:t xml:space="preserve">When delivering the message, it may be interfered by noise and might compromise the delivery of the message. Thus, interference like background noise and distance should be considered and minimized before sending the message to ensure the message can reach the receiver. </w:t>
      </w:r>
    </w:p>
    <w:p w:rsidR="009C0CDF" w:rsidRDefault="009C0CDF" w:rsidP="008A15DB"/>
    <w:p w:rsidR="009C0CDF" w:rsidRDefault="009C0CDF" w:rsidP="008A15DB">
      <w:r>
        <w:t xml:space="preserve">After the message is received by the receiver, the message is then decoded by them. The receiver has the responsibility to understand the message properly. Depends on the situation, they may have to acknowledge the message is received or even respond to the message by providing feedback. </w:t>
      </w:r>
    </w:p>
    <w:p w:rsidR="009C0CDF" w:rsidRDefault="009C0CDF" w:rsidP="008A15DB"/>
    <w:p w:rsidR="009C0CDF" w:rsidRPr="00860558" w:rsidRDefault="009C0CDF" w:rsidP="008A15DB">
      <w:pPr>
        <w:pStyle w:val="Heading4"/>
      </w:pPr>
      <w:r>
        <w:lastRenderedPageBreak/>
        <w:t>Communication T</w:t>
      </w:r>
      <w:r w:rsidRPr="00860558">
        <w:t>echnology</w:t>
      </w:r>
    </w:p>
    <w:p w:rsidR="009C0CDF" w:rsidRDefault="009C0CDF" w:rsidP="008A15DB">
      <w:r>
        <w:t>Technology-mediated communications can be very useful as it is faster, more reliable and can convey message in a large variety of formats when compared to face-to-face communication. However, choosing the right tool or application can be difficult since there is a plethora of communication technologies available on the market right now. The following factors should be considered when determining the right communication technology for a given situation</w:t>
      </w:r>
      <w:r w:rsidR="00D0095F" w:rsidRPr="00D0095F">
        <w:t xml:space="preserve"> </w:t>
      </w:r>
      <w:sdt>
        <w:sdtPr>
          <w:id w:val="-2074350404"/>
          <w:citation/>
        </w:sdtPr>
        <w:sdtContent>
          <w:r w:rsidR="00D0095F">
            <w:fldChar w:fldCharType="begin"/>
          </w:r>
          <w:r w:rsidR="00D0095F">
            <w:rPr>
              <w:lang w:val="en-US"/>
            </w:rPr>
            <w:instrText xml:space="preserve"> CITATION Pro13 \l 1033 </w:instrText>
          </w:r>
          <w:r w:rsidR="00D0095F">
            <w:fldChar w:fldCharType="separate"/>
          </w:r>
          <w:r w:rsidR="005E43EA" w:rsidRPr="005E43EA">
            <w:rPr>
              <w:noProof/>
              <w:lang w:val="en-US"/>
            </w:rPr>
            <w:t>(Project Management Institute, 2013)</w:t>
          </w:r>
          <w:r w:rsidR="00D0095F">
            <w:fldChar w:fldCharType="end"/>
          </w:r>
        </w:sdtContent>
      </w:sdt>
      <w:r>
        <w:t>:</w:t>
      </w:r>
    </w:p>
    <w:p w:rsidR="009C0CDF" w:rsidRDefault="009C0CDF" w:rsidP="008A15DB">
      <w:pPr>
        <w:pStyle w:val="ListParagraph"/>
        <w:numPr>
          <w:ilvl w:val="0"/>
          <w:numId w:val="23"/>
        </w:numPr>
        <w:spacing w:after="200"/>
        <w:jc w:val="left"/>
      </w:pPr>
      <w:r>
        <w:t>Urgency of the need for information</w:t>
      </w:r>
    </w:p>
    <w:p w:rsidR="009C0CDF" w:rsidRDefault="009C0CDF" w:rsidP="008A15DB">
      <w:pPr>
        <w:pStyle w:val="ListParagraph"/>
        <w:numPr>
          <w:ilvl w:val="0"/>
          <w:numId w:val="23"/>
        </w:numPr>
        <w:spacing w:after="200"/>
        <w:jc w:val="left"/>
      </w:pPr>
      <w:r>
        <w:t>Available of technology</w:t>
      </w:r>
    </w:p>
    <w:p w:rsidR="009C0CDF" w:rsidRDefault="009C0CDF" w:rsidP="008A15DB">
      <w:pPr>
        <w:pStyle w:val="ListParagraph"/>
        <w:numPr>
          <w:ilvl w:val="0"/>
          <w:numId w:val="23"/>
        </w:numPr>
        <w:spacing w:after="200"/>
        <w:jc w:val="left"/>
      </w:pPr>
      <w:r>
        <w:t>Ease of use</w:t>
      </w:r>
    </w:p>
    <w:p w:rsidR="009C0CDF" w:rsidRDefault="009C0CDF" w:rsidP="008A15DB">
      <w:pPr>
        <w:pStyle w:val="ListParagraph"/>
        <w:numPr>
          <w:ilvl w:val="0"/>
          <w:numId w:val="23"/>
        </w:numPr>
        <w:spacing w:after="200"/>
        <w:jc w:val="left"/>
      </w:pPr>
      <w:r>
        <w:t>Project environment</w:t>
      </w:r>
    </w:p>
    <w:p w:rsidR="009C0CDF" w:rsidRDefault="009C0CDF" w:rsidP="008A15DB">
      <w:pPr>
        <w:pStyle w:val="ListParagraph"/>
        <w:numPr>
          <w:ilvl w:val="0"/>
          <w:numId w:val="23"/>
        </w:numPr>
        <w:spacing w:after="200"/>
        <w:jc w:val="left"/>
      </w:pPr>
      <w:r>
        <w:t>Sensitivity and confidentiality of the information</w:t>
      </w:r>
    </w:p>
    <w:p w:rsidR="009C0CDF" w:rsidRDefault="009C0CDF" w:rsidP="008A15DB">
      <w:r>
        <w:t>In the case of GSCMP, majority of the communications will be done using company’s email system, JIRA, Slack and WhatsApp. Email will be mostly used in vertical communication, where the conversation or information is required to be recorded. For instance, notify and update the project team members or stakeholders that there is a meeting, update of project status or when making enquiries. JIRA, an issue and project tracking tool will be used extensively by the development team to track and update the project status. Communication within the project team will mainly be done using Slack, a cloud-based team collaboration tool. Video conference using Skype Meetings will be used in case one or more participants could not physically able to attend an important discussion or meeting. Phone call, SMS and instant messaging app will only be used if someone could not be contacted using the above methods or the message is extremely urgent and need to be delivered instantly.</w:t>
      </w:r>
    </w:p>
    <w:tbl>
      <w:tblPr>
        <w:tblStyle w:val="TableGrid"/>
        <w:tblW w:w="0" w:type="auto"/>
        <w:tblLook w:val="04A0" w:firstRow="1" w:lastRow="0" w:firstColumn="1" w:lastColumn="0" w:noHBand="0" w:noVBand="1"/>
      </w:tblPr>
      <w:tblGrid>
        <w:gridCol w:w="4283"/>
        <w:gridCol w:w="4733"/>
      </w:tblGrid>
      <w:tr w:rsidR="009C0CDF" w:rsidTr="009C0CDF">
        <w:tc>
          <w:tcPr>
            <w:tcW w:w="4518" w:type="dxa"/>
            <w:shd w:val="clear" w:color="auto" w:fill="BFBFBF" w:themeFill="background1" w:themeFillShade="BF"/>
          </w:tcPr>
          <w:p w:rsidR="009C0CDF" w:rsidRDefault="009C0CDF" w:rsidP="008A15DB">
            <w:r>
              <w:t>Communication Technologies</w:t>
            </w:r>
          </w:p>
        </w:tc>
        <w:tc>
          <w:tcPr>
            <w:tcW w:w="5058" w:type="dxa"/>
            <w:shd w:val="clear" w:color="auto" w:fill="BFBFBF" w:themeFill="background1" w:themeFillShade="BF"/>
          </w:tcPr>
          <w:p w:rsidR="009C0CDF" w:rsidRDefault="009C0CDF" w:rsidP="008A15DB">
            <w:r>
              <w:t>Platform</w:t>
            </w:r>
          </w:p>
        </w:tc>
      </w:tr>
      <w:tr w:rsidR="009C0CDF" w:rsidTr="009C0CDF">
        <w:tc>
          <w:tcPr>
            <w:tcW w:w="4518" w:type="dxa"/>
          </w:tcPr>
          <w:p w:rsidR="009C0CDF" w:rsidRDefault="009C0CDF" w:rsidP="008A15DB">
            <w:r>
              <w:t>Email</w:t>
            </w:r>
          </w:p>
        </w:tc>
        <w:tc>
          <w:tcPr>
            <w:tcW w:w="5058" w:type="dxa"/>
          </w:tcPr>
          <w:p w:rsidR="009C0CDF" w:rsidRDefault="009C0CDF" w:rsidP="008A15DB">
            <w:r>
              <w:t>Company email system, Microsoft Outlook</w:t>
            </w:r>
          </w:p>
        </w:tc>
      </w:tr>
      <w:tr w:rsidR="009C0CDF" w:rsidTr="009C0CDF">
        <w:tc>
          <w:tcPr>
            <w:tcW w:w="4518" w:type="dxa"/>
          </w:tcPr>
          <w:p w:rsidR="009C0CDF" w:rsidRDefault="009C0CDF" w:rsidP="008A15DB">
            <w:r>
              <w:t>Issue and project tracker</w:t>
            </w:r>
          </w:p>
        </w:tc>
        <w:tc>
          <w:tcPr>
            <w:tcW w:w="5058" w:type="dxa"/>
          </w:tcPr>
          <w:p w:rsidR="009C0CDF" w:rsidRDefault="009C0CDF" w:rsidP="008A15DB">
            <w:r>
              <w:t>JIRA</w:t>
            </w:r>
          </w:p>
        </w:tc>
      </w:tr>
      <w:tr w:rsidR="009C0CDF" w:rsidTr="009C0CDF">
        <w:tc>
          <w:tcPr>
            <w:tcW w:w="4518" w:type="dxa"/>
          </w:tcPr>
          <w:p w:rsidR="009C0CDF" w:rsidRDefault="009C0CDF" w:rsidP="008A15DB">
            <w:r>
              <w:t>Cloud-based team collaboration tool</w:t>
            </w:r>
          </w:p>
        </w:tc>
        <w:tc>
          <w:tcPr>
            <w:tcW w:w="5058" w:type="dxa"/>
          </w:tcPr>
          <w:p w:rsidR="009C0CDF" w:rsidRDefault="009C0CDF" w:rsidP="008A15DB">
            <w:r>
              <w:t>Slack</w:t>
            </w:r>
          </w:p>
        </w:tc>
      </w:tr>
      <w:tr w:rsidR="009C0CDF" w:rsidTr="009C0CDF">
        <w:tc>
          <w:tcPr>
            <w:tcW w:w="4518" w:type="dxa"/>
          </w:tcPr>
          <w:p w:rsidR="009C0CDF" w:rsidRDefault="009C0CDF" w:rsidP="008A15DB">
            <w:r>
              <w:t>Video conference</w:t>
            </w:r>
          </w:p>
        </w:tc>
        <w:tc>
          <w:tcPr>
            <w:tcW w:w="5058" w:type="dxa"/>
          </w:tcPr>
          <w:p w:rsidR="009C0CDF" w:rsidRDefault="009C0CDF" w:rsidP="008A15DB">
            <w:r>
              <w:t>Skype Meetings</w:t>
            </w:r>
          </w:p>
        </w:tc>
      </w:tr>
      <w:tr w:rsidR="009C0CDF" w:rsidTr="009C0CDF">
        <w:tc>
          <w:tcPr>
            <w:tcW w:w="4518" w:type="dxa"/>
          </w:tcPr>
          <w:p w:rsidR="009C0CDF" w:rsidRDefault="009C0CDF" w:rsidP="008A15DB">
            <w:r>
              <w:t>Cellular communication</w:t>
            </w:r>
          </w:p>
        </w:tc>
        <w:tc>
          <w:tcPr>
            <w:tcW w:w="5058" w:type="dxa"/>
          </w:tcPr>
          <w:p w:rsidR="009C0CDF" w:rsidRDefault="009C0CDF" w:rsidP="008A15DB">
            <w:r>
              <w:t>Phone call, SMS</w:t>
            </w:r>
          </w:p>
        </w:tc>
      </w:tr>
      <w:tr w:rsidR="009C0CDF" w:rsidTr="009C0CDF">
        <w:tc>
          <w:tcPr>
            <w:tcW w:w="4518" w:type="dxa"/>
          </w:tcPr>
          <w:p w:rsidR="009C0CDF" w:rsidRDefault="009C0CDF" w:rsidP="008A15DB">
            <w:r>
              <w:t>Instant messaging</w:t>
            </w:r>
          </w:p>
        </w:tc>
        <w:tc>
          <w:tcPr>
            <w:tcW w:w="5058" w:type="dxa"/>
          </w:tcPr>
          <w:p w:rsidR="009C0CDF" w:rsidRDefault="009C0CDF" w:rsidP="008A15DB">
            <w:r>
              <w:t>WhatsApp</w:t>
            </w:r>
          </w:p>
        </w:tc>
      </w:tr>
    </w:tbl>
    <w:p w:rsidR="009C0CDF" w:rsidRDefault="009C0CDF" w:rsidP="008A15DB">
      <w:pPr>
        <w:rPr>
          <w:b/>
        </w:rPr>
      </w:pPr>
    </w:p>
    <w:p w:rsidR="009C0CDF" w:rsidRDefault="009C0CDF" w:rsidP="008A15DB">
      <w:pPr>
        <w:pStyle w:val="Heading4"/>
      </w:pPr>
      <w:r>
        <w:lastRenderedPageBreak/>
        <w:t>Communication Methods</w:t>
      </w:r>
    </w:p>
    <w:p w:rsidR="009C0CDF" w:rsidRDefault="009C0CDF" w:rsidP="008A15DB">
      <w:r>
        <w:tab/>
        <w:t xml:space="preserve">Information sharing can be done in numerous ways and each comes with their own pros and cons. These communication methods can be classified into interactive, push communication and pull communication. </w:t>
      </w:r>
    </w:p>
    <w:p w:rsidR="009C0CDF" w:rsidRDefault="009C0CDF" w:rsidP="008A15DB"/>
    <w:p w:rsidR="009C0CDF" w:rsidRDefault="009C0CDF" w:rsidP="008A15DB">
      <w:pPr>
        <w:ind w:firstLine="720"/>
      </w:pPr>
      <w:r>
        <w:t>Interactive communication, as its name suggested involves multiple parties performing a multidirectional exchange of information</w:t>
      </w:r>
      <w:r w:rsidR="00D0095F" w:rsidRPr="00D0095F">
        <w:t xml:space="preserve"> </w:t>
      </w:r>
      <w:sdt>
        <w:sdtPr>
          <w:id w:val="-1003433261"/>
          <w:citation/>
        </w:sdtPr>
        <w:sdtContent>
          <w:r w:rsidR="00D0095F">
            <w:fldChar w:fldCharType="begin"/>
          </w:r>
          <w:r w:rsidR="00D0095F">
            <w:rPr>
              <w:lang w:val="en-US"/>
            </w:rPr>
            <w:instrText xml:space="preserve"> CITATION Pro13 \l 1033 </w:instrText>
          </w:r>
          <w:r w:rsidR="00D0095F">
            <w:fldChar w:fldCharType="separate"/>
          </w:r>
          <w:r w:rsidR="005E43EA" w:rsidRPr="005E43EA">
            <w:rPr>
              <w:noProof/>
              <w:lang w:val="en-US"/>
            </w:rPr>
            <w:t>(Project Management Institute, 2013)</w:t>
          </w:r>
          <w:r w:rsidR="00D0095F">
            <w:fldChar w:fldCharType="end"/>
          </w:r>
        </w:sdtContent>
      </w:sdt>
      <w:r>
        <w:t xml:space="preserve">. This method is highly effective as it requires involvement from all parties. Due to the nature of this method, it is often used for key information finding. </w:t>
      </w:r>
      <w:r w:rsidR="00CC6488">
        <w:t>A notable example</w:t>
      </w:r>
      <w:r>
        <w:t xml:space="preserve"> of this communication method would be discussion, where all participants need to understand the topic and voice out their opinions before </w:t>
      </w:r>
      <w:r w:rsidR="004448B0">
        <w:t>concluding</w:t>
      </w:r>
      <w:r>
        <w:t xml:space="preserve">. </w:t>
      </w:r>
    </w:p>
    <w:p w:rsidR="009C0CDF" w:rsidRDefault="009C0CDF" w:rsidP="008A15DB"/>
    <w:p w:rsidR="009C0CDF" w:rsidRDefault="009C0CDF" w:rsidP="008A15DB">
      <w:pPr>
        <w:ind w:firstLine="720"/>
      </w:pPr>
      <w:r>
        <w:t>Push communication is a passive communication method where the information is sent to recipients who requested for it. This method of communication can ensure the information is distributed but does not guarantees the information will reach or understand by the recipients. Email, SMS and faxes are examples of push communication.</w:t>
      </w:r>
    </w:p>
    <w:p w:rsidR="009C0CDF" w:rsidRDefault="009C0CDF" w:rsidP="008A15DB"/>
    <w:p w:rsidR="009C0CDF" w:rsidRDefault="009C0CDF" w:rsidP="008A15DB">
      <w:pPr>
        <w:ind w:firstLine="720"/>
      </w:pPr>
      <w:r>
        <w:t>In contrast, pull communication requires the recipients to access the information at their own will. This method can be used to deliver detailed information to large audience. For example, project progress on JIRA. However, it is possible for the audience to miss the posted information as they may choose to ignore it or simply unaware the existence of such information.</w:t>
      </w:r>
    </w:p>
    <w:p w:rsidR="009C0CDF" w:rsidRDefault="009C0CDF" w:rsidP="008A15DB">
      <w:pPr>
        <w:ind w:firstLine="720"/>
      </w:pPr>
    </w:p>
    <w:p w:rsidR="009C0CDF" w:rsidRDefault="006257CC" w:rsidP="008A15DB">
      <w:pPr>
        <w:ind w:firstLine="720"/>
      </w:pPr>
      <w:r>
        <w:rPr>
          <w:noProof/>
          <w:lang w:val="en-US" w:eastAsia="ja-JP"/>
        </w:rPr>
        <mc:AlternateContent>
          <mc:Choice Requires="wps">
            <w:drawing>
              <wp:anchor distT="0" distB="0" distL="114300" distR="114300" simplePos="0" relativeHeight="251672064" behindDoc="0" locked="0" layoutInCell="1" allowOverlap="1" wp14:anchorId="6C70B09B" wp14:editId="3A340AF7">
                <wp:simplePos x="0" y="0"/>
                <wp:positionH relativeFrom="column">
                  <wp:posOffset>2429510</wp:posOffset>
                </wp:positionH>
                <wp:positionV relativeFrom="paragraph">
                  <wp:posOffset>1994535</wp:posOffset>
                </wp:positionV>
                <wp:extent cx="3514725" cy="389890"/>
                <wp:effectExtent l="0" t="0" r="952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0EF7" w:rsidRPr="006D5AC4" w:rsidRDefault="00030EF7" w:rsidP="009C0CDF">
                            <w:pPr>
                              <w:pStyle w:val="Caption"/>
                              <w:rPr>
                                <w:noProof/>
                                <w:sz w:val="24"/>
                              </w:rPr>
                            </w:pPr>
                            <w:r>
                              <w:t xml:space="preserve">Diagram </w:t>
                            </w:r>
                            <w:fldSimple w:instr=" SEQ Diagram \* ARABIC ">
                              <w:r>
                                <w:rPr>
                                  <w:noProof/>
                                </w:rPr>
                                <w:t>1</w:t>
                              </w:r>
                            </w:fldSimple>
                            <w:r>
                              <w:t>: The Ambition Stairway detailing which communication method should be used based on the ambition or intention of the sender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C70B09B" id="_x0000_t202" coordsize="21600,21600" o:spt="202" path="m,l,21600r21600,l21600,xe">
                <v:stroke joinstyle="miter"/>
                <v:path gradientshapeok="t" o:connecttype="rect"/>
              </v:shapetype>
              <v:shape id="Text Box 22" o:spid="_x0000_s1026" type="#_x0000_t202" style="position:absolute;left:0;text-align:left;margin-left:191.3pt;margin-top:157.05pt;width:276.75pt;height:30.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" stroked="f">
                <v:textbox style="mso-fit-shape-to-text:t" inset="0,0,0,0">
                  <w:txbxContent>
                    <w:p w:rsidR="00030EF7" w:rsidRPr="006D5AC4" w:rsidRDefault="00030EF7" w:rsidP="009C0CDF">
                      <w:pPr>
                        <w:pStyle w:val="Caption"/>
                        <w:rPr>
                          <w:noProof/>
                          <w:sz w:val="24"/>
                        </w:rPr>
                      </w:pPr>
                      <w:r>
                        <w:t xml:space="preserve">Diagram </w:t>
                      </w:r>
                      <w:fldSimple w:instr=" SEQ Diagram \* ARABIC ">
                        <w:r>
                          <w:rPr>
                            <w:noProof/>
                          </w:rPr>
                          <w:t>1</w:t>
                        </w:r>
                      </w:fldSimple>
                      <w:r>
                        <w:t>: The Ambition Stairway detailing which communication method should be used based on the ambition or intention of the sender</w:t>
                      </w:r>
                    </w:p>
                  </w:txbxContent>
                </v:textbox>
                <w10:wrap type="square"/>
              </v:shape>
            </w:pict>
          </mc:Fallback>
        </mc:AlternateContent>
      </w:r>
      <w:r>
        <w:rPr>
          <w:noProof/>
          <w:lang w:val="en-US" w:eastAsia="ja-JP"/>
        </w:rPr>
        <w:drawing>
          <wp:anchor distT="0" distB="0" distL="114300" distR="114300" simplePos="0" relativeHeight="251671040" behindDoc="0" locked="0" layoutInCell="1" allowOverlap="1" wp14:anchorId="6B3B4611" wp14:editId="5BFBF847">
            <wp:simplePos x="0" y="0"/>
            <wp:positionH relativeFrom="margin">
              <wp:align>right</wp:align>
            </wp:positionH>
            <wp:positionV relativeFrom="paragraph">
              <wp:posOffset>-2540</wp:posOffset>
            </wp:positionV>
            <wp:extent cx="3382010" cy="1946275"/>
            <wp:effectExtent l="0" t="0" r="8890" b="0"/>
            <wp:wrapSquare wrapText="bothSides"/>
            <wp:docPr id="21" name="Picture 21" descr="http://www.communicationtoolbox.com/images/xAmbitionstrappan.jpg.pagespeed.ic.OWeAOa9S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mmunicationtoolbox.com/images/xAmbitionstrappan.jpg.pagespeed.ic.OWeAOa9SSZ.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034" cy="1947416"/>
                    </a:xfrm>
                    <a:prstGeom prst="rect">
                      <a:avLst/>
                    </a:prstGeom>
                    <a:noFill/>
                    <a:ln>
                      <a:noFill/>
                    </a:ln>
                  </pic:spPr>
                </pic:pic>
              </a:graphicData>
            </a:graphic>
            <wp14:sizeRelH relativeFrom="page">
              <wp14:pctWidth>0</wp14:pctWidth>
            </wp14:sizeRelH>
            <wp14:sizeRelV relativeFrom="page">
              <wp14:pctHeight>0</wp14:pctHeight>
            </wp14:sizeRelV>
          </wp:anchor>
        </w:drawing>
      </w:r>
      <w:r w:rsidR="009C0CDF">
        <w:t>To determine which method should be used for a given situation, one can use Ambition Stairway. This tool will recommend a communication medium and method based on the sender’s level of ambition</w:t>
      </w:r>
      <w:sdt>
        <w:sdtPr>
          <w:id w:val="1115100986"/>
          <w:citation/>
        </w:sdtPr>
        <w:sdtContent>
          <w:r w:rsidR="009C0CDF">
            <w:fldChar w:fldCharType="begin"/>
          </w:r>
          <w:r w:rsidR="009C0CDF">
            <w:instrText xml:space="preserve"> CITATION The08 \l 1033 </w:instrText>
          </w:r>
          <w:r w:rsidR="009C0CDF">
            <w:fldChar w:fldCharType="separate"/>
          </w:r>
          <w:r w:rsidR="005E43EA">
            <w:rPr>
              <w:noProof/>
            </w:rPr>
            <w:t xml:space="preserve"> </w:t>
          </w:r>
          <w:r w:rsidR="005E43EA" w:rsidRPr="005E43EA">
            <w:rPr>
              <w:noProof/>
            </w:rPr>
            <w:t xml:space="preserve">(The Communication </w:t>
          </w:r>
          <w:r w:rsidR="005E43EA" w:rsidRPr="005E43EA">
            <w:rPr>
              <w:noProof/>
            </w:rPr>
            <w:lastRenderedPageBreak/>
            <w:t>Toolbox, 2008)</w:t>
          </w:r>
          <w:r w:rsidR="009C0CDF">
            <w:fldChar w:fldCharType="end"/>
          </w:r>
        </w:sdtContent>
      </w:sdt>
      <w:r w:rsidR="009C0CDF">
        <w:t>. For instance, push and pull communications would be the appropriate method if the goal is just to pass knowledge or information to audience. On the other hand, interactive communication would be more appropriate if the goal is to get the audience involved.</w:t>
      </w:r>
    </w:p>
    <w:p w:rsidR="009C0CDF" w:rsidRDefault="009C0CDF" w:rsidP="008A15DB">
      <w:pPr>
        <w:ind w:firstLine="720"/>
      </w:pPr>
    </w:p>
    <w:p w:rsidR="009C0CDF" w:rsidRDefault="009C0CDF" w:rsidP="008A15DB">
      <w:pPr>
        <w:pStyle w:val="Heading4"/>
      </w:pPr>
      <w:r>
        <w:t>Information Sensitivity</w:t>
      </w:r>
    </w:p>
    <w:p w:rsidR="009C0CDF" w:rsidRDefault="009C0CDF" w:rsidP="008A15DB">
      <w:r>
        <w:t xml:space="preserve">Sensitive and confidential information may be given by HL, discovered or generated throughout the lifetime of GSCMP. This information generally concerns about the privacy or security of the company or project, which will impact the project, project team and HL negatively if shared with third-party organizations or public. For instance, trade secrets, supplier and finance information, company’s proprietary technology and upcoming product </w:t>
      </w:r>
      <w:r w:rsidR="004448B0">
        <w:t>line-up</w:t>
      </w:r>
      <w:r>
        <w:t xml:space="preserve">. </w:t>
      </w:r>
    </w:p>
    <w:p w:rsidR="009C0CDF" w:rsidRDefault="009C0CDF" w:rsidP="008A15DB"/>
    <w:p w:rsidR="009C0CDF" w:rsidRDefault="004448B0" w:rsidP="008A15DB">
      <w:r>
        <w:t>To</w:t>
      </w:r>
      <w:r w:rsidR="009C0CDF">
        <w:t xml:space="preserve"> safeguard the sensitive information, they should be kept internally and may only be accessed by authorized person. Assume that someone wishes to access sensitive and confidential information, he or she should request permission from the head of department, project manager or steering committee depends on the scope of information. For instance, if the information concerns about HL such as their financial information, the steering committee should authorize the access. Project related information like program source code however, should be authorized by both the project manager and development head instead. Albeit project manager is given the authority to share the information, project manager still </w:t>
      </w:r>
      <w:r w:rsidR="00CC6488">
        <w:t>must</w:t>
      </w:r>
      <w:r w:rsidR="009C0CDF">
        <w:t xml:space="preserve"> comply with HL’s policy when sharing the information to ensure the information shared will not damage the organization or project in any way.</w:t>
      </w:r>
    </w:p>
    <w:p w:rsidR="009C0CDF" w:rsidRDefault="009C0CDF" w:rsidP="008A15DB">
      <w:r>
        <w:t>To further protect and secure this information from unauthorized access, several good practices, policies and security measures should also be set</w:t>
      </w:r>
      <w:sdt>
        <w:sdtPr>
          <w:id w:val="-1336683390"/>
          <w:citation/>
        </w:sdtPr>
        <w:sdtContent>
          <w:r>
            <w:fldChar w:fldCharType="begin"/>
          </w:r>
          <w:r>
            <w:instrText xml:space="preserve"> CITATION Mel16 \l 1033 </w:instrText>
          </w:r>
          <w:r>
            <w:fldChar w:fldCharType="separate"/>
          </w:r>
          <w:r w:rsidR="005E43EA">
            <w:rPr>
              <w:noProof/>
            </w:rPr>
            <w:t xml:space="preserve"> </w:t>
          </w:r>
          <w:r w:rsidR="005E43EA" w:rsidRPr="005E43EA">
            <w:rPr>
              <w:noProof/>
            </w:rPr>
            <w:t>(Stevens, 2016)</w:t>
          </w:r>
          <w:r>
            <w:fldChar w:fldCharType="end"/>
          </w:r>
        </w:sdtContent>
      </w:sdt>
      <w:r>
        <w:t>. These measures include but not limited to:</w:t>
      </w:r>
    </w:p>
    <w:p w:rsidR="009C0CDF" w:rsidRDefault="009C0CDF" w:rsidP="008A15DB">
      <w:pPr>
        <w:pStyle w:val="ListParagraph"/>
        <w:numPr>
          <w:ilvl w:val="0"/>
          <w:numId w:val="24"/>
        </w:numPr>
        <w:spacing w:after="200" w:line="276" w:lineRule="auto"/>
        <w:jc w:val="left"/>
      </w:pPr>
      <w:r>
        <w:t>Create security expectations for vendors</w:t>
      </w:r>
    </w:p>
    <w:p w:rsidR="009C0CDF" w:rsidRDefault="009C0CDF" w:rsidP="008A15DB">
      <w:pPr>
        <w:pStyle w:val="ListParagraph"/>
        <w:numPr>
          <w:ilvl w:val="0"/>
          <w:numId w:val="24"/>
        </w:numPr>
        <w:spacing w:after="200" w:line="276" w:lineRule="auto"/>
        <w:jc w:val="left"/>
      </w:pPr>
      <w:r>
        <w:t>Don’t allow vendor access to data without doing proper assessment</w:t>
      </w:r>
    </w:p>
    <w:p w:rsidR="009C0CDF" w:rsidRDefault="009C0CDF" w:rsidP="008A15DB">
      <w:pPr>
        <w:pStyle w:val="ListParagraph"/>
        <w:numPr>
          <w:ilvl w:val="0"/>
          <w:numId w:val="24"/>
        </w:numPr>
        <w:spacing w:after="200" w:line="276" w:lineRule="auto"/>
        <w:jc w:val="left"/>
      </w:pPr>
      <w:r>
        <w:t>Use only approved, clean devices or network to share data</w:t>
      </w:r>
    </w:p>
    <w:p w:rsidR="009C0CDF" w:rsidRDefault="009C0CDF" w:rsidP="008A15DB">
      <w:pPr>
        <w:pStyle w:val="ListParagraph"/>
        <w:numPr>
          <w:ilvl w:val="0"/>
          <w:numId w:val="24"/>
        </w:numPr>
        <w:spacing w:after="200" w:line="276" w:lineRule="auto"/>
        <w:jc w:val="left"/>
      </w:pPr>
      <w:r w:rsidRPr="002C57C3">
        <w:t>Ensure</w:t>
      </w:r>
      <w:r>
        <w:t xml:space="preserve"> the project team and stakeholders are aware of confidentiality obligations</w:t>
      </w:r>
    </w:p>
    <w:p w:rsidR="009C0CDF" w:rsidRDefault="009C0CDF" w:rsidP="008A15DB"/>
    <w:p w:rsidR="009C0CDF" w:rsidRDefault="009C0CDF" w:rsidP="008A15DB">
      <w:r>
        <w:lastRenderedPageBreak/>
        <w:t xml:space="preserve">While sensitive information should not be shared freely, certain high-level information can be shared in certain cases such as they are needed by the project team or vendors to achieve the objectives. For example, product details and supplier information are needed to complete supplier management module and product management module. However, confidentiality agreement should be signed and monitoring should be done continuously to prevent misuse or leak of information. </w:t>
      </w:r>
    </w:p>
    <w:p w:rsidR="009C0CDF" w:rsidRDefault="009C0CDF" w:rsidP="008A15DB"/>
    <w:p w:rsidR="009C0CDF" w:rsidRDefault="009C0CDF" w:rsidP="008A15DB">
      <w:r>
        <w:t xml:space="preserve">Public information on the other hand can be shared freely as they are non-sensitive in nature such as marketing materials. However, such information should only be shared given that it is informative and only it has been confirmed to be true as well as ready to be revealed.  </w:t>
      </w:r>
    </w:p>
    <w:p w:rsidR="009C0CDF" w:rsidRDefault="009C0CDF" w:rsidP="008A15DB"/>
    <w:p w:rsidR="009C0CDF" w:rsidRDefault="009C0CDF" w:rsidP="008A15DB">
      <w:pPr>
        <w:pStyle w:val="Heading4"/>
      </w:pPr>
      <w:r>
        <w:t>Communication Roles and Responsibilities</w:t>
      </w:r>
    </w:p>
    <w:tbl>
      <w:tblPr>
        <w:tblStyle w:val="TableGrid"/>
        <w:tblW w:w="5000" w:type="pct"/>
        <w:tblLook w:val="04A0" w:firstRow="1" w:lastRow="0" w:firstColumn="1" w:lastColumn="0" w:noHBand="0" w:noVBand="1"/>
      </w:tblPr>
      <w:tblGrid>
        <w:gridCol w:w="2982"/>
        <w:gridCol w:w="6034"/>
      </w:tblGrid>
      <w:tr w:rsidR="009C0CDF" w:rsidTr="009C0CDF">
        <w:tc>
          <w:tcPr>
            <w:tcW w:w="1654" w:type="pct"/>
            <w:shd w:val="clear" w:color="auto" w:fill="BFBFBF" w:themeFill="background1" w:themeFillShade="BF"/>
          </w:tcPr>
          <w:p w:rsidR="009C0CDF" w:rsidRDefault="009C0CDF" w:rsidP="008A15DB">
            <w:r>
              <w:t>Role</w:t>
            </w:r>
          </w:p>
        </w:tc>
        <w:tc>
          <w:tcPr>
            <w:tcW w:w="3346" w:type="pct"/>
            <w:shd w:val="clear" w:color="auto" w:fill="BFBFBF" w:themeFill="background1" w:themeFillShade="BF"/>
          </w:tcPr>
          <w:p w:rsidR="009C0CDF" w:rsidRDefault="009C0CDF" w:rsidP="008A15DB">
            <w:r>
              <w:t>Responsibilities</w:t>
            </w:r>
          </w:p>
        </w:tc>
      </w:tr>
      <w:tr w:rsidR="009C0CDF" w:rsidTr="009C0CDF">
        <w:tc>
          <w:tcPr>
            <w:tcW w:w="1654" w:type="pct"/>
          </w:tcPr>
          <w:p w:rsidR="009C0CDF" w:rsidRDefault="009C0CDF" w:rsidP="008A15DB">
            <w:r>
              <w:t>Project Manager</w:t>
            </w:r>
          </w:p>
        </w:tc>
        <w:tc>
          <w:tcPr>
            <w:tcW w:w="3346" w:type="pct"/>
          </w:tcPr>
          <w:p w:rsidR="009C0CDF" w:rsidRDefault="009C0CDF" w:rsidP="008A15DB">
            <w:pPr>
              <w:pStyle w:val="ListParagraph"/>
              <w:numPr>
                <w:ilvl w:val="0"/>
                <w:numId w:val="25"/>
              </w:numPr>
              <w:spacing w:line="240" w:lineRule="auto"/>
              <w:jc w:val="left"/>
            </w:pPr>
            <w:r w:rsidRPr="001C0957">
              <w:t>Communicate with stakeholders, project team and vendors</w:t>
            </w:r>
          </w:p>
          <w:p w:rsidR="009C0CDF" w:rsidRDefault="009C0CDF" w:rsidP="008A15DB">
            <w:pPr>
              <w:pStyle w:val="ListParagraph"/>
              <w:numPr>
                <w:ilvl w:val="0"/>
                <w:numId w:val="25"/>
              </w:numPr>
              <w:spacing w:line="240" w:lineRule="auto"/>
              <w:jc w:val="left"/>
            </w:pPr>
            <w:r>
              <w:t>Coordinate the project team</w:t>
            </w:r>
          </w:p>
          <w:p w:rsidR="009C0CDF" w:rsidRDefault="009C0CDF" w:rsidP="008A15DB">
            <w:pPr>
              <w:pStyle w:val="ListParagraph"/>
              <w:numPr>
                <w:ilvl w:val="0"/>
                <w:numId w:val="25"/>
              </w:numPr>
              <w:spacing w:line="240" w:lineRule="auto"/>
              <w:jc w:val="left"/>
            </w:pPr>
            <w:r>
              <w:t>Monitor project progress</w:t>
            </w:r>
          </w:p>
          <w:p w:rsidR="009C0CDF" w:rsidRDefault="009C0CDF" w:rsidP="008A15DB">
            <w:pPr>
              <w:pStyle w:val="ListParagraph"/>
              <w:numPr>
                <w:ilvl w:val="0"/>
                <w:numId w:val="25"/>
              </w:numPr>
              <w:spacing w:line="240" w:lineRule="auto"/>
              <w:jc w:val="left"/>
            </w:pPr>
            <w:r>
              <w:t>Assess and review project team performance</w:t>
            </w:r>
          </w:p>
          <w:p w:rsidR="009C0CDF" w:rsidRPr="001C0957" w:rsidRDefault="009C0CDF" w:rsidP="008A15DB">
            <w:pPr>
              <w:pStyle w:val="ListParagraph"/>
              <w:numPr>
                <w:ilvl w:val="0"/>
                <w:numId w:val="25"/>
              </w:numPr>
              <w:spacing w:line="240" w:lineRule="auto"/>
              <w:jc w:val="left"/>
            </w:pPr>
            <w:r>
              <w:t>Plan and maintain project documents</w:t>
            </w:r>
          </w:p>
          <w:p w:rsidR="009C0CDF" w:rsidRPr="001C0957" w:rsidRDefault="009C0CDF" w:rsidP="008A15DB">
            <w:pPr>
              <w:pStyle w:val="ListParagraph"/>
              <w:numPr>
                <w:ilvl w:val="0"/>
                <w:numId w:val="25"/>
              </w:numPr>
              <w:spacing w:line="240" w:lineRule="auto"/>
              <w:jc w:val="left"/>
            </w:pPr>
            <w:r w:rsidRPr="001C0957">
              <w:t>Provide status report to the steering committee</w:t>
            </w:r>
          </w:p>
        </w:tc>
      </w:tr>
      <w:tr w:rsidR="009C0CDF" w:rsidTr="009C0CDF">
        <w:tc>
          <w:tcPr>
            <w:tcW w:w="1654" w:type="pct"/>
          </w:tcPr>
          <w:p w:rsidR="009C0CDF" w:rsidRDefault="009C0CDF" w:rsidP="008A15DB">
            <w:r>
              <w:t>Project Team</w:t>
            </w:r>
          </w:p>
        </w:tc>
        <w:tc>
          <w:tcPr>
            <w:tcW w:w="3346" w:type="pct"/>
          </w:tcPr>
          <w:p w:rsidR="009C0CDF" w:rsidRDefault="009C0CDF" w:rsidP="008A15DB">
            <w:pPr>
              <w:pStyle w:val="ListParagraph"/>
              <w:numPr>
                <w:ilvl w:val="0"/>
                <w:numId w:val="26"/>
              </w:numPr>
              <w:spacing w:line="240" w:lineRule="auto"/>
              <w:jc w:val="left"/>
            </w:pPr>
            <w:r w:rsidRPr="00C87155">
              <w:t>Provide progress report to project manager</w:t>
            </w:r>
          </w:p>
          <w:p w:rsidR="009C0CDF" w:rsidRPr="00C87155" w:rsidRDefault="009C0CDF" w:rsidP="008A15DB">
            <w:pPr>
              <w:pStyle w:val="ListParagraph"/>
              <w:numPr>
                <w:ilvl w:val="0"/>
                <w:numId w:val="26"/>
              </w:numPr>
              <w:spacing w:line="240" w:lineRule="auto"/>
              <w:jc w:val="left"/>
            </w:pPr>
            <w:r>
              <w:t>Read communications and perform tasks accordingly</w:t>
            </w:r>
          </w:p>
        </w:tc>
      </w:tr>
      <w:tr w:rsidR="009C0CDF" w:rsidTr="009C0CDF">
        <w:tc>
          <w:tcPr>
            <w:tcW w:w="1654" w:type="pct"/>
          </w:tcPr>
          <w:p w:rsidR="009C0CDF" w:rsidRDefault="009C0CDF" w:rsidP="008A15DB">
            <w:r>
              <w:t>Human Resource Manager</w:t>
            </w:r>
          </w:p>
        </w:tc>
        <w:tc>
          <w:tcPr>
            <w:tcW w:w="3346" w:type="pct"/>
          </w:tcPr>
          <w:p w:rsidR="009C0CDF" w:rsidRPr="00967990" w:rsidRDefault="009C0CDF" w:rsidP="008A15DB">
            <w:pPr>
              <w:pStyle w:val="ListParagraph"/>
              <w:numPr>
                <w:ilvl w:val="0"/>
                <w:numId w:val="26"/>
              </w:numPr>
              <w:spacing w:line="240" w:lineRule="auto"/>
              <w:jc w:val="left"/>
            </w:pPr>
            <w:r w:rsidRPr="00967990">
              <w:t>Coordinate human resource team</w:t>
            </w:r>
          </w:p>
        </w:tc>
      </w:tr>
      <w:tr w:rsidR="009C0CDF" w:rsidTr="009C0CDF">
        <w:tc>
          <w:tcPr>
            <w:tcW w:w="1654" w:type="pct"/>
          </w:tcPr>
          <w:p w:rsidR="009C0CDF" w:rsidRDefault="009C0CDF" w:rsidP="008A15DB">
            <w:r>
              <w:t>Human Resource Team</w:t>
            </w:r>
          </w:p>
        </w:tc>
        <w:tc>
          <w:tcPr>
            <w:tcW w:w="3346" w:type="pct"/>
          </w:tcPr>
          <w:p w:rsidR="009C0CDF" w:rsidRPr="00967990" w:rsidRDefault="009C0CDF" w:rsidP="008A15DB">
            <w:pPr>
              <w:pStyle w:val="ListParagraph"/>
              <w:numPr>
                <w:ilvl w:val="0"/>
                <w:numId w:val="26"/>
              </w:numPr>
              <w:spacing w:line="240" w:lineRule="auto"/>
              <w:jc w:val="left"/>
            </w:pPr>
            <w:r w:rsidRPr="00967990">
              <w:t xml:space="preserve">Assess </w:t>
            </w:r>
            <w:r w:rsidR="007077B0" w:rsidRPr="00967990">
              <w:t>employees’</w:t>
            </w:r>
            <w:r w:rsidRPr="00967990">
              <w:t xml:space="preserve"> qualification</w:t>
            </w:r>
          </w:p>
          <w:p w:rsidR="009C0CDF" w:rsidRPr="00967990" w:rsidRDefault="009C0CDF" w:rsidP="008A15DB">
            <w:pPr>
              <w:pStyle w:val="ListParagraph"/>
              <w:numPr>
                <w:ilvl w:val="0"/>
                <w:numId w:val="26"/>
              </w:numPr>
              <w:spacing w:line="240" w:lineRule="auto"/>
              <w:jc w:val="left"/>
            </w:pPr>
            <w:r w:rsidRPr="00967990">
              <w:t xml:space="preserve">Communicate </w:t>
            </w:r>
            <w:r w:rsidR="007077B0" w:rsidRPr="00967990">
              <w:t>valuable information</w:t>
            </w:r>
            <w:r w:rsidRPr="00967990">
              <w:t xml:space="preserve"> among employees</w:t>
            </w:r>
          </w:p>
        </w:tc>
      </w:tr>
      <w:tr w:rsidR="009C0CDF" w:rsidTr="009C0CDF">
        <w:tc>
          <w:tcPr>
            <w:tcW w:w="1654" w:type="pct"/>
          </w:tcPr>
          <w:p w:rsidR="009C0CDF" w:rsidRDefault="009C0CDF" w:rsidP="008A15DB">
            <w:r>
              <w:t>Procurement Manager</w:t>
            </w:r>
          </w:p>
        </w:tc>
        <w:tc>
          <w:tcPr>
            <w:tcW w:w="3346" w:type="pct"/>
          </w:tcPr>
          <w:p w:rsidR="009C0CDF" w:rsidRDefault="009C0CDF" w:rsidP="008A15DB">
            <w:pPr>
              <w:pStyle w:val="ListParagraph"/>
              <w:numPr>
                <w:ilvl w:val="0"/>
                <w:numId w:val="26"/>
              </w:numPr>
              <w:spacing w:line="240" w:lineRule="auto"/>
              <w:jc w:val="left"/>
            </w:pPr>
            <w:r w:rsidRPr="00967990">
              <w:t>Communicate with potential vendors</w:t>
            </w:r>
          </w:p>
          <w:p w:rsidR="009C0CDF" w:rsidRPr="00967990" w:rsidRDefault="009C0CDF" w:rsidP="008A15DB">
            <w:pPr>
              <w:pStyle w:val="ListParagraph"/>
              <w:numPr>
                <w:ilvl w:val="0"/>
                <w:numId w:val="26"/>
              </w:numPr>
              <w:spacing w:line="240" w:lineRule="auto"/>
              <w:jc w:val="left"/>
            </w:pPr>
            <w:r w:rsidRPr="00967990">
              <w:t>Coordinate procurement team</w:t>
            </w:r>
          </w:p>
        </w:tc>
      </w:tr>
      <w:tr w:rsidR="009C0CDF" w:rsidTr="009C0CDF">
        <w:tc>
          <w:tcPr>
            <w:tcW w:w="1654" w:type="pct"/>
          </w:tcPr>
          <w:p w:rsidR="009C0CDF" w:rsidRDefault="009C0CDF" w:rsidP="008A15DB">
            <w:r>
              <w:t>Procurement Team</w:t>
            </w:r>
          </w:p>
        </w:tc>
        <w:tc>
          <w:tcPr>
            <w:tcW w:w="3346" w:type="pct"/>
          </w:tcPr>
          <w:p w:rsidR="009C0CDF" w:rsidRPr="00967990" w:rsidRDefault="009C0CDF" w:rsidP="008A15DB">
            <w:pPr>
              <w:pStyle w:val="ListParagraph"/>
              <w:numPr>
                <w:ilvl w:val="0"/>
                <w:numId w:val="26"/>
              </w:numPr>
              <w:spacing w:line="240" w:lineRule="auto"/>
              <w:jc w:val="left"/>
            </w:pPr>
            <w:r w:rsidRPr="00967990">
              <w:t>Communicate and collaborate with project manager to make decision on procurement items specification</w:t>
            </w:r>
          </w:p>
        </w:tc>
      </w:tr>
      <w:tr w:rsidR="009C0CDF" w:rsidTr="009C0CDF">
        <w:tc>
          <w:tcPr>
            <w:tcW w:w="1654" w:type="pct"/>
          </w:tcPr>
          <w:p w:rsidR="009C0CDF" w:rsidRDefault="009C0CDF" w:rsidP="008A15DB">
            <w:r>
              <w:t>Finance Manager</w:t>
            </w:r>
          </w:p>
        </w:tc>
        <w:tc>
          <w:tcPr>
            <w:tcW w:w="3346" w:type="pct"/>
          </w:tcPr>
          <w:p w:rsidR="009C0CDF" w:rsidRDefault="009C0CDF" w:rsidP="008A15DB">
            <w:pPr>
              <w:pStyle w:val="ListParagraph"/>
              <w:numPr>
                <w:ilvl w:val="0"/>
                <w:numId w:val="26"/>
              </w:numPr>
              <w:spacing w:line="240" w:lineRule="auto"/>
              <w:jc w:val="left"/>
            </w:pPr>
            <w:r w:rsidRPr="00D14418">
              <w:t>Manage and approve budget</w:t>
            </w:r>
          </w:p>
          <w:p w:rsidR="009C0CDF" w:rsidRPr="00D14418" w:rsidRDefault="009C0CDF" w:rsidP="008A15DB">
            <w:pPr>
              <w:pStyle w:val="ListParagraph"/>
              <w:numPr>
                <w:ilvl w:val="0"/>
                <w:numId w:val="26"/>
              </w:numPr>
              <w:spacing w:line="240" w:lineRule="auto"/>
              <w:jc w:val="left"/>
            </w:pPr>
            <w:r>
              <w:t>Report financial status to project manager</w:t>
            </w:r>
          </w:p>
        </w:tc>
      </w:tr>
      <w:tr w:rsidR="009C0CDF" w:rsidTr="009C0CDF">
        <w:tc>
          <w:tcPr>
            <w:tcW w:w="1654" w:type="pct"/>
          </w:tcPr>
          <w:p w:rsidR="009C0CDF" w:rsidRDefault="009C0CDF" w:rsidP="008A15DB">
            <w:r>
              <w:t>Business Analyst</w:t>
            </w:r>
          </w:p>
        </w:tc>
        <w:tc>
          <w:tcPr>
            <w:tcW w:w="3346" w:type="pct"/>
          </w:tcPr>
          <w:p w:rsidR="009C0CDF" w:rsidRDefault="009C0CDF" w:rsidP="008A15DB">
            <w:pPr>
              <w:pStyle w:val="ListParagraph"/>
              <w:numPr>
                <w:ilvl w:val="0"/>
                <w:numId w:val="29"/>
              </w:numPr>
              <w:spacing w:line="240" w:lineRule="auto"/>
              <w:jc w:val="left"/>
            </w:pPr>
            <w:r w:rsidRPr="00D14418">
              <w:t>Analyse and document business domain</w:t>
            </w:r>
          </w:p>
          <w:p w:rsidR="009C0CDF" w:rsidRPr="00D14418" w:rsidRDefault="009C0CDF" w:rsidP="008A15DB">
            <w:pPr>
              <w:pStyle w:val="ListParagraph"/>
              <w:numPr>
                <w:ilvl w:val="0"/>
                <w:numId w:val="29"/>
              </w:numPr>
              <w:spacing w:line="240" w:lineRule="auto"/>
              <w:jc w:val="left"/>
            </w:pPr>
            <w:r>
              <w:t>Provide project team and developer team information regarding the business operation and process of HL</w:t>
            </w:r>
          </w:p>
        </w:tc>
      </w:tr>
      <w:tr w:rsidR="009C0CDF" w:rsidTr="009C0CDF">
        <w:tc>
          <w:tcPr>
            <w:tcW w:w="1654" w:type="pct"/>
          </w:tcPr>
          <w:p w:rsidR="009C0CDF" w:rsidRDefault="009C0CDF" w:rsidP="008A15DB">
            <w:r>
              <w:t>Supply Chain Management SME</w:t>
            </w:r>
          </w:p>
        </w:tc>
        <w:tc>
          <w:tcPr>
            <w:tcW w:w="3346" w:type="pct"/>
          </w:tcPr>
          <w:p w:rsidR="009C0CDF" w:rsidRPr="00D14418" w:rsidRDefault="009C0CDF" w:rsidP="008A15DB">
            <w:pPr>
              <w:pStyle w:val="ListParagraph"/>
              <w:numPr>
                <w:ilvl w:val="0"/>
                <w:numId w:val="29"/>
              </w:numPr>
              <w:spacing w:line="240" w:lineRule="auto"/>
              <w:jc w:val="left"/>
            </w:pPr>
            <w:r w:rsidRPr="00D14418">
              <w:t>Conduct operational feasibility study</w:t>
            </w:r>
          </w:p>
        </w:tc>
      </w:tr>
      <w:tr w:rsidR="009C0CDF" w:rsidTr="009C0CDF">
        <w:tc>
          <w:tcPr>
            <w:tcW w:w="1654" w:type="pct"/>
          </w:tcPr>
          <w:p w:rsidR="009C0CDF" w:rsidRDefault="009C0CDF" w:rsidP="008A15DB">
            <w:r>
              <w:t>Software Vendors</w:t>
            </w:r>
          </w:p>
        </w:tc>
        <w:tc>
          <w:tcPr>
            <w:tcW w:w="3346" w:type="pct"/>
          </w:tcPr>
          <w:p w:rsidR="009C0CDF" w:rsidRPr="00C87155" w:rsidRDefault="009C0CDF" w:rsidP="008A15DB">
            <w:pPr>
              <w:pStyle w:val="ListParagraph"/>
              <w:numPr>
                <w:ilvl w:val="0"/>
                <w:numId w:val="26"/>
              </w:numPr>
              <w:spacing w:line="240" w:lineRule="auto"/>
              <w:jc w:val="left"/>
            </w:pPr>
            <w:r>
              <w:t>Report</w:t>
            </w:r>
            <w:r w:rsidRPr="00C87155">
              <w:t xml:space="preserve"> the progress of </w:t>
            </w:r>
            <w:r>
              <w:t>outsourced</w:t>
            </w:r>
            <w:r w:rsidRPr="00C87155">
              <w:t xml:space="preserve"> modules</w:t>
            </w:r>
          </w:p>
        </w:tc>
      </w:tr>
      <w:tr w:rsidR="009C0CDF" w:rsidTr="009C0CDF">
        <w:tc>
          <w:tcPr>
            <w:tcW w:w="1654" w:type="pct"/>
          </w:tcPr>
          <w:p w:rsidR="009C0CDF" w:rsidRDefault="009C0CDF" w:rsidP="008A15DB">
            <w:r>
              <w:lastRenderedPageBreak/>
              <w:t>Interns</w:t>
            </w:r>
          </w:p>
        </w:tc>
        <w:tc>
          <w:tcPr>
            <w:tcW w:w="3346" w:type="pct"/>
          </w:tcPr>
          <w:p w:rsidR="009C0CDF" w:rsidRPr="00967990" w:rsidRDefault="009C0CDF" w:rsidP="008A15DB">
            <w:pPr>
              <w:pStyle w:val="ListParagraph"/>
              <w:numPr>
                <w:ilvl w:val="0"/>
                <w:numId w:val="26"/>
              </w:numPr>
              <w:spacing w:line="240" w:lineRule="auto"/>
              <w:jc w:val="left"/>
            </w:pPr>
            <w:r w:rsidRPr="00967990">
              <w:t>Report the bugs and issues to the development team</w:t>
            </w:r>
          </w:p>
        </w:tc>
      </w:tr>
      <w:tr w:rsidR="009C0CDF" w:rsidTr="009C0CDF">
        <w:tc>
          <w:tcPr>
            <w:tcW w:w="1654" w:type="pct"/>
          </w:tcPr>
          <w:p w:rsidR="009C0CDF" w:rsidRDefault="009C0CDF" w:rsidP="008A15DB">
            <w:r>
              <w:t>Quality Assurance Team</w:t>
            </w:r>
          </w:p>
        </w:tc>
        <w:tc>
          <w:tcPr>
            <w:tcW w:w="3346" w:type="pct"/>
          </w:tcPr>
          <w:p w:rsidR="009C0CDF" w:rsidRPr="00967990" w:rsidRDefault="009C0CDF" w:rsidP="008A15DB">
            <w:pPr>
              <w:pStyle w:val="ListParagraph"/>
              <w:numPr>
                <w:ilvl w:val="0"/>
                <w:numId w:val="26"/>
              </w:numPr>
              <w:spacing w:line="240" w:lineRule="auto"/>
              <w:jc w:val="left"/>
            </w:pPr>
            <w:r w:rsidRPr="00967990">
              <w:t xml:space="preserve">Assess </w:t>
            </w:r>
            <w:r>
              <w:t>and report</w:t>
            </w:r>
            <w:r w:rsidRPr="00967990">
              <w:t xml:space="preserve"> the quality of the deliverables</w:t>
            </w:r>
          </w:p>
        </w:tc>
      </w:tr>
      <w:tr w:rsidR="009C0CDF" w:rsidTr="009C0CDF">
        <w:tc>
          <w:tcPr>
            <w:tcW w:w="1654" w:type="pct"/>
          </w:tcPr>
          <w:p w:rsidR="009C0CDF" w:rsidRDefault="009C0CDF" w:rsidP="008A15DB">
            <w:r>
              <w:t>Development Head</w:t>
            </w:r>
          </w:p>
        </w:tc>
        <w:tc>
          <w:tcPr>
            <w:tcW w:w="3346" w:type="pct"/>
          </w:tcPr>
          <w:p w:rsidR="009C0CDF" w:rsidRPr="00967990" w:rsidRDefault="009C0CDF" w:rsidP="008A15DB">
            <w:pPr>
              <w:pStyle w:val="ListParagraph"/>
              <w:numPr>
                <w:ilvl w:val="0"/>
                <w:numId w:val="26"/>
              </w:numPr>
              <w:spacing w:line="240" w:lineRule="auto"/>
              <w:jc w:val="left"/>
            </w:pPr>
            <w:r w:rsidRPr="00967990">
              <w:t xml:space="preserve">Coordinate the </w:t>
            </w:r>
            <w:r>
              <w:t xml:space="preserve">development </w:t>
            </w:r>
            <w:r w:rsidRPr="00967990">
              <w:t>team</w:t>
            </w:r>
          </w:p>
        </w:tc>
      </w:tr>
      <w:tr w:rsidR="009C0CDF" w:rsidTr="009C0CDF">
        <w:tc>
          <w:tcPr>
            <w:tcW w:w="1654" w:type="pct"/>
          </w:tcPr>
          <w:p w:rsidR="009C0CDF" w:rsidRDefault="009C0CDF" w:rsidP="008A15DB">
            <w:r>
              <w:t>Development Team</w:t>
            </w:r>
          </w:p>
        </w:tc>
        <w:tc>
          <w:tcPr>
            <w:tcW w:w="3346" w:type="pct"/>
          </w:tcPr>
          <w:p w:rsidR="009C0CDF" w:rsidRDefault="009C0CDF" w:rsidP="008A15DB">
            <w:pPr>
              <w:pStyle w:val="ListParagraph"/>
              <w:numPr>
                <w:ilvl w:val="0"/>
                <w:numId w:val="26"/>
              </w:numPr>
              <w:spacing w:line="240" w:lineRule="auto"/>
              <w:jc w:val="left"/>
            </w:pPr>
            <w:r w:rsidRPr="00967990">
              <w:t>Progress report</w:t>
            </w:r>
            <w:r>
              <w:t>ing</w:t>
            </w:r>
          </w:p>
          <w:p w:rsidR="009C0CDF" w:rsidRPr="00967990" w:rsidRDefault="009C0CDF" w:rsidP="008A15DB">
            <w:pPr>
              <w:pStyle w:val="ListParagraph"/>
              <w:numPr>
                <w:ilvl w:val="0"/>
                <w:numId w:val="26"/>
              </w:numPr>
              <w:spacing w:line="240" w:lineRule="auto"/>
              <w:jc w:val="left"/>
            </w:pPr>
            <w:r>
              <w:t>Bug and issue reporting and tracking</w:t>
            </w:r>
          </w:p>
        </w:tc>
      </w:tr>
      <w:tr w:rsidR="009C0CDF" w:rsidTr="009C0CDF">
        <w:tc>
          <w:tcPr>
            <w:tcW w:w="1654" w:type="pct"/>
          </w:tcPr>
          <w:p w:rsidR="009C0CDF" w:rsidRDefault="009C0CDF" w:rsidP="008A15DB">
            <w:r>
              <w:t>System Administrator</w:t>
            </w:r>
          </w:p>
        </w:tc>
        <w:tc>
          <w:tcPr>
            <w:tcW w:w="3346" w:type="pct"/>
          </w:tcPr>
          <w:p w:rsidR="009C0CDF" w:rsidRPr="00967990" w:rsidRDefault="009C0CDF" w:rsidP="008A15DB">
            <w:pPr>
              <w:pStyle w:val="ListParagraph"/>
              <w:numPr>
                <w:ilvl w:val="0"/>
                <w:numId w:val="27"/>
              </w:numPr>
              <w:spacing w:line="240" w:lineRule="auto"/>
              <w:jc w:val="left"/>
            </w:pPr>
            <w:r w:rsidRPr="00967990">
              <w:t xml:space="preserve">Report the </w:t>
            </w:r>
            <w:r>
              <w:t xml:space="preserve">progress and </w:t>
            </w:r>
            <w:r w:rsidRPr="00967990">
              <w:t>status of cutover</w:t>
            </w:r>
          </w:p>
        </w:tc>
      </w:tr>
      <w:tr w:rsidR="009C0CDF" w:rsidTr="009C0CDF">
        <w:tc>
          <w:tcPr>
            <w:tcW w:w="1654" w:type="pct"/>
          </w:tcPr>
          <w:p w:rsidR="009C0CDF" w:rsidRDefault="009C0CDF" w:rsidP="008A15DB">
            <w:r>
              <w:t>Steering Committee</w:t>
            </w:r>
          </w:p>
        </w:tc>
        <w:tc>
          <w:tcPr>
            <w:tcW w:w="3346" w:type="pct"/>
          </w:tcPr>
          <w:p w:rsidR="009C0CDF" w:rsidRPr="00C87155" w:rsidRDefault="009C0CDF" w:rsidP="008A15DB">
            <w:pPr>
              <w:pStyle w:val="ListParagraph"/>
              <w:numPr>
                <w:ilvl w:val="0"/>
                <w:numId w:val="26"/>
              </w:numPr>
              <w:spacing w:line="240" w:lineRule="auto"/>
              <w:jc w:val="left"/>
            </w:pPr>
            <w:r w:rsidRPr="00C87155">
              <w:t>Provide necessary information to project team</w:t>
            </w:r>
          </w:p>
          <w:p w:rsidR="009C0CDF" w:rsidRPr="00C87155" w:rsidRDefault="009C0CDF" w:rsidP="008A15DB">
            <w:pPr>
              <w:pStyle w:val="ListParagraph"/>
              <w:numPr>
                <w:ilvl w:val="0"/>
                <w:numId w:val="26"/>
              </w:numPr>
              <w:spacing w:line="240" w:lineRule="auto"/>
              <w:jc w:val="left"/>
            </w:pPr>
            <w:r w:rsidRPr="00C87155">
              <w:t>Approve request</w:t>
            </w:r>
          </w:p>
          <w:p w:rsidR="009C0CDF" w:rsidRDefault="009C0CDF" w:rsidP="008A15DB">
            <w:pPr>
              <w:pStyle w:val="ListParagraph"/>
              <w:numPr>
                <w:ilvl w:val="0"/>
                <w:numId w:val="26"/>
              </w:numPr>
              <w:spacing w:line="240" w:lineRule="auto"/>
              <w:jc w:val="left"/>
            </w:pPr>
            <w:r w:rsidRPr="00C87155">
              <w:t>Review documents</w:t>
            </w:r>
          </w:p>
          <w:p w:rsidR="009C0CDF" w:rsidRPr="00C87155" w:rsidRDefault="009C0CDF" w:rsidP="008A15DB">
            <w:pPr>
              <w:pStyle w:val="ListParagraph"/>
              <w:numPr>
                <w:ilvl w:val="0"/>
                <w:numId w:val="26"/>
              </w:numPr>
              <w:spacing w:line="240" w:lineRule="auto"/>
              <w:jc w:val="left"/>
            </w:pPr>
            <w:r>
              <w:t>Conduct user acceptance test meetings</w:t>
            </w:r>
          </w:p>
        </w:tc>
      </w:tr>
      <w:tr w:rsidR="009C0CDF" w:rsidTr="009C0CDF">
        <w:tc>
          <w:tcPr>
            <w:tcW w:w="1654" w:type="pct"/>
          </w:tcPr>
          <w:p w:rsidR="009C0CDF" w:rsidRDefault="009C0CDF" w:rsidP="008A15DB">
            <w:r>
              <w:t>System User</w:t>
            </w:r>
          </w:p>
        </w:tc>
        <w:tc>
          <w:tcPr>
            <w:tcW w:w="3346" w:type="pct"/>
          </w:tcPr>
          <w:p w:rsidR="009C0CDF" w:rsidRDefault="009C0CDF" w:rsidP="008A15DB">
            <w:pPr>
              <w:pStyle w:val="ListParagraph"/>
              <w:numPr>
                <w:ilvl w:val="0"/>
                <w:numId w:val="28"/>
              </w:numPr>
              <w:spacing w:line="240" w:lineRule="auto"/>
              <w:jc w:val="left"/>
            </w:pPr>
            <w:r>
              <w:t>Provide feedback about the system</w:t>
            </w:r>
          </w:p>
          <w:p w:rsidR="009C0CDF" w:rsidRPr="00967990" w:rsidRDefault="009C0CDF" w:rsidP="008A15DB">
            <w:pPr>
              <w:pStyle w:val="ListParagraph"/>
              <w:numPr>
                <w:ilvl w:val="0"/>
                <w:numId w:val="28"/>
              </w:numPr>
              <w:spacing w:line="240" w:lineRule="auto"/>
              <w:jc w:val="left"/>
            </w:pPr>
            <w:r>
              <w:t>Report the result of user acceptance test</w:t>
            </w:r>
          </w:p>
        </w:tc>
      </w:tr>
    </w:tbl>
    <w:p w:rsidR="009C0CDF" w:rsidRDefault="009C0CDF" w:rsidP="008A15DB"/>
    <w:p w:rsidR="009C0CDF" w:rsidRPr="00147E40" w:rsidRDefault="009C0CDF" w:rsidP="008A15DB"/>
    <w:p w:rsidR="009C0CDF" w:rsidRDefault="009C0CDF" w:rsidP="008A15DB">
      <w:pPr>
        <w:pStyle w:val="Heading4"/>
      </w:pPr>
      <w:r>
        <w:t>Communication Management Plan</w:t>
      </w:r>
    </w:p>
    <w:p w:rsidR="009C0CDF" w:rsidRDefault="009C0CDF" w:rsidP="009C0CDF">
      <w:pPr>
        <w:ind w:firstLine="720"/>
      </w:pPr>
      <w:r>
        <w:t>The communication management plan is the output of plan communication management process and arguably the most important document in communication management. This plan includes the necessary information to guide project communication, allowing the project team to deliver the right information to the right person in the most efficient and effective manner.</w:t>
      </w:r>
    </w:p>
    <w:p w:rsidR="009C0CDF" w:rsidRDefault="009C0CDF" w:rsidP="009C0CDF">
      <w:pPr>
        <w:ind w:firstLine="720"/>
      </w:pPr>
    </w:p>
    <w:p w:rsidR="009C0CDF" w:rsidRDefault="009C0CDF" w:rsidP="009C0CDF">
      <w:pPr>
        <w:ind w:firstLine="720"/>
      </w:pPr>
      <w:r>
        <w:t xml:space="preserve"> Essentially, the plan will contain stakeholder communication requirements, communication matrix, communication vehicles, communication approval process, communication standards, communication analysis, design, evaluation, handling and meeting guidelines for the project. This information will specify the flow, medium, technology, frequency, process, person in charge, audience and objective of the communication. </w:t>
      </w:r>
      <w:r w:rsidR="00845C45">
        <w:t>A sample of this template is included in appendix C</w:t>
      </w:r>
    </w:p>
    <w:p w:rsidR="009C0CDF" w:rsidRDefault="009C0CDF" w:rsidP="009C0CDF">
      <w:pPr>
        <w:ind w:firstLine="720"/>
      </w:pPr>
    </w:p>
    <w:p w:rsidR="006257CC" w:rsidRDefault="009C0CDF" w:rsidP="006257CC">
      <w:pPr>
        <w:ind w:firstLine="720"/>
      </w:pPr>
      <w:r>
        <w:t>If planned and done right, the plan can help to avoid some common problems caused by poor communication such as misunderstanding, communication of information to the wrong audience, insufficient communication, misinterpretation and delay in message delivery.</w:t>
      </w:r>
      <w:r w:rsidR="006257CC">
        <w:t xml:space="preserve"> </w:t>
      </w:r>
    </w:p>
    <w:p w:rsidR="009C0CDF" w:rsidRDefault="009C0CDF" w:rsidP="009C0CDF"/>
    <w:p w:rsidR="009C0CDF" w:rsidRDefault="009C0CDF" w:rsidP="008A15DB">
      <w:pPr>
        <w:pStyle w:val="Heading3"/>
      </w:pPr>
      <w:bookmarkStart w:id="79" w:name="_Toc479792035"/>
      <w:r>
        <w:lastRenderedPageBreak/>
        <w:t>Manage Communications</w:t>
      </w:r>
      <w:bookmarkEnd w:id="79"/>
    </w:p>
    <w:p w:rsidR="009C0CDF" w:rsidRDefault="009C0CDF" w:rsidP="008A15DB">
      <w:pPr>
        <w:tabs>
          <w:tab w:val="left" w:pos="720"/>
          <w:tab w:val="left" w:pos="2930"/>
        </w:tabs>
      </w:pPr>
      <w:r>
        <w:tab/>
        <w:t xml:space="preserve">After developing the communication management plan, the plan will be executed over the course of the project. Throughout this process, the project information will be created, collected, distributed, stored and retrieved </w:t>
      </w:r>
      <w:sdt>
        <w:sdtPr>
          <w:id w:val="-1541510295"/>
          <w:citation/>
        </w:sdtPr>
        <w:sdtContent>
          <w:r w:rsidR="00D0095F">
            <w:fldChar w:fldCharType="begin"/>
          </w:r>
          <w:r w:rsidR="00D0095F">
            <w:rPr>
              <w:lang w:val="en-US"/>
            </w:rPr>
            <w:instrText xml:space="preserve"> CITATION Pro13 \l 1033 </w:instrText>
          </w:r>
          <w:r w:rsidR="00D0095F">
            <w:fldChar w:fldCharType="separate"/>
          </w:r>
          <w:r w:rsidR="005E43EA" w:rsidRPr="005E43EA">
            <w:rPr>
              <w:noProof/>
              <w:lang w:val="en-US"/>
            </w:rPr>
            <w:t>(Project Management Institute, 2013)</w:t>
          </w:r>
          <w:r w:rsidR="00D0095F">
            <w:fldChar w:fldCharType="end"/>
          </w:r>
        </w:sdtContent>
      </w:sdt>
      <w:r>
        <w:t xml:space="preserve">. </w:t>
      </w:r>
    </w:p>
    <w:p w:rsidR="009C0CDF" w:rsidRDefault="009C0CDF" w:rsidP="008A15DB">
      <w:pPr>
        <w:tabs>
          <w:tab w:val="left" w:pos="2930"/>
        </w:tabs>
      </w:pPr>
    </w:p>
    <w:p w:rsidR="009C0CDF" w:rsidRDefault="009C0CDF" w:rsidP="008A15DB">
      <w:pPr>
        <w:tabs>
          <w:tab w:val="left" w:pos="720"/>
          <w:tab w:val="left" w:pos="1440"/>
        </w:tabs>
      </w:pPr>
      <w:r>
        <w:tab/>
        <w:t>In order for this process to be carried out smoothly, communication management plan and work performance reports are required to guide the project communication and facilitate discussion respectively. This process can be affected by enterprise environmental factors as well as organizational process assets, such as the organizational culture and policies, government or industry standards and regulations.</w:t>
      </w:r>
    </w:p>
    <w:p w:rsidR="009C0CDF" w:rsidRDefault="009C0CDF" w:rsidP="008A15DB">
      <w:pPr>
        <w:tabs>
          <w:tab w:val="left" w:pos="2930"/>
        </w:tabs>
      </w:pPr>
    </w:p>
    <w:p w:rsidR="009C0CDF" w:rsidRDefault="009C0CDF" w:rsidP="008A15DB">
      <w:pPr>
        <w:tabs>
          <w:tab w:val="left" w:pos="720"/>
          <w:tab w:val="left" w:pos="2930"/>
        </w:tabs>
      </w:pPr>
      <w:r>
        <w:tab/>
        <w:t xml:space="preserve">Throughout this process, previously planned communication technologies, communication models and communication methods will be used to manage and distribute the information. Performance reporting too will be carried out to track and update the stakeholder regarding the status of project. </w:t>
      </w:r>
    </w:p>
    <w:p w:rsidR="009C0CDF" w:rsidRDefault="009C0CDF" w:rsidP="008A15DB">
      <w:pPr>
        <w:tabs>
          <w:tab w:val="left" w:pos="720"/>
          <w:tab w:val="left" w:pos="2930"/>
        </w:tabs>
      </w:pPr>
    </w:p>
    <w:p w:rsidR="009C0CDF" w:rsidRDefault="009C0CDF" w:rsidP="008A15DB">
      <w:pPr>
        <w:tabs>
          <w:tab w:val="left" w:pos="720"/>
          <w:tab w:val="left" w:pos="2930"/>
        </w:tabs>
      </w:pPr>
      <w:r>
        <w:tab/>
        <w:t>At the end of this process, project management plan, project documents and organizational process assets will likely be modified and updated as the changes made or work done for the project will have to be reflected in those documents and records.</w:t>
      </w:r>
    </w:p>
    <w:p w:rsidR="009C0CDF" w:rsidRDefault="009C0CDF" w:rsidP="008A15DB"/>
    <w:p w:rsidR="009C0CDF" w:rsidRPr="001D2CE8" w:rsidRDefault="009C0CDF" w:rsidP="008A15DB">
      <w:pPr>
        <w:pStyle w:val="Heading5"/>
      </w:pPr>
      <w:r>
        <w:t>Progress R</w:t>
      </w:r>
      <w:r w:rsidRPr="001D2CE8">
        <w:t>eport</w:t>
      </w:r>
    </w:p>
    <w:p w:rsidR="009C0CDF" w:rsidRDefault="009C0CDF" w:rsidP="008A15DB">
      <w:r>
        <w:t xml:space="preserve">The progress report describes the activities and budget that have been accomplished and incurred respectively over a certain </w:t>
      </w:r>
      <w:r w:rsidR="00CC6488">
        <w:t>period</w:t>
      </w:r>
      <w:r>
        <w:t>, usually since the last progress report. The report will be published at a regular interval, usually weekly, bi-weekly or monthly for the project manager or stakeholder to inform them about the progress of the project. With the given information, they can then make better decision, detect issues and plan future task</w:t>
      </w:r>
      <w:sdt>
        <w:sdtPr>
          <w:id w:val="-1166479553"/>
          <w:citation/>
        </w:sdtPr>
        <w:sdtContent>
          <w:r>
            <w:fldChar w:fldCharType="begin"/>
          </w:r>
          <w:r>
            <w:instrText xml:space="preserve">CITATION Placeholder4 \l 1033 </w:instrText>
          </w:r>
          <w:r>
            <w:fldChar w:fldCharType="separate"/>
          </w:r>
          <w:r w:rsidR="005E43EA">
            <w:rPr>
              <w:noProof/>
            </w:rPr>
            <w:t xml:space="preserve"> </w:t>
          </w:r>
          <w:r w:rsidR="005E43EA" w:rsidRPr="005E43EA">
            <w:rPr>
              <w:noProof/>
            </w:rPr>
            <w:t>(Usmani, 2012)</w:t>
          </w:r>
          <w:r>
            <w:fldChar w:fldCharType="end"/>
          </w:r>
        </w:sdtContent>
      </w:sdt>
      <w:r>
        <w:t>.</w:t>
      </w:r>
    </w:p>
    <w:p w:rsidR="009C0CDF" w:rsidRDefault="009C0CDF" w:rsidP="008A15DB"/>
    <w:p w:rsidR="009C0CDF" w:rsidRDefault="009C0CDF" w:rsidP="008A15DB">
      <w:r>
        <w:lastRenderedPageBreak/>
        <w:t>Typically, a progress report will contain the project details as well as the summary of the report. The main content of this report would be the list of deliverables or activities along with their status. Other information such as budget spent and issues are often reported too so the project manager or stakeholder can understand whether the project is progressing on the right track.</w:t>
      </w:r>
      <w:r w:rsidR="006257CC">
        <w:t xml:space="preserve"> (</w:t>
      </w:r>
      <w:r w:rsidR="00CC6488">
        <w:t>s</w:t>
      </w:r>
      <w:r w:rsidR="006257CC">
        <w:t>ee appendix D)</w:t>
      </w:r>
    </w:p>
    <w:p w:rsidR="009C0CDF" w:rsidRDefault="009C0CDF" w:rsidP="008A15DB"/>
    <w:p w:rsidR="009C0CDF" w:rsidRDefault="009C0CDF" w:rsidP="008A15DB">
      <w:pPr>
        <w:pStyle w:val="Heading5"/>
      </w:pPr>
      <w:r>
        <w:t>Status Report</w:t>
      </w:r>
    </w:p>
    <w:p w:rsidR="009C0CDF" w:rsidRDefault="009C0CDF" w:rsidP="008A15DB">
      <w:r>
        <w:t xml:space="preserve">Unlike progress report, the status report only concerns about the current state of the project, essentially describing a point-in-time </w:t>
      </w:r>
      <w:sdt>
        <w:sdtPr>
          <w:id w:val="-1545981609"/>
          <w:citation/>
        </w:sdtPr>
        <w:sdtContent>
          <w:r>
            <w:fldChar w:fldCharType="begin"/>
          </w:r>
          <w:r>
            <w:instrText xml:space="preserve"> CITATION Geo12 \l 1033 </w:instrText>
          </w:r>
          <w:r>
            <w:fldChar w:fldCharType="separate"/>
          </w:r>
          <w:r w:rsidR="005E43EA" w:rsidRPr="005E43EA">
            <w:rPr>
              <w:noProof/>
            </w:rPr>
            <w:t>(Pitagorsky, 2012)</w:t>
          </w:r>
          <w:r>
            <w:fldChar w:fldCharType="end"/>
          </w:r>
        </w:sdtContent>
      </w:sdt>
      <w:r>
        <w:t xml:space="preserve">. It is usually more concise compared to project progress report. Usually status report will include a project status summary or overview to give a brief rundown of project status and its issues to the reader. </w:t>
      </w:r>
      <w:r w:rsidR="004448B0">
        <w:t>Additionally,</w:t>
      </w:r>
      <w:r>
        <w:t xml:space="preserve"> a summary of completed and in progress works will also be included along with deliverables, milestones, risks and issues.</w:t>
      </w:r>
      <w:r w:rsidR="006257CC">
        <w:t xml:space="preserve"> (</w:t>
      </w:r>
      <w:r w:rsidR="00285959">
        <w:t>See</w:t>
      </w:r>
      <w:r w:rsidR="006257CC">
        <w:t xml:space="preserve"> appendix E)</w:t>
      </w:r>
    </w:p>
    <w:p w:rsidR="007077B0" w:rsidRDefault="007077B0">
      <w:pPr>
        <w:spacing w:line="259" w:lineRule="auto"/>
        <w:jc w:val="left"/>
      </w:pPr>
      <w:r>
        <w:br w:type="page"/>
      </w:r>
    </w:p>
    <w:p w:rsidR="009C0CDF" w:rsidRDefault="009C0CDF" w:rsidP="008A15DB">
      <w:pPr>
        <w:pStyle w:val="Heading5"/>
      </w:pPr>
      <w:r>
        <w:lastRenderedPageBreak/>
        <w:t>Forecast Report</w:t>
      </w:r>
    </w:p>
    <w:p w:rsidR="009C0CDF" w:rsidRDefault="009C0CDF" w:rsidP="009C0CDF">
      <w:pPr>
        <w:tabs>
          <w:tab w:val="left" w:pos="2930"/>
        </w:tabs>
      </w:pPr>
      <w:r>
        <w:t>Forecast report is used to predict the results of a project based on the current project performance and information available, which can be useful to determine the potential risks or future trends of the project. Usually it is used to predict the cost incurred in the project over time. The data required for this report are listed as follow.</w:t>
      </w:r>
    </w:p>
    <w:tbl>
      <w:tblPr>
        <w:tblStyle w:val="TableGrid"/>
        <w:tblW w:w="0" w:type="auto"/>
        <w:tblLayout w:type="fixed"/>
        <w:tblLook w:val="04A0" w:firstRow="1" w:lastRow="0" w:firstColumn="1" w:lastColumn="0" w:noHBand="0" w:noVBand="1"/>
      </w:tblPr>
      <w:tblGrid>
        <w:gridCol w:w="2988"/>
        <w:gridCol w:w="5490"/>
        <w:gridCol w:w="1098"/>
      </w:tblGrid>
      <w:tr w:rsidR="009C0CDF" w:rsidTr="009C0CDF">
        <w:tc>
          <w:tcPr>
            <w:tcW w:w="2988" w:type="dxa"/>
            <w:shd w:val="clear" w:color="auto" w:fill="BFBFBF" w:themeFill="background1" w:themeFillShade="BF"/>
          </w:tcPr>
          <w:p w:rsidR="009C0CDF" w:rsidRDefault="009C0CDF" w:rsidP="009C0CDF">
            <w:pPr>
              <w:tabs>
                <w:tab w:val="left" w:pos="2930"/>
              </w:tabs>
            </w:pPr>
            <w:r>
              <w:t>Metric</w:t>
            </w:r>
          </w:p>
        </w:tc>
        <w:tc>
          <w:tcPr>
            <w:tcW w:w="5490" w:type="dxa"/>
            <w:shd w:val="clear" w:color="auto" w:fill="BFBFBF" w:themeFill="background1" w:themeFillShade="BF"/>
          </w:tcPr>
          <w:p w:rsidR="009C0CDF" w:rsidRDefault="009C0CDF" w:rsidP="009C0CDF">
            <w:pPr>
              <w:tabs>
                <w:tab w:val="left" w:pos="2930"/>
              </w:tabs>
            </w:pPr>
            <w:r>
              <w:t>Description</w:t>
            </w:r>
          </w:p>
        </w:tc>
        <w:tc>
          <w:tcPr>
            <w:tcW w:w="1098" w:type="dxa"/>
            <w:shd w:val="clear" w:color="auto" w:fill="BFBFBF" w:themeFill="background1" w:themeFillShade="BF"/>
          </w:tcPr>
          <w:p w:rsidR="009C0CDF" w:rsidRDefault="009C0CDF" w:rsidP="009C0CDF">
            <w:pPr>
              <w:tabs>
                <w:tab w:val="left" w:pos="2930"/>
              </w:tabs>
            </w:pPr>
            <w:r>
              <w:t>Formula</w:t>
            </w:r>
          </w:p>
        </w:tc>
      </w:tr>
      <w:tr w:rsidR="009C0CDF" w:rsidTr="009C0CDF">
        <w:tc>
          <w:tcPr>
            <w:tcW w:w="2988" w:type="dxa"/>
          </w:tcPr>
          <w:p w:rsidR="009C0CDF" w:rsidRDefault="009C0CDF" w:rsidP="009C0CDF">
            <w:pPr>
              <w:tabs>
                <w:tab w:val="left" w:pos="2930"/>
              </w:tabs>
            </w:pPr>
            <w:r w:rsidRPr="00586BA3">
              <w:t>Budget at Completion</w:t>
            </w:r>
            <w:r>
              <w:t xml:space="preserve"> (BAC)</w:t>
            </w:r>
          </w:p>
        </w:tc>
        <w:tc>
          <w:tcPr>
            <w:tcW w:w="5490" w:type="dxa"/>
          </w:tcPr>
          <w:p w:rsidR="009C0CDF" w:rsidRDefault="009C0CDF" w:rsidP="009C0CDF">
            <w:pPr>
              <w:tabs>
                <w:tab w:val="left" w:pos="2930"/>
              </w:tabs>
            </w:pPr>
            <w:r w:rsidRPr="00586BA3">
              <w:t>Baseline cost for 100% of project.</w:t>
            </w:r>
          </w:p>
        </w:tc>
        <w:tc>
          <w:tcPr>
            <w:tcW w:w="1098" w:type="dxa"/>
          </w:tcPr>
          <w:p w:rsidR="009C0CDF" w:rsidRPr="00586BA3" w:rsidRDefault="009C0CDF" w:rsidP="009C0CDF">
            <w:pPr>
              <w:tabs>
                <w:tab w:val="left" w:pos="2930"/>
              </w:tabs>
            </w:pPr>
          </w:p>
        </w:tc>
      </w:tr>
      <w:tr w:rsidR="009C0CDF" w:rsidTr="009C0CDF">
        <w:tc>
          <w:tcPr>
            <w:tcW w:w="2988" w:type="dxa"/>
          </w:tcPr>
          <w:p w:rsidR="009C0CDF" w:rsidRDefault="009C0CDF" w:rsidP="009C0CDF">
            <w:pPr>
              <w:tabs>
                <w:tab w:val="left" w:pos="2930"/>
              </w:tabs>
            </w:pPr>
            <w:r>
              <w:t>Actual Cost (AC)</w:t>
            </w:r>
          </w:p>
        </w:tc>
        <w:tc>
          <w:tcPr>
            <w:tcW w:w="5490" w:type="dxa"/>
          </w:tcPr>
          <w:p w:rsidR="009C0CDF" w:rsidRDefault="009C0CDF" w:rsidP="009C0CDF">
            <w:pPr>
              <w:tabs>
                <w:tab w:val="left" w:pos="2930"/>
              </w:tabs>
            </w:pPr>
            <w:r>
              <w:t>Total costs incurred so far</w:t>
            </w:r>
          </w:p>
        </w:tc>
        <w:tc>
          <w:tcPr>
            <w:tcW w:w="1098" w:type="dxa"/>
          </w:tcPr>
          <w:p w:rsidR="009C0CDF" w:rsidRDefault="009C0CDF" w:rsidP="009C0CDF">
            <w:pPr>
              <w:tabs>
                <w:tab w:val="left" w:pos="2930"/>
              </w:tabs>
            </w:pPr>
          </w:p>
        </w:tc>
      </w:tr>
      <w:tr w:rsidR="009C0CDF" w:rsidTr="009C0CDF">
        <w:tc>
          <w:tcPr>
            <w:tcW w:w="2988" w:type="dxa"/>
          </w:tcPr>
          <w:p w:rsidR="009C0CDF" w:rsidRDefault="009C0CDF" w:rsidP="009C0CDF">
            <w:pPr>
              <w:tabs>
                <w:tab w:val="left" w:pos="2930"/>
              </w:tabs>
            </w:pPr>
            <w:r w:rsidRPr="00586BA3">
              <w:t>Earned Value</w:t>
            </w:r>
            <w:r>
              <w:t xml:space="preserve"> (EV)</w:t>
            </w:r>
          </w:p>
        </w:tc>
        <w:tc>
          <w:tcPr>
            <w:tcW w:w="5490" w:type="dxa"/>
          </w:tcPr>
          <w:p w:rsidR="009C0CDF" w:rsidRDefault="009C0CDF" w:rsidP="009C0CDF">
            <w:pPr>
              <w:tabs>
                <w:tab w:val="left" w:pos="2930"/>
              </w:tabs>
            </w:pPr>
            <w:r w:rsidRPr="00586BA3">
              <w:t>Amount of budget earned so far based on physical work accomplished, without reference to actual costs.</w:t>
            </w:r>
          </w:p>
        </w:tc>
        <w:tc>
          <w:tcPr>
            <w:tcW w:w="1098" w:type="dxa"/>
          </w:tcPr>
          <w:p w:rsidR="009C0CDF" w:rsidRPr="00586BA3" w:rsidRDefault="009C0CDF" w:rsidP="009C0CDF">
            <w:pPr>
              <w:tabs>
                <w:tab w:val="left" w:pos="2930"/>
              </w:tabs>
            </w:pPr>
          </w:p>
        </w:tc>
      </w:tr>
      <w:tr w:rsidR="009C0CDF" w:rsidTr="009C0CDF">
        <w:tc>
          <w:tcPr>
            <w:tcW w:w="2988" w:type="dxa"/>
          </w:tcPr>
          <w:p w:rsidR="009C0CDF" w:rsidRDefault="009C0CDF" w:rsidP="009C0CDF">
            <w:pPr>
              <w:tabs>
                <w:tab w:val="left" w:pos="2930"/>
              </w:tabs>
            </w:pPr>
            <w:r>
              <w:t>Planned Value (PV)</w:t>
            </w:r>
          </w:p>
        </w:tc>
        <w:tc>
          <w:tcPr>
            <w:tcW w:w="5490" w:type="dxa"/>
          </w:tcPr>
          <w:p w:rsidR="009C0CDF" w:rsidRDefault="009C0CDF" w:rsidP="009C0CDF">
            <w:pPr>
              <w:tabs>
                <w:tab w:val="left" w:pos="2930"/>
              </w:tabs>
            </w:pPr>
            <w:r w:rsidRPr="00586BA3">
              <w:t>The budget for the physical work scheduled to be completed by the end of the time.</w:t>
            </w:r>
          </w:p>
        </w:tc>
        <w:tc>
          <w:tcPr>
            <w:tcW w:w="1098" w:type="dxa"/>
          </w:tcPr>
          <w:p w:rsidR="009C0CDF" w:rsidRPr="00586BA3" w:rsidRDefault="009C0CDF" w:rsidP="009C0CDF">
            <w:pPr>
              <w:tabs>
                <w:tab w:val="left" w:pos="2930"/>
              </w:tabs>
            </w:pPr>
          </w:p>
        </w:tc>
      </w:tr>
      <w:tr w:rsidR="009C0CDF" w:rsidTr="009C0CDF">
        <w:tc>
          <w:tcPr>
            <w:tcW w:w="2988" w:type="dxa"/>
          </w:tcPr>
          <w:p w:rsidR="009C0CDF" w:rsidRDefault="009C0CDF" w:rsidP="009C0CDF">
            <w:pPr>
              <w:tabs>
                <w:tab w:val="left" w:pos="2930"/>
              </w:tabs>
            </w:pPr>
            <w:r w:rsidRPr="00586BA3">
              <w:t>Cost Variance</w:t>
            </w:r>
            <w:r>
              <w:t xml:space="preserve"> (CV)</w:t>
            </w:r>
          </w:p>
        </w:tc>
        <w:tc>
          <w:tcPr>
            <w:tcW w:w="5490" w:type="dxa"/>
          </w:tcPr>
          <w:p w:rsidR="009C0CDF" w:rsidRDefault="009C0CDF" w:rsidP="009C0CDF">
            <w:pPr>
              <w:tabs>
                <w:tab w:val="left" w:pos="2930"/>
              </w:tabs>
            </w:pPr>
            <w:r w:rsidRPr="00586BA3">
              <w:t>Measure of cost overrun. The difference between the budget for the work done so far and the actual costs so far.</w:t>
            </w:r>
          </w:p>
        </w:tc>
        <w:tc>
          <w:tcPr>
            <w:tcW w:w="1098" w:type="dxa"/>
          </w:tcPr>
          <w:p w:rsidR="009C0CDF" w:rsidRPr="00586BA3" w:rsidRDefault="009C0CDF" w:rsidP="009C0CDF">
            <w:pPr>
              <w:tabs>
                <w:tab w:val="left" w:pos="2930"/>
              </w:tabs>
            </w:pPr>
            <w:r>
              <w:t>EV-AC</w:t>
            </w:r>
          </w:p>
        </w:tc>
      </w:tr>
      <w:tr w:rsidR="009C0CDF" w:rsidTr="009C0CDF">
        <w:tc>
          <w:tcPr>
            <w:tcW w:w="2988" w:type="dxa"/>
          </w:tcPr>
          <w:p w:rsidR="009C0CDF" w:rsidRPr="00586BA3" w:rsidRDefault="009C0CDF" w:rsidP="009C0CDF">
            <w:pPr>
              <w:tabs>
                <w:tab w:val="left" w:pos="2930"/>
              </w:tabs>
            </w:pPr>
            <w:r w:rsidRPr="00586BA3">
              <w:t>Cost Performance Index</w:t>
            </w:r>
            <w:r>
              <w:t xml:space="preserve"> (CPI)</w:t>
            </w:r>
          </w:p>
        </w:tc>
        <w:tc>
          <w:tcPr>
            <w:tcW w:w="5490" w:type="dxa"/>
          </w:tcPr>
          <w:p w:rsidR="009C0CDF" w:rsidRPr="00586BA3" w:rsidRDefault="009C0CDF" w:rsidP="009C0CDF">
            <w:pPr>
              <w:tabs>
                <w:tab w:val="left" w:pos="2930"/>
              </w:tabs>
            </w:pPr>
            <w:r w:rsidRPr="00586BA3">
              <w:t>Cost efficiency ratio. A CPI of 1.0 means that the costs so far are exactly the same as the budget for work actually done so far.</w:t>
            </w:r>
          </w:p>
        </w:tc>
        <w:tc>
          <w:tcPr>
            <w:tcW w:w="1098" w:type="dxa"/>
          </w:tcPr>
          <w:p w:rsidR="009C0CDF" w:rsidRPr="00586BA3" w:rsidRDefault="009C0CDF" w:rsidP="009C0CDF">
            <w:pPr>
              <w:tabs>
                <w:tab w:val="left" w:pos="2930"/>
              </w:tabs>
            </w:pPr>
            <w:r>
              <w:t>EV/AC</w:t>
            </w:r>
          </w:p>
        </w:tc>
      </w:tr>
      <w:tr w:rsidR="009C0CDF" w:rsidTr="009C0CDF">
        <w:tc>
          <w:tcPr>
            <w:tcW w:w="2988" w:type="dxa"/>
          </w:tcPr>
          <w:p w:rsidR="009C0CDF" w:rsidRDefault="009C0CDF" w:rsidP="009C0CDF">
            <w:pPr>
              <w:tabs>
                <w:tab w:val="left" w:pos="2930"/>
              </w:tabs>
            </w:pPr>
            <w:r w:rsidRPr="00586BA3">
              <w:t>Schedule Variance</w:t>
            </w:r>
            <w:r>
              <w:t xml:space="preserve"> (SV)</w:t>
            </w:r>
          </w:p>
        </w:tc>
        <w:tc>
          <w:tcPr>
            <w:tcW w:w="5490" w:type="dxa"/>
          </w:tcPr>
          <w:p w:rsidR="009C0CDF" w:rsidRDefault="009C0CDF" w:rsidP="009C0CDF">
            <w:pPr>
              <w:tabs>
                <w:tab w:val="left" w:pos="1335"/>
              </w:tabs>
            </w:pPr>
            <w:r w:rsidRPr="00586BA3">
              <w:t>Measure of schedule slippage. The difference between the budget for the work actually done so far and the budgeted cost of work scheduled.</w:t>
            </w:r>
          </w:p>
        </w:tc>
        <w:tc>
          <w:tcPr>
            <w:tcW w:w="1098" w:type="dxa"/>
          </w:tcPr>
          <w:p w:rsidR="009C0CDF" w:rsidRPr="00586BA3" w:rsidRDefault="009C0CDF" w:rsidP="009C0CDF">
            <w:pPr>
              <w:tabs>
                <w:tab w:val="left" w:pos="1335"/>
              </w:tabs>
            </w:pPr>
            <w:r>
              <w:t>EV-PV</w:t>
            </w:r>
          </w:p>
        </w:tc>
      </w:tr>
      <w:tr w:rsidR="009C0CDF" w:rsidTr="009C0CDF">
        <w:tc>
          <w:tcPr>
            <w:tcW w:w="2988" w:type="dxa"/>
          </w:tcPr>
          <w:p w:rsidR="009C0CDF" w:rsidRPr="00586BA3" w:rsidRDefault="009C0CDF" w:rsidP="009C0CDF">
            <w:pPr>
              <w:tabs>
                <w:tab w:val="left" w:pos="2930"/>
              </w:tabs>
            </w:pPr>
            <w:r w:rsidRPr="00586BA3">
              <w:t>Schedule Performance Index</w:t>
            </w:r>
            <w:r>
              <w:t xml:space="preserve"> (SPI)</w:t>
            </w:r>
          </w:p>
        </w:tc>
        <w:tc>
          <w:tcPr>
            <w:tcW w:w="5490" w:type="dxa"/>
          </w:tcPr>
          <w:p w:rsidR="009C0CDF" w:rsidRPr="00586BA3" w:rsidRDefault="009C0CDF" w:rsidP="009C0CDF">
            <w:pPr>
              <w:tabs>
                <w:tab w:val="left" w:pos="1335"/>
              </w:tabs>
            </w:pPr>
            <w:r w:rsidRPr="00586BA3">
              <w:t>The schedule efficiency ratio. An SPI of 1.0 means that the project is exactly on schedule.</w:t>
            </w:r>
          </w:p>
        </w:tc>
        <w:tc>
          <w:tcPr>
            <w:tcW w:w="1098" w:type="dxa"/>
          </w:tcPr>
          <w:p w:rsidR="009C0CDF" w:rsidRPr="00586BA3" w:rsidRDefault="009C0CDF" w:rsidP="009C0CDF">
            <w:pPr>
              <w:tabs>
                <w:tab w:val="left" w:pos="1335"/>
              </w:tabs>
            </w:pPr>
            <w:r>
              <w:t>EV/PV</w:t>
            </w:r>
          </w:p>
        </w:tc>
      </w:tr>
      <w:tr w:rsidR="009C0CDF" w:rsidTr="009C0CDF">
        <w:tc>
          <w:tcPr>
            <w:tcW w:w="2988" w:type="dxa"/>
          </w:tcPr>
          <w:p w:rsidR="009C0CDF" w:rsidRPr="00586BA3" w:rsidRDefault="009C0CDF" w:rsidP="009C0CDF">
            <w:pPr>
              <w:tabs>
                <w:tab w:val="left" w:pos="2930"/>
              </w:tabs>
            </w:pPr>
            <w:r w:rsidRPr="00586BA3">
              <w:t>Estimate at Completion</w:t>
            </w:r>
            <w:r>
              <w:t xml:space="preserve"> (EAC)</w:t>
            </w:r>
          </w:p>
        </w:tc>
        <w:tc>
          <w:tcPr>
            <w:tcW w:w="5490" w:type="dxa"/>
          </w:tcPr>
          <w:p w:rsidR="009C0CDF" w:rsidRPr="00586BA3" w:rsidRDefault="009C0CDF" w:rsidP="009C0CDF">
            <w:pPr>
              <w:tabs>
                <w:tab w:val="left" w:pos="2930"/>
              </w:tabs>
            </w:pPr>
            <w:r w:rsidRPr="00586BA3">
              <w:t>Expected total cost based on the current cost efficiency ratio.</w:t>
            </w:r>
          </w:p>
        </w:tc>
        <w:tc>
          <w:tcPr>
            <w:tcW w:w="1098" w:type="dxa"/>
          </w:tcPr>
          <w:p w:rsidR="009C0CDF" w:rsidRPr="00586BA3" w:rsidRDefault="009C0CDF" w:rsidP="009C0CDF">
            <w:pPr>
              <w:tabs>
                <w:tab w:val="left" w:pos="2930"/>
              </w:tabs>
            </w:pPr>
            <w:r>
              <w:t>BAC/CPI</w:t>
            </w:r>
          </w:p>
        </w:tc>
      </w:tr>
      <w:tr w:rsidR="009C0CDF" w:rsidTr="009C0CDF">
        <w:tc>
          <w:tcPr>
            <w:tcW w:w="2988" w:type="dxa"/>
          </w:tcPr>
          <w:p w:rsidR="009C0CDF" w:rsidRDefault="009C0CDF" w:rsidP="009C0CDF">
            <w:pPr>
              <w:tabs>
                <w:tab w:val="left" w:pos="2930"/>
              </w:tabs>
            </w:pPr>
            <w:r w:rsidRPr="00586BA3">
              <w:t>Estimate to Completion</w:t>
            </w:r>
            <w:r>
              <w:t xml:space="preserve"> (ETC)</w:t>
            </w:r>
          </w:p>
        </w:tc>
        <w:tc>
          <w:tcPr>
            <w:tcW w:w="5490" w:type="dxa"/>
          </w:tcPr>
          <w:p w:rsidR="009C0CDF" w:rsidRDefault="009C0CDF" w:rsidP="009C0CDF">
            <w:pPr>
              <w:tabs>
                <w:tab w:val="left" w:pos="2930"/>
              </w:tabs>
            </w:pPr>
            <w:r w:rsidRPr="00586BA3">
              <w:t>The expected additional cost to complete the project.</w:t>
            </w:r>
          </w:p>
        </w:tc>
        <w:tc>
          <w:tcPr>
            <w:tcW w:w="1098" w:type="dxa"/>
          </w:tcPr>
          <w:p w:rsidR="009C0CDF" w:rsidRPr="00586BA3" w:rsidRDefault="009C0CDF" w:rsidP="009C0CDF">
            <w:pPr>
              <w:tabs>
                <w:tab w:val="left" w:pos="2930"/>
              </w:tabs>
            </w:pPr>
            <w:r>
              <w:t>EAC-AC</w:t>
            </w:r>
          </w:p>
        </w:tc>
      </w:tr>
    </w:tbl>
    <w:p w:rsidR="009C0CDF" w:rsidRDefault="009C0CDF" w:rsidP="009C0CDF">
      <w:pPr>
        <w:tabs>
          <w:tab w:val="left" w:pos="2930"/>
        </w:tabs>
      </w:pPr>
    </w:p>
    <w:p w:rsidR="009C0CDF" w:rsidRDefault="009C0CDF" w:rsidP="009C0CDF">
      <w:pPr>
        <w:tabs>
          <w:tab w:val="left" w:pos="2930"/>
        </w:tabs>
      </w:pPr>
      <w:r>
        <w:t>Using the average sum of Cost Performance Index and Schedule Performance Index, one can then calculate the status of the project, where 1.0 and above would be on track</w:t>
      </w:r>
      <w:sdt>
        <w:sdtPr>
          <w:id w:val="-1503814570"/>
          <w:citation/>
        </w:sdtPr>
        <w:sdtContent>
          <w:r>
            <w:fldChar w:fldCharType="begin"/>
          </w:r>
          <w:r>
            <w:instrText xml:space="preserve"> CITATION Exc13 \l 1033 </w:instrText>
          </w:r>
          <w:r>
            <w:fldChar w:fldCharType="separate"/>
          </w:r>
          <w:r w:rsidR="005E43EA">
            <w:rPr>
              <w:noProof/>
            </w:rPr>
            <w:t xml:space="preserve"> </w:t>
          </w:r>
          <w:r w:rsidR="005E43EA" w:rsidRPr="005E43EA">
            <w:rPr>
              <w:noProof/>
            </w:rPr>
            <w:t xml:space="preserve">(Excel Templates, </w:t>
          </w:r>
          <w:r w:rsidR="005E43EA" w:rsidRPr="005E43EA">
            <w:rPr>
              <w:noProof/>
            </w:rPr>
            <w:lastRenderedPageBreak/>
            <w:t>2013)</w:t>
          </w:r>
          <w:r>
            <w:fldChar w:fldCharType="end"/>
          </w:r>
        </w:sdtContent>
      </w:sdt>
      <w:r w:rsidR="006257CC">
        <w:t xml:space="preserve"> (</w:t>
      </w:r>
      <w:r w:rsidR="00285959">
        <w:t>S</w:t>
      </w:r>
      <w:r w:rsidR="006257CC">
        <w:t>ee appendix F)</w:t>
      </w:r>
      <w:r>
        <w:t>. The project manager can then take actions based on the direction and potential outcome of the project to increase the chance of success and minimize loss.</w:t>
      </w:r>
      <w:r w:rsidR="006257CC">
        <w:t xml:space="preserve"> </w:t>
      </w:r>
    </w:p>
    <w:p w:rsidR="009C0CDF" w:rsidRDefault="009C0CDF" w:rsidP="009C0CDF">
      <w:pPr>
        <w:tabs>
          <w:tab w:val="left" w:pos="2930"/>
        </w:tabs>
      </w:pPr>
    </w:p>
    <w:p w:rsidR="009C0CDF" w:rsidRDefault="009C0CDF" w:rsidP="008A15DB">
      <w:pPr>
        <w:pStyle w:val="Heading3"/>
      </w:pPr>
      <w:bookmarkStart w:id="80" w:name="_Toc479792036"/>
      <w:r>
        <w:t>Control Communications</w:t>
      </w:r>
      <w:bookmarkEnd w:id="80"/>
    </w:p>
    <w:p w:rsidR="009C0CDF" w:rsidRDefault="009C0CDF" w:rsidP="008A15DB">
      <w:r>
        <w:t>Control communication ensures an optimal flow of information among all communications participants at all time as well as the information needed by project stakeholders can be delivered successfully by monitoring and controlling communications</w:t>
      </w:r>
      <w:r w:rsidR="00D0095F" w:rsidRPr="00D0095F">
        <w:t xml:space="preserve"> </w:t>
      </w:r>
      <w:sdt>
        <w:sdtPr>
          <w:id w:val="1970476620"/>
          <w:citation/>
        </w:sdtPr>
        <w:sdtContent>
          <w:r w:rsidR="00D0095F">
            <w:fldChar w:fldCharType="begin"/>
          </w:r>
          <w:r w:rsidR="00D0095F">
            <w:rPr>
              <w:lang w:val="en-US"/>
            </w:rPr>
            <w:instrText xml:space="preserve"> CITATION Pro13 \l 1033 </w:instrText>
          </w:r>
          <w:r w:rsidR="00D0095F">
            <w:fldChar w:fldCharType="separate"/>
          </w:r>
          <w:r w:rsidR="005E43EA" w:rsidRPr="005E43EA">
            <w:rPr>
              <w:noProof/>
              <w:lang w:val="en-US"/>
            </w:rPr>
            <w:t>(Project Management Institute, 2013)</w:t>
          </w:r>
          <w:r w:rsidR="00D0095F">
            <w:fldChar w:fldCharType="end"/>
          </w:r>
        </w:sdtContent>
      </w:sdt>
      <w:r>
        <w:t>.</w:t>
      </w:r>
    </w:p>
    <w:p w:rsidR="009C0CDF" w:rsidRDefault="009C0CDF" w:rsidP="008A15DB"/>
    <w:p w:rsidR="009C0CDF" w:rsidRDefault="009C0CDF" w:rsidP="00394900">
      <w:r>
        <w:t>Several key documents and data such as project management plan, issue log and work performance data will be required for this process as they provide valuable information for communication monitoring and controlling activities. Similar to manage communication process, organizational process assets can affect this process in terms of how the communication should be carried out. Throughout this process, meetings and expert judgment can be used to determine the most appropriate information delivery medium and method. At the end of this process, project management plan, project document and organizational process assets will likely be updated or changed due to the documents produced and activities conducted in this process. Additionally, work performance information will also be produced from the performance data generated in this process, in which may trigger change requests directly.</w:t>
      </w:r>
    </w:p>
    <w:p w:rsidR="006257CC" w:rsidRDefault="006257CC" w:rsidP="008A15DB"/>
    <w:p w:rsidR="009C0CDF" w:rsidRDefault="009C0CDF" w:rsidP="008A15DB">
      <w:pPr>
        <w:pStyle w:val="Heading4"/>
      </w:pPr>
      <w:r>
        <w:t>Meetings</w:t>
      </w:r>
    </w:p>
    <w:p w:rsidR="009C0CDF" w:rsidRDefault="009C0CDF" w:rsidP="009C0CDF">
      <w:r>
        <w:t>Meetings are undoubtedly one effective activity to get all the participants engaged, making it useful to discuss an idea or topic and reaching a decision. As such, it can be used to determine the most appropriate way to update and communicate project performance, and to deliver the information requested by stakeholders</w:t>
      </w:r>
      <w:r w:rsidR="00D0095F" w:rsidRPr="00D0095F">
        <w:t xml:space="preserve"> </w:t>
      </w:r>
      <w:sdt>
        <w:sdtPr>
          <w:id w:val="-2146339252"/>
          <w:citation/>
        </w:sdtPr>
        <w:sdtContent>
          <w:r w:rsidR="00D0095F">
            <w:fldChar w:fldCharType="begin"/>
          </w:r>
          <w:r w:rsidR="00D0095F">
            <w:rPr>
              <w:lang w:val="en-US"/>
            </w:rPr>
            <w:instrText xml:space="preserve"> CITATION Pro13 \l 1033 </w:instrText>
          </w:r>
          <w:r w:rsidR="00D0095F">
            <w:fldChar w:fldCharType="separate"/>
          </w:r>
          <w:r w:rsidR="005E43EA" w:rsidRPr="005E43EA">
            <w:rPr>
              <w:noProof/>
              <w:lang w:val="en-US"/>
            </w:rPr>
            <w:t>(Project Management Institute, 2013)</w:t>
          </w:r>
          <w:r w:rsidR="00D0095F">
            <w:fldChar w:fldCharType="end"/>
          </w:r>
        </w:sdtContent>
      </w:sdt>
      <w:r>
        <w:t xml:space="preserve">.  A detailed meeting guidelines and procedures are included in the project communication management plan (See appendix </w:t>
      </w:r>
      <w:r w:rsidR="00845C45">
        <w:t>C</w:t>
      </w:r>
      <w:r>
        <w:t>).</w:t>
      </w:r>
    </w:p>
    <w:p w:rsidR="009C0CDF" w:rsidRDefault="009C0CDF" w:rsidP="009C0CDF"/>
    <w:p w:rsidR="00D55AA2" w:rsidRDefault="00D55AA2" w:rsidP="00D55AA2">
      <w:pPr>
        <w:pStyle w:val="Heading4"/>
      </w:pPr>
      <w:r>
        <w:lastRenderedPageBreak/>
        <w:t>Information Management Systems</w:t>
      </w:r>
    </w:p>
    <w:p w:rsidR="00D55AA2" w:rsidRDefault="00D55AA2" w:rsidP="009C0CDF">
      <w:r>
        <w:t xml:space="preserve">The information management systems are used to </w:t>
      </w:r>
      <w:r w:rsidR="00020ED2">
        <w:t>record and distribute information to stakeholders</w:t>
      </w:r>
      <w:sdt>
        <w:sdtPr>
          <w:id w:val="-930041126"/>
          <w:citation/>
        </w:sdtPr>
        <w:sdtContent>
          <w:r w:rsidR="00020ED2">
            <w:fldChar w:fldCharType="begin"/>
          </w:r>
          <w:r w:rsidR="00020ED2">
            <w:rPr>
              <w:lang w:val="en-US"/>
            </w:rPr>
            <w:instrText xml:space="preserve"> CITATION Pro13 \l 1033 </w:instrText>
          </w:r>
          <w:r w:rsidR="00020ED2">
            <w:fldChar w:fldCharType="separate"/>
          </w:r>
          <w:r w:rsidR="005E43EA">
            <w:rPr>
              <w:noProof/>
              <w:lang w:val="en-US"/>
            </w:rPr>
            <w:t xml:space="preserve"> </w:t>
          </w:r>
          <w:r w:rsidR="005E43EA" w:rsidRPr="005E43EA">
            <w:rPr>
              <w:noProof/>
              <w:lang w:val="en-US"/>
            </w:rPr>
            <w:t>(Project Management Institute, 2013)</w:t>
          </w:r>
          <w:r w:rsidR="00020ED2">
            <w:fldChar w:fldCharType="end"/>
          </w:r>
        </w:sdtContent>
      </w:sdt>
      <w:r w:rsidR="00020ED2">
        <w:t xml:space="preserve">. The information includes but not limited to project schedule, cost, progress, status and performance. Examples of information management systems include Microsoft Word, Microsoft Excel, Microsoft Visio, Microsoft Project, Microsoft PowerPoint and Jira. Graphical representation of data in the forms of charts and tables are often used in those systems to help the audience to understand the information better. </w:t>
      </w:r>
    </w:p>
    <w:p w:rsidR="00D55AA2" w:rsidRDefault="00D55AA2" w:rsidP="009C0CDF"/>
    <w:p w:rsidR="009C0CDF" w:rsidRPr="0010127B" w:rsidRDefault="009C0CDF" w:rsidP="008A15DB">
      <w:pPr>
        <w:pStyle w:val="Heading3"/>
      </w:pPr>
      <w:bookmarkStart w:id="81" w:name="_Toc479792037"/>
      <w:r w:rsidRPr="0010127B">
        <w:t>Conclusion</w:t>
      </w:r>
      <w:bookmarkEnd w:id="81"/>
    </w:p>
    <w:p w:rsidR="00821940" w:rsidRDefault="009C0CDF" w:rsidP="00821940">
      <w:r>
        <w:t>Communication is a rather dynamic and complex process. Due to this it is one of the main factors that can cause a project to fail if it is done poorly. Therefore, communication management is needed to ensure the project is not hindered by poor communication and the appropriate information can be delivered to the right person. In short, communication management plays a vital part in project management as it can ensure the project is free from issues cause by poor communication.</w:t>
      </w:r>
    </w:p>
    <w:p w:rsidR="007077B0" w:rsidRDefault="007077B0">
      <w:pPr>
        <w:spacing w:line="259" w:lineRule="auto"/>
        <w:jc w:val="left"/>
        <w:rPr>
          <w:rFonts w:eastAsiaTheme="majorEastAsia" w:cstheme="majorBidi"/>
          <w:b/>
          <w:bCs/>
          <w:smallCaps/>
          <w:color w:val="000000" w:themeColor="text1"/>
          <w:sz w:val="32"/>
          <w:szCs w:val="28"/>
        </w:rPr>
      </w:pPr>
      <w:bookmarkStart w:id="82" w:name="_Toc476756593"/>
      <w:r>
        <w:br w:type="page"/>
      </w:r>
    </w:p>
    <w:p w:rsidR="003638B7" w:rsidRDefault="003638B7" w:rsidP="008A15DB">
      <w:pPr>
        <w:pStyle w:val="Heading2"/>
      </w:pPr>
      <w:bookmarkStart w:id="83" w:name="_Toc479792038"/>
      <w:r>
        <w:lastRenderedPageBreak/>
        <w:t>Risk</w:t>
      </w:r>
      <w:bookmarkEnd w:id="82"/>
      <w:r w:rsidR="005B393C">
        <w:t xml:space="preserve"> – Chee Yong Yi TP031763</w:t>
      </w:r>
      <w:bookmarkEnd w:id="83"/>
    </w:p>
    <w:p w:rsidR="00BF3F6C" w:rsidRPr="000F6B07" w:rsidRDefault="00BF3F6C" w:rsidP="008A15DB">
      <w:pPr>
        <w:rPr>
          <w:rFonts w:cs="Times New Roman"/>
          <w:szCs w:val="24"/>
        </w:rPr>
      </w:pPr>
      <w:r w:rsidRPr="000F6B07">
        <w:rPr>
          <w:rFonts w:cs="Times New Roman"/>
          <w:szCs w:val="24"/>
        </w:rPr>
        <w:t>Project risk is an uncertain event that occur in anytime that have positive or negative effect on project objectives. Risk can have one or more causes and have multiple impacts on project. Risk can be avoided or mitigated by planning or through pre-emptive action.</w:t>
      </w:r>
      <w:sdt>
        <w:sdtPr>
          <w:rPr>
            <w:rFonts w:cs="Times New Roman"/>
            <w:szCs w:val="24"/>
          </w:rPr>
          <w:id w:val="-461971688"/>
          <w:citation/>
        </w:sdtPr>
        <w:sdtContent>
          <w:r w:rsidR="002D010C">
            <w:rPr>
              <w:rFonts w:cs="Times New Roman"/>
              <w:szCs w:val="24"/>
            </w:rPr>
            <w:fldChar w:fldCharType="begin"/>
          </w:r>
          <w:r w:rsidR="002D010C">
            <w:rPr>
              <w:rFonts w:cs="Times New Roman"/>
              <w:szCs w:val="24"/>
              <w:lang w:val="en-US"/>
            </w:rPr>
            <w:instrText xml:space="preserve"> CITATION Pro13 \l 1033 </w:instrText>
          </w:r>
          <w:r w:rsidR="002D010C">
            <w:rPr>
              <w:rFonts w:cs="Times New Roman"/>
              <w:szCs w:val="24"/>
            </w:rPr>
            <w:fldChar w:fldCharType="separate"/>
          </w:r>
          <w:r w:rsidR="005E43EA">
            <w:rPr>
              <w:rFonts w:cs="Times New Roman"/>
              <w:noProof/>
              <w:szCs w:val="24"/>
              <w:lang w:val="en-US"/>
            </w:rPr>
            <w:t xml:space="preserve"> </w:t>
          </w:r>
          <w:r w:rsidR="005E43EA" w:rsidRPr="005E43EA">
            <w:rPr>
              <w:rFonts w:cs="Times New Roman"/>
              <w:noProof/>
              <w:szCs w:val="24"/>
              <w:lang w:val="en-US"/>
            </w:rPr>
            <w:t>(Project Management Institute, 2013)</w:t>
          </w:r>
          <w:r w:rsidR="002D010C">
            <w:rPr>
              <w:rFonts w:cs="Times New Roman"/>
              <w:szCs w:val="24"/>
            </w:rPr>
            <w:fldChar w:fldCharType="end"/>
          </w:r>
        </w:sdtContent>
      </w:sdt>
    </w:p>
    <w:p w:rsidR="00BF3F6C" w:rsidRPr="000F6B07" w:rsidRDefault="00BF3F6C" w:rsidP="008A15DB">
      <w:pPr>
        <w:ind w:firstLine="720"/>
        <w:rPr>
          <w:rFonts w:cs="Times New Roman"/>
          <w:szCs w:val="24"/>
        </w:rPr>
      </w:pPr>
      <w:r w:rsidRPr="000F6B07">
        <w:rPr>
          <w:rFonts w:cs="Times New Roman"/>
          <w:szCs w:val="24"/>
        </w:rPr>
        <w:t xml:space="preserve">Risk management plays </w:t>
      </w:r>
      <w:r w:rsidR="00CC6488" w:rsidRPr="000F6B07">
        <w:rPr>
          <w:rFonts w:cs="Times New Roman"/>
          <w:szCs w:val="24"/>
        </w:rPr>
        <w:t>a key role</w:t>
      </w:r>
      <w:r w:rsidRPr="000F6B07">
        <w:rPr>
          <w:rFonts w:cs="Times New Roman"/>
          <w:szCs w:val="24"/>
        </w:rPr>
        <w:t xml:space="preserve"> in IT project when it comes to controlling the quality of the product delivered by the project team. A project would fail without a proper risk management. Risk management is one of the ten knowledge areas that required in an IT project. </w:t>
      </w:r>
    </w:p>
    <w:p w:rsidR="00BF3F6C" w:rsidRPr="000F6B07" w:rsidRDefault="00BF3F6C" w:rsidP="008A15DB">
      <w:pPr>
        <w:rPr>
          <w:rFonts w:cs="Times New Roman"/>
          <w:szCs w:val="24"/>
        </w:rPr>
      </w:pPr>
      <w:r w:rsidRPr="000F6B07">
        <w:rPr>
          <w:rFonts w:cs="Times New Roman"/>
          <w:szCs w:val="24"/>
        </w:rPr>
        <w:tab/>
        <w:t>Risk management of a project is a process consist of risk management planning, identification, analysis, response planning and project risk controlling. Project manager uses this technique to reduce the negative effects and impact that would happen to the project meanwhile increasing the positive effects and benefits of the events that occur in the project.</w:t>
      </w:r>
    </w:p>
    <w:p w:rsidR="00BF3F6C" w:rsidRPr="000F6B07" w:rsidRDefault="00BF3F6C" w:rsidP="008A15DB">
      <w:pPr>
        <w:rPr>
          <w:rFonts w:cs="Times New Roman"/>
          <w:szCs w:val="24"/>
        </w:rPr>
      </w:pPr>
      <w:r w:rsidRPr="000F6B07">
        <w:rPr>
          <w:rFonts w:cs="Times New Roman"/>
          <w:szCs w:val="24"/>
        </w:rPr>
        <w:tab/>
        <w:t>There are few procedures that assist the project manager on how to manage the risk of the project which are the following</w:t>
      </w:r>
      <w:sdt>
        <w:sdtPr>
          <w:rPr>
            <w:rFonts w:cs="Times New Roman"/>
            <w:szCs w:val="24"/>
          </w:rPr>
          <w:id w:val="-1327517366"/>
          <w:citation/>
        </w:sdtPr>
        <w:sdtContent>
          <w:r w:rsidR="002D010C">
            <w:rPr>
              <w:rFonts w:cs="Times New Roman"/>
              <w:szCs w:val="24"/>
            </w:rPr>
            <w:fldChar w:fldCharType="begin"/>
          </w:r>
          <w:r w:rsidR="002D010C">
            <w:rPr>
              <w:rFonts w:cs="Times New Roman"/>
              <w:szCs w:val="24"/>
              <w:lang w:val="en-US"/>
            </w:rPr>
            <w:instrText xml:space="preserve"> CITATION Pro13 \l 1033 </w:instrText>
          </w:r>
          <w:r w:rsidR="002D010C">
            <w:rPr>
              <w:rFonts w:cs="Times New Roman"/>
              <w:szCs w:val="24"/>
            </w:rPr>
            <w:fldChar w:fldCharType="separate"/>
          </w:r>
          <w:r w:rsidR="005E43EA">
            <w:rPr>
              <w:rFonts w:cs="Times New Roman"/>
              <w:noProof/>
              <w:szCs w:val="24"/>
              <w:lang w:val="en-US"/>
            </w:rPr>
            <w:t xml:space="preserve"> </w:t>
          </w:r>
          <w:r w:rsidR="005E43EA" w:rsidRPr="005E43EA">
            <w:rPr>
              <w:rFonts w:cs="Times New Roman"/>
              <w:noProof/>
              <w:szCs w:val="24"/>
              <w:lang w:val="en-US"/>
            </w:rPr>
            <w:t>(Project Management Institute, 2013)</w:t>
          </w:r>
          <w:r w:rsidR="002D010C">
            <w:rPr>
              <w:rFonts w:cs="Times New Roman"/>
              <w:szCs w:val="24"/>
            </w:rPr>
            <w:fldChar w:fldCharType="end"/>
          </w:r>
        </w:sdtContent>
      </w:sdt>
      <w:r w:rsidRPr="000F6B07">
        <w:rPr>
          <w:rFonts w:cs="Times New Roman"/>
          <w:szCs w:val="24"/>
        </w:rPr>
        <w:t>:</w:t>
      </w:r>
    </w:p>
    <w:p w:rsidR="00BF3F6C" w:rsidRPr="000F6B07" w:rsidRDefault="00BF3F6C" w:rsidP="008A15DB">
      <w:pPr>
        <w:pStyle w:val="ListParagraph"/>
        <w:numPr>
          <w:ilvl w:val="0"/>
          <w:numId w:val="19"/>
        </w:numPr>
        <w:rPr>
          <w:rFonts w:cs="Times New Roman"/>
          <w:szCs w:val="24"/>
        </w:rPr>
      </w:pPr>
      <w:r w:rsidRPr="000F6B07">
        <w:rPr>
          <w:rFonts w:cs="Times New Roman"/>
          <w:szCs w:val="24"/>
        </w:rPr>
        <w:t>Plan Risk Management</w:t>
      </w:r>
    </w:p>
    <w:p w:rsidR="00BF3F6C" w:rsidRPr="000F6B07" w:rsidRDefault="00BF3F6C" w:rsidP="008A15DB">
      <w:pPr>
        <w:pStyle w:val="ListParagraph"/>
        <w:numPr>
          <w:ilvl w:val="0"/>
          <w:numId w:val="19"/>
        </w:numPr>
        <w:rPr>
          <w:rFonts w:cs="Times New Roman"/>
          <w:szCs w:val="24"/>
        </w:rPr>
      </w:pPr>
      <w:r w:rsidRPr="000F6B07">
        <w:rPr>
          <w:rFonts w:cs="Times New Roman"/>
          <w:szCs w:val="24"/>
        </w:rPr>
        <w:t>Identify Risks</w:t>
      </w:r>
    </w:p>
    <w:p w:rsidR="00BF3F6C" w:rsidRPr="000F6B07" w:rsidRDefault="00BF3F6C" w:rsidP="008A15DB">
      <w:pPr>
        <w:pStyle w:val="ListParagraph"/>
        <w:numPr>
          <w:ilvl w:val="0"/>
          <w:numId w:val="19"/>
        </w:numPr>
        <w:rPr>
          <w:rFonts w:cs="Times New Roman"/>
          <w:szCs w:val="24"/>
        </w:rPr>
      </w:pPr>
      <w:r w:rsidRPr="000F6B07">
        <w:rPr>
          <w:rFonts w:cs="Times New Roman"/>
          <w:szCs w:val="24"/>
        </w:rPr>
        <w:t>Perform Qualitative Risk Analysis</w:t>
      </w:r>
    </w:p>
    <w:p w:rsidR="00BF3F6C" w:rsidRPr="000F6B07" w:rsidRDefault="00BF3F6C" w:rsidP="008A15DB">
      <w:pPr>
        <w:pStyle w:val="ListParagraph"/>
        <w:numPr>
          <w:ilvl w:val="0"/>
          <w:numId w:val="19"/>
        </w:numPr>
        <w:rPr>
          <w:rFonts w:cs="Times New Roman"/>
          <w:szCs w:val="24"/>
        </w:rPr>
      </w:pPr>
      <w:r w:rsidRPr="000F6B07">
        <w:rPr>
          <w:rFonts w:cs="Times New Roman"/>
          <w:szCs w:val="24"/>
        </w:rPr>
        <w:t>Perform Quantitative Risk Analysis</w:t>
      </w:r>
    </w:p>
    <w:p w:rsidR="00BF3F6C" w:rsidRPr="000F6B07" w:rsidRDefault="00BF3F6C" w:rsidP="008A15DB">
      <w:pPr>
        <w:pStyle w:val="ListParagraph"/>
        <w:numPr>
          <w:ilvl w:val="0"/>
          <w:numId w:val="19"/>
        </w:numPr>
        <w:rPr>
          <w:rFonts w:cs="Times New Roman"/>
          <w:szCs w:val="24"/>
        </w:rPr>
      </w:pPr>
      <w:r w:rsidRPr="000F6B07">
        <w:rPr>
          <w:rFonts w:cs="Times New Roman"/>
          <w:szCs w:val="24"/>
        </w:rPr>
        <w:t>Plan Risk Responses</w:t>
      </w:r>
    </w:p>
    <w:p w:rsidR="00BF3F6C" w:rsidRPr="000F6B07" w:rsidRDefault="00BF3F6C" w:rsidP="008A15DB">
      <w:pPr>
        <w:pStyle w:val="ListParagraph"/>
        <w:numPr>
          <w:ilvl w:val="0"/>
          <w:numId w:val="19"/>
        </w:numPr>
        <w:rPr>
          <w:rFonts w:cs="Times New Roman"/>
          <w:szCs w:val="24"/>
        </w:rPr>
      </w:pPr>
      <w:r w:rsidRPr="000F6B07">
        <w:rPr>
          <w:rFonts w:cs="Times New Roman"/>
          <w:szCs w:val="24"/>
        </w:rPr>
        <w:t>Control Risks</w:t>
      </w:r>
    </w:p>
    <w:p w:rsidR="00BF3F6C" w:rsidRPr="000F6B07" w:rsidRDefault="00BF3F6C" w:rsidP="008A15DB">
      <w:pPr>
        <w:ind w:firstLine="360"/>
        <w:rPr>
          <w:rFonts w:cs="Times New Roman"/>
          <w:szCs w:val="24"/>
        </w:rPr>
      </w:pPr>
      <w:r w:rsidRPr="000F6B07">
        <w:rPr>
          <w:rFonts w:cs="Times New Roman"/>
          <w:szCs w:val="24"/>
        </w:rPr>
        <w:t xml:space="preserve">With the process about the team able to response with appropriate action to reduce the impact of the risk or even balance with the reward that may gained by the risk. Risk should be handled and managed throughout the whole project life time and expecting some unexpected troubles to be happen during the execution of the project. A project comes with the risk start from the initiation phase of the project. It will be always a good practice that having a mind-set that the risks could happen at every moment of the life time of the project. Proper risk management planning can help the project </w:t>
      </w:r>
      <w:r w:rsidR="003E2896" w:rsidRPr="000F6B07">
        <w:rPr>
          <w:rFonts w:cs="Times New Roman"/>
          <w:szCs w:val="24"/>
        </w:rPr>
        <w:t>progress with less chance of getting affected by the risk occurs</w:t>
      </w:r>
      <w:r w:rsidRPr="000F6B07">
        <w:rPr>
          <w:rFonts w:cs="Times New Roman"/>
          <w:szCs w:val="24"/>
        </w:rPr>
        <w:t xml:space="preserve"> in the project.</w:t>
      </w:r>
      <w:r w:rsidRPr="000F6B07">
        <w:rPr>
          <w:rFonts w:cs="Times New Roman"/>
          <w:szCs w:val="24"/>
        </w:rPr>
        <w:br w:type="page"/>
      </w:r>
    </w:p>
    <w:p w:rsidR="00BF3F6C" w:rsidRPr="000F6B07" w:rsidRDefault="00BF3F6C" w:rsidP="008A15DB">
      <w:pPr>
        <w:pStyle w:val="Heading3"/>
        <w:rPr>
          <w:rFonts w:cs="Times New Roman"/>
          <w:sz w:val="24"/>
          <w:szCs w:val="24"/>
        </w:rPr>
      </w:pPr>
      <w:bookmarkStart w:id="84" w:name="_Toc479792039"/>
      <w:r w:rsidRPr="000F6B07">
        <w:rPr>
          <w:rFonts w:cs="Times New Roman"/>
          <w:sz w:val="24"/>
          <w:szCs w:val="24"/>
        </w:rPr>
        <w:lastRenderedPageBreak/>
        <w:t>Plan Risk Management</w:t>
      </w:r>
      <w:bookmarkEnd w:id="84"/>
    </w:p>
    <w:p w:rsidR="00BF3F6C" w:rsidRPr="000F6B07" w:rsidRDefault="00BF3F6C" w:rsidP="008A15DB">
      <w:pPr>
        <w:rPr>
          <w:rFonts w:cs="Times New Roman"/>
          <w:szCs w:val="24"/>
          <w:lang w:eastAsia="ja-JP"/>
        </w:rPr>
      </w:pPr>
      <w:r w:rsidRPr="000F6B07">
        <w:rPr>
          <w:rFonts w:cs="Times New Roman"/>
          <w:szCs w:val="24"/>
        </w:rPr>
        <w:tab/>
        <w:t>Project team needs to come up with a plan the helps to estimate the risks that will be faced by the team in the project. Failure of the previous team that handle the project would be a good negative example for the current team to develop a risk management plan. Risk management plan consist of how is the risk management activities will be carry by the project team. Risk management plan includes few components that will help on addressing risks of a project which are methodology, roles and responsibilities, timing, probability and impact matrix etc.</w:t>
      </w:r>
      <w:sdt>
        <w:sdtPr>
          <w:rPr>
            <w:rFonts w:cs="Times New Roman"/>
            <w:szCs w:val="24"/>
          </w:rPr>
          <w:id w:val="467099827"/>
          <w:citation/>
        </w:sdtPr>
        <w:sdtContent>
          <w:r w:rsidR="002D010C">
            <w:rPr>
              <w:rFonts w:cs="Times New Roman"/>
              <w:szCs w:val="24"/>
            </w:rPr>
            <w:fldChar w:fldCharType="begin"/>
          </w:r>
          <w:r w:rsidR="002D010C">
            <w:rPr>
              <w:rFonts w:cs="Times New Roman"/>
              <w:szCs w:val="24"/>
              <w:lang w:val="en-US"/>
            </w:rPr>
            <w:instrText xml:space="preserve"> CITATION Pro13 \l 1033 </w:instrText>
          </w:r>
          <w:r w:rsidR="002D010C">
            <w:rPr>
              <w:rFonts w:cs="Times New Roman"/>
              <w:szCs w:val="24"/>
            </w:rPr>
            <w:fldChar w:fldCharType="separate"/>
          </w:r>
          <w:r w:rsidR="005E43EA">
            <w:rPr>
              <w:rFonts w:cs="Times New Roman"/>
              <w:noProof/>
              <w:szCs w:val="24"/>
              <w:lang w:val="en-US"/>
            </w:rPr>
            <w:t xml:space="preserve"> </w:t>
          </w:r>
          <w:r w:rsidR="005E43EA" w:rsidRPr="005E43EA">
            <w:rPr>
              <w:rFonts w:cs="Times New Roman"/>
              <w:noProof/>
              <w:szCs w:val="24"/>
              <w:lang w:val="en-US"/>
            </w:rPr>
            <w:t>(Project Management Institute, 2013)</w:t>
          </w:r>
          <w:r w:rsidR="002D010C">
            <w:rPr>
              <w:rFonts w:cs="Times New Roman"/>
              <w:szCs w:val="24"/>
            </w:rPr>
            <w:fldChar w:fldCharType="end"/>
          </w:r>
        </w:sdtContent>
      </w:sdt>
    </w:p>
    <w:p w:rsidR="00BF3F6C" w:rsidRPr="000F6B07" w:rsidRDefault="00BF3F6C" w:rsidP="008A15DB">
      <w:pPr>
        <w:rPr>
          <w:rFonts w:cs="Times New Roman"/>
          <w:szCs w:val="24"/>
          <w:lang w:eastAsia="ja-JP"/>
        </w:rPr>
      </w:pPr>
      <w:r w:rsidRPr="000F6B07">
        <w:rPr>
          <w:rFonts w:cs="Times New Roman"/>
          <w:szCs w:val="24"/>
          <w:lang w:eastAsia="ja-JP"/>
        </w:rPr>
        <w:tab/>
        <w:t>The project management plan will provide the baseline of current state of the project including the budget, time, module, human resources etc. All the resources need to be considered in the risk management planning of the project. Project charter provides high-level risks, high-level description and high-level budget for the planning of the risk management. There are a few more factors need to be consider in the planning of risk management like stakeholders, enterprise environmental, organizational process etc.</w:t>
      </w:r>
      <w:sdt>
        <w:sdtPr>
          <w:rPr>
            <w:rFonts w:cs="Times New Roman"/>
            <w:szCs w:val="24"/>
            <w:lang w:eastAsia="ja-JP"/>
          </w:rPr>
          <w:id w:val="-1790274565"/>
          <w:citation/>
        </w:sdtPr>
        <w:sdtContent>
          <w:r w:rsidR="002D010C">
            <w:rPr>
              <w:rFonts w:cs="Times New Roman"/>
              <w:szCs w:val="24"/>
              <w:lang w:eastAsia="ja-JP"/>
            </w:rPr>
            <w:fldChar w:fldCharType="begin"/>
          </w:r>
          <w:r w:rsidR="002D010C">
            <w:rPr>
              <w:rFonts w:cs="Times New Roman"/>
              <w:szCs w:val="24"/>
              <w:lang w:val="en-US" w:eastAsia="ja-JP"/>
            </w:rPr>
            <w:instrText xml:space="preserve"> CITATION Pro13 \l 1033 </w:instrText>
          </w:r>
          <w:r w:rsidR="002D010C">
            <w:rPr>
              <w:rFonts w:cs="Times New Roman"/>
              <w:szCs w:val="24"/>
              <w:lang w:eastAsia="ja-JP"/>
            </w:rPr>
            <w:fldChar w:fldCharType="separate"/>
          </w:r>
          <w:r w:rsidR="005E43EA">
            <w:rPr>
              <w:rFonts w:cs="Times New Roman"/>
              <w:noProof/>
              <w:szCs w:val="24"/>
              <w:lang w:val="en-US" w:eastAsia="ja-JP"/>
            </w:rPr>
            <w:t xml:space="preserve"> </w:t>
          </w:r>
          <w:r w:rsidR="005E43EA" w:rsidRPr="005E43EA">
            <w:rPr>
              <w:rFonts w:cs="Times New Roman"/>
              <w:noProof/>
              <w:szCs w:val="24"/>
              <w:lang w:val="en-US" w:eastAsia="ja-JP"/>
            </w:rPr>
            <w:t>(Project Management Institute, 2013)</w:t>
          </w:r>
          <w:r w:rsidR="002D010C">
            <w:rPr>
              <w:rFonts w:cs="Times New Roman"/>
              <w:szCs w:val="24"/>
              <w:lang w:eastAsia="ja-JP"/>
            </w:rPr>
            <w:fldChar w:fldCharType="end"/>
          </w:r>
        </w:sdtContent>
      </w:sdt>
    </w:p>
    <w:p w:rsidR="00BF3F6C" w:rsidRPr="000F6B07" w:rsidRDefault="00BF3F6C" w:rsidP="008A15DB">
      <w:pPr>
        <w:rPr>
          <w:rFonts w:cs="Times New Roman"/>
          <w:szCs w:val="24"/>
          <w:lang w:eastAsia="ja-JP"/>
        </w:rPr>
      </w:pPr>
      <w:r w:rsidRPr="000F6B07">
        <w:rPr>
          <w:rFonts w:cs="Times New Roman"/>
          <w:szCs w:val="24"/>
          <w:lang w:eastAsia="ja-JP"/>
        </w:rPr>
        <w:tab/>
        <w:t xml:space="preserve">Delphi technique will be used on the analysis of inputs of the resources given into the risk management planning. From the result of the Delphi technique, we can conclude some good resolutions for current problems of the project. Expert judgements from professionals of different areas to ensure a comprehensive, well planned risk management plan developed by our project team. </w:t>
      </w:r>
      <w:sdt>
        <w:sdtPr>
          <w:rPr>
            <w:rFonts w:cs="Times New Roman"/>
            <w:szCs w:val="24"/>
            <w:lang w:eastAsia="ja-JP"/>
          </w:rPr>
          <w:id w:val="-395045677"/>
          <w:citation/>
        </w:sdtPr>
        <w:sdtContent>
          <w:r w:rsidRPr="000F6B07">
            <w:rPr>
              <w:rFonts w:cs="Times New Roman"/>
              <w:szCs w:val="24"/>
              <w:lang w:eastAsia="ja-JP"/>
            </w:rPr>
            <w:fldChar w:fldCharType="begin"/>
          </w:r>
          <w:r w:rsidRPr="000F6B07">
            <w:rPr>
              <w:rFonts w:cs="Times New Roman"/>
              <w:szCs w:val="24"/>
              <w:lang w:eastAsia="ja-JP"/>
            </w:rPr>
            <w:instrText xml:space="preserve"> CITATION Chi07 \l 17417 </w:instrText>
          </w:r>
          <w:r w:rsidRPr="000F6B07">
            <w:rPr>
              <w:rFonts w:cs="Times New Roman"/>
              <w:szCs w:val="24"/>
              <w:lang w:eastAsia="ja-JP"/>
            </w:rPr>
            <w:fldChar w:fldCharType="separate"/>
          </w:r>
          <w:r w:rsidR="005E43EA" w:rsidRPr="005E43EA">
            <w:rPr>
              <w:rFonts w:cs="Times New Roman"/>
              <w:noProof/>
              <w:szCs w:val="24"/>
              <w:lang w:eastAsia="ja-JP"/>
            </w:rPr>
            <w:t>(Chia-Chien Hsu, Brian A. Sandford, 2007)</w:t>
          </w:r>
          <w:r w:rsidRPr="000F6B07">
            <w:rPr>
              <w:rFonts w:cs="Times New Roman"/>
              <w:szCs w:val="24"/>
              <w:lang w:eastAsia="ja-JP"/>
            </w:rPr>
            <w:fldChar w:fldCharType="end"/>
          </w:r>
        </w:sdtContent>
      </w:sdt>
    </w:p>
    <w:p w:rsidR="00BF3F6C" w:rsidRPr="000F6B07" w:rsidRDefault="00BF3F6C" w:rsidP="008A15DB">
      <w:pPr>
        <w:rPr>
          <w:rFonts w:cs="Times New Roman"/>
          <w:szCs w:val="24"/>
          <w:lang w:eastAsia="ja-JP"/>
        </w:rPr>
      </w:pPr>
      <w:r w:rsidRPr="000F6B07">
        <w:rPr>
          <w:rFonts w:cs="Times New Roman"/>
          <w:szCs w:val="24"/>
          <w:lang w:eastAsia="ja-JP"/>
        </w:rPr>
        <w:tab/>
        <w:t>Meeting between project team and stakeholders should be conducted to discuss about issues happening in the project. Attendees of the meeting need to have a review on the risk management planning, giving opinions and speak out the constraints currently faced by parties. Risk controlling plan need to be well planned throughout the lifetime of project to address the 18 issues occurred during the project execution and other potential risks as well.</w:t>
      </w:r>
      <w:sdt>
        <w:sdtPr>
          <w:rPr>
            <w:rFonts w:cs="Times New Roman"/>
            <w:szCs w:val="24"/>
            <w:lang w:eastAsia="ja-JP"/>
          </w:rPr>
          <w:id w:val="2001623382"/>
          <w:citation/>
        </w:sdtPr>
        <w:sdtContent>
          <w:r w:rsidR="002D010C">
            <w:rPr>
              <w:rFonts w:cs="Times New Roman"/>
              <w:szCs w:val="24"/>
              <w:lang w:eastAsia="ja-JP"/>
            </w:rPr>
            <w:fldChar w:fldCharType="begin"/>
          </w:r>
          <w:r w:rsidR="002D010C">
            <w:rPr>
              <w:rFonts w:cs="Times New Roman"/>
              <w:szCs w:val="24"/>
              <w:lang w:val="en-US" w:eastAsia="ja-JP"/>
            </w:rPr>
            <w:instrText xml:space="preserve"> CITATION Pro13 \l 1033 </w:instrText>
          </w:r>
          <w:r w:rsidR="002D010C">
            <w:rPr>
              <w:rFonts w:cs="Times New Roman"/>
              <w:szCs w:val="24"/>
              <w:lang w:eastAsia="ja-JP"/>
            </w:rPr>
            <w:fldChar w:fldCharType="separate"/>
          </w:r>
          <w:r w:rsidR="005E43EA">
            <w:rPr>
              <w:rFonts w:cs="Times New Roman"/>
              <w:noProof/>
              <w:szCs w:val="24"/>
              <w:lang w:val="en-US" w:eastAsia="ja-JP"/>
            </w:rPr>
            <w:t xml:space="preserve"> </w:t>
          </w:r>
          <w:r w:rsidR="005E43EA" w:rsidRPr="005E43EA">
            <w:rPr>
              <w:rFonts w:cs="Times New Roman"/>
              <w:noProof/>
              <w:szCs w:val="24"/>
              <w:lang w:val="en-US" w:eastAsia="ja-JP"/>
            </w:rPr>
            <w:t>(Project Management Institute, 2013)</w:t>
          </w:r>
          <w:r w:rsidR="002D010C">
            <w:rPr>
              <w:rFonts w:cs="Times New Roman"/>
              <w:szCs w:val="24"/>
              <w:lang w:eastAsia="ja-JP"/>
            </w:rPr>
            <w:fldChar w:fldCharType="end"/>
          </w:r>
        </w:sdtContent>
      </w:sdt>
    </w:p>
    <w:p w:rsidR="00BF3F6C" w:rsidRDefault="00BF3F6C" w:rsidP="008A15DB">
      <w:pPr>
        <w:rPr>
          <w:rFonts w:cs="Times New Roman"/>
          <w:szCs w:val="24"/>
          <w:lang w:eastAsia="ja-JP"/>
        </w:rPr>
      </w:pPr>
      <w:r w:rsidRPr="000F6B07">
        <w:rPr>
          <w:rFonts w:cs="Times New Roman"/>
          <w:szCs w:val="24"/>
          <w:lang w:eastAsia="ja-JP"/>
        </w:rPr>
        <w:tab/>
        <w:t xml:space="preserve">Risk management will be handled by a risk management team that includes the project team and risk manager. Risk manager will be using methodology to identify and analyse the risks will be faced by the project team. Financial impact of each risks, opportunities, budget, risk control method etc. will be done by the risk manager. Other manger like financial manager will assist the risk manager on analysing the impact of the financial for each risk and provides the data for risk manager. HR manager will address the issue of the human resources and </w:t>
      </w:r>
      <w:r w:rsidRPr="000F6B07">
        <w:rPr>
          <w:rFonts w:cs="Times New Roman"/>
          <w:szCs w:val="24"/>
          <w:lang w:eastAsia="ja-JP"/>
        </w:rPr>
        <w:lastRenderedPageBreak/>
        <w:t xml:space="preserve">provide the organisational chart for the risk manager to review. </w:t>
      </w:r>
      <w:sdt>
        <w:sdtPr>
          <w:rPr>
            <w:rFonts w:cs="Times New Roman"/>
            <w:szCs w:val="24"/>
            <w:lang w:eastAsia="ja-JP"/>
          </w:rPr>
          <w:id w:val="219250456"/>
          <w:citation/>
        </w:sdtPr>
        <w:sdtContent>
          <w:r w:rsidRPr="000F6B07">
            <w:rPr>
              <w:rFonts w:cs="Times New Roman"/>
              <w:szCs w:val="24"/>
              <w:lang w:eastAsia="ja-JP"/>
            </w:rPr>
            <w:fldChar w:fldCharType="begin"/>
          </w:r>
          <w:r>
            <w:rPr>
              <w:rFonts w:cs="Times New Roman"/>
              <w:szCs w:val="24"/>
              <w:lang w:eastAsia="ja-JP"/>
            </w:rPr>
            <w:instrText xml:space="preserve">CITATION Placeholder3 \l 17417 </w:instrText>
          </w:r>
          <w:r w:rsidRPr="000F6B07">
            <w:rPr>
              <w:rFonts w:cs="Times New Roman"/>
              <w:szCs w:val="24"/>
              <w:lang w:eastAsia="ja-JP"/>
            </w:rPr>
            <w:fldChar w:fldCharType="separate"/>
          </w:r>
          <w:r w:rsidR="005E43EA" w:rsidRPr="005E43EA">
            <w:rPr>
              <w:rFonts w:cs="Times New Roman"/>
              <w:noProof/>
              <w:szCs w:val="24"/>
              <w:lang w:eastAsia="ja-JP"/>
            </w:rPr>
            <w:t>(University, 2017)</w:t>
          </w:r>
          <w:r w:rsidRPr="000F6B07">
            <w:rPr>
              <w:rFonts w:cs="Times New Roman"/>
              <w:szCs w:val="24"/>
              <w:lang w:eastAsia="ja-JP"/>
            </w:rPr>
            <w:fldChar w:fldCharType="end"/>
          </w:r>
        </w:sdtContent>
      </w:sdt>
      <w:r w:rsidRPr="000F6B07">
        <w:rPr>
          <w:rFonts w:cs="Times New Roman"/>
          <w:szCs w:val="24"/>
          <w:lang w:eastAsia="ja-JP"/>
        </w:rPr>
        <w:t xml:space="preserve"> Other mangers of different departments also need to provide their data source for the risk manager to analyse the possibility of certain risks that may impact the project. Managers are required to aware of their department from risks and attend the risk control meeting.</w:t>
      </w:r>
    </w:p>
    <w:p w:rsidR="002D010C" w:rsidRPr="000F6B07" w:rsidRDefault="002D010C" w:rsidP="008A15DB">
      <w:pPr>
        <w:rPr>
          <w:rFonts w:cs="Times New Roman"/>
          <w:szCs w:val="24"/>
          <w:lang w:eastAsia="ja-JP"/>
        </w:rPr>
      </w:pPr>
    </w:p>
    <w:p w:rsidR="00BF3F6C" w:rsidRPr="00FB1617" w:rsidRDefault="00BF3F6C" w:rsidP="008A15DB">
      <w:pPr>
        <w:rPr>
          <w:rFonts w:cs="Times New Roman"/>
          <w:szCs w:val="24"/>
          <w:lang w:eastAsia="ja-JP"/>
        </w:rPr>
      </w:pPr>
      <w:r w:rsidRPr="000F6B07">
        <w:rPr>
          <w:rFonts w:cs="Times New Roman"/>
          <w:b/>
          <w:szCs w:val="24"/>
          <w:lang w:eastAsia="ja-JP"/>
        </w:rPr>
        <w:t>Roles &amp; Responsibilities</w:t>
      </w:r>
    </w:p>
    <w:tbl>
      <w:tblPr>
        <w:tblStyle w:val="GridTable4-Accent6"/>
        <w:tblW w:w="5000" w:type="pct"/>
        <w:tblLook w:val="04A0" w:firstRow="1" w:lastRow="0" w:firstColumn="1" w:lastColumn="0" w:noHBand="0" w:noVBand="1"/>
      </w:tblPr>
      <w:tblGrid>
        <w:gridCol w:w="2989"/>
        <w:gridCol w:w="6027"/>
      </w:tblGrid>
      <w:tr w:rsidR="00BF3F6C" w:rsidRPr="000F6B07" w:rsidTr="003E4F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4" w:type="pct"/>
            <w:noWrap/>
            <w:hideMark/>
          </w:tcPr>
          <w:p w:rsidR="00BF3F6C" w:rsidRPr="000F6B07" w:rsidRDefault="00BF3F6C" w:rsidP="008A15DB">
            <w:pPr>
              <w:rPr>
                <w:rFonts w:eastAsia="Times New Roman" w:cs="Times New Roman"/>
                <w:b w:val="0"/>
                <w:bCs w:val="0"/>
                <w:color w:val="FFFFFF"/>
                <w:szCs w:val="24"/>
              </w:rPr>
            </w:pPr>
            <w:r w:rsidRPr="000F6B07">
              <w:rPr>
                <w:rFonts w:eastAsia="Times New Roman" w:cs="Times New Roman"/>
                <w:b w:val="0"/>
                <w:bCs w:val="0"/>
                <w:color w:val="FFFFFF"/>
                <w:szCs w:val="24"/>
              </w:rPr>
              <w:t>Position</w:t>
            </w:r>
          </w:p>
        </w:tc>
        <w:tc>
          <w:tcPr>
            <w:tcW w:w="3406" w:type="pct"/>
            <w:noWrap/>
            <w:hideMark/>
          </w:tcPr>
          <w:p w:rsidR="00BF3F6C" w:rsidRPr="000F6B07" w:rsidRDefault="00BF3F6C" w:rsidP="008A15DB">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FFFFFF"/>
                <w:szCs w:val="24"/>
              </w:rPr>
            </w:pPr>
            <w:r w:rsidRPr="000F6B07">
              <w:rPr>
                <w:rFonts w:eastAsia="Times New Roman" w:cs="Times New Roman"/>
                <w:b w:val="0"/>
                <w:bCs w:val="0"/>
                <w:color w:val="FFFFFF"/>
                <w:szCs w:val="24"/>
              </w:rPr>
              <w:t>Responsibilities</w:t>
            </w:r>
          </w:p>
        </w:tc>
      </w:tr>
      <w:tr w:rsidR="00BF3F6C" w:rsidRPr="000F6B07" w:rsidTr="003E4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4" w:type="pct"/>
            <w:vMerge w:val="restart"/>
            <w:noWrap/>
            <w:hideMark/>
          </w:tcPr>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Project Manager</w:t>
            </w:r>
          </w:p>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 </w:t>
            </w:r>
          </w:p>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 </w:t>
            </w:r>
          </w:p>
        </w:tc>
        <w:tc>
          <w:tcPr>
            <w:tcW w:w="3406" w:type="pct"/>
            <w:hideMark/>
          </w:tcPr>
          <w:p w:rsidR="00BF3F6C" w:rsidRPr="000F6B07" w:rsidRDefault="00EB1F30" w:rsidP="008A15D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Risk planning for the project</w:t>
            </w:r>
          </w:p>
        </w:tc>
      </w:tr>
      <w:tr w:rsidR="00BF3F6C" w:rsidRPr="000F6B07" w:rsidTr="003E4F93">
        <w:trPr>
          <w:trHeight w:val="300"/>
        </w:trPr>
        <w:tc>
          <w:tcPr>
            <w:cnfStyle w:val="001000000000" w:firstRow="0" w:lastRow="0" w:firstColumn="1" w:lastColumn="0" w:oddVBand="0" w:evenVBand="0" w:oddHBand="0" w:evenHBand="0" w:firstRowFirstColumn="0" w:firstRowLastColumn="0" w:lastRowFirstColumn="0" w:lastRowLastColumn="0"/>
            <w:tcW w:w="1594" w:type="pct"/>
            <w:vMerge/>
            <w:noWrap/>
            <w:hideMark/>
          </w:tcPr>
          <w:p w:rsidR="00BF3F6C" w:rsidRPr="000F6B07" w:rsidRDefault="00BF3F6C" w:rsidP="008A15DB">
            <w:pPr>
              <w:rPr>
                <w:rFonts w:eastAsia="Times New Roman" w:cs="Times New Roman"/>
                <w:color w:val="000000"/>
                <w:szCs w:val="24"/>
              </w:rPr>
            </w:pPr>
          </w:p>
        </w:tc>
        <w:tc>
          <w:tcPr>
            <w:tcW w:w="3406" w:type="pct"/>
            <w:hideMark/>
          </w:tcPr>
          <w:p w:rsidR="00BF3F6C" w:rsidRPr="000F6B07" w:rsidRDefault="00EB1F30" w:rsidP="008A15D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Control the risk for the project</w:t>
            </w:r>
          </w:p>
        </w:tc>
      </w:tr>
      <w:tr w:rsidR="00BF3F6C" w:rsidRPr="000F6B07" w:rsidTr="003E4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4" w:type="pct"/>
            <w:vMerge/>
            <w:noWrap/>
            <w:hideMark/>
          </w:tcPr>
          <w:p w:rsidR="00BF3F6C" w:rsidRPr="000F6B07" w:rsidRDefault="00BF3F6C" w:rsidP="008A15DB">
            <w:pPr>
              <w:rPr>
                <w:rFonts w:eastAsia="Times New Roman" w:cs="Times New Roman"/>
                <w:color w:val="000000"/>
                <w:szCs w:val="24"/>
              </w:rPr>
            </w:pPr>
          </w:p>
        </w:tc>
        <w:tc>
          <w:tcPr>
            <w:tcW w:w="3406" w:type="pct"/>
            <w:hideMark/>
          </w:tcPr>
          <w:p w:rsidR="00BF3F6C" w:rsidRPr="000F6B07" w:rsidRDefault="00EB1F30" w:rsidP="008A15D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Attend risk meeting and lead the risk meeting</w:t>
            </w:r>
          </w:p>
        </w:tc>
      </w:tr>
      <w:tr w:rsidR="00BF3F6C" w:rsidRPr="000F6B07" w:rsidTr="003E4F93">
        <w:trPr>
          <w:trHeight w:val="300"/>
        </w:trPr>
        <w:tc>
          <w:tcPr>
            <w:cnfStyle w:val="001000000000" w:firstRow="0" w:lastRow="0" w:firstColumn="1" w:lastColumn="0" w:oddVBand="0" w:evenVBand="0" w:oddHBand="0" w:evenHBand="0" w:firstRowFirstColumn="0" w:firstRowLastColumn="0" w:lastRowFirstColumn="0" w:lastRowLastColumn="0"/>
            <w:tcW w:w="1594" w:type="pct"/>
            <w:vMerge w:val="restart"/>
            <w:noWrap/>
            <w:hideMark/>
          </w:tcPr>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Financial Manager</w:t>
            </w:r>
          </w:p>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 </w:t>
            </w:r>
          </w:p>
        </w:tc>
        <w:tc>
          <w:tcPr>
            <w:tcW w:w="3406" w:type="pct"/>
            <w:hideMark/>
          </w:tcPr>
          <w:p w:rsidR="00BF3F6C" w:rsidRPr="000F6B07" w:rsidRDefault="00EB1F30" w:rsidP="008A15D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Calculate the risk management cost for project manager</w:t>
            </w:r>
          </w:p>
        </w:tc>
      </w:tr>
      <w:tr w:rsidR="00BF3F6C" w:rsidRPr="000F6B07" w:rsidTr="003E4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4" w:type="pct"/>
            <w:vMerge/>
            <w:noWrap/>
            <w:hideMark/>
          </w:tcPr>
          <w:p w:rsidR="00BF3F6C" w:rsidRPr="000F6B07" w:rsidRDefault="00BF3F6C" w:rsidP="008A15DB">
            <w:pPr>
              <w:rPr>
                <w:rFonts w:eastAsia="Times New Roman" w:cs="Times New Roman"/>
                <w:color w:val="000000"/>
                <w:szCs w:val="24"/>
              </w:rPr>
            </w:pPr>
          </w:p>
        </w:tc>
        <w:tc>
          <w:tcPr>
            <w:tcW w:w="3406" w:type="pct"/>
            <w:hideMark/>
          </w:tcPr>
          <w:p w:rsidR="00BF3F6C" w:rsidRPr="000F6B07" w:rsidRDefault="00EB1F30" w:rsidP="008A15D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 xml:space="preserve">Submit weekly financial </w:t>
            </w:r>
            <w:r w:rsidR="00C70123">
              <w:rPr>
                <w:rFonts w:eastAsia="Times New Roman" w:cs="Times New Roman"/>
                <w:color w:val="000000"/>
                <w:szCs w:val="24"/>
              </w:rPr>
              <w:t>report to</w:t>
            </w:r>
            <w:r>
              <w:rPr>
                <w:rFonts w:eastAsia="Times New Roman" w:cs="Times New Roman"/>
                <w:color w:val="000000"/>
                <w:szCs w:val="24"/>
              </w:rPr>
              <w:t xml:space="preserve"> project manager </w:t>
            </w:r>
          </w:p>
        </w:tc>
      </w:tr>
      <w:tr w:rsidR="00BF3F6C" w:rsidRPr="000F6B07" w:rsidTr="003E4F93">
        <w:trPr>
          <w:trHeight w:val="377"/>
        </w:trPr>
        <w:tc>
          <w:tcPr>
            <w:cnfStyle w:val="001000000000" w:firstRow="0" w:lastRow="0" w:firstColumn="1" w:lastColumn="0" w:oddVBand="0" w:evenVBand="0" w:oddHBand="0" w:evenHBand="0" w:firstRowFirstColumn="0" w:firstRowLastColumn="0" w:lastRowFirstColumn="0" w:lastRowLastColumn="0"/>
            <w:tcW w:w="1594" w:type="pct"/>
            <w:vMerge/>
            <w:noWrap/>
            <w:hideMark/>
          </w:tcPr>
          <w:p w:rsidR="00BF3F6C" w:rsidRPr="000F6B07" w:rsidRDefault="00BF3F6C" w:rsidP="008A15DB">
            <w:pPr>
              <w:rPr>
                <w:rFonts w:eastAsia="Times New Roman" w:cs="Times New Roman"/>
                <w:color w:val="000000"/>
                <w:szCs w:val="24"/>
              </w:rPr>
            </w:pPr>
          </w:p>
        </w:tc>
        <w:tc>
          <w:tcPr>
            <w:tcW w:w="3406" w:type="pct"/>
            <w:hideMark/>
          </w:tcPr>
          <w:p w:rsidR="00BF3F6C" w:rsidRPr="000F6B07" w:rsidRDefault="00EB1F30" w:rsidP="008A15D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Help project manager on doing risk management budget</w:t>
            </w:r>
          </w:p>
        </w:tc>
      </w:tr>
      <w:tr w:rsidR="00BF3F6C" w:rsidRPr="000F6B07" w:rsidTr="003E4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4" w:type="pct"/>
            <w:vMerge w:val="restart"/>
            <w:noWrap/>
            <w:hideMark/>
          </w:tcPr>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Procurement Manager</w:t>
            </w:r>
          </w:p>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 </w:t>
            </w:r>
          </w:p>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 </w:t>
            </w:r>
          </w:p>
        </w:tc>
        <w:tc>
          <w:tcPr>
            <w:tcW w:w="3406" w:type="pct"/>
            <w:hideMark/>
          </w:tcPr>
          <w:p w:rsidR="00BF3F6C" w:rsidRPr="000F6B07" w:rsidRDefault="00C70123" w:rsidP="008A15D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Ensure the tendering process runs properly</w:t>
            </w:r>
          </w:p>
        </w:tc>
      </w:tr>
      <w:tr w:rsidR="00BF3F6C" w:rsidRPr="000F6B07" w:rsidTr="003E4F93">
        <w:trPr>
          <w:trHeight w:val="300"/>
        </w:trPr>
        <w:tc>
          <w:tcPr>
            <w:cnfStyle w:val="001000000000" w:firstRow="0" w:lastRow="0" w:firstColumn="1" w:lastColumn="0" w:oddVBand="0" w:evenVBand="0" w:oddHBand="0" w:evenHBand="0" w:firstRowFirstColumn="0" w:firstRowLastColumn="0" w:lastRowFirstColumn="0" w:lastRowLastColumn="0"/>
            <w:tcW w:w="1594" w:type="pct"/>
            <w:vMerge/>
            <w:noWrap/>
            <w:hideMark/>
          </w:tcPr>
          <w:p w:rsidR="00BF3F6C" w:rsidRPr="000F6B07" w:rsidRDefault="00BF3F6C" w:rsidP="008A15DB">
            <w:pPr>
              <w:rPr>
                <w:rFonts w:eastAsia="Times New Roman" w:cs="Times New Roman"/>
                <w:color w:val="000000"/>
                <w:szCs w:val="24"/>
              </w:rPr>
            </w:pPr>
          </w:p>
        </w:tc>
        <w:tc>
          <w:tcPr>
            <w:tcW w:w="3406" w:type="pct"/>
            <w:hideMark/>
          </w:tcPr>
          <w:p w:rsidR="00BF3F6C" w:rsidRPr="000F6B07" w:rsidRDefault="00C70123" w:rsidP="008A15D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Confirmation on the contract signed by the vendors</w:t>
            </w:r>
          </w:p>
        </w:tc>
      </w:tr>
      <w:tr w:rsidR="00BF3F6C" w:rsidRPr="000F6B07" w:rsidTr="003E4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4" w:type="pct"/>
            <w:vMerge/>
            <w:noWrap/>
            <w:hideMark/>
          </w:tcPr>
          <w:p w:rsidR="00BF3F6C" w:rsidRPr="000F6B07" w:rsidRDefault="00BF3F6C" w:rsidP="008A15DB">
            <w:pPr>
              <w:rPr>
                <w:rFonts w:eastAsia="Times New Roman" w:cs="Times New Roman"/>
                <w:color w:val="000000"/>
                <w:szCs w:val="24"/>
              </w:rPr>
            </w:pPr>
          </w:p>
        </w:tc>
        <w:tc>
          <w:tcPr>
            <w:tcW w:w="3406" w:type="pct"/>
            <w:hideMark/>
          </w:tcPr>
          <w:p w:rsidR="00BF3F6C" w:rsidRPr="000F6B07" w:rsidRDefault="00C70123" w:rsidP="008A15D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Submit procurement report to project manager</w:t>
            </w:r>
          </w:p>
        </w:tc>
      </w:tr>
      <w:tr w:rsidR="00BF3F6C" w:rsidRPr="000F6B07" w:rsidTr="003E4F93">
        <w:trPr>
          <w:trHeight w:val="300"/>
        </w:trPr>
        <w:tc>
          <w:tcPr>
            <w:cnfStyle w:val="001000000000" w:firstRow="0" w:lastRow="0" w:firstColumn="1" w:lastColumn="0" w:oddVBand="0" w:evenVBand="0" w:oddHBand="0" w:evenHBand="0" w:firstRowFirstColumn="0" w:firstRowLastColumn="0" w:lastRowFirstColumn="0" w:lastRowLastColumn="0"/>
            <w:tcW w:w="1594" w:type="pct"/>
            <w:vMerge w:val="restart"/>
            <w:noWrap/>
            <w:hideMark/>
          </w:tcPr>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Human Resource Manager</w:t>
            </w:r>
          </w:p>
          <w:p w:rsidR="00BF3F6C" w:rsidRPr="000F6B07" w:rsidRDefault="003E4F93" w:rsidP="008A15DB">
            <w:pPr>
              <w:rPr>
                <w:rFonts w:eastAsia="Times New Roman" w:cs="Times New Roman"/>
                <w:color w:val="000000"/>
                <w:szCs w:val="24"/>
              </w:rPr>
            </w:pPr>
            <w:r>
              <w:rPr>
                <w:rFonts w:eastAsia="Times New Roman" w:cs="Times New Roman"/>
                <w:color w:val="000000"/>
                <w:szCs w:val="24"/>
              </w:rPr>
              <w:t> </w:t>
            </w:r>
          </w:p>
        </w:tc>
        <w:tc>
          <w:tcPr>
            <w:tcW w:w="3406" w:type="pct"/>
            <w:hideMark/>
          </w:tcPr>
          <w:p w:rsidR="00BF3F6C" w:rsidRPr="000F6B07" w:rsidRDefault="004117CE" w:rsidP="008A15D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Maintains man power of the project</w:t>
            </w:r>
          </w:p>
        </w:tc>
      </w:tr>
      <w:tr w:rsidR="00BF3F6C" w:rsidRPr="000F6B07" w:rsidTr="003E4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4" w:type="pct"/>
            <w:vMerge/>
            <w:noWrap/>
            <w:hideMark/>
          </w:tcPr>
          <w:p w:rsidR="00BF3F6C" w:rsidRPr="000F6B07" w:rsidRDefault="00BF3F6C" w:rsidP="008A15DB">
            <w:pPr>
              <w:rPr>
                <w:rFonts w:eastAsia="Times New Roman" w:cs="Times New Roman"/>
                <w:color w:val="000000"/>
                <w:szCs w:val="24"/>
              </w:rPr>
            </w:pPr>
          </w:p>
        </w:tc>
        <w:tc>
          <w:tcPr>
            <w:tcW w:w="3406" w:type="pct"/>
            <w:hideMark/>
          </w:tcPr>
          <w:p w:rsidR="00BF3F6C" w:rsidRPr="000F6B07" w:rsidRDefault="004117CE" w:rsidP="008A15D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 xml:space="preserve">Inform project manager whenever </w:t>
            </w:r>
            <w:r w:rsidR="003E4F93">
              <w:rPr>
                <w:rFonts w:eastAsia="Times New Roman" w:cs="Times New Roman"/>
                <w:color w:val="000000"/>
                <w:szCs w:val="24"/>
              </w:rPr>
              <w:t>someone apply for holiday</w:t>
            </w:r>
          </w:p>
        </w:tc>
      </w:tr>
      <w:tr w:rsidR="00BF3F6C" w:rsidRPr="000F6B07" w:rsidTr="003E4F93">
        <w:trPr>
          <w:trHeight w:val="300"/>
        </w:trPr>
        <w:tc>
          <w:tcPr>
            <w:cnfStyle w:val="001000000000" w:firstRow="0" w:lastRow="0" w:firstColumn="1" w:lastColumn="0" w:oddVBand="0" w:evenVBand="0" w:oddHBand="0" w:evenHBand="0" w:firstRowFirstColumn="0" w:firstRowLastColumn="0" w:lastRowFirstColumn="0" w:lastRowLastColumn="0"/>
            <w:tcW w:w="1594" w:type="pct"/>
            <w:vMerge w:val="restart"/>
            <w:noWrap/>
            <w:hideMark/>
          </w:tcPr>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Team Leads</w:t>
            </w:r>
          </w:p>
          <w:p w:rsidR="00BF3F6C" w:rsidRPr="000F6B07" w:rsidRDefault="00BF3F6C" w:rsidP="008A15DB">
            <w:pPr>
              <w:rPr>
                <w:rFonts w:eastAsia="Times New Roman" w:cs="Times New Roman"/>
                <w:color w:val="000000"/>
                <w:szCs w:val="24"/>
              </w:rPr>
            </w:pPr>
            <w:r w:rsidRPr="000F6B07">
              <w:rPr>
                <w:rFonts w:eastAsia="Times New Roman" w:cs="Times New Roman"/>
                <w:color w:val="000000"/>
                <w:szCs w:val="24"/>
              </w:rPr>
              <w:t> </w:t>
            </w:r>
          </w:p>
          <w:p w:rsidR="00BF3F6C" w:rsidRPr="000F6B07" w:rsidRDefault="003E4F93" w:rsidP="008A15DB">
            <w:pPr>
              <w:rPr>
                <w:rFonts w:eastAsia="Times New Roman" w:cs="Times New Roman"/>
                <w:color w:val="000000"/>
                <w:szCs w:val="24"/>
              </w:rPr>
            </w:pPr>
            <w:r>
              <w:rPr>
                <w:rFonts w:eastAsia="Times New Roman" w:cs="Times New Roman"/>
                <w:color w:val="000000"/>
                <w:szCs w:val="24"/>
              </w:rPr>
              <w:t> </w:t>
            </w:r>
          </w:p>
        </w:tc>
        <w:tc>
          <w:tcPr>
            <w:tcW w:w="3406" w:type="pct"/>
            <w:hideMark/>
          </w:tcPr>
          <w:p w:rsidR="00BF3F6C" w:rsidRPr="000F6B07" w:rsidRDefault="00BF3F6C" w:rsidP="008A15D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F6B07">
              <w:rPr>
                <w:rFonts w:eastAsia="Times New Roman" w:cs="Times New Roman"/>
                <w:color w:val="000000"/>
                <w:szCs w:val="24"/>
              </w:rPr>
              <w:t>Monitor team members</w:t>
            </w:r>
          </w:p>
        </w:tc>
      </w:tr>
      <w:tr w:rsidR="00BF3F6C" w:rsidRPr="000F6B07" w:rsidTr="003E4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4" w:type="pct"/>
            <w:vMerge/>
            <w:noWrap/>
            <w:hideMark/>
          </w:tcPr>
          <w:p w:rsidR="00BF3F6C" w:rsidRPr="000F6B07" w:rsidRDefault="00BF3F6C" w:rsidP="008A15DB">
            <w:pPr>
              <w:rPr>
                <w:rFonts w:eastAsia="Times New Roman" w:cs="Times New Roman"/>
                <w:color w:val="000000"/>
                <w:szCs w:val="24"/>
              </w:rPr>
            </w:pPr>
          </w:p>
        </w:tc>
        <w:tc>
          <w:tcPr>
            <w:tcW w:w="3406" w:type="pct"/>
            <w:hideMark/>
          </w:tcPr>
          <w:p w:rsidR="00BF3F6C" w:rsidRPr="000F6B07" w:rsidRDefault="003E4F93" w:rsidP="008A15D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Ensure team members’ task progressing well</w:t>
            </w:r>
          </w:p>
        </w:tc>
      </w:tr>
      <w:tr w:rsidR="00BF3F6C" w:rsidRPr="000F6B07" w:rsidTr="003E4F93">
        <w:trPr>
          <w:trHeight w:val="300"/>
        </w:trPr>
        <w:tc>
          <w:tcPr>
            <w:cnfStyle w:val="001000000000" w:firstRow="0" w:lastRow="0" w:firstColumn="1" w:lastColumn="0" w:oddVBand="0" w:evenVBand="0" w:oddHBand="0" w:evenHBand="0" w:firstRowFirstColumn="0" w:firstRowLastColumn="0" w:lastRowFirstColumn="0" w:lastRowLastColumn="0"/>
            <w:tcW w:w="1594" w:type="pct"/>
            <w:vMerge/>
            <w:noWrap/>
            <w:hideMark/>
          </w:tcPr>
          <w:p w:rsidR="00BF3F6C" w:rsidRPr="000F6B07" w:rsidRDefault="00BF3F6C" w:rsidP="008A15DB">
            <w:pPr>
              <w:rPr>
                <w:rFonts w:eastAsia="Times New Roman" w:cs="Times New Roman"/>
                <w:color w:val="000000"/>
                <w:szCs w:val="24"/>
              </w:rPr>
            </w:pPr>
          </w:p>
        </w:tc>
        <w:tc>
          <w:tcPr>
            <w:tcW w:w="3406" w:type="pct"/>
            <w:hideMark/>
          </w:tcPr>
          <w:p w:rsidR="00BF3F6C" w:rsidRPr="000F6B07" w:rsidRDefault="003E4F93" w:rsidP="008A15D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Submit progress report of team members to project manager</w:t>
            </w:r>
          </w:p>
        </w:tc>
      </w:tr>
    </w:tbl>
    <w:p w:rsidR="00BF3F6C" w:rsidRPr="00351B57" w:rsidRDefault="00BF3F6C" w:rsidP="008A15DB">
      <w:pPr>
        <w:jc w:val="center"/>
        <w:rPr>
          <w:rFonts w:cs="Times New Roman"/>
          <w:i/>
          <w:szCs w:val="24"/>
          <w:lang w:eastAsia="ja-JP"/>
        </w:rPr>
      </w:pPr>
      <w:r w:rsidRPr="00351B57">
        <w:rPr>
          <w:rFonts w:cs="Times New Roman"/>
          <w:i/>
          <w:szCs w:val="24"/>
          <w:lang w:eastAsia="ja-JP"/>
        </w:rPr>
        <w:t>Table 1: Roles &amp; Responsibility</w:t>
      </w:r>
    </w:p>
    <w:p w:rsidR="00BF3F6C" w:rsidRPr="000F6B07" w:rsidRDefault="00BF3F6C" w:rsidP="008A15DB">
      <w:pPr>
        <w:rPr>
          <w:rFonts w:cs="Times New Roman"/>
          <w:szCs w:val="24"/>
          <w:lang w:eastAsia="ja-JP"/>
        </w:rPr>
      </w:pPr>
      <w:r w:rsidRPr="000F6B07">
        <w:rPr>
          <w:rFonts w:cs="Times New Roman"/>
          <w:szCs w:val="24"/>
          <w:lang w:eastAsia="ja-JP"/>
        </w:rPr>
        <w:tab/>
        <w:t xml:space="preserve">Project manager should have the highest authority to the project includes controlling the budget, fire and hiring people for the project, organise man day of the staff, making decision for the project team etc. Managers of the departments would manage what their department was titled for. </w:t>
      </w:r>
      <w:sdt>
        <w:sdtPr>
          <w:rPr>
            <w:rFonts w:cs="Times New Roman"/>
            <w:szCs w:val="24"/>
            <w:lang w:eastAsia="ja-JP"/>
          </w:rPr>
          <w:id w:val="-116459863"/>
          <w:citation/>
        </w:sdtPr>
        <w:sdtContent>
          <w:r w:rsidRPr="000F6B07">
            <w:rPr>
              <w:rFonts w:cs="Times New Roman"/>
              <w:szCs w:val="24"/>
              <w:lang w:eastAsia="ja-JP"/>
            </w:rPr>
            <w:fldChar w:fldCharType="begin"/>
          </w:r>
          <w:r w:rsidRPr="000F6B07">
            <w:rPr>
              <w:rFonts w:cs="Times New Roman"/>
              <w:szCs w:val="24"/>
              <w:lang w:eastAsia="ja-JP"/>
            </w:rPr>
            <w:instrText xml:space="preserve"> CITATION Sea12 \l 17417 </w:instrText>
          </w:r>
          <w:r w:rsidRPr="000F6B07">
            <w:rPr>
              <w:rFonts w:cs="Times New Roman"/>
              <w:szCs w:val="24"/>
              <w:lang w:eastAsia="ja-JP"/>
            </w:rPr>
            <w:fldChar w:fldCharType="separate"/>
          </w:r>
          <w:r w:rsidR="005E43EA" w:rsidRPr="005E43EA">
            <w:rPr>
              <w:rFonts w:cs="Times New Roman"/>
              <w:noProof/>
              <w:szCs w:val="24"/>
              <w:lang w:eastAsia="ja-JP"/>
            </w:rPr>
            <w:t>(Whitaker, 2012)</w:t>
          </w:r>
          <w:r w:rsidRPr="000F6B07">
            <w:rPr>
              <w:rFonts w:cs="Times New Roman"/>
              <w:szCs w:val="24"/>
              <w:lang w:eastAsia="ja-JP"/>
            </w:rPr>
            <w:fldChar w:fldCharType="end"/>
          </w:r>
        </w:sdtContent>
      </w:sdt>
      <w:r w:rsidRPr="000F6B07">
        <w:rPr>
          <w:rFonts w:cs="Times New Roman"/>
          <w:szCs w:val="24"/>
          <w:lang w:eastAsia="ja-JP"/>
        </w:rPr>
        <w:t xml:space="preserve"> Other managers from different department shouldn’t override the authority of the project manager. Organisational structure for the project must be managed clearly and list of the responsibilities of respective departments. Human resources manager should and only mange the human resource of the project. Financial of the project will be managed by the financial manager of the project. Procurement manager should only be making decision on the procurement process but not override the authority of the human resources manager. All the manager should report their status to the project manager weekly to update </w:t>
      </w:r>
      <w:r w:rsidRPr="000F6B07">
        <w:rPr>
          <w:rFonts w:cs="Times New Roman"/>
          <w:szCs w:val="24"/>
          <w:lang w:eastAsia="ja-JP"/>
        </w:rPr>
        <w:lastRenderedPageBreak/>
        <w:t xml:space="preserve">the project manager on what has been done and what tasks are on progress. Aside from the managers, team leaders also need to be reminded that team leaders shouldn’t take over the responsibilities of the manager as well.  Team members should report to their lead before making any decision and shouldn’t cross over the team lead. </w:t>
      </w:r>
    </w:p>
    <w:p w:rsidR="00BF3F6C" w:rsidRPr="000F6B07" w:rsidRDefault="00BF3F6C" w:rsidP="008A15DB">
      <w:pPr>
        <w:rPr>
          <w:rFonts w:cs="Times New Roman"/>
          <w:szCs w:val="24"/>
          <w:lang w:eastAsia="ja-JP"/>
        </w:rPr>
      </w:pPr>
      <w:r w:rsidRPr="000F6B07">
        <w:rPr>
          <w:rFonts w:cs="Times New Roman"/>
          <w:szCs w:val="24"/>
          <w:lang w:eastAsia="ja-JP"/>
        </w:rPr>
        <w:tab/>
      </w:r>
    </w:p>
    <w:p w:rsidR="00BF3F6C" w:rsidRPr="00805D17" w:rsidRDefault="00BF3F6C" w:rsidP="008A15DB">
      <w:pPr>
        <w:rPr>
          <w:rFonts w:cs="Times New Roman"/>
          <w:szCs w:val="24"/>
          <w:lang w:eastAsia="ja-JP"/>
        </w:rPr>
      </w:pPr>
      <w:r w:rsidRPr="000F6B07">
        <w:rPr>
          <w:rFonts w:cs="Times New Roman"/>
          <w:b/>
          <w:szCs w:val="24"/>
          <w:lang w:eastAsia="ja-JP"/>
        </w:rPr>
        <w:t>Risk Categories</w:t>
      </w:r>
    </w:p>
    <w:p w:rsidR="00BF3F6C" w:rsidRDefault="00BF3F6C" w:rsidP="00CA559A">
      <w:pPr>
        <w:ind w:firstLine="720"/>
        <w:rPr>
          <w:rFonts w:cs="Times New Roman"/>
          <w:i/>
          <w:szCs w:val="24"/>
          <w:lang w:eastAsia="ja-JP"/>
        </w:rPr>
      </w:pPr>
      <w:r w:rsidRPr="000F6B07">
        <w:rPr>
          <w:rFonts w:cs="Times New Roman"/>
          <w:szCs w:val="24"/>
          <w:lang w:eastAsia="ja-JP"/>
        </w:rPr>
        <w:t>Risk can be categorised and make the risk planning easier to manage. Categorised risk</w:t>
      </w:r>
      <w:r w:rsidR="00274AB5">
        <w:rPr>
          <w:rFonts w:cs="Times New Roman"/>
          <w:szCs w:val="24"/>
          <w:lang w:eastAsia="ja-JP"/>
        </w:rPr>
        <w:t>s</w:t>
      </w:r>
      <w:r w:rsidRPr="000F6B07">
        <w:rPr>
          <w:rFonts w:cs="Times New Roman"/>
          <w:szCs w:val="24"/>
          <w:lang w:eastAsia="ja-JP"/>
        </w:rPr>
        <w:t xml:space="preserve"> are grouped together to brainstorm the solution of the risks in one shot. </w:t>
      </w:r>
      <w:r w:rsidR="00274AB5" w:rsidRPr="000F6B07">
        <w:rPr>
          <w:rFonts w:cs="Times New Roman"/>
          <w:szCs w:val="24"/>
          <w:lang w:eastAsia="ja-JP"/>
        </w:rPr>
        <w:t>Those categorised risks</w:t>
      </w:r>
      <w:r w:rsidRPr="000F6B07">
        <w:rPr>
          <w:rFonts w:cs="Times New Roman"/>
          <w:szCs w:val="24"/>
          <w:lang w:eastAsia="ja-JP"/>
        </w:rPr>
        <w:t xml:space="preserve"> may can be solved by using one solution. There are few </w:t>
      </w:r>
      <w:r w:rsidR="00274AB5" w:rsidRPr="000F6B07">
        <w:rPr>
          <w:rFonts w:cs="Times New Roman"/>
          <w:szCs w:val="24"/>
          <w:lang w:eastAsia="ja-JP"/>
        </w:rPr>
        <w:t>types</w:t>
      </w:r>
      <w:r w:rsidRPr="000F6B07">
        <w:rPr>
          <w:rFonts w:cs="Times New Roman"/>
          <w:szCs w:val="24"/>
          <w:lang w:eastAsia="ja-JP"/>
        </w:rPr>
        <w:t xml:space="preserve"> of categorisation that can be apply on the risks.</w:t>
      </w:r>
      <w:sdt>
        <w:sdtPr>
          <w:rPr>
            <w:rFonts w:cs="Times New Roman"/>
            <w:szCs w:val="24"/>
            <w:lang w:eastAsia="ja-JP"/>
          </w:rPr>
          <w:id w:val="1179307244"/>
          <w:citation/>
        </w:sdtPr>
        <w:sdtContent>
          <w:r w:rsidRPr="000F6B07">
            <w:rPr>
              <w:rFonts w:cs="Times New Roman"/>
              <w:szCs w:val="24"/>
              <w:lang w:eastAsia="ja-JP"/>
            </w:rPr>
            <w:fldChar w:fldCharType="begin"/>
          </w:r>
          <w:r w:rsidRPr="000F6B07">
            <w:rPr>
              <w:rFonts w:cs="Times New Roman"/>
              <w:szCs w:val="24"/>
              <w:lang w:eastAsia="ja-JP"/>
            </w:rPr>
            <w:instrText xml:space="preserve"> CITATION Bab08 \l 17417 </w:instrText>
          </w:r>
          <w:r w:rsidRPr="000F6B07">
            <w:rPr>
              <w:rFonts w:cs="Times New Roman"/>
              <w:szCs w:val="24"/>
              <w:lang w:eastAsia="ja-JP"/>
            </w:rPr>
            <w:fldChar w:fldCharType="separate"/>
          </w:r>
          <w:r w:rsidR="005E43EA">
            <w:rPr>
              <w:rFonts w:cs="Times New Roman"/>
              <w:noProof/>
              <w:szCs w:val="24"/>
              <w:lang w:eastAsia="ja-JP"/>
            </w:rPr>
            <w:t xml:space="preserve"> </w:t>
          </w:r>
          <w:r w:rsidR="005E43EA" w:rsidRPr="005E43EA">
            <w:rPr>
              <w:rFonts w:cs="Times New Roman"/>
              <w:noProof/>
              <w:szCs w:val="24"/>
              <w:lang w:eastAsia="ja-JP"/>
            </w:rPr>
            <w:t>(Babou, 2008)</w:t>
          </w:r>
          <w:r w:rsidRPr="000F6B07">
            <w:rPr>
              <w:rFonts w:cs="Times New Roman"/>
              <w:szCs w:val="24"/>
              <w:lang w:eastAsia="ja-JP"/>
            </w:rPr>
            <w:fldChar w:fldCharType="end"/>
          </w:r>
        </w:sdtContent>
      </w:sdt>
    </w:p>
    <w:p w:rsidR="00CA559A" w:rsidRPr="00414AD3" w:rsidRDefault="00CA559A" w:rsidP="00CA559A">
      <w:pPr>
        <w:ind w:firstLine="720"/>
        <w:rPr>
          <w:rFonts w:cs="Times New Roman"/>
          <w:i/>
          <w:szCs w:val="24"/>
          <w:lang w:eastAsia="ja-JP"/>
        </w:rPr>
      </w:pPr>
    </w:p>
    <w:p w:rsidR="00BF3F6C" w:rsidRPr="000F6B07" w:rsidRDefault="00BF3F6C" w:rsidP="008A15DB">
      <w:pPr>
        <w:keepNext/>
        <w:rPr>
          <w:rFonts w:cs="Times New Roman"/>
          <w:b/>
          <w:szCs w:val="24"/>
        </w:rPr>
      </w:pPr>
      <w:r w:rsidRPr="000F6B07">
        <w:rPr>
          <w:rFonts w:cs="Times New Roman"/>
          <w:b/>
          <w:szCs w:val="24"/>
        </w:rPr>
        <w:t>Risk Breakdown Structure</w:t>
      </w:r>
    </w:p>
    <w:p w:rsidR="00BF3F6C" w:rsidRPr="000F6B07" w:rsidRDefault="00BF3F6C" w:rsidP="008A15DB">
      <w:pPr>
        <w:keepNext/>
        <w:jc w:val="center"/>
        <w:rPr>
          <w:rFonts w:cs="Times New Roman"/>
          <w:szCs w:val="24"/>
        </w:rPr>
      </w:pPr>
      <w:r w:rsidRPr="000F6B07">
        <w:rPr>
          <w:rFonts w:cs="Times New Roman"/>
          <w:noProof/>
          <w:szCs w:val="24"/>
          <w:lang w:val="en-US" w:eastAsia="ja-JP"/>
        </w:rPr>
        <w:drawing>
          <wp:inline distT="0" distB="0" distL="0" distR="0" wp14:anchorId="4C36830F" wp14:editId="624EB262">
            <wp:extent cx="4657725" cy="3496944"/>
            <wp:effectExtent l="0" t="0" r="0" b="8890"/>
            <wp:docPr id="20" name="Picture 20" descr="C:\Users\Chee\AppData\Local\Microsoft\Windows\INetCacheContent.Word\chapter-7-managing-risk-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AppData\Local\Microsoft\Windows\INetCacheContent.Word\chapter-7-managing-risk-8-63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8597" cy="3505106"/>
                    </a:xfrm>
                    <a:prstGeom prst="rect">
                      <a:avLst/>
                    </a:prstGeom>
                    <a:noFill/>
                    <a:ln>
                      <a:noFill/>
                    </a:ln>
                  </pic:spPr>
                </pic:pic>
              </a:graphicData>
            </a:graphic>
          </wp:inline>
        </w:drawing>
      </w:r>
    </w:p>
    <w:p w:rsidR="00BF3F6C" w:rsidRPr="000F6B07" w:rsidRDefault="00BF3F6C" w:rsidP="008A15DB">
      <w:pPr>
        <w:pStyle w:val="Caption"/>
        <w:spacing w:line="360" w:lineRule="auto"/>
        <w:jc w:val="center"/>
        <w:rPr>
          <w:rFonts w:cs="Times New Roman"/>
          <w:sz w:val="24"/>
          <w:szCs w:val="24"/>
          <w:lang w:eastAsia="ja-JP"/>
        </w:rPr>
      </w:pPr>
      <w:r w:rsidRPr="000F6B07">
        <w:rPr>
          <w:rFonts w:cs="Times New Roman"/>
          <w:sz w:val="24"/>
          <w:szCs w:val="24"/>
        </w:rPr>
        <w:t xml:space="preserve">Figure </w:t>
      </w:r>
      <w:r w:rsidRPr="000F6B07">
        <w:rPr>
          <w:rFonts w:cs="Times New Roman"/>
          <w:sz w:val="24"/>
          <w:szCs w:val="24"/>
        </w:rPr>
        <w:fldChar w:fldCharType="begin"/>
      </w:r>
      <w:r w:rsidRPr="000F6B07">
        <w:rPr>
          <w:rFonts w:cs="Times New Roman"/>
          <w:sz w:val="24"/>
          <w:szCs w:val="24"/>
        </w:rPr>
        <w:instrText xml:space="preserve"> SEQ Figure \* ARABIC </w:instrText>
      </w:r>
      <w:r w:rsidRPr="000F6B07">
        <w:rPr>
          <w:rFonts w:cs="Times New Roman"/>
          <w:sz w:val="24"/>
          <w:szCs w:val="24"/>
        </w:rPr>
        <w:fldChar w:fldCharType="separate"/>
      </w:r>
      <w:r w:rsidR="00030EF7">
        <w:rPr>
          <w:rFonts w:cs="Times New Roman"/>
          <w:noProof/>
          <w:sz w:val="24"/>
          <w:szCs w:val="24"/>
        </w:rPr>
        <w:t>1</w:t>
      </w:r>
      <w:r w:rsidRPr="000F6B07">
        <w:rPr>
          <w:rFonts w:cs="Times New Roman"/>
          <w:sz w:val="24"/>
          <w:szCs w:val="24"/>
        </w:rPr>
        <w:fldChar w:fldCharType="end"/>
      </w:r>
      <w:r w:rsidRPr="000F6B07">
        <w:rPr>
          <w:rFonts w:cs="Times New Roman"/>
          <w:sz w:val="24"/>
          <w:szCs w:val="24"/>
        </w:rPr>
        <w:t xml:space="preserve"> https://image.slidesharecdn.com/chapter7-managingrisk-140514041223-phpapp01/95/chapter-7-managing-risk-8-638.jpg?cb=1400042031</w:t>
      </w:r>
    </w:p>
    <w:p w:rsidR="00BF3F6C" w:rsidRPr="000F6B07" w:rsidRDefault="00BF3F6C" w:rsidP="008A15DB">
      <w:pPr>
        <w:rPr>
          <w:rFonts w:cs="Times New Roman"/>
          <w:szCs w:val="24"/>
          <w:lang w:eastAsia="ja-JP"/>
        </w:rPr>
      </w:pPr>
      <w:r w:rsidRPr="000F6B07">
        <w:rPr>
          <w:rFonts w:cs="Times New Roman"/>
          <w:szCs w:val="24"/>
          <w:lang w:eastAsia="ja-JP"/>
        </w:rPr>
        <w:tab/>
      </w:r>
    </w:p>
    <w:p w:rsidR="00BF3F6C" w:rsidRPr="000F6B07" w:rsidRDefault="00BF3F6C" w:rsidP="008A15DB">
      <w:pPr>
        <w:rPr>
          <w:rFonts w:cs="Times New Roman"/>
          <w:szCs w:val="24"/>
          <w:lang w:eastAsia="ja-JP"/>
        </w:rPr>
      </w:pPr>
      <w:r w:rsidRPr="000F6B07">
        <w:rPr>
          <w:rFonts w:cs="Times New Roman"/>
          <w:szCs w:val="24"/>
          <w:lang w:eastAsia="ja-JP"/>
        </w:rPr>
        <w:lastRenderedPageBreak/>
        <w:tab/>
        <w:t>Risk probability is the chances that a risk that may occur during execution of projects. It is measured by percentage in the probability times impact in the P x I matrix used in qualitative analysis of risks. Risks probability cannot be 100% because that wouldn’t be a risk instead of an event that will happen in the project and cannot be 0% because it is not a risk if it doesn’t have chance happens at all. Risk impact is the severity of the risk of the impact on the project. It is calculated in form of cost, health, human life, or some critical factor. It is hard to tell that risk when will the risk happens and how it happens but what can be done is by doing analysis on the risks and come out with strategies that helps to mitigate the risks or avoid the risks. Probability x Impact Matrix is used to analyse the risk and categorise them into low risk, medium risk or critical risk.</w:t>
      </w:r>
      <w:sdt>
        <w:sdtPr>
          <w:rPr>
            <w:rFonts w:cs="Times New Roman"/>
            <w:szCs w:val="24"/>
            <w:lang w:eastAsia="ja-JP"/>
          </w:rPr>
          <w:id w:val="-806093860"/>
          <w:citation/>
        </w:sdtPr>
        <w:sdtContent>
          <w:r w:rsidRPr="000F6B07">
            <w:rPr>
              <w:rFonts w:cs="Times New Roman"/>
              <w:szCs w:val="24"/>
              <w:lang w:eastAsia="ja-JP"/>
            </w:rPr>
            <w:fldChar w:fldCharType="begin"/>
          </w:r>
          <w:r w:rsidRPr="000F6B07">
            <w:rPr>
              <w:rFonts w:cs="Times New Roman"/>
              <w:szCs w:val="24"/>
              <w:lang w:eastAsia="ja-JP"/>
            </w:rPr>
            <w:instrText xml:space="preserve"> CITATION Min17 \l 17417 </w:instrText>
          </w:r>
          <w:r w:rsidRPr="000F6B07">
            <w:rPr>
              <w:rFonts w:cs="Times New Roman"/>
              <w:szCs w:val="24"/>
              <w:lang w:eastAsia="ja-JP"/>
            </w:rPr>
            <w:fldChar w:fldCharType="separate"/>
          </w:r>
          <w:r w:rsidR="005E43EA">
            <w:rPr>
              <w:rFonts w:cs="Times New Roman"/>
              <w:noProof/>
              <w:szCs w:val="24"/>
              <w:lang w:eastAsia="ja-JP"/>
            </w:rPr>
            <w:t xml:space="preserve"> </w:t>
          </w:r>
          <w:r w:rsidR="005E43EA" w:rsidRPr="005E43EA">
            <w:rPr>
              <w:rFonts w:cs="Times New Roman"/>
              <w:noProof/>
              <w:szCs w:val="24"/>
              <w:lang w:eastAsia="ja-JP"/>
            </w:rPr>
            <w:t>(Team, 2017)</w:t>
          </w:r>
          <w:r w:rsidRPr="000F6B07">
            <w:rPr>
              <w:rFonts w:cs="Times New Roman"/>
              <w:szCs w:val="24"/>
              <w:lang w:eastAsia="ja-JP"/>
            </w:rPr>
            <w:fldChar w:fldCharType="end"/>
          </w:r>
        </w:sdtContent>
      </w:sdt>
      <w:r w:rsidRPr="000F6B07">
        <w:rPr>
          <w:rFonts w:cs="Times New Roman"/>
          <w:szCs w:val="24"/>
          <w:lang w:eastAsia="ja-JP"/>
        </w:rPr>
        <w:tab/>
      </w:r>
    </w:p>
    <w:p w:rsidR="00BF3F6C" w:rsidRPr="000F6B07" w:rsidRDefault="00BF3F6C" w:rsidP="008A15DB">
      <w:pPr>
        <w:rPr>
          <w:rFonts w:cs="Times New Roman"/>
          <w:szCs w:val="24"/>
          <w:lang w:eastAsia="ja-JP"/>
        </w:rPr>
      </w:pPr>
      <w:r w:rsidRPr="000F6B07">
        <w:rPr>
          <w:rFonts w:cs="Times New Roman"/>
          <w:szCs w:val="24"/>
          <w:lang w:eastAsia="ja-JP"/>
        </w:rPr>
        <w:tab/>
        <w:t>Risk management process will be done by the risk management monthly to re-assess the risk register since it is a short-term project. Risk manager will re-assess each risk on the risk register to adjust the strategies used for each risk.  Risks on the risk register will be updated by the risk manager.</w:t>
      </w:r>
    </w:p>
    <w:p w:rsidR="00BF3F6C" w:rsidRPr="000F6B07" w:rsidRDefault="00BF3F6C" w:rsidP="008A15DB">
      <w:pPr>
        <w:pStyle w:val="Heading3"/>
        <w:rPr>
          <w:rFonts w:cs="Times New Roman"/>
          <w:sz w:val="24"/>
          <w:szCs w:val="24"/>
          <w:lang w:eastAsia="ja-JP"/>
        </w:rPr>
      </w:pPr>
      <w:bookmarkStart w:id="85" w:name="_Toc479792040"/>
      <w:r w:rsidRPr="000F6B07">
        <w:rPr>
          <w:rFonts w:cs="Times New Roman"/>
          <w:sz w:val="24"/>
          <w:szCs w:val="24"/>
          <w:lang w:eastAsia="ja-JP"/>
        </w:rPr>
        <w:t>Identify Risk</w:t>
      </w:r>
      <w:bookmarkEnd w:id="85"/>
    </w:p>
    <w:p w:rsidR="00BF3F6C" w:rsidRPr="000F6B07" w:rsidRDefault="00BF3F6C" w:rsidP="008A15DB">
      <w:pPr>
        <w:rPr>
          <w:rFonts w:cs="Times New Roman"/>
          <w:szCs w:val="24"/>
          <w:lang w:eastAsia="ja-JP"/>
        </w:rPr>
      </w:pPr>
      <w:r w:rsidRPr="000F6B07">
        <w:rPr>
          <w:rFonts w:cs="Times New Roman"/>
          <w:szCs w:val="24"/>
          <w:lang w:eastAsia="ja-JP"/>
        </w:rPr>
        <w:tab/>
        <w:t>Our team will be using Delphi technique and interview to identify the risk may happen in our project.</w:t>
      </w:r>
    </w:p>
    <w:p w:rsidR="00BF3F6C" w:rsidRPr="000F6B07" w:rsidRDefault="00BF3F6C" w:rsidP="008A15DB">
      <w:pPr>
        <w:ind w:firstLine="720"/>
        <w:rPr>
          <w:rFonts w:cs="Times New Roman"/>
          <w:szCs w:val="24"/>
          <w:lang w:eastAsia="ja-JP"/>
        </w:rPr>
      </w:pPr>
      <w:r w:rsidRPr="000F6B07">
        <w:rPr>
          <w:rFonts w:cs="Times New Roman"/>
          <w:szCs w:val="24"/>
          <w:lang w:eastAsia="ja-JP"/>
        </w:rPr>
        <w:t>Delphi technique is a commonly used technique to achieve ideas or comments from the experts within their professional</w:t>
      </w:r>
      <w:sdt>
        <w:sdtPr>
          <w:rPr>
            <w:rFonts w:cs="Times New Roman"/>
            <w:szCs w:val="24"/>
            <w:lang w:eastAsia="ja-JP"/>
          </w:rPr>
          <w:id w:val="-181202644"/>
          <w:citation/>
        </w:sdtPr>
        <w:sdtContent>
          <w:r w:rsidRPr="000F6B07">
            <w:rPr>
              <w:rFonts w:cs="Times New Roman"/>
              <w:szCs w:val="24"/>
              <w:lang w:eastAsia="ja-JP"/>
            </w:rPr>
            <w:fldChar w:fldCharType="begin"/>
          </w:r>
          <w:r w:rsidRPr="000F6B07">
            <w:rPr>
              <w:rFonts w:cs="Times New Roman"/>
              <w:szCs w:val="24"/>
              <w:lang w:eastAsia="ja-JP"/>
            </w:rPr>
            <w:instrText xml:space="preserve"> CITATION Chi07 \l 17417 </w:instrText>
          </w:r>
          <w:r w:rsidRPr="000F6B07">
            <w:rPr>
              <w:rFonts w:cs="Times New Roman"/>
              <w:szCs w:val="24"/>
              <w:lang w:eastAsia="ja-JP"/>
            </w:rPr>
            <w:fldChar w:fldCharType="separate"/>
          </w:r>
          <w:r w:rsidR="005E43EA">
            <w:rPr>
              <w:rFonts w:cs="Times New Roman"/>
              <w:noProof/>
              <w:szCs w:val="24"/>
              <w:lang w:eastAsia="ja-JP"/>
            </w:rPr>
            <w:t xml:space="preserve"> </w:t>
          </w:r>
          <w:r w:rsidR="005E43EA" w:rsidRPr="005E43EA">
            <w:rPr>
              <w:rFonts w:cs="Times New Roman"/>
              <w:noProof/>
              <w:szCs w:val="24"/>
              <w:lang w:eastAsia="ja-JP"/>
            </w:rPr>
            <w:t>(Chia-Chien Hsu, Brian A. Sandford, 2007)</w:t>
          </w:r>
          <w:r w:rsidRPr="000F6B07">
            <w:rPr>
              <w:rFonts w:cs="Times New Roman"/>
              <w:szCs w:val="24"/>
              <w:lang w:eastAsia="ja-JP"/>
            </w:rPr>
            <w:fldChar w:fldCharType="end"/>
          </w:r>
        </w:sdtContent>
      </w:sdt>
      <w:r w:rsidRPr="000F6B07">
        <w:rPr>
          <w:rFonts w:cs="Times New Roman"/>
          <w:szCs w:val="24"/>
          <w:lang w:eastAsia="ja-JP"/>
        </w:rPr>
        <w:t>. A group of experts will be undergoing a questionnaire section and our team will extract the data from the questionnaire. Risk manager will analyse the data collected and come up with a risk register. Delphi technique applied in risk identification to help to identify the risk with higher accuracy. Delphi technique allows the project team to extract data from multiple experts in one shot which also helps to reduce the time required to conduct the risk identification process. Delphi technique also helps to avoid individual dominant in the discussion when collecting data from the experts.</w:t>
      </w:r>
      <w:sdt>
        <w:sdtPr>
          <w:rPr>
            <w:rFonts w:cs="Times New Roman"/>
            <w:szCs w:val="24"/>
            <w:lang w:eastAsia="ja-JP"/>
          </w:rPr>
          <w:id w:val="1234811327"/>
          <w:citation/>
        </w:sdtPr>
        <w:sdtContent>
          <w:r w:rsidRPr="000F6B07">
            <w:rPr>
              <w:rFonts w:cs="Times New Roman"/>
              <w:szCs w:val="24"/>
              <w:lang w:eastAsia="ja-JP"/>
            </w:rPr>
            <w:fldChar w:fldCharType="begin"/>
          </w:r>
          <w:r w:rsidRPr="000F6B07">
            <w:rPr>
              <w:rFonts w:cs="Times New Roman"/>
              <w:szCs w:val="24"/>
              <w:lang w:eastAsia="ja-JP"/>
            </w:rPr>
            <w:instrText xml:space="preserve"> CITATION Chi07 \l 17417 </w:instrText>
          </w:r>
          <w:r w:rsidRPr="000F6B07">
            <w:rPr>
              <w:rFonts w:cs="Times New Roman"/>
              <w:szCs w:val="24"/>
              <w:lang w:eastAsia="ja-JP"/>
            </w:rPr>
            <w:fldChar w:fldCharType="separate"/>
          </w:r>
          <w:r w:rsidR="005E43EA">
            <w:rPr>
              <w:rFonts w:cs="Times New Roman"/>
              <w:noProof/>
              <w:szCs w:val="24"/>
              <w:lang w:eastAsia="ja-JP"/>
            </w:rPr>
            <w:t xml:space="preserve"> </w:t>
          </w:r>
          <w:r w:rsidR="005E43EA" w:rsidRPr="005E43EA">
            <w:rPr>
              <w:rFonts w:cs="Times New Roman"/>
              <w:noProof/>
              <w:szCs w:val="24"/>
              <w:lang w:eastAsia="ja-JP"/>
            </w:rPr>
            <w:t>(Chia-Chien Hsu, Brian A. Sandford, 2007)</w:t>
          </w:r>
          <w:r w:rsidRPr="000F6B07">
            <w:rPr>
              <w:rFonts w:cs="Times New Roman"/>
              <w:szCs w:val="24"/>
              <w:lang w:eastAsia="ja-JP"/>
            </w:rPr>
            <w:fldChar w:fldCharType="end"/>
          </w:r>
        </w:sdtContent>
      </w:sdt>
    </w:p>
    <w:p w:rsidR="00BF3F6C" w:rsidRPr="000F6B07" w:rsidRDefault="00BF3F6C" w:rsidP="008A15DB">
      <w:pPr>
        <w:rPr>
          <w:rFonts w:cs="Times New Roman"/>
          <w:szCs w:val="24"/>
          <w:lang w:eastAsia="ja-JP"/>
        </w:rPr>
      </w:pPr>
      <w:r w:rsidRPr="000F6B07">
        <w:rPr>
          <w:rFonts w:cs="Times New Roman"/>
          <w:szCs w:val="24"/>
          <w:lang w:eastAsia="ja-JP"/>
        </w:rPr>
        <w:tab/>
        <w:t xml:space="preserve">Interviews are conducted between experienced project participants, subject matter experts and stakeholders to understand what </w:t>
      </w:r>
      <w:r w:rsidR="00285959" w:rsidRPr="000F6B07">
        <w:rPr>
          <w:rFonts w:cs="Times New Roman"/>
          <w:szCs w:val="24"/>
          <w:lang w:eastAsia="ja-JP"/>
        </w:rPr>
        <w:t>the status of the project is</w:t>
      </w:r>
      <w:r w:rsidRPr="000F6B07">
        <w:rPr>
          <w:rFonts w:cs="Times New Roman"/>
          <w:szCs w:val="24"/>
          <w:lang w:eastAsia="ja-JP"/>
        </w:rPr>
        <w:t xml:space="preserve"> and analyse the situation. During the interview, various question will be asked and answered by the interviewee. Answers of the questions are analysed and added into the risk register. Interview provides depth understanding of a topic and helps to identify the potential risks in the project. </w:t>
      </w:r>
      <w:sdt>
        <w:sdtPr>
          <w:rPr>
            <w:rFonts w:cs="Times New Roman"/>
            <w:szCs w:val="24"/>
            <w:lang w:eastAsia="ja-JP"/>
          </w:rPr>
          <w:id w:val="-1007829367"/>
          <w:citation/>
        </w:sdtPr>
        <w:sdtContent>
          <w:r w:rsidRPr="000F6B07">
            <w:rPr>
              <w:rFonts w:cs="Times New Roman"/>
              <w:szCs w:val="24"/>
              <w:lang w:eastAsia="ja-JP"/>
            </w:rPr>
            <w:fldChar w:fldCharType="begin"/>
          </w:r>
          <w:r w:rsidRPr="000F6B07">
            <w:rPr>
              <w:rFonts w:cs="Times New Roman"/>
              <w:szCs w:val="24"/>
              <w:lang w:eastAsia="ja-JP"/>
            </w:rPr>
            <w:instrText xml:space="preserve"> CITATION DrR99 \l 17417 </w:instrText>
          </w:r>
          <w:r w:rsidRPr="000F6B07">
            <w:rPr>
              <w:rFonts w:cs="Times New Roman"/>
              <w:szCs w:val="24"/>
              <w:lang w:eastAsia="ja-JP"/>
            </w:rPr>
            <w:fldChar w:fldCharType="separate"/>
          </w:r>
          <w:r w:rsidR="005E43EA" w:rsidRPr="005E43EA">
            <w:rPr>
              <w:rFonts w:cs="Times New Roman"/>
              <w:noProof/>
              <w:szCs w:val="24"/>
              <w:lang w:eastAsia="ja-JP"/>
            </w:rPr>
            <w:t>(Berry, 1999)</w:t>
          </w:r>
          <w:r w:rsidRPr="000F6B07">
            <w:rPr>
              <w:rFonts w:cs="Times New Roman"/>
              <w:szCs w:val="24"/>
              <w:lang w:eastAsia="ja-JP"/>
            </w:rPr>
            <w:fldChar w:fldCharType="end"/>
          </w:r>
        </w:sdtContent>
      </w:sdt>
      <w:r w:rsidRPr="000F6B07">
        <w:rPr>
          <w:rFonts w:cs="Times New Roman"/>
          <w:szCs w:val="24"/>
          <w:lang w:eastAsia="ja-JP"/>
        </w:rPr>
        <w:t xml:space="preserve"> </w:t>
      </w:r>
    </w:p>
    <w:p w:rsidR="00BF3F6C" w:rsidRPr="000F6B07" w:rsidRDefault="00BF3F6C" w:rsidP="008A15DB">
      <w:pPr>
        <w:rPr>
          <w:rFonts w:cs="Times New Roman"/>
          <w:szCs w:val="24"/>
          <w:lang w:eastAsia="ja-JP"/>
        </w:rPr>
      </w:pPr>
      <w:r w:rsidRPr="000F6B07">
        <w:rPr>
          <w:rFonts w:cs="Times New Roman"/>
          <w:szCs w:val="24"/>
          <w:lang w:eastAsia="ja-JP"/>
        </w:rPr>
        <w:lastRenderedPageBreak/>
        <w:tab/>
        <w:t>Lesson learnt will also be one of the method for identifying risks in the project. Risk manager will analyse the situation from the previous team that handle the project and find out what is the root cause of the failure of project and the risks if our project team ignores the consequences. Lesson learnt is also a good method if there is a reference for the team to refer to. In our case, previous team that handle the project is the references for our team.</w:t>
      </w:r>
      <w:sdt>
        <w:sdtPr>
          <w:rPr>
            <w:rFonts w:cs="Times New Roman"/>
            <w:szCs w:val="24"/>
            <w:lang w:eastAsia="ja-JP"/>
          </w:rPr>
          <w:id w:val="-1273629592"/>
          <w:citation/>
        </w:sdtPr>
        <w:sdtContent>
          <w:r w:rsidRPr="000F6B07">
            <w:rPr>
              <w:rFonts w:cs="Times New Roman"/>
              <w:szCs w:val="24"/>
              <w:lang w:eastAsia="ja-JP"/>
            </w:rPr>
            <w:fldChar w:fldCharType="begin"/>
          </w:r>
          <w:r w:rsidRPr="000F6B07">
            <w:rPr>
              <w:rFonts w:cs="Times New Roman"/>
              <w:szCs w:val="24"/>
              <w:lang w:eastAsia="ja-JP"/>
            </w:rPr>
            <w:instrText xml:space="preserve"> CITATION Cle13 \l 17417 </w:instrText>
          </w:r>
          <w:r w:rsidRPr="000F6B07">
            <w:rPr>
              <w:rFonts w:cs="Times New Roman"/>
              <w:szCs w:val="24"/>
              <w:lang w:eastAsia="ja-JP"/>
            </w:rPr>
            <w:fldChar w:fldCharType="separate"/>
          </w:r>
          <w:r w:rsidR="005E43EA">
            <w:rPr>
              <w:rFonts w:cs="Times New Roman"/>
              <w:noProof/>
              <w:szCs w:val="24"/>
              <w:lang w:eastAsia="ja-JP"/>
            </w:rPr>
            <w:t xml:space="preserve"> </w:t>
          </w:r>
          <w:r w:rsidR="005E43EA" w:rsidRPr="005E43EA">
            <w:rPr>
              <w:rFonts w:cs="Times New Roman"/>
              <w:noProof/>
              <w:szCs w:val="24"/>
              <w:lang w:eastAsia="ja-JP"/>
            </w:rPr>
            <w:t>(Inc., 2013)</w:t>
          </w:r>
          <w:r w:rsidRPr="000F6B07">
            <w:rPr>
              <w:rFonts w:cs="Times New Roman"/>
              <w:szCs w:val="24"/>
              <w:lang w:eastAsia="ja-JP"/>
            </w:rPr>
            <w:fldChar w:fldCharType="end"/>
          </w:r>
        </w:sdtContent>
      </w:sdt>
    </w:p>
    <w:p w:rsidR="00BF3F6C" w:rsidRPr="000F6B07" w:rsidRDefault="00BF3F6C" w:rsidP="008A15DB">
      <w:pPr>
        <w:rPr>
          <w:rFonts w:cs="Times New Roman"/>
          <w:b/>
          <w:szCs w:val="24"/>
          <w:lang w:eastAsia="ja-JP"/>
        </w:rPr>
      </w:pPr>
      <w:r w:rsidRPr="000F6B07">
        <w:rPr>
          <w:rFonts w:cs="Times New Roman"/>
          <w:b/>
          <w:szCs w:val="24"/>
          <w:lang w:eastAsia="ja-JP"/>
        </w:rPr>
        <w:t>Risk Register</w:t>
      </w:r>
    </w:p>
    <w:p w:rsidR="00BF3F6C" w:rsidRPr="000F6B07" w:rsidRDefault="00BF3F6C" w:rsidP="008A15DB">
      <w:pPr>
        <w:rPr>
          <w:rFonts w:cs="Times New Roman"/>
          <w:szCs w:val="24"/>
          <w:lang w:eastAsia="ja-JP"/>
        </w:rPr>
      </w:pPr>
      <w:r w:rsidRPr="000F6B07">
        <w:rPr>
          <w:rFonts w:cs="Times New Roman"/>
          <w:szCs w:val="24"/>
          <w:lang w:eastAsia="ja-JP"/>
        </w:rPr>
        <w:tab/>
        <w:t xml:space="preserve">Risk register is a </w:t>
      </w:r>
      <w:r w:rsidR="00CC6488" w:rsidRPr="000F6B07">
        <w:rPr>
          <w:rFonts w:cs="Times New Roman"/>
          <w:szCs w:val="24"/>
          <w:lang w:eastAsia="ja-JP"/>
        </w:rPr>
        <w:t>documented list of risks</w:t>
      </w:r>
      <w:r w:rsidRPr="000F6B07">
        <w:rPr>
          <w:rFonts w:cs="Times New Roman"/>
          <w:szCs w:val="24"/>
          <w:lang w:eastAsia="ja-JP"/>
        </w:rPr>
        <w:t xml:space="preserve"> that identify by the risk manager. It includes potential risks and identified risks. </w:t>
      </w:r>
      <w:r w:rsidR="00285959" w:rsidRPr="000F6B07">
        <w:rPr>
          <w:rFonts w:cs="Times New Roman"/>
          <w:szCs w:val="24"/>
          <w:lang w:eastAsia="ja-JP"/>
        </w:rPr>
        <w:t>It</w:t>
      </w:r>
      <w:r w:rsidRPr="000F6B07">
        <w:rPr>
          <w:rFonts w:cs="Times New Roman"/>
          <w:szCs w:val="24"/>
          <w:lang w:eastAsia="ja-JP"/>
        </w:rPr>
        <w:t xml:space="preserve"> is the outcome of the risk management process conducted by the risk manager. There are some important components that will included in the risk register which are the description of risk, risk owner, root cause, probability of the risk happening, impact of the risk, severity of the risk, strategies used to handle the risk etc. Risk register will be further updated with risk quantitative analysis and risk qualitative analysis by the risk manager.</w:t>
      </w:r>
    </w:p>
    <w:p w:rsidR="00BF3F6C" w:rsidRPr="000F6B07" w:rsidRDefault="00BF3F6C" w:rsidP="008A15DB">
      <w:pPr>
        <w:rPr>
          <w:rFonts w:cs="Times New Roman"/>
          <w:szCs w:val="24"/>
          <w:lang w:eastAsia="ja-JP"/>
        </w:rPr>
      </w:pPr>
      <w:r w:rsidRPr="000F6B07">
        <w:rPr>
          <w:rFonts w:cs="Times New Roman"/>
          <w:szCs w:val="24"/>
          <w:lang w:eastAsia="ja-JP"/>
        </w:rPr>
        <w:tab/>
        <w:t xml:space="preserve">Risk register requires input from departments as well as stakeholders or even end users of the system. Risk register provides the framework to the team on how to solve the risk and potentially avoid the risk. Risk register should be review by stakeholders and other department manager, if they found any risk that risk manager not yet identified, they will provide information on the unidentified risk and maybe the mitigate strategy for the unidentified risk. </w:t>
      </w:r>
    </w:p>
    <w:p w:rsidR="00BF3F6C" w:rsidRPr="000F6B07" w:rsidRDefault="00BF3F6C" w:rsidP="008A15DB">
      <w:pPr>
        <w:jc w:val="center"/>
        <w:rPr>
          <w:rFonts w:cs="Times New Roman"/>
          <w:i/>
          <w:szCs w:val="24"/>
          <w:lang w:eastAsia="ja-JP"/>
        </w:rPr>
      </w:pPr>
    </w:p>
    <w:p w:rsidR="00BF3F6C" w:rsidRPr="000F6B07" w:rsidRDefault="00BF3F6C" w:rsidP="008A15DB">
      <w:pPr>
        <w:pStyle w:val="Heading3"/>
        <w:rPr>
          <w:rFonts w:cs="Times New Roman"/>
          <w:sz w:val="24"/>
          <w:szCs w:val="24"/>
          <w:lang w:eastAsia="ja-JP"/>
        </w:rPr>
      </w:pPr>
      <w:bookmarkStart w:id="86" w:name="_Toc479792041"/>
      <w:r w:rsidRPr="000F6B07">
        <w:rPr>
          <w:rFonts w:cs="Times New Roman"/>
          <w:sz w:val="24"/>
          <w:szCs w:val="24"/>
          <w:lang w:eastAsia="ja-JP"/>
        </w:rPr>
        <w:t>Perform Qualitative Risk Analysis</w:t>
      </w:r>
      <w:bookmarkEnd w:id="86"/>
    </w:p>
    <w:p w:rsidR="00101589" w:rsidRDefault="00BF3F6C" w:rsidP="008A15DB">
      <w:pPr>
        <w:ind w:firstLine="720"/>
        <w:rPr>
          <w:rFonts w:cs="Times New Roman"/>
          <w:szCs w:val="24"/>
          <w:lang w:eastAsia="ja-JP"/>
        </w:rPr>
      </w:pPr>
      <w:r w:rsidRPr="000F6B07">
        <w:rPr>
          <w:rFonts w:cs="Times New Roman"/>
          <w:szCs w:val="24"/>
          <w:lang w:eastAsia="ja-JP"/>
        </w:rPr>
        <w:t>Perform qualitative risk analysis is to identify the severity of the risk in the project by combining the probability and the impact of the risk. The purpose of doing this analysis is allow the risk manager to control the risk based on the severity of the risk. Risk manager will be focus on the high-level risk and come out with a strategy that mitigate the risks or avoid the risk in the Project.</w:t>
      </w:r>
    </w:p>
    <w:p w:rsidR="00101589" w:rsidRDefault="00101589">
      <w:pPr>
        <w:spacing w:line="259" w:lineRule="auto"/>
        <w:jc w:val="left"/>
        <w:rPr>
          <w:rFonts w:cs="Times New Roman"/>
          <w:szCs w:val="24"/>
          <w:lang w:eastAsia="ja-JP"/>
        </w:rPr>
      </w:pPr>
      <w:r>
        <w:rPr>
          <w:rFonts w:cs="Times New Roman"/>
          <w:szCs w:val="24"/>
          <w:lang w:eastAsia="ja-JP"/>
        </w:rPr>
        <w:br w:type="page"/>
      </w:r>
    </w:p>
    <w:p w:rsidR="00BF3F6C" w:rsidRPr="000F6B07" w:rsidRDefault="00BF3F6C" w:rsidP="008A15DB">
      <w:pPr>
        <w:ind w:firstLine="720"/>
        <w:rPr>
          <w:rFonts w:cs="Times New Roman"/>
          <w:szCs w:val="24"/>
          <w:lang w:eastAsia="ja-JP"/>
        </w:rPr>
      </w:pPr>
    </w:p>
    <w:p w:rsidR="00BF3F6C" w:rsidRPr="000F6B07" w:rsidRDefault="00BF3F6C" w:rsidP="008A15DB">
      <w:pPr>
        <w:ind w:firstLine="720"/>
        <w:rPr>
          <w:rFonts w:cs="Times New Roman"/>
          <w:szCs w:val="24"/>
          <w:lang w:eastAsia="ja-JP"/>
        </w:rPr>
      </w:pPr>
      <w:r w:rsidRPr="000F6B07">
        <w:rPr>
          <w:rFonts w:cs="Times New Roman"/>
          <w:szCs w:val="24"/>
          <w:lang w:eastAsia="ja-JP"/>
        </w:rPr>
        <w:t xml:space="preserve">Probability, impact matrix will be used in the qualitative risk analysis for each of the risk in the risk register. Risks are assessed with their probability of occurring in the project and the impact of the risk to the project itself. </w:t>
      </w:r>
    </w:p>
    <w:tbl>
      <w:tblPr>
        <w:tblW w:w="5000" w:type="pct"/>
        <w:tblLook w:val="04A0" w:firstRow="1" w:lastRow="0" w:firstColumn="1" w:lastColumn="0" w:noHBand="0" w:noVBand="1"/>
      </w:tblPr>
      <w:tblGrid>
        <w:gridCol w:w="1598"/>
        <w:gridCol w:w="1237"/>
        <w:gridCol w:w="1237"/>
        <w:gridCol w:w="1237"/>
        <w:gridCol w:w="1237"/>
        <w:gridCol w:w="1237"/>
        <w:gridCol w:w="1233"/>
      </w:tblGrid>
      <w:tr w:rsidR="00BF3F6C" w:rsidRPr="00C07712" w:rsidTr="00BF3F6C">
        <w:trPr>
          <w:trHeight w:val="300"/>
        </w:trPr>
        <w:tc>
          <w:tcPr>
            <w:tcW w:w="1571"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3F6C" w:rsidRPr="00C07712" w:rsidRDefault="00BF3F6C" w:rsidP="008A15DB">
            <w:pPr>
              <w:spacing w:after="0"/>
              <w:jc w:val="center"/>
              <w:rPr>
                <w:rFonts w:eastAsia="Times New Roman" w:cs="Times New Roman"/>
                <w:color w:val="000000"/>
                <w:szCs w:val="24"/>
              </w:rPr>
            </w:pPr>
            <w:r w:rsidRPr="00C07712">
              <w:rPr>
                <w:rFonts w:eastAsia="Times New Roman" w:cs="Times New Roman"/>
                <w:color w:val="000000"/>
                <w:szCs w:val="24"/>
              </w:rPr>
              <w:t> </w:t>
            </w:r>
          </w:p>
        </w:tc>
        <w:tc>
          <w:tcPr>
            <w:tcW w:w="3429" w:type="pct"/>
            <w:gridSpan w:val="5"/>
            <w:tcBorders>
              <w:top w:val="single" w:sz="4" w:space="0" w:color="auto"/>
              <w:left w:val="nil"/>
              <w:bottom w:val="single" w:sz="4" w:space="0" w:color="auto"/>
              <w:right w:val="single" w:sz="4" w:space="0" w:color="auto"/>
            </w:tcBorders>
            <w:shd w:val="clear" w:color="000000" w:fill="4472C4"/>
            <w:noWrap/>
            <w:vAlign w:val="bottom"/>
            <w:hideMark/>
          </w:tcPr>
          <w:p w:rsidR="00BF3F6C" w:rsidRPr="00C07712" w:rsidRDefault="00BF3F6C" w:rsidP="008A15DB">
            <w:pPr>
              <w:spacing w:after="0"/>
              <w:jc w:val="center"/>
              <w:rPr>
                <w:rFonts w:eastAsia="Times New Roman" w:cs="Times New Roman"/>
                <w:color w:val="FFFFFF"/>
                <w:szCs w:val="24"/>
              </w:rPr>
            </w:pPr>
            <w:r w:rsidRPr="00C07712">
              <w:rPr>
                <w:rFonts w:eastAsia="Times New Roman" w:cs="Times New Roman"/>
                <w:color w:val="FFFFFF"/>
                <w:szCs w:val="24"/>
              </w:rPr>
              <w:t>Impact</w:t>
            </w:r>
          </w:p>
        </w:tc>
      </w:tr>
      <w:tr w:rsidR="00BF3F6C" w:rsidRPr="00C07712" w:rsidTr="00BF3F6C">
        <w:trPr>
          <w:trHeight w:val="300"/>
        </w:trPr>
        <w:tc>
          <w:tcPr>
            <w:tcW w:w="1571" w:type="pct"/>
            <w:gridSpan w:val="2"/>
            <w:vMerge/>
            <w:tcBorders>
              <w:top w:val="single" w:sz="4" w:space="0" w:color="auto"/>
              <w:left w:val="single" w:sz="4" w:space="0" w:color="auto"/>
              <w:bottom w:val="single" w:sz="4" w:space="0" w:color="auto"/>
              <w:right w:val="single" w:sz="4" w:space="0" w:color="auto"/>
            </w:tcBorders>
            <w:vAlign w:val="center"/>
            <w:hideMark/>
          </w:tcPr>
          <w:p w:rsidR="00BF3F6C" w:rsidRPr="00C07712" w:rsidRDefault="00BF3F6C" w:rsidP="008A15DB">
            <w:pPr>
              <w:spacing w:after="0"/>
              <w:rPr>
                <w:rFonts w:eastAsia="Times New Roman" w:cs="Times New Roman"/>
                <w:color w:val="000000"/>
                <w:szCs w:val="24"/>
              </w:rPr>
            </w:pP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0.3</w:t>
            </w: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0.4</w:t>
            </w: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0.5</w:t>
            </w: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0.6</w:t>
            </w: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0.7</w:t>
            </w:r>
          </w:p>
        </w:tc>
      </w:tr>
      <w:tr w:rsidR="00BF3F6C" w:rsidRPr="00C07712" w:rsidTr="00BF3F6C">
        <w:trPr>
          <w:trHeight w:val="300"/>
        </w:trPr>
        <w:tc>
          <w:tcPr>
            <w:tcW w:w="886" w:type="pct"/>
            <w:vMerge w:val="restart"/>
            <w:tcBorders>
              <w:top w:val="nil"/>
              <w:left w:val="single" w:sz="4" w:space="0" w:color="auto"/>
              <w:bottom w:val="single" w:sz="4" w:space="0" w:color="auto"/>
              <w:right w:val="single" w:sz="4" w:space="0" w:color="auto"/>
            </w:tcBorders>
            <w:shd w:val="clear" w:color="000000" w:fill="4472C4"/>
            <w:vAlign w:val="center"/>
            <w:hideMark/>
          </w:tcPr>
          <w:p w:rsidR="00BF3F6C" w:rsidRPr="00C07712" w:rsidRDefault="00BF3F6C" w:rsidP="008A15DB">
            <w:pPr>
              <w:spacing w:after="0"/>
              <w:jc w:val="center"/>
              <w:rPr>
                <w:rFonts w:eastAsia="Times New Roman" w:cs="Times New Roman"/>
                <w:color w:val="FFFFFF"/>
                <w:szCs w:val="24"/>
              </w:rPr>
            </w:pPr>
            <w:r w:rsidRPr="00C07712">
              <w:rPr>
                <w:rFonts w:eastAsia="Times New Roman" w:cs="Times New Roman"/>
                <w:color w:val="FFFFFF"/>
                <w:szCs w:val="24"/>
              </w:rPr>
              <w:t>Probability</w:t>
            </w: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0.3</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0.09</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0.12</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0.15</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0.18</w:t>
            </w:r>
          </w:p>
        </w:tc>
        <w:tc>
          <w:tcPr>
            <w:tcW w:w="686" w:type="pct"/>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BF3F6C" w:rsidRPr="00C07712" w:rsidRDefault="00BF3F6C" w:rsidP="008A15DB">
            <w:pPr>
              <w:spacing w:after="0"/>
              <w:jc w:val="right"/>
              <w:rPr>
                <w:rFonts w:eastAsia="Times New Roman" w:cs="Times New Roman"/>
                <w:color w:val="3F3F76"/>
                <w:szCs w:val="24"/>
              </w:rPr>
            </w:pPr>
            <w:r w:rsidRPr="00C07712">
              <w:rPr>
                <w:rFonts w:eastAsia="Times New Roman" w:cs="Times New Roman"/>
                <w:color w:val="3F3F76"/>
                <w:szCs w:val="24"/>
              </w:rPr>
              <w:t>0.21</w:t>
            </w:r>
          </w:p>
        </w:tc>
      </w:tr>
      <w:tr w:rsidR="00BF3F6C" w:rsidRPr="00C07712" w:rsidTr="00BF3F6C">
        <w:trPr>
          <w:trHeight w:val="300"/>
        </w:trPr>
        <w:tc>
          <w:tcPr>
            <w:tcW w:w="886" w:type="pct"/>
            <w:vMerge/>
            <w:tcBorders>
              <w:top w:val="nil"/>
              <w:left w:val="single" w:sz="4" w:space="0" w:color="auto"/>
              <w:bottom w:val="single" w:sz="4" w:space="0" w:color="auto"/>
              <w:right w:val="single" w:sz="4" w:space="0" w:color="auto"/>
            </w:tcBorders>
            <w:vAlign w:val="center"/>
            <w:hideMark/>
          </w:tcPr>
          <w:p w:rsidR="00BF3F6C" w:rsidRPr="00C07712" w:rsidRDefault="00BF3F6C" w:rsidP="008A15DB">
            <w:pPr>
              <w:spacing w:after="0"/>
              <w:rPr>
                <w:rFonts w:eastAsia="Times New Roman" w:cs="Times New Roman"/>
                <w:color w:val="FFFFFF"/>
                <w:szCs w:val="24"/>
              </w:rPr>
            </w:pP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0.4</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0.12</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0.16</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0.2</w:t>
            </w:r>
          </w:p>
        </w:tc>
        <w:tc>
          <w:tcPr>
            <w:tcW w:w="686" w:type="pct"/>
            <w:tcBorders>
              <w:top w:val="nil"/>
              <w:left w:val="nil"/>
              <w:bottom w:val="single" w:sz="4" w:space="0" w:color="auto"/>
              <w:right w:val="single" w:sz="4" w:space="0" w:color="auto"/>
            </w:tcBorders>
            <w:shd w:val="clear" w:color="000000" w:fill="FFCC99"/>
            <w:noWrap/>
            <w:vAlign w:val="bottom"/>
            <w:hideMark/>
          </w:tcPr>
          <w:p w:rsidR="00BF3F6C" w:rsidRPr="00C07712" w:rsidRDefault="00BF3F6C" w:rsidP="008A15DB">
            <w:pPr>
              <w:spacing w:after="0"/>
              <w:jc w:val="right"/>
              <w:rPr>
                <w:rFonts w:eastAsia="Times New Roman" w:cs="Times New Roman"/>
                <w:color w:val="3F3F76"/>
                <w:szCs w:val="24"/>
              </w:rPr>
            </w:pPr>
            <w:r w:rsidRPr="00C07712">
              <w:rPr>
                <w:rFonts w:eastAsia="Times New Roman" w:cs="Times New Roman"/>
                <w:color w:val="3F3F76"/>
                <w:szCs w:val="24"/>
              </w:rPr>
              <w:t>0.24</w:t>
            </w:r>
          </w:p>
        </w:tc>
        <w:tc>
          <w:tcPr>
            <w:tcW w:w="686" w:type="pct"/>
            <w:tcBorders>
              <w:top w:val="single" w:sz="4" w:space="0" w:color="auto"/>
              <w:left w:val="nil"/>
              <w:bottom w:val="single" w:sz="4" w:space="0" w:color="auto"/>
              <w:right w:val="single" w:sz="4" w:space="0" w:color="auto"/>
            </w:tcBorders>
            <w:shd w:val="clear" w:color="000000" w:fill="FFCC99"/>
            <w:noWrap/>
            <w:vAlign w:val="bottom"/>
            <w:hideMark/>
          </w:tcPr>
          <w:p w:rsidR="00BF3F6C" w:rsidRPr="00C07712" w:rsidRDefault="00BF3F6C" w:rsidP="008A15DB">
            <w:pPr>
              <w:spacing w:after="0"/>
              <w:jc w:val="right"/>
              <w:rPr>
                <w:rFonts w:eastAsia="Times New Roman" w:cs="Times New Roman"/>
                <w:color w:val="3F3F76"/>
                <w:szCs w:val="24"/>
              </w:rPr>
            </w:pPr>
            <w:r w:rsidRPr="00C07712">
              <w:rPr>
                <w:rFonts w:eastAsia="Times New Roman" w:cs="Times New Roman"/>
                <w:color w:val="3F3F76"/>
                <w:szCs w:val="24"/>
              </w:rPr>
              <w:t>0.28</w:t>
            </w:r>
          </w:p>
        </w:tc>
      </w:tr>
      <w:tr w:rsidR="00BF3F6C" w:rsidRPr="00C07712" w:rsidTr="00BF3F6C">
        <w:trPr>
          <w:trHeight w:val="300"/>
        </w:trPr>
        <w:tc>
          <w:tcPr>
            <w:tcW w:w="886" w:type="pct"/>
            <w:vMerge/>
            <w:tcBorders>
              <w:top w:val="nil"/>
              <w:left w:val="single" w:sz="4" w:space="0" w:color="auto"/>
              <w:bottom w:val="single" w:sz="4" w:space="0" w:color="auto"/>
              <w:right w:val="single" w:sz="4" w:space="0" w:color="auto"/>
            </w:tcBorders>
            <w:vAlign w:val="center"/>
            <w:hideMark/>
          </w:tcPr>
          <w:p w:rsidR="00BF3F6C" w:rsidRPr="00C07712" w:rsidRDefault="00BF3F6C" w:rsidP="008A15DB">
            <w:pPr>
              <w:spacing w:after="0"/>
              <w:rPr>
                <w:rFonts w:eastAsia="Times New Roman" w:cs="Times New Roman"/>
                <w:color w:val="FFFFFF"/>
                <w:szCs w:val="24"/>
              </w:rPr>
            </w:pP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0.5</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0.15</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0.2</w:t>
            </w:r>
          </w:p>
        </w:tc>
        <w:tc>
          <w:tcPr>
            <w:tcW w:w="686" w:type="pct"/>
            <w:tcBorders>
              <w:top w:val="nil"/>
              <w:left w:val="nil"/>
              <w:bottom w:val="single" w:sz="4" w:space="0" w:color="auto"/>
              <w:right w:val="single" w:sz="4" w:space="0" w:color="auto"/>
            </w:tcBorders>
            <w:shd w:val="clear" w:color="000000" w:fill="FFCC99"/>
            <w:noWrap/>
            <w:vAlign w:val="bottom"/>
            <w:hideMark/>
          </w:tcPr>
          <w:p w:rsidR="00BF3F6C" w:rsidRPr="00C07712" w:rsidRDefault="00BF3F6C" w:rsidP="008A15DB">
            <w:pPr>
              <w:spacing w:after="0"/>
              <w:jc w:val="right"/>
              <w:rPr>
                <w:rFonts w:eastAsia="Times New Roman" w:cs="Times New Roman"/>
                <w:color w:val="3F3F76"/>
                <w:szCs w:val="24"/>
              </w:rPr>
            </w:pPr>
            <w:r w:rsidRPr="00C07712">
              <w:rPr>
                <w:rFonts w:eastAsia="Times New Roman" w:cs="Times New Roman"/>
                <w:color w:val="3F3F76"/>
                <w:szCs w:val="24"/>
              </w:rPr>
              <w:t>0.25</w:t>
            </w:r>
          </w:p>
        </w:tc>
        <w:tc>
          <w:tcPr>
            <w:tcW w:w="686" w:type="pct"/>
            <w:tcBorders>
              <w:top w:val="nil"/>
              <w:left w:val="nil"/>
              <w:bottom w:val="single" w:sz="4" w:space="0" w:color="auto"/>
              <w:right w:val="single" w:sz="4" w:space="0" w:color="auto"/>
            </w:tcBorders>
            <w:shd w:val="clear" w:color="000000" w:fill="FFCC99"/>
            <w:noWrap/>
            <w:vAlign w:val="bottom"/>
            <w:hideMark/>
          </w:tcPr>
          <w:p w:rsidR="00BF3F6C" w:rsidRPr="00C07712" w:rsidRDefault="00BF3F6C" w:rsidP="008A15DB">
            <w:pPr>
              <w:spacing w:after="0"/>
              <w:jc w:val="right"/>
              <w:rPr>
                <w:rFonts w:eastAsia="Times New Roman" w:cs="Times New Roman"/>
                <w:color w:val="3F3F76"/>
                <w:szCs w:val="24"/>
              </w:rPr>
            </w:pPr>
            <w:r w:rsidRPr="00C07712">
              <w:rPr>
                <w:rFonts w:eastAsia="Times New Roman" w:cs="Times New Roman"/>
                <w:color w:val="3F3F76"/>
                <w:szCs w:val="24"/>
              </w:rPr>
              <w:t>0.3</w:t>
            </w:r>
          </w:p>
        </w:tc>
        <w:tc>
          <w:tcPr>
            <w:tcW w:w="686" w:type="pct"/>
            <w:tcBorders>
              <w:top w:val="nil"/>
              <w:left w:val="nil"/>
              <w:bottom w:val="single" w:sz="4" w:space="0" w:color="auto"/>
              <w:right w:val="single" w:sz="4" w:space="0" w:color="auto"/>
            </w:tcBorders>
            <w:shd w:val="clear" w:color="000000" w:fill="FFC7CE"/>
            <w:noWrap/>
            <w:vAlign w:val="bottom"/>
            <w:hideMark/>
          </w:tcPr>
          <w:p w:rsidR="00BF3F6C" w:rsidRPr="00C07712" w:rsidRDefault="00BF3F6C" w:rsidP="008A15DB">
            <w:pPr>
              <w:spacing w:after="0"/>
              <w:jc w:val="right"/>
              <w:rPr>
                <w:rFonts w:eastAsia="Times New Roman" w:cs="Times New Roman"/>
                <w:color w:val="9C0006"/>
                <w:szCs w:val="24"/>
              </w:rPr>
            </w:pPr>
            <w:r w:rsidRPr="00C07712">
              <w:rPr>
                <w:rFonts w:eastAsia="Times New Roman" w:cs="Times New Roman"/>
                <w:color w:val="9C0006"/>
                <w:szCs w:val="24"/>
              </w:rPr>
              <w:t>0.35</w:t>
            </w:r>
          </w:p>
        </w:tc>
      </w:tr>
      <w:tr w:rsidR="00BF3F6C" w:rsidRPr="00C07712" w:rsidTr="00BF3F6C">
        <w:trPr>
          <w:trHeight w:val="300"/>
        </w:trPr>
        <w:tc>
          <w:tcPr>
            <w:tcW w:w="886" w:type="pct"/>
            <w:vMerge/>
            <w:tcBorders>
              <w:top w:val="nil"/>
              <w:left w:val="single" w:sz="4" w:space="0" w:color="auto"/>
              <w:bottom w:val="single" w:sz="4" w:space="0" w:color="auto"/>
              <w:right w:val="single" w:sz="4" w:space="0" w:color="auto"/>
            </w:tcBorders>
            <w:vAlign w:val="center"/>
            <w:hideMark/>
          </w:tcPr>
          <w:p w:rsidR="00BF3F6C" w:rsidRPr="00C07712" w:rsidRDefault="00BF3F6C" w:rsidP="008A15DB">
            <w:pPr>
              <w:spacing w:after="0"/>
              <w:rPr>
                <w:rFonts w:eastAsia="Times New Roman" w:cs="Times New Roman"/>
                <w:color w:val="FFFFFF"/>
                <w:szCs w:val="24"/>
              </w:rPr>
            </w:pP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0.6</w:t>
            </w:r>
          </w:p>
        </w:tc>
        <w:tc>
          <w:tcPr>
            <w:tcW w:w="686" w:type="pct"/>
            <w:tcBorders>
              <w:top w:val="nil"/>
              <w:left w:val="nil"/>
              <w:bottom w:val="single" w:sz="4" w:space="0" w:color="auto"/>
              <w:right w:val="single" w:sz="4" w:space="0" w:color="auto"/>
            </w:tcBorders>
            <w:shd w:val="clear" w:color="000000" w:fill="C6EFCE"/>
            <w:noWrap/>
            <w:vAlign w:val="bottom"/>
            <w:hideMark/>
          </w:tcPr>
          <w:p w:rsidR="00BF3F6C" w:rsidRPr="00C07712" w:rsidRDefault="00BF3F6C" w:rsidP="008A15DB">
            <w:pPr>
              <w:spacing w:after="0"/>
              <w:jc w:val="right"/>
              <w:rPr>
                <w:rFonts w:eastAsia="Times New Roman" w:cs="Times New Roman"/>
                <w:color w:val="006100"/>
                <w:szCs w:val="24"/>
              </w:rPr>
            </w:pPr>
            <w:r w:rsidRPr="00C07712">
              <w:rPr>
                <w:rFonts w:eastAsia="Times New Roman" w:cs="Times New Roman"/>
                <w:color w:val="006100"/>
                <w:szCs w:val="24"/>
              </w:rPr>
              <w:t>0.18</w:t>
            </w:r>
          </w:p>
        </w:tc>
        <w:tc>
          <w:tcPr>
            <w:tcW w:w="686" w:type="pct"/>
            <w:tcBorders>
              <w:top w:val="nil"/>
              <w:left w:val="nil"/>
              <w:bottom w:val="single" w:sz="4" w:space="0" w:color="auto"/>
              <w:right w:val="single" w:sz="4" w:space="0" w:color="auto"/>
            </w:tcBorders>
            <w:shd w:val="clear" w:color="000000" w:fill="FFCC99"/>
            <w:noWrap/>
            <w:vAlign w:val="bottom"/>
            <w:hideMark/>
          </w:tcPr>
          <w:p w:rsidR="00BF3F6C" w:rsidRPr="00C07712" w:rsidRDefault="00BF3F6C" w:rsidP="008A15DB">
            <w:pPr>
              <w:spacing w:after="0"/>
              <w:jc w:val="right"/>
              <w:rPr>
                <w:rFonts w:eastAsia="Times New Roman" w:cs="Times New Roman"/>
                <w:color w:val="3F3F76"/>
                <w:szCs w:val="24"/>
              </w:rPr>
            </w:pPr>
            <w:r w:rsidRPr="00C07712">
              <w:rPr>
                <w:rFonts w:eastAsia="Times New Roman" w:cs="Times New Roman"/>
                <w:color w:val="3F3F76"/>
                <w:szCs w:val="24"/>
              </w:rPr>
              <w:t>0.24</w:t>
            </w:r>
          </w:p>
        </w:tc>
        <w:tc>
          <w:tcPr>
            <w:tcW w:w="686" w:type="pct"/>
            <w:tcBorders>
              <w:top w:val="nil"/>
              <w:left w:val="nil"/>
              <w:bottom w:val="single" w:sz="4" w:space="0" w:color="auto"/>
              <w:right w:val="single" w:sz="4" w:space="0" w:color="auto"/>
            </w:tcBorders>
            <w:shd w:val="clear" w:color="000000" w:fill="FFCC99"/>
            <w:noWrap/>
            <w:vAlign w:val="bottom"/>
            <w:hideMark/>
          </w:tcPr>
          <w:p w:rsidR="00BF3F6C" w:rsidRPr="00C07712" w:rsidRDefault="00BF3F6C" w:rsidP="008A15DB">
            <w:pPr>
              <w:spacing w:after="0"/>
              <w:jc w:val="right"/>
              <w:rPr>
                <w:rFonts w:eastAsia="Times New Roman" w:cs="Times New Roman"/>
                <w:color w:val="3F3F76"/>
                <w:szCs w:val="24"/>
              </w:rPr>
            </w:pPr>
            <w:r w:rsidRPr="00C07712">
              <w:rPr>
                <w:rFonts w:eastAsia="Times New Roman" w:cs="Times New Roman"/>
                <w:color w:val="3F3F76"/>
                <w:szCs w:val="24"/>
              </w:rPr>
              <w:t>0.3</w:t>
            </w:r>
          </w:p>
        </w:tc>
        <w:tc>
          <w:tcPr>
            <w:tcW w:w="686" w:type="pct"/>
            <w:tcBorders>
              <w:top w:val="nil"/>
              <w:left w:val="nil"/>
              <w:bottom w:val="single" w:sz="4" w:space="0" w:color="auto"/>
              <w:right w:val="single" w:sz="4" w:space="0" w:color="auto"/>
            </w:tcBorders>
            <w:shd w:val="clear" w:color="000000" w:fill="FFC7CE"/>
            <w:noWrap/>
            <w:vAlign w:val="bottom"/>
            <w:hideMark/>
          </w:tcPr>
          <w:p w:rsidR="00BF3F6C" w:rsidRPr="00C07712" w:rsidRDefault="00BF3F6C" w:rsidP="008A15DB">
            <w:pPr>
              <w:spacing w:after="0"/>
              <w:jc w:val="right"/>
              <w:rPr>
                <w:rFonts w:eastAsia="Times New Roman" w:cs="Times New Roman"/>
                <w:color w:val="9C0006"/>
                <w:szCs w:val="24"/>
              </w:rPr>
            </w:pPr>
            <w:r w:rsidRPr="00C07712">
              <w:rPr>
                <w:rFonts w:eastAsia="Times New Roman" w:cs="Times New Roman"/>
                <w:color w:val="9C0006"/>
                <w:szCs w:val="24"/>
              </w:rPr>
              <w:t>0.36</w:t>
            </w:r>
          </w:p>
        </w:tc>
        <w:tc>
          <w:tcPr>
            <w:tcW w:w="686" w:type="pct"/>
            <w:tcBorders>
              <w:top w:val="nil"/>
              <w:left w:val="nil"/>
              <w:bottom w:val="single" w:sz="4" w:space="0" w:color="auto"/>
              <w:right w:val="single" w:sz="4" w:space="0" w:color="auto"/>
            </w:tcBorders>
            <w:shd w:val="clear" w:color="000000" w:fill="FFC7CE"/>
            <w:noWrap/>
            <w:vAlign w:val="bottom"/>
            <w:hideMark/>
          </w:tcPr>
          <w:p w:rsidR="00BF3F6C" w:rsidRPr="00C07712" w:rsidRDefault="00BF3F6C" w:rsidP="008A15DB">
            <w:pPr>
              <w:spacing w:after="0"/>
              <w:jc w:val="right"/>
              <w:rPr>
                <w:rFonts w:eastAsia="Times New Roman" w:cs="Times New Roman"/>
                <w:color w:val="9C0006"/>
                <w:szCs w:val="24"/>
              </w:rPr>
            </w:pPr>
            <w:r w:rsidRPr="00C07712">
              <w:rPr>
                <w:rFonts w:eastAsia="Times New Roman" w:cs="Times New Roman"/>
                <w:color w:val="9C0006"/>
                <w:szCs w:val="24"/>
              </w:rPr>
              <w:t>0.42</w:t>
            </w:r>
          </w:p>
        </w:tc>
      </w:tr>
      <w:tr w:rsidR="00BF3F6C" w:rsidRPr="00C07712" w:rsidTr="00BF3F6C">
        <w:trPr>
          <w:trHeight w:val="300"/>
        </w:trPr>
        <w:tc>
          <w:tcPr>
            <w:tcW w:w="886" w:type="pct"/>
            <w:vMerge/>
            <w:tcBorders>
              <w:top w:val="nil"/>
              <w:left w:val="single" w:sz="4" w:space="0" w:color="auto"/>
              <w:bottom w:val="single" w:sz="4" w:space="0" w:color="auto"/>
              <w:right w:val="single" w:sz="4" w:space="0" w:color="auto"/>
            </w:tcBorders>
            <w:vAlign w:val="center"/>
            <w:hideMark/>
          </w:tcPr>
          <w:p w:rsidR="00BF3F6C" w:rsidRPr="00C07712" w:rsidRDefault="00BF3F6C" w:rsidP="008A15DB">
            <w:pPr>
              <w:spacing w:after="0"/>
              <w:rPr>
                <w:rFonts w:eastAsia="Times New Roman" w:cs="Times New Roman"/>
                <w:color w:val="FFFFFF"/>
                <w:szCs w:val="24"/>
              </w:rPr>
            </w:pPr>
          </w:p>
        </w:tc>
        <w:tc>
          <w:tcPr>
            <w:tcW w:w="686" w:type="pct"/>
            <w:tcBorders>
              <w:top w:val="nil"/>
              <w:left w:val="nil"/>
              <w:bottom w:val="single" w:sz="4" w:space="0" w:color="auto"/>
              <w:right w:val="single" w:sz="4" w:space="0" w:color="auto"/>
            </w:tcBorders>
            <w:shd w:val="clear" w:color="000000" w:fill="D9E1F2"/>
            <w:noWrap/>
            <w:vAlign w:val="bottom"/>
            <w:hideMark/>
          </w:tcPr>
          <w:p w:rsidR="00BF3F6C" w:rsidRPr="00C07712" w:rsidRDefault="00BF3F6C" w:rsidP="008A15DB">
            <w:pPr>
              <w:spacing w:after="0"/>
              <w:jc w:val="right"/>
              <w:rPr>
                <w:rFonts w:eastAsia="Times New Roman" w:cs="Times New Roman"/>
                <w:color w:val="000000"/>
                <w:szCs w:val="24"/>
              </w:rPr>
            </w:pPr>
            <w:r w:rsidRPr="00C07712">
              <w:rPr>
                <w:rFonts w:eastAsia="Times New Roman" w:cs="Times New Roman"/>
                <w:color w:val="000000"/>
                <w:szCs w:val="24"/>
              </w:rPr>
              <w:t>0.7</w:t>
            </w:r>
          </w:p>
        </w:tc>
        <w:tc>
          <w:tcPr>
            <w:tcW w:w="686" w:type="pct"/>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rsidR="00BF3F6C" w:rsidRPr="00C07712" w:rsidRDefault="00BF3F6C" w:rsidP="008A15DB">
            <w:pPr>
              <w:spacing w:after="0"/>
              <w:jc w:val="right"/>
              <w:rPr>
                <w:rFonts w:eastAsia="Times New Roman" w:cs="Times New Roman"/>
                <w:color w:val="3F3F76"/>
                <w:szCs w:val="24"/>
              </w:rPr>
            </w:pPr>
            <w:r w:rsidRPr="00C07712">
              <w:rPr>
                <w:rFonts w:eastAsia="Times New Roman" w:cs="Times New Roman"/>
                <w:color w:val="3F3F76"/>
                <w:szCs w:val="24"/>
              </w:rPr>
              <w:t>0.21</w:t>
            </w:r>
          </w:p>
        </w:tc>
        <w:tc>
          <w:tcPr>
            <w:tcW w:w="686" w:type="pct"/>
            <w:tcBorders>
              <w:top w:val="nil"/>
              <w:left w:val="single" w:sz="4" w:space="0" w:color="auto"/>
              <w:bottom w:val="single" w:sz="4" w:space="0" w:color="auto"/>
              <w:right w:val="single" w:sz="4" w:space="0" w:color="auto"/>
            </w:tcBorders>
            <w:shd w:val="clear" w:color="000000" w:fill="FFCC99"/>
            <w:noWrap/>
            <w:vAlign w:val="bottom"/>
            <w:hideMark/>
          </w:tcPr>
          <w:p w:rsidR="00BF3F6C" w:rsidRPr="00C07712" w:rsidRDefault="00BF3F6C" w:rsidP="008A15DB">
            <w:pPr>
              <w:spacing w:after="0"/>
              <w:jc w:val="right"/>
              <w:rPr>
                <w:rFonts w:eastAsia="Times New Roman" w:cs="Times New Roman"/>
                <w:color w:val="3F3F76"/>
                <w:szCs w:val="24"/>
              </w:rPr>
            </w:pPr>
            <w:r w:rsidRPr="00C07712">
              <w:rPr>
                <w:rFonts w:eastAsia="Times New Roman" w:cs="Times New Roman"/>
                <w:color w:val="3F3F76"/>
                <w:szCs w:val="24"/>
              </w:rPr>
              <w:t>0.28</w:t>
            </w:r>
          </w:p>
        </w:tc>
        <w:tc>
          <w:tcPr>
            <w:tcW w:w="686" w:type="pct"/>
            <w:tcBorders>
              <w:top w:val="nil"/>
              <w:left w:val="nil"/>
              <w:bottom w:val="single" w:sz="4" w:space="0" w:color="auto"/>
              <w:right w:val="single" w:sz="4" w:space="0" w:color="auto"/>
            </w:tcBorders>
            <w:shd w:val="clear" w:color="000000" w:fill="FFC7CE"/>
            <w:noWrap/>
            <w:vAlign w:val="bottom"/>
            <w:hideMark/>
          </w:tcPr>
          <w:p w:rsidR="00BF3F6C" w:rsidRPr="00C07712" w:rsidRDefault="00BF3F6C" w:rsidP="008A15DB">
            <w:pPr>
              <w:spacing w:after="0"/>
              <w:jc w:val="right"/>
              <w:rPr>
                <w:rFonts w:eastAsia="Times New Roman" w:cs="Times New Roman"/>
                <w:color w:val="9C0006"/>
                <w:szCs w:val="24"/>
              </w:rPr>
            </w:pPr>
            <w:r w:rsidRPr="00C07712">
              <w:rPr>
                <w:rFonts w:eastAsia="Times New Roman" w:cs="Times New Roman"/>
                <w:color w:val="9C0006"/>
                <w:szCs w:val="24"/>
              </w:rPr>
              <w:t>0.35</w:t>
            </w:r>
          </w:p>
        </w:tc>
        <w:tc>
          <w:tcPr>
            <w:tcW w:w="686" w:type="pct"/>
            <w:tcBorders>
              <w:top w:val="nil"/>
              <w:left w:val="nil"/>
              <w:bottom w:val="single" w:sz="4" w:space="0" w:color="auto"/>
              <w:right w:val="single" w:sz="4" w:space="0" w:color="auto"/>
            </w:tcBorders>
            <w:shd w:val="clear" w:color="000000" w:fill="FFC7CE"/>
            <w:noWrap/>
            <w:vAlign w:val="bottom"/>
            <w:hideMark/>
          </w:tcPr>
          <w:p w:rsidR="00BF3F6C" w:rsidRPr="00C07712" w:rsidRDefault="00BF3F6C" w:rsidP="008A15DB">
            <w:pPr>
              <w:spacing w:after="0"/>
              <w:jc w:val="right"/>
              <w:rPr>
                <w:rFonts w:eastAsia="Times New Roman" w:cs="Times New Roman"/>
                <w:color w:val="9C0006"/>
                <w:szCs w:val="24"/>
              </w:rPr>
            </w:pPr>
            <w:r w:rsidRPr="00C07712">
              <w:rPr>
                <w:rFonts w:eastAsia="Times New Roman" w:cs="Times New Roman"/>
                <w:color w:val="9C0006"/>
                <w:szCs w:val="24"/>
              </w:rPr>
              <w:t>0.42</w:t>
            </w:r>
          </w:p>
        </w:tc>
        <w:tc>
          <w:tcPr>
            <w:tcW w:w="686" w:type="pct"/>
            <w:tcBorders>
              <w:top w:val="nil"/>
              <w:left w:val="nil"/>
              <w:bottom w:val="single" w:sz="4" w:space="0" w:color="auto"/>
              <w:right w:val="single" w:sz="4" w:space="0" w:color="auto"/>
            </w:tcBorders>
            <w:shd w:val="clear" w:color="000000" w:fill="FFC7CE"/>
            <w:noWrap/>
            <w:vAlign w:val="bottom"/>
            <w:hideMark/>
          </w:tcPr>
          <w:p w:rsidR="00BF3F6C" w:rsidRPr="00C07712" w:rsidRDefault="00BF3F6C" w:rsidP="008A15DB">
            <w:pPr>
              <w:spacing w:after="0"/>
              <w:jc w:val="right"/>
              <w:rPr>
                <w:rFonts w:eastAsia="Times New Roman" w:cs="Times New Roman"/>
                <w:color w:val="9C0006"/>
                <w:szCs w:val="24"/>
              </w:rPr>
            </w:pPr>
            <w:r w:rsidRPr="00C07712">
              <w:rPr>
                <w:rFonts w:eastAsia="Times New Roman" w:cs="Times New Roman"/>
                <w:color w:val="9C0006"/>
                <w:szCs w:val="24"/>
              </w:rPr>
              <w:t>0.49</w:t>
            </w:r>
          </w:p>
        </w:tc>
      </w:tr>
    </w:tbl>
    <w:p w:rsidR="00BF3F6C" w:rsidRPr="000F6B07" w:rsidRDefault="00BF3F6C" w:rsidP="008A15DB">
      <w:pPr>
        <w:jc w:val="center"/>
        <w:rPr>
          <w:rFonts w:cs="Times New Roman"/>
          <w:i/>
          <w:szCs w:val="24"/>
          <w:lang w:eastAsia="ja-JP"/>
        </w:rPr>
      </w:pPr>
      <w:r w:rsidRPr="000F6B07">
        <w:rPr>
          <w:rFonts w:cs="Times New Roman"/>
          <w:i/>
          <w:szCs w:val="24"/>
          <w:lang w:eastAsia="ja-JP"/>
        </w:rPr>
        <w:t>Table 3: Risk Assessment Scoring with P x I</w:t>
      </w:r>
    </w:p>
    <w:p w:rsidR="00BF3F6C" w:rsidRPr="000F6B07" w:rsidRDefault="00BF3F6C" w:rsidP="008A15DB">
      <w:pPr>
        <w:rPr>
          <w:rFonts w:cs="Times New Roman"/>
          <w:szCs w:val="24"/>
          <w:lang w:eastAsia="ja-JP"/>
        </w:rPr>
      </w:pPr>
      <w:r w:rsidRPr="000F6B07">
        <w:rPr>
          <w:rFonts w:cs="Times New Roman"/>
          <w:szCs w:val="24"/>
          <w:lang w:eastAsia="ja-JP"/>
        </w:rPr>
        <w:tab/>
        <w:t xml:space="preserve">The probability of the risk happen are scaled by the percentage of the occurrence of the event where the impact is also scaled by the percentage of the impact that the risk will deal to the project. The assessment score is multiplied by the probability score and impact score of the risks. Under 0.2 is green zone, 0.21 to 0.3 is orange zone and 0.3 above is red zone. Green represents low risk, orange represents moderate risk and the red represents high risks. </w:t>
      </w:r>
      <w:sdt>
        <w:sdtPr>
          <w:rPr>
            <w:rFonts w:cs="Times New Roman"/>
            <w:szCs w:val="24"/>
            <w:lang w:eastAsia="ja-JP"/>
          </w:rPr>
          <w:id w:val="1695962618"/>
          <w:citation/>
        </w:sdtPr>
        <w:sdtContent>
          <w:r w:rsidRPr="000F6B07">
            <w:rPr>
              <w:rFonts w:cs="Times New Roman"/>
              <w:szCs w:val="24"/>
              <w:lang w:eastAsia="ja-JP"/>
            </w:rPr>
            <w:fldChar w:fldCharType="begin"/>
          </w:r>
          <w:r w:rsidRPr="000F6B07">
            <w:rPr>
              <w:rFonts w:cs="Times New Roman"/>
              <w:szCs w:val="24"/>
              <w:lang w:eastAsia="ja-JP"/>
            </w:rPr>
            <w:instrText xml:space="preserve"> CITATION Man12 \l 17417 </w:instrText>
          </w:r>
          <w:r w:rsidRPr="000F6B07">
            <w:rPr>
              <w:rFonts w:cs="Times New Roman"/>
              <w:szCs w:val="24"/>
              <w:lang w:eastAsia="ja-JP"/>
            </w:rPr>
            <w:fldChar w:fldCharType="separate"/>
          </w:r>
          <w:r w:rsidR="005E43EA" w:rsidRPr="005E43EA">
            <w:rPr>
              <w:rFonts w:cs="Times New Roman"/>
              <w:noProof/>
              <w:szCs w:val="24"/>
              <w:lang w:eastAsia="ja-JP"/>
            </w:rPr>
            <w:t>(Manick, 2012)</w:t>
          </w:r>
          <w:r w:rsidRPr="000F6B07">
            <w:rPr>
              <w:rFonts w:cs="Times New Roman"/>
              <w:szCs w:val="24"/>
              <w:lang w:eastAsia="ja-JP"/>
            </w:rPr>
            <w:fldChar w:fldCharType="end"/>
          </w:r>
        </w:sdtContent>
      </w:sdt>
      <w:r w:rsidRPr="000F6B07">
        <w:rPr>
          <w:rFonts w:cs="Times New Roman"/>
          <w:szCs w:val="24"/>
          <w:lang w:eastAsia="ja-JP"/>
        </w:rPr>
        <w:t xml:space="preserve"> </w:t>
      </w:r>
      <w:r w:rsidR="00596611">
        <w:rPr>
          <w:noProof/>
          <w:lang w:val="en-US" w:eastAsia="ja-JP"/>
        </w:rPr>
        <w:drawing>
          <wp:inline distT="0" distB="0" distL="0" distR="0" wp14:anchorId="53A8D445" wp14:editId="317FB80A">
            <wp:extent cx="5731510" cy="2945765"/>
            <wp:effectExtent l="0" t="0" r="2540" b="6985"/>
            <wp:docPr id="24" name="Chart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1525788-23E3-4B06-AE02-A2A2D5B68F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BF3F6C" w:rsidRPr="000F6B07" w:rsidRDefault="00BF3F6C" w:rsidP="008A15DB">
      <w:pPr>
        <w:rPr>
          <w:rFonts w:cs="Times New Roman"/>
          <w:szCs w:val="24"/>
          <w:lang w:eastAsia="ja-JP"/>
        </w:rPr>
      </w:pPr>
      <w:r w:rsidRPr="000F6B07">
        <w:rPr>
          <w:rFonts w:cs="Times New Roman"/>
          <w:szCs w:val="24"/>
          <w:lang w:eastAsia="ja-JP"/>
        </w:rPr>
        <w:tab/>
        <w:t xml:space="preserve">Risks in the risk register will also go through a risk urgency assessment. Risk urgency assessment is a process that rank the priority of the risks by their timing of action need to </w:t>
      </w:r>
      <w:r w:rsidRPr="000F6B07">
        <w:rPr>
          <w:rFonts w:cs="Times New Roman"/>
          <w:szCs w:val="24"/>
          <w:lang w:eastAsia="ja-JP"/>
        </w:rPr>
        <w:lastRenderedPageBreak/>
        <w:t>happen first or later. Few elements need to consider while doing the risk urgency assessment including the time available, warning signs of risks and the risk assessment scoring.</w:t>
      </w:r>
      <w:sdt>
        <w:sdtPr>
          <w:rPr>
            <w:rFonts w:cs="Times New Roman"/>
            <w:szCs w:val="24"/>
            <w:lang w:eastAsia="ja-JP"/>
          </w:rPr>
          <w:id w:val="2017955134"/>
          <w:citation/>
        </w:sdtPr>
        <w:sdtContent>
          <w:r w:rsidRPr="000F6B07">
            <w:rPr>
              <w:rFonts w:cs="Times New Roman"/>
              <w:szCs w:val="24"/>
              <w:lang w:eastAsia="ja-JP"/>
            </w:rPr>
            <w:fldChar w:fldCharType="begin"/>
          </w:r>
          <w:r w:rsidRPr="000F6B07">
            <w:rPr>
              <w:rFonts w:cs="Times New Roman"/>
              <w:szCs w:val="24"/>
              <w:lang w:eastAsia="ja-JP"/>
            </w:rPr>
            <w:instrText xml:space="preserve"> CITATION Pro17 \l 17417 </w:instrText>
          </w:r>
          <w:r w:rsidRPr="000F6B07">
            <w:rPr>
              <w:rFonts w:cs="Times New Roman"/>
              <w:szCs w:val="24"/>
              <w:lang w:eastAsia="ja-JP"/>
            </w:rPr>
            <w:fldChar w:fldCharType="separate"/>
          </w:r>
          <w:r w:rsidR="005E43EA">
            <w:rPr>
              <w:rFonts w:cs="Times New Roman"/>
              <w:noProof/>
              <w:szCs w:val="24"/>
              <w:lang w:eastAsia="ja-JP"/>
            </w:rPr>
            <w:t xml:space="preserve"> </w:t>
          </w:r>
          <w:r w:rsidR="005E43EA" w:rsidRPr="005E43EA">
            <w:rPr>
              <w:rFonts w:cs="Times New Roman"/>
              <w:noProof/>
              <w:szCs w:val="24"/>
              <w:lang w:eastAsia="ja-JP"/>
            </w:rPr>
            <w:t>(Knowledge, 2017)</w:t>
          </w:r>
          <w:r w:rsidRPr="000F6B07">
            <w:rPr>
              <w:rFonts w:cs="Times New Roman"/>
              <w:szCs w:val="24"/>
              <w:lang w:eastAsia="ja-JP"/>
            </w:rPr>
            <w:fldChar w:fldCharType="end"/>
          </w:r>
        </w:sdtContent>
      </w:sdt>
      <w:r w:rsidRPr="000F6B07">
        <w:rPr>
          <w:rFonts w:cs="Times New Roman"/>
          <w:szCs w:val="24"/>
          <w:lang w:eastAsia="ja-JP"/>
        </w:rPr>
        <w:t xml:space="preserve"> Risks with higher risk assessment scoring means higher chance for the risk occur in the project. Risks with higher assessment score usually will have higher priority.</w:t>
      </w:r>
    </w:p>
    <w:p w:rsidR="00BF3F6C" w:rsidRPr="000F6B07" w:rsidRDefault="00BF3F6C" w:rsidP="008A15DB">
      <w:pPr>
        <w:rPr>
          <w:rFonts w:cs="Times New Roman"/>
          <w:szCs w:val="24"/>
          <w:lang w:eastAsia="ja-JP"/>
        </w:rPr>
      </w:pPr>
      <w:r w:rsidRPr="000F6B07">
        <w:rPr>
          <w:rFonts w:cs="Times New Roman"/>
          <w:szCs w:val="24"/>
          <w:lang w:eastAsia="ja-JP"/>
        </w:rPr>
        <w:tab/>
        <w:t xml:space="preserve">Risk categorisation also applied in our risk management plan. Risk categorisation technique is </w:t>
      </w:r>
      <w:r w:rsidR="005B393C" w:rsidRPr="000F6B07">
        <w:rPr>
          <w:rFonts w:cs="Times New Roman"/>
          <w:szCs w:val="24"/>
          <w:lang w:eastAsia="ja-JP"/>
        </w:rPr>
        <w:t>categorising</w:t>
      </w:r>
      <w:r w:rsidRPr="000F6B07">
        <w:rPr>
          <w:rFonts w:cs="Times New Roman"/>
          <w:szCs w:val="24"/>
          <w:lang w:eastAsia="ja-JP"/>
        </w:rPr>
        <w:t xml:space="preserve"> the risk and easier to manage and solve in </w:t>
      </w:r>
      <w:r w:rsidR="005E6D94">
        <w:rPr>
          <w:rFonts w:cs="Times New Roman"/>
          <w:szCs w:val="24"/>
          <w:lang w:eastAsia="ja-JP"/>
        </w:rPr>
        <w:t>one go</w:t>
      </w:r>
      <w:r w:rsidRPr="000F6B07">
        <w:rPr>
          <w:rFonts w:cs="Times New Roman"/>
          <w:szCs w:val="24"/>
          <w:lang w:eastAsia="ja-JP"/>
        </w:rPr>
        <w:t>. Some risks can be categorised together and solve with one solution instead of splitting them as different task that requires more resources to solve the problem. Updated risk register shows the categorised risks that has almost the same characteristic and can be solve by using the same solution.</w:t>
      </w:r>
      <w:sdt>
        <w:sdtPr>
          <w:rPr>
            <w:rFonts w:cs="Times New Roman"/>
            <w:szCs w:val="24"/>
            <w:lang w:eastAsia="ja-JP"/>
          </w:rPr>
          <w:id w:val="-2058221534"/>
          <w:citation/>
        </w:sdtPr>
        <w:sdtContent>
          <w:r w:rsidRPr="000F6B07">
            <w:rPr>
              <w:rFonts w:cs="Times New Roman"/>
              <w:szCs w:val="24"/>
              <w:lang w:eastAsia="ja-JP"/>
            </w:rPr>
            <w:fldChar w:fldCharType="begin"/>
          </w:r>
          <w:r w:rsidRPr="000F6B07">
            <w:rPr>
              <w:rFonts w:cs="Times New Roman"/>
              <w:szCs w:val="24"/>
              <w:lang w:eastAsia="ja-JP"/>
            </w:rPr>
            <w:instrText xml:space="preserve"> CITATION Bab08 \l 17417 </w:instrText>
          </w:r>
          <w:r w:rsidRPr="000F6B07">
            <w:rPr>
              <w:rFonts w:cs="Times New Roman"/>
              <w:szCs w:val="24"/>
              <w:lang w:eastAsia="ja-JP"/>
            </w:rPr>
            <w:fldChar w:fldCharType="separate"/>
          </w:r>
          <w:r w:rsidR="005E43EA">
            <w:rPr>
              <w:rFonts w:cs="Times New Roman"/>
              <w:noProof/>
              <w:szCs w:val="24"/>
              <w:lang w:eastAsia="ja-JP"/>
            </w:rPr>
            <w:t xml:space="preserve"> </w:t>
          </w:r>
          <w:r w:rsidR="005E43EA" w:rsidRPr="005E43EA">
            <w:rPr>
              <w:rFonts w:cs="Times New Roman"/>
              <w:noProof/>
              <w:szCs w:val="24"/>
              <w:lang w:eastAsia="ja-JP"/>
            </w:rPr>
            <w:t>(Babou, 2008)</w:t>
          </w:r>
          <w:r w:rsidRPr="000F6B07">
            <w:rPr>
              <w:rFonts w:cs="Times New Roman"/>
              <w:szCs w:val="24"/>
              <w:lang w:eastAsia="ja-JP"/>
            </w:rPr>
            <w:fldChar w:fldCharType="end"/>
          </w:r>
        </w:sdtContent>
      </w:sdt>
    </w:p>
    <w:p w:rsidR="00BF3F6C" w:rsidRPr="000F6B07" w:rsidRDefault="00BF3F6C" w:rsidP="008A15DB">
      <w:pPr>
        <w:rPr>
          <w:rFonts w:cs="Times New Roman"/>
          <w:szCs w:val="24"/>
          <w:lang w:eastAsia="ja-JP"/>
        </w:rPr>
      </w:pPr>
    </w:p>
    <w:p w:rsidR="00BF3F6C" w:rsidRPr="000F6B07" w:rsidRDefault="00BF3F6C" w:rsidP="008A15DB">
      <w:pPr>
        <w:pStyle w:val="Heading3"/>
        <w:rPr>
          <w:rFonts w:cs="Times New Roman"/>
          <w:sz w:val="24"/>
          <w:szCs w:val="24"/>
          <w:lang w:eastAsia="ja-JP"/>
        </w:rPr>
      </w:pPr>
      <w:bookmarkStart w:id="87" w:name="_Toc479792042"/>
      <w:r w:rsidRPr="000F6B07">
        <w:rPr>
          <w:rFonts w:cs="Times New Roman"/>
          <w:sz w:val="24"/>
          <w:szCs w:val="24"/>
          <w:lang w:eastAsia="ja-JP"/>
        </w:rPr>
        <w:t>Perform Quantitative Risk Analysis</w:t>
      </w:r>
      <w:bookmarkEnd w:id="87"/>
    </w:p>
    <w:p w:rsidR="00BF3F6C" w:rsidRPr="000F6B07" w:rsidRDefault="00BF3F6C" w:rsidP="008A15DB">
      <w:pPr>
        <w:ind w:firstLine="720"/>
        <w:rPr>
          <w:rFonts w:cs="Times New Roman"/>
          <w:szCs w:val="24"/>
          <w:lang w:eastAsia="ja-JP"/>
        </w:rPr>
      </w:pPr>
      <w:r w:rsidRPr="000F6B07">
        <w:rPr>
          <w:rFonts w:cs="Times New Roman"/>
          <w:szCs w:val="24"/>
          <w:lang w:eastAsia="ja-JP"/>
        </w:rPr>
        <w:t>Expect</w:t>
      </w:r>
      <w:r w:rsidR="005E6D94">
        <w:rPr>
          <w:rFonts w:cs="Times New Roman"/>
          <w:szCs w:val="24"/>
          <w:lang w:eastAsia="ja-JP"/>
        </w:rPr>
        <w:t>ed</w:t>
      </w:r>
      <w:r w:rsidRPr="000F6B07">
        <w:rPr>
          <w:rFonts w:cs="Times New Roman"/>
          <w:szCs w:val="24"/>
          <w:lang w:eastAsia="ja-JP"/>
        </w:rPr>
        <w:t xml:space="preserve"> Monetary Value (EMV) analysis is the calculation of the expected monetary value of a certain decision by given the probability and the impact of the risk that occur in project. It is used to calculate the profit or loss by the decision and express the profit or loss in by using table or decision tree diagram. EMV is used in quantitative risk analysis to calculate the cost of the action to address the risks in the risk register. It is calculated by probability </w:t>
      </w:r>
      <w:r w:rsidR="006D5CAB">
        <w:rPr>
          <w:rFonts w:cs="Times New Roman"/>
          <w:szCs w:val="24"/>
          <w:lang w:eastAsia="ja-JP"/>
        </w:rPr>
        <w:t>multiplied by</w:t>
      </w:r>
      <w:r w:rsidRPr="000F6B07">
        <w:rPr>
          <w:rFonts w:cs="Times New Roman"/>
          <w:szCs w:val="24"/>
          <w:lang w:eastAsia="ja-JP"/>
        </w:rPr>
        <w:t xml:space="preserve"> </w:t>
      </w:r>
      <w:r w:rsidR="00326261">
        <w:rPr>
          <w:rFonts w:cs="Times New Roman"/>
          <w:szCs w:val="24"/>
          <w:lang w:eastAsia="ja-JP"/>
        </w:rPr>
        <w:t>impact</w:t>
      </w:r>
      <w:r w:rsidR="006D5CAB">
        <w:rPr>
          <w:rFonts w:cs="Times New Roman"/>
          <w:szCs w:val="24"/>
          <w:lang w:eastAsia="ja-JP"/>
        </w:rPr>
        <w:t xml:space="preserve"> cost</w:t>
      </w:r>
      <w:r w:rsidRPr="000F6B07">
        <w:rPr>
          <w:rFonts w:cs="Times New Roman"/>
          <w:szCs w:val="24"/>
          <w:lang w:eastAsia="ja-JP"/>
        </w:rPr>
        <w:t xml:space="preserve"> to get EMV.</w:t>
      </w:r>
    </w:p>
    <w:p w:rsidR="00BF3F6C" w:rsidRPr="000F6B07" w:rsidRDefault="00BF3F6C" w:rsidP="008A15DB">
      <w:pPr>
        <w:rPr>
          <w:rFonts w:cs="Times New Roman"/>
          <w:szCs w:val="24"/>
          <w:lang w:eastAsia="ja-JP"/>
        </w:rPr>
      </w:pPr>
    </w:p>
    <w:p w:rsidR="00BF3F6C" w:rsidRPr="000F6B07" w:rsidRDefault="00BF3F6C" w:rsidP="008A15DB">
      <w:pPr>
        <w:pStyle w:val="Heading3"/>
        <w:rPr>
          <w:rFonts w:cs="Times New Roman"/>
          <w:sz w:val="24"/>
          <w:szCs w:val="24"/>
          <w:lang w:eastAsia="ja-JP"/>
        </w:rPr>
      </w:pPr>
      <w:bookmarkStart w:id="88" w:name="_Toc479792043"/>
      <w:r w:rsidRPr="000F6B07">
        <w:rPr>
          <w:rFonts w:cs="Times New Roman"/>
          <w:sz w:val="24"/>
          <w:szCs w:val="24"/>
          <w:lang w:eastAsia="ja-JP"/>
        </w:rPr>
        <w:t>Plan Risk Responses</w:t>
      </w:r>
      <w:bookmarkEnd w:id="88"/>
    </w:p>
    <w:p w:rsidR="00BF3F6C" w:rsidRPr="000F6B07" w:rsidRDefault="00BF3F6C" w:rsidP="007077B0">
      <w:pPr>
        <w:ind w:firstLine="720"/>
        <w:rPr>
          <w:rFonts w:cs="Times New Roman"/>
          <w:szCs w:val="24"/>
          <w:lang w:eastAsia="ja-JP"/>
        </w:rPr>
      </w:pPr>
      <w:r w:rsidRPr="000F6B07">
        <w:rPr>
          <w:rFonts w:cs="Times New Roman"/>
          <w:szCs w:val="24"/>
          <w:lang w:eastAsia="ja-JP"/>
        </w:rPr>
        <w:t xml:space="preserve">There are four types of risk response for the negative risks and four types of risk response for the positive risks. There are total eight </w:t>
      </w:r>
      <w:r w:rsidR="007077B0" w:rsidRPr="000F6B07">
        <w:rPr>
          <w:rFonts w:cs="Times New Roman"/>
          <w:szCs w:val="24"/>
          <w:lang w:eastAsia="ja-JP"/>
        </w:rPr>
        <w:t>distinct types</w:t>
      </w:r>
      <w:r w:rsidRPr="000F6B07">
        <w:rPr>
          <w:rFonts w:cs="Times New Roman"/>
          <w:szCs w:val="24"/>
          <w:lang w:eastAsia="ja-JP"/>
        </w:rPr>
        <w:t xml:space="preserve"> of risk response.</w:t>
      </w:r>
    </w:p>
    <w:p w:rsidR="00BF3F6C" w:rsidRPr="000F6B07" w:rsidRDefault="00BF3F6C" w:rsidP="008A15DB">
      <w:pPr>
        <w:rPr>
          <w:rFonts w:cs="Times New Roman"/>
          <w:szCs w:val="24"/>
          <w:lang w:eastAsia="ja-JP"/>
        </w:rPr>
      </w:pPr>
    </w:p>
    <w:p w:rsidR="00BF3F6C" w:rsidRPr="000F6B07" w:rsidRDefault="00BF3F6C" w:rsidP="008A15DB">
      <w:pPr>
        <w:rPr>
          <w:rStyle w:val="Strong"/>
          <w:rFonts w:cs="Times New Roman"/>
          <w:szCs w:val="24"/>
        </w:rPr>
      </w:pPr>
      <w:r w:rsidRPr="000F6B07">
        <w:rPr>
          <w:rStyle w:val="Strong"/>
          <w:rFonts w:cs="Times New Roman"/>
          <w:szCs w:val="24"/>
        </w:rPr>
        <w:t>Negative Risk</w:t>
      </w:r>
    </w:p>
    <w:p w:rsidR="00BF3F6C" w:rsidRPr="000F6B07" w:rsidRDefault="00BF3F6C" w:rsidP="008A15DB">
      <w:pPr>
        <w:rPr>
          <w:rFonts w:cs="Times New Roman"/>
          <w:szCs w:val="24"/>
          <w:lang w:eastAsia="ja-JP"/>
        </w:rPr>
      </w:pPr>
      <w:r w:rsidRPr="000F6B07">
        <w:rPr>
          <w:rFonts w:cs="Times New Roman"/>
          <w:b/>
          <w:szCs w:val="24"/>
          <w:lang w:eastAsia="ja-JP"/>
        </w:rPr>
        <w:t>Avoid</w:t>
      </w:r>
      <w:r w:rsidRPr="000F6B07">
        <w:rPr>
          <w:rFonts w:cs="Times New Roman"/>
          <w:szCs w:val="24"/>
          <w:lang w:eastAsia="ja-JP"/>
        </w:rPr>
        <w:t xml:space="preserve"> – One of the strategies is avoid the risk. Project team takes actions to eliminate the risks or protect the project from the impact of the risk. It usually making the project team to change their management plan or strategy used to approach the project to avoid the risk. The ultimate steps to avoid the risks is terminate the project completely to avoid further risks </w:t>
      </w:r>
      <w:r w:rsidR="007077B0" w:rsidRPr="000F6B07">
        <w:rPr>
          <w:rFonts w:cs="Times New Roman"/>
          <w:szCs w:val="24"/>
          <w:lang w:eastAsia="ja-JP"/>
        </w:rPr>
        <w:t>impacting</w:t>
      </w:r>
      <w:r w:rsidRPr="000F6B07">
        <w:rPr>
          <w:rFonts w:cs="Times New Roman"/>
          <w:szCs w:val="24"/>
          <w:lang w:eastAsia="ja-JP"/>
        </w:rPr>
        <w:t xml:space="preserve"> the project. Some risks that can be avoided if information collecting, advises from SME or proper </w:t>
      </w:r>
      <w:r w:rsidRPr="000F6B07">
        <w:rPr>
          <w:rFonts w:cs="Times New Roman"/>
          <w:szCs w:val="24"/>
          <w:lang w:eastAsia="ja-JP"/>
        </w:rPr>
        <w:lastRenderedPageBreak/>
        <w:t>communication plan are done well during the project execution.</w:t>
      </w:r>
      <w:sdt>
        <w:sdtPr>
          <w:rPr>
            <w:rFonts w:cs="Times New Roman"/>
            <w:szCs w:val="24"/>
            <w:lang w:eastAsia="ja-JP"/>
          </w:rPr>
          <w:id w:val="-288823554"/>
          <w:citation/>
        </w:sdtPr>
        <w:sdtContent>
          <w:r w:rsidR="0005742A">
            <w:rPr>
              <w:rFonts w:cs="Times New Roman"/>
              <w:szCs w:val="24"/>
              <w:lang w:eastAsia="ja-JP"/>
            </w:rPr>
            <w:fldChar w:fldCharType="begin"/>
          </w:r>
          <w:r w:rsidR="0005742A">
            <w:rPr>
              <w:rFonts w:cs="Times New Roman"/>
              <w:szCs w:val="24"/>
              <w:lang w:val="en-US" w:eastAsia="ja-JP"/>
            </w:rPr>
            <w:instrText xml:space="preserve"> CITATION Pro13 \l 1033 </w:instrText>
          </w:r>
          <w:r w:rsidR="0005742A">
            <w:rPr>
              <w:rFonts w:cs="Times New Roman"/>
              <w:szCs w:val="24"/>
              <w:lang w:eastAsia="ja-JP"/>
            </w:rPr>
            <w:fldChar w:fldCharType="separate"/>
          </w:r>
          <w:r w:rsidR="005E43EA">
            <w:rPr>
              <w:rFonts w:cs="Times New Roman"/>
              <w:noProof/>
              <w:szCs w:val="24"/>
              <w:lang w:val="en-US" w:eastAsia="ja-JP"/>
            </w:rPr>
            <w:t xml:space="preserve"> </w:t>
          </w:r>
          <w:r w:rsidR="005E43EA" w:rsidRPr="005E43EA">
            <w:rPr>
              <w:rFonts w:cs="Times New Roman"/>
              <w:noProof/>
              <w:szCs w:val="24"/>
              <w:lang w:val="en-US" w:eastAsia="ja-JP"/>
            </w:rPr>
            <w:t>(Project Management Institute, 2013)</w:t>
          </w:r>
          <w:r w:rsidR="0005742A">
            <w:rPr>
              <w:rFonts w:cs="Times New Roman"/>
              <w:szCs w:val="24"/>
              <w:lang w:eastAsia="ja-JP"/>
            </w:rPr>
            <w:fldChar w:fldCharType="end"/>
          </w:r>
        </w:sdtContent>
      </w:sdt>
    </w:p>
    <w:p w:rsidR="00BF3F6C" w:rsidRPr="000F6B07" w:rsidRDefault="00BF3F6C" w:rsidP="008A15DB">
      <w:pPr>
        <w:rPr>
          <w:rFonts w:cs="Times New Roman"/>
          <w:szCs w:val="24"/>
          <w:lang w:eastAsia="ja-JP"/>
        </w:rPr>
      </w:pPr>
    </w:p>
    <w:p w:rsidR="00BF3F6C" w:rsidRPr="000F6B07" w:rsidRDefault="00BF3F6C" w:rsidP="008A15DB">
      <w:pPr>
        <w:rPr>
          <w:rFonts w:cs="Times New Roman"/>
          <w:szCs w:val="24"/>
          <w:lang w:eastAsia="ja-JP"/>
        </w:rPr>
      </w:pPr>
      <w:r w:rsidRPr="000F6B07">
        <w:rPr>
          <w:rFonts w:cs="Times New Roman"/>
          <w:b/>
          <w:szCs w:val="24"/>
          <w:lang w:eastAsia="ja-JP"/>
        </w:rPr>
        <w:t>Transfer</w:t>
      </w:r>
      <w:r w:rsidRPr="000F6B07">
        <w:rPr>
          <w:rFonts w:cs="Times New Roman"/>
          <w:szCs w:val="24"/>
          <w:lang w:eastAsia="ja-JP"/>
        </w:rPr>
        <w:t xml:space="preserve"> – Transfer risk is the strategy to transfer the risk to a third party. By transferring the risk to the third party can let the third party to bear with the risk’s impact. Transferring the risk doesn’t mean the project team disown the risk but only shifts the responsibility to a third party. Third party usually will sign a contract by taking the risk and paid by risk premium. E.g. the project team hires vendors to complete their project’s module. </w:t>
      </w:r>
      <w:sdt>
        <w:sdtPr>
          <w:rPr>
            <w:rFonts w:cs="Times New Roman"/>
            <w:szCs w:val="24"/>
            <w:lang w:eastAsia="ja-JP"/>
          </w:rPr>
          <w:id w:val="708610595"/>
          <w:citation/>
        </w:sdtPr>
        <w:sdtContent>
          <w:r w:rsidR="0005742A">
            <w:rPr>
              <w:rFonts w:cs="Times New Roman"/>
              <w:szCs w:val="24"/>
              <w:lang w:eastAsia="ja-JP"/>
            </w:rPr>
            <w:fldChar w:fldCharType="begin"/>
          </w:r>
          <w:r w:rsidR="0005742A">
            <w:rPr>
              <w:rFonts w:cs="Times New Roman"/>
              <w:szCs w:val="24"/>
              <w:lang w:val="en-US" w:eastAsia="ja-JP"/>
            </w:rPr>
            <w:instrText xml:space="preserve"> CITATION Pro13 \l 1033 </w:instrText>
          </w:r>
          <w:r w:rsidR="0005742A">
            <w:rPr>
              <w:rFonts w:cs="Times New Roman"/>
              <w:szCs w:val="24"/>
              <w:lang w:eastAsia="ja-JP"/>
            </w:rPr>
            <w:fldChar w:fldCharType="separate"/>
          </w:r>
          <w:r w:rsidR="005E43EA" w:rsidRPr="005E43EA">
            <w:rPr>
              <w:rFonts w:cs="Times New Roman"/>
              <w:noProof/>
              <w:szCs w:val="24"/>
              <w:lang w:val="en-US" w:eastAsia="ja-JP"/>
            </w:rPr>
            <w:t>(Project Management Institute, 2013)</w:t>
          </w:r>
          <w:r w:rsidR="0005742A">
            <w:rPr>
              <w:rFonts w:cs="Times New Roman"/>
              <w:szCs w:val="24"/>
              <w:lang w:eastAsia="ja-JP"/>
            </w:rPr>
            <w:fldChar w:fldCharType="end"/>
          </w:r>
        </w:sdtContent>
      </w:sdt>
    </w:p>
    <w:p w:rsidR="00BF3F6C" w:rsidRPr="000F6B07" w:rsidRDefault="00BF3F6C" w:rsidP="008A15DB">
      <w:pPr>
        <w:rPr>
          <w:rFonts w:cs="Times New Roman"/>
          <w:szCs w:val="24"/>
          <w:lang w:eastAsia="ja-JP"/>
        </w:rPr>
      </w:pPr>
    </w:p>
    <w:p w:rsidR="00BF3F6C" w:rsidRPr="000F6B07" w:rsidRDefault="00BF3F6C" w:rsidP="008A15DB">
      <w:pPr>
        <w:rPr>
          <w:rFonts w:cs="Times New Roman"/>
          <w:szCs w:val="24"/>
          <w:lang w:eastAsia="ja-JP"/>
        </w:rPr>
      </w:pPr>
      <w:r w:rsidRPr="000F6B07">
        <w:rPr>
          <w:rFonts w:cs="Times New Roman"/>
          <w:b/>
          <w:szCs w:val="24"/>
          <w:lang w:eastAsia="ja-JP"/>
        </w:rPr>
        <w:t>Mitigate</w:t>
      </w:r>
      <w:r w:rsidRPr="000F6B07">
        <w:rPr>
          <w:rFonts w:cs="Times New Roman"/>
          <w:szCs w:val="24"/>
          <w:lang w:eastAsia="ja-JP"/>
        </w:rPr>
        <w:t xml:space="preserve"> – Mitigation of risk is a risk response strategy where a series of action done by the project team to reduce the probability of occurrence or the level of the impact of risks. Mitigate risk means to control the impact of the risk until an acceptable range and try to recover the damage dealt by the risks. Having a backup for database is an example to mitigate the risk of database failure or messed up by someone.</w:t>
      </w:r>
      <w:sdt>
        <w:sdtPr>
          <w:rPr>
            <w:rFonts w:cs="Times New Roman"/>
            <w:szCs w:val="24"/>
            <w:lang w:eastAsia="ja-JP"/>
          </w:rPr>
          <w:id w:val="1034613530"/>
          <w:citation/>
        </w:sdtPr>
        <w:sdtContent>
          <w:r w:rsidR="0005742A">
            <w:rPr>
              <w:rFonts w:cs="Times New Roman"/>
              <w:szCs w:val="24"/>
              <w:lang w:eastAsia="ja-JP"/>
            </w:rPr>
            <w:fldChar w:fldCharType="begin"/>
          </w:r>
          <w:r w:rsidR="0005742A">
            <w:rPr>
              <w:rFonts w:cs="Times New Roman"/>
              <w:szCs w:val="24"/>
              <w:lang w:val="en-US" w:eastAsia="ja-JP"/>
            </w:rPr>
            <w:instrText xml:space="preserve"> CITATION Pro13 \l 1033 </w:instrText>
          </w:r>
          <w:r w:rsidR="0005742A">
            <w:rPr>
              <w:rFonts w:cs="Times New Roman"/>
              <w:szCs w:val="24"/>
              <w:lang w:eastAsia="ja-JP"/>
            </w:rPr>
            <w:fldChar w:fldCharType="separate"/>
          </w:r>
          <w:r w:rsidR="005E43EA">
            <w:rPr>
              <w:rFonts w:cs="Times New Roman"/>
              <w:noProof/>
              <w:szCs w:val="24"/>
              <w:lang w:val="en-US" w:eastAsia="ja-JP"/>
            </w:rPr>
            <w:t xml:space="preserve"> </w:t>
          </w:r>
          <w:r w:rsidR="005E43EA" w:rsidRPr="005E43EA">
            <w:rPr>
              <w:rFonts w:cs="Times New Roman"/>
              <w:noProof/>
              <w:szCs w:val="24"/>
              <w:lang w:val="en-US" w:eastAsia="ja-JP"/>
            </w:rPr>
            <w:t>(Project Management Institute, 2013)</w:t>
          </w:r>
          <w:r w:rsidR="0005742A">
            <w:rPr>
              <w:rFonts w:cs="Times New Roman"/>
              <w:szCs w:val="24"/>
              <w:lang w:eastAsia="ja-JP"/>
            </w:rPr>
            <w:fldChar w:fldCharType="end"/>
          </w:r>
        </w:sdtContent>
      </w:sdt>
    </w:p>
    <w:p w:rsidR="00BF3F6C" w:rsidRPr="000F6B07" w:rsidRDefault="00BF3F6C" w:rsidP="008A15DB">
      <w:pPr>
        <w:rPr>
          <w:rFonts w:cs="Times New Roman"/>
          <w:szCs w:val="24"/>
          <w:lang w:eastAsia="ja-JP"/>
        </w:rPr>
      </w:pPr>
    </w:p>
    <w:p w:rsidR="00BF3F6C" w:rsidRPr="000F6B07" w:rsidRDefault="00BF3F6C" w:rsidP="008A15DB">
      <w:pPr>
        <w:rPr>
          <w:rFonts w:cs="Times New Roman"/>
          <w:szCs w:val="24"/>
          <w:lang w:eastAsia="ja-JP"/>
        </w:rPr>
      </w:pPr>
      <w:r w:rsidRPr="000F6B07">
        <w:rPr>
          <w:rFonts w:cs="Times New Roman"/>
          <w:b/>
          <w:szCs w:val="24"/>
          <w:lang w:eastAsia="ja-JP"/>
        </w:rPr>
        <w:t>Accept</w:t>
      </w:r>
      <w:r w:rsidRPr="000F6B07">
        <w:rPr>
          <w:rFonts w:cs="Times New Roman"/>
          <w:szCs w:val="24"/>
          <w:lang w:eastAsia="ja-JP"/>
        </w:rPr>
        <w:t xml:space="preserve"> – Acceptance of risk means the project team will not do anything until the risk happens. This strategy is applied to some risks that cannot be cost-effectively mitigate the risk or not possible to address the risk. Risk acceptance strategy doesn’t require the project team to change their management plan to address to risks. Risk acceptance can be passive or active, passive acceptance will only leave the team with a document on how to handle the risk until the risk occur.</w:t>
      </w:r>
      <w:sdt>
        <w:sdtPr>
          <w:rPr>
            <w:rFonts w:cs="Times New Roman"/>
            <w:szCs w:val="24"/>
            <w:lang w:eastAsia="ja-JP"/>
          </w:rPr>
          <w:id w:val="450821457"/>
          <w:citation/>
        </w:sdtPr>
        <w:sdtContent>
          <w:r w:rsidR="0005742A">
            <w:rPr>
              <w:rFonts w:cs="Times New Roman"/>
              <w:szCs w:val="24"/>
              <w:lang w:eastAsia="ja-JP"/>
            </w:rPr>
            <w:fldChar w:fldCharType="begin"/>
          </w:r>
          <w:r w:rsidR="0005742A">
            <w:rPr>
              <w:rFonts w:cs="Times New Roman"/>
              <w:szCs w:val="24"/>
              <w:lang w:val="en-US" w:eastAsia="ja-JP"/>
            </w:rPr>
            <w:instrText xml:space="preserve"> CITATION Pro13 \l 1033 </w:instrText>
          </w:r>
          <w:r w:rsidR="0005742A">
            <w:rPr>
              <w:rFonts w:cs="Times New Roman"/>
              <w:szCs w:val="24"/>
              <w:lang w:eastAsia="ja-JP"/>
            </w:rPr>
            <w:fldChar w:fldCharType="separate"/>
          </w:r>
          <w:r w:rsidR="005E43EA">
            <w:rPr>
              <w:rFonts w:cs="Times New Roman"/>
              <w:noProof/>
              <w:szCs w:val="24"/>
              <w:lang w:val="en-US" w:eastAsia="ja-JP"/>
            </w:rPr>
            <w:t xml:space="preserve"> </w:t>
          </w:r>
          <w:r w:rsidR="005E43EA" w:rsidRPr="005E43EA">
            <w:rPr>
              <w:rFonts w:cs="Times New Roman"/>
              <w:noProof/>
              <w:szCs w:val="24"/>
              <w:lang w:val="en-US" w:eastAsia="ja-JP"/>
            </w:rPr>
            <w:t>(Project Management Institute, 2013)</w:t>
          </w:r>
          <w:r w:rsidR="0005742A">
            <w:rPr>
              <w:rFonts w:cs="Times New Roman"/>
              <w:szCs w:val="24"/>
              <w:lang w:eastAsia="ja-JP"/>
            </w:rPr>
            <w:fldChar w:fldCharType="end"/>
          </w:r>
        </w:sdtContent>
      </w:sdt>
    </w:p>
    <w:p w:rsidR="00BF3F6C" w:rsidRPr="000F6B07" w:rsidRDefault="00BF3F6C" w:rsidP="008A15DB">
      <w:pPr>
        <w:rPr>
          <w:rFonts w:cs="Times New Roman"/>
          <w:szCs w:val="24"/>
          <w:lang w:eastAsia="ja-JP"/>
        </w:rPr>
      </w:pPr>
      <w:r w:rsidRPr="000F6B07">
        <w:rPr>
          <w:rFonts w:cs="Times New Roman"/>
          <w:szCs w:val="24"/>
          <w:lang w:eastAsia="ja-JP"/>
        </w:rPr>
        <w:br w:type="page"/>
      </w:r>
    </w:p>
    <w:p w:rsidR="00BF3F6C" w:rsidRPr="000F6B07" w:rsidRDefault="00BF3F6C" w:rsidP="008A15DB">
      <w:pPr>
        <w:rPr>
          <w:rStyle w:val="Strong"/>
          <w:rFonts w:cs="Times New Roman"/>
          <w:szCs w:val="24"/>
        </w:rPr>
      </w:pPr>
      <w:r w:rsidRPr="000F6B07">
        <w:rPr>
          <w:rStyle w:val="Strong"/>
          <w:rFonts w:cs="Times New Roman"/>
          <w:szCs w:val="24"/>
        </w:rPr>
        <w:lastRenderedPageBreak/>
        <w:t>Positive Risk</w:t>
      </w:r>
    </w:p>
    <w:p w:rsidR="00BF3F6C" w:rsidRPr="000F6B07" w:rsidRDefault="00BF3F6C" w:rsidP="008A15DB">
      <w:pPr>
        <w:rPr>
          <w:rStyle w:val="Strong"/>
          <w:rFonts w:cs="Times New Roman"/>
          <w:b w:val="0"/>
          <w:szCs w:val="24"/>
        </w:rPr>
      </w:pPr>
      <w:r w:rsidRPr="000F6B07">
        <w:rPr>
          <w:rStyle w:val="Strong"/>
          <w:rFonts w:cs="Times New Roman"/>
          <w:szCs w:val="24"/>
        </w:rPr>
        <w:t>Exploit</w:t>
      </w:r>
      <w:r w:rsidRPr="000F6B07">
        <w:rPr>
          <w:rStyle w:val="Strong"/>
          <w:rFonts w:cs="Times New Roman"/>
          <w:b w:val="0"/>
          <w:szCs w:val="24"/>
        </w:rPr>
        <w:t xml:space="preserve"> – Risk with positive impacts may response with the exploit strategy. This strategy ensures the positive effect of the risk is realized by get rid of uncertainty events happens. E.g. most skilled and experienced staffs are assigned to tasks to reduce the time to finish the tasks and using the latest technology to ease the difficulty of development or reduce the cost required to develop the module.</w:t>
      </w:r>
      <w:r w:rsidR="008073C4">
        <w:rPr>
          <w:rStyle w:val="Strong"/>
          <w:rFonts w:cs="Times New Roman"/>
          <w:b w:val="0"/>
          <w:szCs w:val="24"/>
        </w:rPr>
        <w:t xml:space="preserve"> </w:t>
      </w:r>
      <w:sdt>
        <w:sdtPr>
          <w:rPr>
            <w:rStyle w:val="Strong"/>
            <w:rFonts w:cs="Times New Roman"/>
            <w:b w:val="0"/>
            <w:szCs w:val="24"/>
          </w:rPr>
          <w:id w:val="871491569"/>
          <w:citation/>
        </w:sdtPr>
        <w:sdtContent>
          <w:r w:rsidR="008073C4">
            <w:rPr>
              <w:rStyle w:val="Strong"/>
              <w:rFonts w:cs="Times New Roman"/>
              <w:b w:val="0"/>
              <w:szCs w:val="24"/>
            </w:rPr>
            <w:fldChar w:fldCharType="begin"/>
          </w:r>
          <w:r w:rsidR="008073C4">
            <w:rPr>
              <w:rStyle w:val="Strong"/>
              <w:rFonts w:cs="Times New Roman"/>
              <w:b w:val="0"/>
              <w:szCs w:val="24"/>
              <w:lang w:val="en-US"/>
            </w:rPr>
            <w:instrText xml:space="preserve"> CITATION Pro13 \l 1033 </w:instrText>
          </w:r>
          <w:r w:rsidR="008073C4">
            <w:rPr>
              <w:rStyle w:val="Strong"/>
              <w:rFonts w:cs="Times New Roman"/>
              <w:b w:val="0"/>
              <w:szCs w:val="24"/>
            </w:rPr>
            <w:fldChar w:fldCharType="separate"/>
          </w:r>
          <w:r w:rsidR="005E43EA" w:rsidRPr="005E43EA">
            <w:rPr>
              <w:rFonts w:cs="Times New Roman"/>
              <w:noProof/>
              <w:color w:val="000000" w:themeColor="text1"/>
              <w:szCs w:val="24"/>
              <w:lang w:val="en-US"/>
            </w:rPr>
            <w:t>(Project Management Institute, 2013)</w:t>
          </w:r>
          <w:r w:rsidR="008073C4">
            <w:rPr>
              <w:rStyle w:val="Strong"/>
              <w:rFonts w:cs="Times New Roman"/>
              <w:b w:val="0"/>
              <w:szCs w:val="24"/>
            </w:rPr>
            <w:fldChar w:fldCharType="end"/>
          </w:r>
        </w:sdtContent>
      </w:sdt>
    </w:p>
    <w:p w:rsidR="00BF3F6C" w:rsidRPr="000F6B07" w:rsidRDefault="00BF3F6C" w:rsidP="008A15DB">
      <w:pPr>
        <w:rPr>
          <w:rStyle w:val="Strong"/>
          <w:rFonts w:cs="Times New Roman"/>
          <w:b w:val="0"/>
          <w:szCs w:val="24"/>
        </w:rPr>
      </w:pPr>
    </w:p>
    <w:p w:rsidR="00BF3F6C" w:rsidRPr="000F6B07" w:rsidRDefault="00BF3F6C" w:rsidP="008A15DB">
      <w:pPr>
        <w:rPr>
          <w:rStyle w:val="Strong"/>
          <w:rFonts w:cs="Times New Roman"/>
          <w:b w:val="0"/>
          <w:szCs w:val="24"/>
        </w:rPr>
      </w:pPr>
      <w:r w:rsidRPr="000F6B07">
        <w:rPr>
          <w:rStyle w:val="Strong"/>
          <w:rFonts w:cs="Times New Roman"/>
          <w:szCs w:val="24"/>
        </w:rPr>
        <w:t>Enhance</w:t>
      </w:r>
      <w:r w:rsidRPr="000F6B07">
        <w:rPr>
          <w:rStyle w:val="Strong"/>
          <w:rFonts w:cs="Times New Roman"/>
          <w:b w:val="0"/>
          <w:szCs w:val="24"/>
        </w:rPr>
        <w:t xml:space="preserve"> – Enhance strategy is the opposite of the mitigate strategy for negative risk. It enhances the probability and the impact of positive risks. </w:t>
      </w:r>
      <w:r w:rsidR="00285959" w:rsidRPr="000F6B07">
        <w:rPr>
          <w:rStyle w:val="Strong"/>
          <w:rFonts w:cs="Times New Roman"/>
          <w:b w:val="0"/>
          <w:szCs w:val="24"/>
        </w:rPr>
        <w:t>This</w:t>
      </w:r>
      <w:r w:rsidRPr="000F6B07">
        <w:rPr>
          <w:rStyle w:val="Strong"/>
          <w:rFonts w:cs="Times New Roman"/>
          <w:b w:val="0"/>
          <w:szCs w:val="24"/>
        </w:rPr>
        <w:t xml:space="preserve"> strategy seeks for the best solution to increase the positive impacts and the probability of the occurrence of risks. </w:t>
      </w:r>
      <w:sdt>
        <w:sdtPr>
          <w:rPr>
            <w:rStyle w:val="Strong"/>
            <w:rFonts w:cs="Times New Roman"/>
            <w:b w:val="0"/>
            <w:szCs w:val="24"/>
          </w:rPr>
          <w:id w:val="1643691070"/>
          <w:citation/>
        </w:sdtPr>
        <w:sdtContent>
          <w:r w:rsidR="008073C4">
            <w:rPr>
              <w:rStyle w:val="Strong"/>
              <w:rFonts w:cs="Times New Roman"/>
              <w:b w:val="0"/>
              <w:szCs w:val="24"/>
            </w:rPr>
            <w:fldChar w:fldCharType="begin"/>
          </w:r>
          <w:r w:rsidR="008073C4">
            <w:rPr>
              <w:rStyle w:val="Strong"/>
              <w:rFonts w:cs="Times New Roman"/>
              <w:b w:val="0"/>
              <w:szCs w:val="24"/>
              <w:lang w:val="en-US"/>
            </w:rPr>
            <w:instrText xml:space="preserve"> CITATION Pro13 \l 1033 </w:instrText>
          </w:r>
          <w:r w:rsidR="008073C4">
            <w:rPr>
              <w:rStyle w:val="Strong"/>
              <w:rFonts w:cs="Times New Roman"/>
              <w:b w:val="0"/>
              <w:szCs w:val="24"/>
            </w:rPr>
            <w:fldChar w:fldCharType="separate"/>
          </w:r>
          <w:r w:rsidR="005E43EA" w:rsidRPr="005E43EA">
            <w:rPr>
              <w:rFonts w:cs="Times New Roman"/>
              <w:noProof/>
              <w:color w:val="000000" w:themeColor="text1"/>
              <w:szCs w:val="24"/>
              <w:lang w:val="en-US"/>
            </w:rPr>
            <w:t>(Project Management Institute, 2013)</w:t>
          </w:r>
          <w:r w:rsidR="008073C4">
            <w:rPr>
              <w:rStyle w:val="Strong"/>
              <w:rFonts w:cs="Times New Roman"/>
              <w:b w:val="0"/>
              <w:szCs w:val="24"/>
            </w:rPr>
            <w:fldChar w:fldCharType="end"/>
          </w:r>
        </w:sdtContent>
      </w:sdt>
    </w:p>
    <w:p w:rsidR="00BF3F6C" w:rsidRPr="000F6B07" w:rsidRDefault="00BF3F6C" w:rsidP="008A15DB">
      <w:pPr>
        <w:rPr>
          <w:rStyle w:val="Strong"/>
          <w:rFonts w:cs="Times New Roman"/>
          <w:b w:val="0"/>
          <w:szCs w:val="24"/>
        </w:rPr>
      </w:pPr>
    </w:p>
    <w:p w:rsidR="00BF3F6C" w:rsidRPr="000F6B07" w:rsidRDefault="00BF3F6C" w:rsidP="008A15DB">
      <w:pPr>
        <w:rPr>
          <w:rStyle w:val="Strong"/>
          <w:rFonts w:cs="Times New Roman"/>
          <w:b w:val="0"/>
          <w:szCs w:val="24"/>
        </w:rPr>
      </w:pPr>
      <w:r w:rsidRPr="000F6B07">
        <w:rPr>
          <w:rStyle w:val="Strong"/>
          <w:rFonts w:cs="Times New Roman"/>
          <w:szCs w:val="24"/>
        </w:rPr>
        <w:t>Share</w:t>
      </w:r>
      <w:r w:rsidRPr="000F6B07">
        <w:rPr>
          <w:rStyle w:val="Strong"/>
          <w:rFonts w:cs="Times New Roman"/>
          <w:b w:val="0"/>
          <w:szCs w:val="24"/>
        </w:rPr>
        <w:t xml:space="preserve"> – This strategy is used when the project team itself cannot get the best benefits from the positive risks. Instead of taking the ownership by the team itself where the positive effect of the risks cannot be maximised, sharing the opportunity partially or fully to third party where the third party can capture the full potential of the positive ri</w:t>
      </w:r>
      <w:r w:rsidR="008073C4">
        <w:rPr>
          <w:rStyle w:val="Strong"/>
          <w:rFonts w:cs="Times New Roman"/>
          <w:b w:val="0"/>
          <w:szCs w:val="24"/>
        </w:rPr>
        <w:t xml:space="preserve">sk. </w:t>
      </w:r>
      <w:sdt>
        <w:sdtPr>
          <w:rPr>
            <w:rStyle w:val="Strong"/>
            <w:rFonts w:cs="Times New Roman"/>
            <w:b w:val="0"/>
            <w:szCs w:val="24"/>
          </w:rPr>
          <w:id w:val="812682087"/>
          <w:citation/>
        </w:sdtPr>
        <w:sdtContent>
          <w:r w:rsidR="008073C4">
            <w:rPr>
              <w:rStyle w:val="Strong"/>
              <w:rFonts w:cs="Times New Roman"/>
              <w:b w:val="0"/>
              <w:szCs w:val="24"/>
            </w:rPr>
            <w:fldChar w:fldCharType="begin"/>
          </w:r>
          <w:r w:rsidR="008073C4">
            <w:rPr>
              <w:rStyle w:val="Strong"/>
              <w:rFonts w:cs="Times New Roman"/>
              <w:b w:val="0"/>
              <w:szCs w:val="24"/>
              <w:lang w:val="en-US"/>
            </w:rPr>
            <w:instrText xml:space="preserve"> CITATION Pro13 \l 1033 </w:instrText>
          </w:r>
          <w:r w:rsidR="008073C4">
            <w:rPr>
              <w:rStyle w:val="Strong"/>
              <w:rFonts w:cs="Times New Roman"/>
              <w:b w:val="0"/>
              <w:szCs w:val="24"/>
            </w:rPr>
            <w:fldChar w:fldCharType="separate"/>
          </w:r>
          <w:r w:rsidR="005E43EA" w:rsidRPr="005E43EA">
            <w:rPr>
              <w:rFonts w:cs="Times New Roman"/>
              <w:noProof/>
              <w:color w:val="000000" w:themeColor="text1"/>
              <w:szCs w:val="24"/>
              <w:lang w:val="en-US"/>
            </w:rPr>
            <w:t>(Project Management Institute, 2013)</w:t>
          </w:r>
          <w:r w:rsidR="008073C4">
            <w:rPr>
              <w:rStyle w:val="Strong"/>
              <w:rFonts w:cs="Times New Roman"/>
              <w:b w:val="0"/>
              <w:szCs w:val="24"/>
            </w:rPr>
            <w:fldChar w:fldCharType="end"/>
          </w:r>
        </w:sdtContent>
      </w:sdt>
    </w:p>
    <w:p w:rsidR="00BF3F6C" w:rsidRPr="000F6B07" w:rsidRDefault="00BF3F6C" w:rsidP="008A15DB">
      <w:pPr>
        <w:rPr>
          <w:rStyle w:val="Strong"/>
          <w:rFonts w:cs="Times New Roman"/>
          <w:b w:val="0"/>
          <w:szCs w:val="24"/>
        </w:rPr>
      </w:pPr>
    </w:p>
    <w:p w:rsidR="00BF3F6C" w:rsidRPr="000F6B07" w:rsidRDefault="00BF3F6C" w:rsidP="008A15DB">
      <w:pPr>
        <w:rPr>
          <w:rStyle w:val="Strong"/>
          <w:rFonts w:cs="Times New Roman"/>
          <w:b w:val="0"/>
          <w:szCs w:val="24"/>
        </w:rPr>
      </w:pPr>
      <w:r w:rsidRPr="000F6B07">
        <w:rPr>
          <w:rStyle w:val="Strong"/>
          <w:rFonts w:cs="Times New Roman"/>
          <w:szCs w:val="24"/>
        </w:rPr>
        <w:t>Accept</w:t>
      </w:r>
      <w:r w:rsidRPr="000F6B07">
        <w:rPr>
          <w:rStyle w:val="Strong"/>
          <w:rFonts w:cs="Times New Roman"/>
          <w:b w:val="0"/>
          <w:szCs w:val="24"/>
        </w:rPr>
        <w:t xml:space="preserve"> – Project team accept the positive effect from the risk but doesn’t actively commit for the risk</w:t>
      </w:r>
      <w:r w:rsidR="008073C4">
        <w:rPr>
          <w:rStyle w:val="Strong"/>
          <w:rFonts w:cs="Times New Roman"/>
          <w:b w:val="0"/>
          <w:szCs w:val="24"/>
        </w:rPr>
        <w:t xml:space="preserve">. </w:t>
      </w:r>
      <w:sdt>
        <w:sdtPr>
          <w:rPr>
            <w:rStyle w:val="Strong"/>
            <w:rFonts w:cs="Times New Roman"/>
            <w:b w:val="0"/>
            <w:szCs w:val="24"/>
          </w:rPr>
          <w:id w:val="144862358"/>
          <w:citation/>
        </w:sdtPr>
        <w:sdtContent>
          <w:r w:rsidR="008073C4">
            <w:rPr>
              <w:rStyle w:val="Strong"/>
              <w:rFonts w:cs="Times New Roman"/>
              <w:b w:val="0"/>
              <w:szCs w:val="24"/>
            </w:rPr>
            <w:fldChar w:fldCharType="begin"/>
          </w:r>
          <w:r w:rsidR="008073C4">
            <w:rPr>
              <w:rStyle w:val="Strong"/>
              <w:rFonts w:cs="Times New Roman"/>
              <w:b w:val="0"/>
              <w:szCs w:val="24"/>
              <w:lang w:val="en-US"/>
            </w:rPr>
            <w:instrText xml:space="preserve"> CITATION Pro13 \l 1033 </w:instrText>
          </w:r>
          <w:r w:rsidR="008073C4">
            <w:rPr>
              <w:rStyle w:val="Strong"/>
              <w:rFonts w:cs="Times New Roman"/>
              <w:b w:val="0"/>
              <w:szCs w:val="24"/>
            </w:rPr>
            <w:fldChar w:fldCharType="separate"/>
          </w:r>
          <w:r w:rsidR="005E43EA" w:rsidRPr="005E43EA">
            <w:rPr>
              <w:rFonts w:cs="Times New Roman"/>
              <w:noProof/>
              <w:color w:val="000000" w:themeColor="text1"/>
              <w:szCs w:val="24"/>
              <w:lang w:val="en-US"/>
            </w:rPr>
            <w:t>(Project Management Institute, 2013)</w:t>
          </w:r>
          <w:r w:rsidR="008073C4">
            <w:rPr>
              <w:rStyle w:val="Strong"/>
              <w:rFonts w:cs="Times New Roman"/>
              <w:b w:val="0"/>
              <w:szCs w:val="24"/>
            </w:rPr>
            <w:fldChar w:fldCharType="end"/>
          </w:r>
        </w:sdtContent>
      </w:sdt>
    </w:p>
    <w:p w:rsidR="00BF3F6C" w:rsidRPr="000F6B07" w:rsidRDefault="00BF3F6C" w:rsidP="008A15DB">
      <w:pPr>
        <w:rPr>
          <w:rStyle w:val="Strong"/>
          <w:rFonts w:cs="Times New Roman"/>
          <w:szCs w:val="24"/>
        </w:rPr>
      </w:pPr>
    </w:p>
    <w:p w:rsidR="00BF3F6C" w:rsidRPr="000F6B07" w:rsidRDefault="00BF3F6C" w:rsidP="008A15DB">
      <w:pPr>
        <w:rPr>
          <w:rFonts w:cs="Times New Roman"/>
          <w:szCs w:val="24"/>
          <w:lang w:eastAsia="ja-JP"/>
        </w:rPr>
      </w:pPr>
    </w:p>
    <w:p w:rsidR="00BF3F6C" w:rsidRPr="000F6B07" w:rsidRDefault="00BF3F6C" w:rsidP="008A15DB">
      <w:pPr>
        <w:rPr>
          <w:rFonts w:cs="Times New Roman"/>
          <w:szCs w:val="24"/>
          <w:lang w:eastAsia="ja-JP"/>
        </w:rPr>
      </w:pPr>
    </w:p>
    <w:p w:rsidR="00BF3F6C" w:rsidRPr="000F6B07" w:rsidRDefault="00BF3F6C" w:rsidP="008A15DB">
      <w:pPr>
        <w:rPr>
          <w:rFonts w:cs="Times New Roman"/>
          <w:szCs w:val="24"/>
          <w:lang w:eastAsia="ja-JP"/>
        </w:rPr>
      </w:pPr>
    </w:p>
    <w:p w:rsidR="00BF3F6C" w:rsidRPr="000F6B07" w:rsidRDefault="00BF3F6C" w:rsidP="008A15DB">
      <w:pPr>
        <w:rPr>
          <w:rFonts w:cs="Times New Roman"/>
          <w:szCs w:val="24"/>
          <w:lang w:eastAsia="ja-JP"/>
        </w:rPr>
      </w:pPr>
      <w:r w:rsidRPr="000F6B07">
        <w:rPr>
          <w:rFonts w:cs="Times New Roman"/>
          <w:szCs w:val="24"/>
          <w:lang w:eastAsia="ja-JP"/>
        </w:rPr>
        <w:br w:type="page"/>
      </w:r>
    </w:p>
    <w:p w:rsidR="00BF3F6C" w:rsidRPr="000F6B07" w:rsidRDefault="00BF3F6C" w:rsidP="008A15DB">
      <w:pPr>
        <w:pStyle w:val="Heading3"/>
        <w:rPr>
          <w:rFonts w:cs="Times New Roman"/>
          <w:sz w:val="24"/>
          <w:szCs w:val="24"/>
          <w:lang w:eastAsia="ja-JP"/>
        </w:rPr>
      </w:pPr>
      <w:bookmarkStart w:id="89" w:name="_Toc479792044"/>
      <w:r w:rsidRPr="000F6B07">
        <w:rPr>
          <w:rFonts w:cs="Times New Roman"/>
          <w:sz w:val="24"/>
          <w:szCs w:val="24"/>
          <w:lang w:eastAsia="ja-JP"/>
        </w:rPr>
        <w:lastRenderedPageBreak/>
        <w:t>Control Risks</w:t>
      </w:r>
      <w:bookmarkEnd w:id="89"/>
    </w:p>
    <w:p w:rsidR="00BF3F6C" w:rsidRPr="000F6B07" w:rsidRDefault="00BF3F6C" w:rsidP="008A15DB">
      <w:pPr>
        <w:ind w:firstLine="720"/>
        <w:rPr>
          <w:rFonts w:cs="Times New Roman"/>
          <w:szCs w:val="24"/>
          <w:lang w:eastAsia="ja-JP"/>
        </w:rPr>
      </w:pPr>
      <w:r w:rsidRPr="000F6B07">
        <w:rPr>
          <w:rFonts w:cs="Times New Roman"/>
          <w:szCs w:val="24"/>
          <w:lang w:eastAsia="ja-JP"/>
        </w:rPr>
        <w:t>Risks identified needs to be control by implementing a risk response plan. Risk register also needs to be tracked down and update for the incoming risks. Risk manager should identify new risks that might threaten the project and evaluate the new identified risks. The purpose of control risks is to enhance the efficiency of the method that used by the risk manager to approach the risks. Risk control needs to be done by daily to track all the risk occurred in the project and updating the risk register which will be done along with the weekly meeting in our project.</w:t>
      </w:r>
    </w:p>
    <w:p w:rsidR="00BF3F6C" w:rsidRPr="000F6B07" w:rsidRDefault="00BF3F6C" w:rsidP="008A15DB">
      <w:pPr>
        <w:rPr>
          <w:rFonts w:cs="Times New Roman"/>
          <w:b/>
          <w:szCs w:val="24"/>
          <w:lang w:eastAsia="ja-JP"/>
        </w:rPr>
      </w:pPr>
      <w:r w:rsidRPr="000F6B07">
        <w:rPr>
          <w:rFonts w:cs="Times New Roman"/>
          <w:b/>
          <w:szCs w:val="24"/>
          <w:lang w:eastAsia="ja-JP"/>
        </w:rPr>
        <w:t>Risk Reassessment</w:t>
      </w:r>
    </w:p>
    <w:p w:rsidR="00BF3F6C" w:rsidRPr="000F6B07" w:rsidRDefault="00BF3F6C" w:rsidP="008A15DB">
      <w:pPr>
        <w:rPr>
          <w:rFonts w:cs="Times New Roman"/>
          <w:szCs w:val="24"/>
          <w:lang w:eastAsia="ja-JP"/>
        </w:rPr>
      </w:pPr>
      <w:r w:rsidRPr="000F6B07">
        <w:rPr>
          <w:rFonts w:cs="Times New Roman"/>
          <w:szCs w:val="24"/>
          <w:lang w:eastAsia="ja-JP"/>
        </w:rPr>
        <w:tab/>
        <w:t>Risk reassessment including updating the risk register, remove the risks that no longer threaten the project and identify new risks. Risk re-assessment needs to be scheduled and carry out to accomplish the objectives of the project. Re-analyse on the risks identified helps to reduce the cost to address the risks as the impact of the risk will be re-analysed by the risk manager. Risk register will be constantly updated by the risk manager and shared to the stakeholders and team members.</w:t>
      </w:r>
    </w:p>
    <w:p w:rsidR="00BF3F6C" w:rsidRPr="000F6B07" w:rsidRDefault="00BF3F6C" w:rsidP="008A15DB">
      <w:pPr>
        <w:rPr>
          <w:rFonts w:cs="Times New Roman"/>
          <w:b/>
          <w:szCs w:val="24"/>
          <w:lang w:eastAsia="ja-JP"/>
        </w:rPr>
      </w:pPr>
      <w:r w:rsidRPr="000F6B07">
        <w:rPr>
          <w:rFonts w:cs="Times New Roman"/>
          <w:b/>
          <w:szCs w:val="24"/>
          <w:lang w:eastAsia="ja-JP"/>
        </w:rPr>
        <w:t xml:space="preserve">Risk Audits </w:t>
      </w:r>
    </w:p>
    <w:p w:rsidR="00BF3F6C" w:rsidRPr="000F6B07" w:rsidRDefault="00BF3F6C" w:rsidP="008A15DB">
      <w:pPr>
        <w:rPr>
          <w:rFonts w:cs="Times New Roman"/>
          <w:szCs w:val="24"/>
          <w:lang w:eastAsia="ja-JP"/>
        </w:rPr>
      </w:pPr>
      <w:r w:rsidRPr="000F6B07">
        <w:rPr>
          <w:rFonts w:cs="Times New Roman"/>
          <w:b/>
          <w:szCs w:val="24"/>
          <w:lang w:eastAsia="ja-JP"/>
        </w:rPr>
        <w:tab/>
      </w:r>
      <w:r w:rsidRPr="000F6B07">
        <w:rPr>
          <w:rFonts w:cs="Times New Roman"/>
          <w:szCs w:val="24"/>
          <w:lang w:eastAsia="ja-JP"/>
        </w:rPr>
        <w:t>Risk audits, in other words is called “risk review” is carry out by the project manager to ensure the quality and accuracy of the risk identify by the risk manager. Risk audits should be often conducted to increase the effectiveness and reduce the mistakes done by the risk manager. Risk audits should be including the team members because team members can give ideas or even identifying new risk in the project. Our project team includes the risk audit in our weekly meeting.</w:t>
      </w:r>
    </w:p>
    <w:p w:rsidR="00BF3F6C" w:rsidRPr="000F6B07" w:rsidRDefault="00BF3F6C" w:rsidP="008A15DB">
      <w:pPr>
        <w:rPr>
          <w:rFonts w:cs="Times New Roman"/>
          <w:b/>
          <w:szCs w:val="24"/>
          <w:lang w:eastAsia="ja-JP"/>
        </w:rPr>
      </w:pPr>
      <w:r w:rsidRPr="000F6B07">
        <w:rPr>
          <w:rFonts w:cs="Times New Roman"/>
          <w:b/>
          <w:szCs w:val="24"/>
          <w:lang w:eastAsia="ja-JP"/>
        </w:rPr>
        <w:t>Meetings</w:t>
      </w:r>
    </w:p>
    <w:p w:rsidR="00BF3F6C" w:rsidRDefault="00BF3F6C" w:rsidP="008A15DB">
      <w:pPr>
        <w:rPr>
          <w:rFonts w:cs="Times New Roman"/>
          <w:szCs w:val="24"/>
          <w:lang w:eastAsia="ja-JP"/>
        </w:rPr>
      </w:pPr>
      <w:r w:rsidRPr="000F6B07">
        <w:rPr>
          <w:rFonts w:cs="Times New Roman"/>
          <w:szCs w:val="24"/>
          <w:lang w:eastAsia="ja-JP"/>
        </w:rPr>
        <w:tab/>
        <w:t xml:space="preserve">As mentioned at above, our team conduct the risk meeting along with the weekly meeting because all the stakeholders and project team members will be joining the weekly meeting. During that time is the best to carry out the process of risk controlling of the project. Discussion between attendees will help the risk re-assessment easier and the risk </w:t>
      </w:r>
      <w:r w:rsidR="00447499">
        <w:rPr>
          <w:rFonts w:cs="Times New Roman"/>
          <w:szCs w:val="24"/>
          <w:lang w:eastAsia="ja-JP"/>
        </w:rPr>
        <w:t>audits can be performed better.</w:t>
      </w:r>
    </w:p>
    <w:p w:rsidR="00447499" w:rsidRPr="00447499" w:rsidRDefault="00447499" w:rsidP="008A15DB">
      <w:pPr>
        <w:rPr>
          <w:rFonts w:cs="Times New Roman"/>
          <w:szCs w:val="24"/>
          <w:lang w:eastAsia="ja-JP"/>
        </w:rPr>
      </w:pPr>
    </w:p>
    <w:p w:rsidR="009D674D" w:rsidRDefault="009D674D" w:rsidP="008A15DB">
      <w:pPr>
        <w:spacing w:line="259" w:lineRule="auto"/>
        <w:jc w:val="left"/>
        <w:rPr>
          <w:rFonts w:cs="Times New Roman"/>
          <w:szCs w:val="24"/>
          <w:lang w:eastAsia="ja-JP"/>
        </w:rPr>
        <w:sectPr w:rsidR="009D674D" w:rsidSect="004448B0">
          <w:headerReference w:type="default" r:id="rId71"/>
          <w:pgSz w:w="11906" w:h="16838" w:code="9"/>
          <w:pgMar w:top="1440" w:right="1440" w:bottom="1440" w:left="1440" w:header="706" w:footer="706" w:gutter="0"/>
          <w:cols w:space="708"/>
          <w:docGrid w:linePitch="360"/>
        </w:sectPr>
      </w:pPr>
    </w:p>
    <w:tbl>
      <w:tblPr>
        <w:tblW w:w="0" w:type="auto"/>
        <w:tblInd w:w="108" w:type="dxa"/>
        <w:tblLook w:val="04A0" w:firstRow="1" w:lastRow="0" w:firstColumn="1" w:lastColumn="0" w:noHBand="0" w:noVBand="1"/>
      </w:tblPr>
      <w:tblGrid>
        <w:gridCol w:w="460"/>
        <w:gridCol w:w="1074"/>
        <w:gridCol w:w="1553"/>
        <w:gridCol w:w="1611"/>
        <w:gridCol w:w="1397"/>
        <w:gridCol w:w="853"/>
        <w:gridCol w:w="619"/>
        <w:gridCol w:w="889"/>
        <w:gridCol w:w="649"/>
        <w:gridCol w:w="856"/>
        <w:gridCol w:w="795"/>
        <w:gridCol w:w="1538"/>
        <w:gridCol w:w="580"/>
        <w:gridCol w:w="966"/>
      </w:tblGrid>
      <w:tr w:rsidR="005047C9" w:rsidRPr="00B64C7E" w:rsidTr="003411CE">
        <w:trPr>
          <w:trHeight w:val="300"/>
          <w:tblHeader/>
        </w:trPr>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lastRenderedPageBreak/>
              <w:t>Risk ID</w:t>
            </w:r>
          </w:p>
        </w:tc>
        <w:tc>
          <w:tcPr>
            <w:tcW w:w="0" w:type="auto"/>
            <w:tcBorders>
              <w:top w:val="single" w:sz="4" w:space="0" w:color="auto"/>
              <w:left w:val="single" w:sz="4" w:space="0" w:color="auto"/>
              <w:bottom w:val="single" w:sz="4" w:space="0" w:color="auto"/>
              <w:right w:val="single" w:sz="4" w:space="0" w:color="FFFFFF"/>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Risk Categorization</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Risk</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Root Cause</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Trigger</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Probability</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Impact</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Impact (Monetary Value)</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Priority</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EMV</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Response Strategy</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Potential Response</w:t>
            </w:r>
          </w:p>
        </w:tc>
        <w:tc>
          <w:tcPr>
            <w:tcW w:w="0" w:type="auto"/>
            <w:tcBorders>
              <w:top w:val="single" w:sz="4" w:space="0" w:color="auto"/>
              <w:left w:val="single" w:sz="4" w:space="0" w:color="auto"/>
              <w:bottom w:val="single" w:sz="4" w:space="0" w:color="auto"/>
              <w:right w:val="single" w:sz="4" w:space="0" w:color="FFFFFF"/>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Status</w:t>
            </w:r>
          </w:p>
        </w:tc>
        <w:tc>
          <w:tcPr>
            <w:tcW w:w="0" w:type="auto"/>
            <w:tcBorders>
              <w:top w:val="single" w:sz="4" w:space="0" w:color="auto"/>
              <w:left w:val="single" w:sz="4" w:space="0" w:color="auto"/>
              <w:bottom w:val="single" w:sz="4" w:space="0" w:color="auto"/>
              <w:right w:val="single" w:sz="4" w:space="0" w:color="auto"/>
            </w:tcBorders>
            <w:shd w:val="clear" w:color="000000" w:fill="5B9BD5"/>
            <w:vAlign w:val="bottom"/>
            <w:hideMark/>
          </w:tcPr>
          <w:p w:rsidR="005047C9" w:rsidRPr="00B64C7E" w:rsidRDefault="005047C9" w:rsidP="008A15DB">
            <w:pPr>
              <w:spacing w:after="0" w:line="240" w:lineRule="auto"/>
              <w:jc w:val="left"/>
              <w:rPr>
                <w:rFonts w:ascii="Calibri" w:eastAsia="Times New Roman" w:hAnsi="Calibri" w:cs="Calibri"/>
                <w:b/>
                <w:bCs/>
                <w:color w:val="FFFFFF"/>
                <w:sz w:val="14"/>
                <w:szCs w:val="14"/>
                <w:lang w:val="en-US" w:eastAsia="ja-JP"/>
              </w:rPr>
            </w:pPr>
            <w:r w:rsidRPr="00B64C7E">
              <w:rPr>
                <w:rFonts w:ascii="Calibri" w:eastAsia="Times New Roman" w:hAnsi="Calibri" w:cs="Calibri"/>
                <w:b/>
                <w:bCs/>
                <w:color w:val="FFFFFF"/>
                <w:sz w:val="14"/>
                <w:szCs w:val="14"/>
                <w:lang w:val="en-US" w:eastAsia="ja-JP"/>
              </w:rPr>
              <w:t>Risk Owner</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R-1</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 steering committee do not recall of being presented the project feasibility study by the Project Sponsor or the Project Manager to them.</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communication between project team and steering committee is not properly conducted </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Steering committee questioning about the budget, technical issue and operation issue</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0.4</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-$7,000.00</w:t>
            </w:r>
          </w:p>
        </w:tc>
        <w:tc>
          <w:tcPr>
            <w:tcW w:w="0" w:type="auto"/>
            <w:tcBorders>
              <w:top w:val="single" w:sz="4" w:space="0" w:color="FFFFFF"/>
              <w:left w:val="single" w:sz="4" w:space="0" w:color="FFFFFF"/>
              <w:bottom w:val="single" w:sz="4" w:space="0" w:color="FFFFFF"/>
              <w:right w:val="single" w:sz="4" w:space="0" w:color="FFFFFF"/>
            </w:tcBorders>
            <w:shd w:val="clear" w:color="000000" w:fill="C6EFCE"/>
            <w:hideMark/>
          </w:tcPr>
          <w:p w:rsidR="005047C9" w:rsidRPr="00B64C7E" w:rsidRDefault="005047C9" w:rsidP="008A15DB">
            <w:pPr>
              <w:spacing w:after="0" w:line="240" w:lineRule="auto"/>
              <w:jc w:val="right"/>
              <w:rPr>
                <w:rFonts w:ascii="Calibri" w:eastAsia="Times New Roman" w:hAnsi="Calibri" w:cs="Calibri"/>
                <w:color w:val="006100"/>
                <w:sz w:val="14"/>
                <w:szCs w:val="14"/>
                <w:lang w:val="en-US" w:eastAsia="ja-JP"/>
              </w:rPr>
            </w:pPr>
            <w:r w:rsidRPr="00B64C7E">
              <w:rPr>
                <w:rFonts w:ascii="Calibri" w:eastAsia="Times New Roman" w:hAnsi="Calibri" w:cs="Calibri"/>
                <w:color w:val="006100"/>
                <w:sz w:val="14"/>
                <w:szCs w:val="14"/>
                <w:lang w:val="en-US" w:eastAsia="ja-JP"/>
              </w:rPr>
              <w:t>0.2</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-$2,800.00</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E54BE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Mitigate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Present the project feasibility study to the steering committee</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Manager</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-2</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 project approval was not formally documented.</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Schedule of the project is so packed that team members doesn't have time to do the documentation</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Documentation is not prepared by the team</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0.3</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0.6</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-$10,000.00</w:t>
            </w:r>
          </w:p>
        </w:tc>
        <w:tc>
          <w:tcPr>
            <w:tcW w:w="0" w:type="auto"/>
            <w:tcBorders>
              <w:top w:val="single" w:sz="4" w:space="0" w:color="FFFFFF"/>
              <w:left w:val="single" w:sz="4" w:space="0" w:color="FFFFFF"/>
              <w:bottom w:val="single" w:sz="4" w:space="0" w:color="FFFFFF"/>
              <w:right w:val="single" w:sz="4" w:space="0" w:color="FFFFFF"/>
            </w:tcBorders>
            <w:shd w:val="clear" w:color="000000" w:fill="C6EFCE"/>
            <w:hideMark/>
          </w:tcPr>
          <w:p w:rsidR="005047C9" w:rsidRPr="00B64C7E" w:rsidRDefault="005047C9" w:rsidP="008A15DB">
            <w:pPr>
              <w:spacing w:after="0" w:line="240" w:lineRule="auto"/>
              <w:jc w:val="right"/>
              <w:rPr>
                <w:rFonts w:ascii="Calibri" w:eastAsia="Times New Roman" w:hAnsi="Calibri" w:cs="Calibri"/>
                <w:color w:val="006100"/>
                <w:sz w:val="14"/>
                <w:szCs w:val="14"/>
                <w:lang w:val="en-US" w:eastAsia="ja-JP"/>
              </w:rPr>
            </w:pPr>
            <w:r w:rsidRPr="00B64C7E">
              <w:rPr>
                <w:rFonts w:ascii="Calibri" w:eastAsia="Times New Roman" w:hAnsi="Calibri" w:cs="Calibri"/>
                <w:color w:val="006100"/>
                <w:sz w:val="14"/>
                <w:szCs w:val="14"/>
                <w:lang w:val="en-US" w:eastAsia="ja-JP"/>
              </w:rPr>
              <w:t>0.18</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-$3,000.00</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Mitigate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Get ready the project document and have meeting between steering committee to get the formal approval documented</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Manager</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B4C6E7" w:fill="B4C6E7"/>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-3</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There is no evidence that a proper project management process was followed. </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Lack of managing skill on the project manager to keep the project management process up to date and document the process</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Documentation is not done by the project manager and WBS is not done</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-$7,000.00</w:t>
            </w:r>
          </w:p>
        </w:tc>
        <w:tc>
          <w:tcPr>
            <w:tcW w:w="0" w:type="auto"/>
            <w:tcBorders>
              <w:top w:val="single" w:sz="4" w:space="0" w:color="FFFFFF"/>
              <w:left w:val="single" w:sz="4" w:space="0" w:color="FFFFFF"/>
              <w:bottom w:val="single" w:sz="4" w:space="0" w:color="FFFFFF"/>
              <w:right w:val="single" w:sz="4" w:space="0" w:color="FFFFFF"/>
            </w:tcBorders>
            <w:shd w:val="clear" w:color="000000" w:fill="FFCC99"/>
            <w:hideMark/>
          </w:tcPr>
          <w:p w:rsidR="005047C9" w:rsidRPr="00B64C7E" w:rsidRDefault="005047C9" w:rsidP="008A15DB">
            <w:pPr>
              <w:spacing w:after="0" w:line="240" w:lineRule="auto"/>
              <w:jc w:val="right"/>
              <w:rPr>
                <w:rFonts w:ascii="Calibri" w:eastAsia="Times New Roman" w:hAnsi="Calibri" w:cs="Calibri"/>
                <w:color w:val="3F3F76"/>
                <w:sz w:val="14"/>
                <w:szCs w:val="14"/>
                <w:lang w:val="en-US" w:eastAsia="ja-JP"/>
              </w:rPr>
            </w:pPr>
            <w:r w:rsidRPr="00B64C7E">
              <w:rPr>
                <w:rFonts w:ascii="Calibri" w:eastAsia="Times New Roman" w:hAnsi="Calibri" w:cs="Calibri"/>
                <w:color w:val="3F3F76"/>
                <w:sz w:val="14"/>
                <w:szCs w:val="14"/>
                <w:lang w:val="en-US" w:eastAsia="ja-JP"/>
              </w:rPr>
              <w:t>0.25</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-$3,500.00</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Mitigate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Using JIRA to manage the project and keep the JIRA up to date</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Manager</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-4</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Technical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 PC and server hardware technical specifications were constantly being changed to suit new or added requirements.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Acceptance of the additional requirement of system without considering the hardware requirement or limit</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Functional requirement specification document constantly updating and causing the system requires more advance hardware to support</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0.6</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-$10,000.00</w:t>
            </w:r>
          </w:p>
        </w:tc>
        <w:tc>
          <w:tcPr>
            <w:tcW w:w="0" w:type="auto"/>
            <w:tcBorders>
              <w:top w:val="single" w:sz="4" w:space="0" w:color="FFFFFF"/>
              <w:left w:val="single" w:sz="4" w:space="0" w:color="FFFFFF"/>
              <w:bottom w:val="single" w:sz="4" w:space="0" w:color="FFFFFF"/>
              <w:right w:val="single" w:sz="4" w:space="0" w:color="FFFFFF"/>
            </w:tcBorders>
            <w:shd w:val="clear" w:color="000000" w:fill="FFCC99"/>
            <w:hideMark/>
          </w:tcPr>
          <w:p w:rsidR="005047C9" w:rsidRPr="00B64C7E" w:rsidRDefault="005047C9" w:rsidP="008A15DB">
            <w:pPr>
              <w:spacing w:after="0" w:line="240" w:lineRule="auto"/>
              <w:jc w:val="right"/>
              <w:rPr>
                <w:rFonts w:ascii="Calibri" w:eastAsia="Times New Roman" w:hAnsi="Calibri" w:cs="Calibri"/>
                <w:color w:val="3F3F76"/>
                <w:sz w:val="14"/>
                <w:szCs w:val="14"/>
                <w:lang w:val="en-US" w:eastAsia="ja-JP"/>
              </w:rPr>
            </w:pPr>
            <w:r w:rsidRPr="00B64C7E">
              <w:rPr>
                <w:rFonts w:ascii="Calibri" w:eastAsia="Times New Roman" w:hAnsi="Calibri" w:cs="Calibri"/>
                <w:color w:val="3F3F76"/>
                <w:sz w:val="14"/>
                <w:szCs w:val="14"/>
                <w:lang w:val="en-US" w:eastAsia="ja-JP"/>
              </w:rPr>
              <w:t>0.3</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-$5,000.00</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Avoid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Cancel / Reject some additional requirements of the system and give proper reasons to the client, accept additional requirements that will not cause issue to the project</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Business Analyst / Developer Team</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B4C6E7" w:fill="B4C6E7"/>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-5</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Technical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Requirements keep coming in from users almost daily where the GITS-ADC Team Lead keeps on accepting them without hesitation. </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Discussion between Business Analyst and Developers does not conduct before accepting new requirements from the clients</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Functional requirement specification document constantly updating and causing modules of the system cannot finish in time</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0.6</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-$15,000.00</w:t>
            </w:r>
          </w:p>
        </w:tc>
        <w:tc>
          <w:tcPr>
            <w:tcW w:w="0" w:type="auto"/>
            <w:tcBorders>
              <w:top w:val="single" w:sz="4" w:space="0" w:color="FFFFFF"/>
              <w:left w:val="single" w:sz="4" w:space="0" w:color="FFFFFF"/>
              <w:bottom w:val="single" w:sz="4" w:space="0" w:color="FFFFFF"/>
              <w:right w:val="single" w:sz="4" w:space="0" w:color="FFFFFF"/>
            </w:tcBorders>
            <w:shd w:val="clear" w:color="000000" w:fill="FFCC99"/>
            <w:hideMark/>
          </w:tcPr>
          <w:p w:rsidR="005047C9" w:rsidRPr="00B64C7E" w:rsidRDefault="005047C9" w:rsidP="008A15DB">
            <w:pPr>
              <w:spacing w:after="0" w:line="240" w:lineRule="auto"/>
              <w:jc w:val="right"/>
              <w:rPr>
                <w:rFonts w:ascii="Calibri" w:eastAsia="Times New Roman" w:hAnsi="Calibri" w:cs="Calibri"/>
                <w:color w:val="3F3F76"/>
                <w:sz w:val="14"/>
                <w:szCs w:val="14"/>
                <w:lang w:val="en-US" w:eastAsia="ja-JP"/>
              </w:rPr>
            </w:pPr>
            <w:r w:rsidRPr="00B64C7E">
              <w:rPr>
                <w:rFonts w:ascii="Calibri" w:eastAsia="Times New Roman" w:hAnsi="Calibri" w:cs="Calibri"/>
                <w:color w:val="3F3F76"/>
                <w:sz w:val="14"/>
                <w:szCs w:val="14"/>
                <w:lang w:val="en-US" w:eastAsia="ja-JP"/>
              </w:rPr>
              <w:t>0.3</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-$7,500.00</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Avoid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Cancel / Reject some additional requirements of the system and give proper reasons to the client, accept additional requirements that will not cause issue to the project</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Business Analyst / Developer Team</w:t>
            </w:r>
          </w:p>
        </w:tc>
      </w:tr>
      <w:tr w:rsidR="005047C9" w:rsidRPr="00B64C7E" w:rsidTr="005047C9">
        <w:trPr>
          <w:trHeight w:val="1200"/>
        </w:trPr>
        <w:tc>
          <w:tcPr>
            <w:tcW w:w="0" w:type="auto"/>
            <w:tcBorders>
              <w:top w:val="single" w:sz="4" w:space="0" w:color="FFFFFF"/>
              <w:left w:val="single" w:sz="4" w:space="0" w:color="auto"/>
              <w:bottom w:val="single" w:sz="4" w:space="0" w:color="FFFFFF"/>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-6</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Schedule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There was redundancy of work performed as the Work Breakdown Structure (WBS) was done separately by each respective department and the Project Manager did not review and then </w:t>
            </w:r>
            <w:r w:rsidRPr="00B64C7E">
              <w:rPr>
                <w:rFonts w:ascii="Calibri" w:eastAsia="Times New Roman" w:hAnsi="Calibri" w:cs="Calibri"/>
                <w:color w:val="000000"/>
                <w:sz w:val="14"/>
                <w:szCs w:val="14"/>
                <w:lang w:val="en-US" w:eastAsia="ja-JP"/>
              </w:rPr>
              <w:lastRenderedPageBreak/>
              <w:t>consolidate those WBSs into one holistic WBS.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lastRenderedPageBreak/>
              <w:t>Departments leads doesn't communicate well and doesn't conduct meeting to discuss about WBS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Departments does not centralize their management and having multiple people have the right to approve member's work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3411C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0.4</w:t>
            </w:r>
          </w:p>
          <w:p w:rsidR="005047C9" w:rsidRPr="003411CE" w:rsidRDefault="005047C9" w:rsidP="003411CE">
            <w:pPr>
              <w:rPr>
                <w:rFonts w:ascii="Calibri" w:eastAsia="Times New Roman" w:hAnsi="Calibri" w:cs="Calibri"/>
                <w:sz w:val="14"/>
                <w:szCs w:val="14"/>
                <w:lang w:val="en-US" w:eastAsia="ja-JP"/>
              </w:rPr>
            </w:pP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0.7</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-$10,000.00</w:t>
            </w:r>
          </w:p>
        </w:tc>
        <w:tc>
          <w:tcPr>
            <w:tcW w:w="0" w:type="auto"/>
            <w:tcBorders>
              <w:top w:val="single" w:sz="4" w:space="0" w:color="FFFFFF"/>
              <w:left w:val="single" w:sz="4" w:space="0" w:color="FFFFFF"/>
              <w:bottom w:val="single" w:sz="4" w:space="0" w:color="FFFFFF"/>
              <w:right w:val="single" w:sz="4" w:space="0" w:color="FFFFFF"/>
            </w:tcBorders>
            <w:shd w:val="clear" w:color="000000" w:fill="FFCC99"/>
            <w:hideMark/>
          </w:tcPr>
          <w:p w:rsidR="005047C9" w:rsidRPr="00B64C7E" w:rsidRDefault="005047C9" w:rsidP="008A15DB">
            <w:pPr>
              <w:spacing w:after="0" w:line="240" w:lineRule="auto"/>
              <w:jc w:val="right"/>
              <w:rPr>
                <w:rFonts w:ascii="Calibri" w:eastAsia="Times New Roman" w:hAnsi="Calibri" w:cs="Calibri"/>
                <w:color w:val="3F3F76"/>
                <w:sz w:val="14"/>
                <w:szCs w:val="14"/>
                <w:lang w:val="en-US" w:eastAsia="ja-JP"/>
              </w:rPr>
            </w:pPr>
            <w:r w:rsidRPr="00B64C7E">
              <w:rPr>
                <w:rFonts w:ascii="Calibri" w:eastAsia="Times New Roman" w:hAnsi="Calibri" w:cs="Calibri"/>
                <w:color w:val="3F3F76"/>
                <w:sz w:val="14"/>
                <w:szCs w:val="14"/>
                <w:lang w:val="en-US" w:eastAsia="ja-JP"/>
              </w:rPr>
              <w:t>0.28</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-$4,000.00</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Avoid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Conduct review on the WBS from respective department and resolve redundancy of work then finally rework on the final WBS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Department Leads</w:t>
            </w:r>
          </w:p>
        </w:tc>
      </w:tr>
      <w:tr w:rsidR="005047C9" w:rsidRPr="00B64C7E" w:rsidTr="005047C9">
        <w:trPr>
          <w:trHeight w:val="900"/>
        </w:trPr>
        <w:tc>
          <w:tcPr>
            <w:tcW w:w="0" w:type="auto"/>
            <w:tcBorders>
              <w:top w:val="single" w:sz="4" w:space="0" w:color="FFFFFF"/>
              <w:left w:val="single" w:sz="4" w:space="0" w:color="auto"/>
              <w:bottom w:val="single" w:sz="4" w:space="0" w:color="FFFFFF"/>
              <w:right w:val="single" w:sz="4" w:space="0" w:color="FFFFFF"/>
            </w:tcBorders>
            <w:shd w:val="clear" w:color="B4C6E7" w:fill="B4C6E7"/>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-7</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Schedule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Most of the team members have been focusing more on their daily operation support rather than tasks being assigned by the Project Manager or their respective Team Lead. </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improper communication medium was used in the conversation between team members and team lead</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Progress on the module is not increasing during daily progress reporting</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0.3</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-$5,000.00</w:t>
            </w:r>
          </w:p>
        </w:tc>
        <w:tc>
          <w:tcPr>
            <w:tcW w:w="0" w:type="auto"/>
            <w:tcBorders>
              <w:top w:val="single" w:sz="4" w:space="0" w:color="FFFFFF"/>
              <w:left w:val="single" w:sz="4" w:space="0" w:color="FFFFFF"/>
              <w:bottom w:val="single" w:sz="4" w:space="0" w:color="FFFFFF"/>
              <w:right w:val="single" w:sz="4" w:space="0" w:color="FFFFFF"/>
            </w:tcBorders>
            <w:shd w:val="clear" w:color="000000" w:fill="C6EFCE"/>
            <w:hideMark/>
          </w:tcPr>
          <w:p w:rsidR="005047C9" w:rsidRPr="00B64C7E" w:rsidRDefault="005047C9" w:rsidP="008A15DB">
            <w:pPr>
              <w:spacing w:after="0" w:line="240" w:lineRule="auto"/>
              <w:jc w:val="right"/>
              <w:rPr>
                <w:rFonts w:ascii="Calibri" w:eastAsia="Times New Roman" w:hAnsi="Calibri" w:cs="Calibri"/>
                <w:color w:val="006100"/>
                <w:sz w:val="14"/>
                <w:szCs w:val="14"/>
                <w:lang w:val="en-US" w:eastAsia="ja-JP"/>
              </w:rPr>
            </w:pPr>
            <w:r w:rsidRPr="00B64C7E">
              <w:rPr>
                <w:rFonts w:ascii="Calibri" w:eastAsia="Times New Roman" w:hAnsi="Calibri" w:cs="Calibri"/>
                <w:color w:val="006100"/>
                <w:sz w:val="14"/>
                <w:szCs w:val="14"/>
                <w:lang w:val="en-US" w:eastAsia="ja-JP"/>
              </w:rPr>
              <w:t>0.15</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-$1,500.00</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Accept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Have a meeting with discussion on the issues and promote various communication medium to the team to help the team lead or project manager easier to assign tasks and track their job progress</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Team Lead / Project Manager</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-8</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Schedule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tasks are performed without prioritizing other dependent tasks.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WBS not well scheduled and wrong priority tasks are assign to the members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there is no progress on the critical tasks </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0.3</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-$5,000.00</w:t>
            </w:r>
          </w:p>
        </w:tc>
        <w:tc>
          <w:tcPr>
            <w:tcW w:w="0" w:type="auto"/>
            <w:tcBorders>
              <w:top w:val="single" w:sz="4" w:space="0" w:color="FFFFFF"/>
              <w:left w:val="single" w:sz="4" w:space="0" w:color="FFFFFF"/>
              <w:bottom w:val="single" w:sz="4" w:space="0" w:color="FFFFFF"/>
              <w:right w:val="single" w:sz="4" w:space="0" w:color="FFFFFF"/>
            </w:tcBorders>
            <w:shd w:val="clear" w:color="000000" w:fill="C6EFCE"/>
            <w:hideMark/>
          </w:tcPr>
          <w:p w:rsidR="005047C9" w:rsidRPr="00B64C7E" w:rsidRDefault="005047C9" w:rsidP="008A15DB">
            <w:pPr>
              <w:spacing w:after="0" w:line="240" w:lineRule="auto"/>
              <w:jc w:val="right"/>
              <w:rPr>
                <w:rFonts w:ascii="Calibri" w:eastAsia="Times New Roman" w:hAnsi="Calibri" w:cs="Calibri"/>
                <w:color w:val="006100"/>
                <w:sz w:val="14"/>
                <w:szCs w:val="14"/>
                <w:lang w:val="en-US" w:eastAsia="ja-JP"/>
              </w:rPr>
            </w:pPr>
            <w:r w:rsidRPr="00B64C7E">
              <w:rPr>
                <w:rFonts w:ascii="Calibri" w:eastAsia="Times New Roman" w:hAnsi="Calibri" w:cs="Calibri"/>
                <w:color w:val="006100"/>
                <w:sz w:val="14"/>
                <w:szCs w:val="14"/>
                <w:lang w:val="en-US" w:eastAsia="ja-JP"/>
              </w:rPr>
              <w:t>0.15</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-$1,500.00</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Mitigate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Scrum meeting held daily for tracking the high priority tasks and adjustment on the pending tasks base on priority</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Scrum Master</w:t>
            </w:r>
          </w:p>
        </w:tc>
      </w:tr>
      <w:tr w:rsidR="005047C9" w:rsidRPr="00B64C7E" w:rsidTr="005047C9">
        <w:trPr>
          <w:trHeight w:val="900"/>
        </w:trPr>
        <w:tc>
          <w:tcPr>
            <w:tcW w:w="0" w:type="auto"/>
            <w:tcBorders>
              <w:top w:val="single" w:sz="4" w:space="0" w:color="FFFFFF"/>
              <w:left w:val="single" w:sz="4" w:space="0" w:color="auto"/>
              <w:bottom w:val="single" w:sz="4" w:space="0" w:color="FFFFFF"/>
              <w:right w:val="single" w:sz="4" w:space="0" w:color="FFFFFF"/>
            </w:tcBorders>
            <w:shd w:val="clear" w:color="B4C6E7" w:fill="B4C6E7"/>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-9</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Financial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IT assets acquisition and spending were through PROC Manager with suppliers without going through a proper tendering process. </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PROC Manager might have relationship with the suppliers that leads to improper tendering process and letting the supplier get the winning of the bidding </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PROC Manager does not have the evidence that show the tendering process is officially going through a proper tendering process</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0.3</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0.4</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-$10,000.00</w:t>
            </w:r>
          </w:p>
        </w:tc>
        <w:tc>
          <w:tcPr>
            <w:tcW w:w="0" w:type="auto"/>
            <w:tcBorders>
              <w:top w:val="single" w:sz="4" w:space="0" w:color="FFFFFF"/>
              <w:left w:val="single" w:sz="4" w:space="0" w:color="FFFFFF"/>
              <w:bottom w:val="single" w:sz="4" w:space="0" w:color="FFFFFF"/>
              <w:right w:val="single" w:sz="4" w:space="0" w:color="FFFFFF"/>
            </w:tcBorders>
            <w:shd w:val="clear" w:color="000000" w:fill="C6EFCE"/>
            <w:hideMark/>
          </w:tcPr>
          <w:p w:rsidR="005047C9" w:rsidRPr="00B64C7E" w:rsidRDefault="005047C9" w:rsidP="008A15DB">
            <w:pPr>
              <w:spacing w:after="0" w:line="240" w:lineRule="auto"/>
              <w:jc w:val="right"/>
              <w:rPr>
                <w:rFonts w:ascii="Calibri" w:eastAsia="Times New Roman" w:hAnsi="Calibri" w:cs="Calibri"/>
                <w:color w:val="006100"/>
                <w:sz w:val="14"/>
                <w:szCs w:val="14"/>
                <w:lang w:val="en-US" w:eastAsia="ja-JP"/>
              </w:rPr>
            </w:pPr>
            <w:r w:rsidRPr="00B64C7E">
              <w:rPr>
                <w:rFonts w:ascii="Calibri" w:eastAsia="Times New Roman" w:hAnsi="Calibri" w:cs="Calibri"/>
                <w:color w:val="006100"/>
                <w:sz w:val="14"/>
                <w:szCs w:val="14"/>
                <w:lang w:val="en-US" w:eastAsia="ja-JP"/>
              </w:rPr>
              <w:t>0.12</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-$3,000.00</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Accept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Ask PROC Manager to deal with the </w:t>
            </w:r>
            <w:r w:rsidR="00B64C7E" w:rsidRPr="00B64C7E">
              <w:rPr>
                <w:rFonts w:ascii="Calibri" w:eastAsia="Times New Roman" w:hAnsi="Calibri" w:cs="Calibri"/>
                <w:color w:val="000000"/>
                <w:sz w:val="14"/>
                <w:szCs w:val="14"/>
                <w:lang w:val="en-US" w:eastAsia="ja-JP"/>
              </w:rPr>
              <w:t>suppliers in</w:t>
            </w:r>
            <w:r w:rsidRPr="00B64C7E">
              <w:rPr>
                <w:rFonts w:ascii="Calibri" w:eastAsia="Times New Roman" w:hAnsi="Calibri" w:cs="Calibri"/>
                <w:color w:val="000000"/>
                <w:sz w:val="14"/>
                <w:szCs w:val="14"/>
                <w:lang w:val="en-US" w:eastAsia="ja-JP"/>
              </w:rPr>
              <w:t xml:space="preserve"> a proper tendering process</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PROC Manager</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-10</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Financial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purchasing of IT assets without a proper tendering process has led to overrun by budget. </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Comparison between supplier are not done properly and trust issue of some proposals by company that doesn't have fame in the community</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Weekly meeting finds out the budget allocated on some unnecessary stuffs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0.4</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0.6</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-$15,000.00</w:t>
            </w:r>
          </w:p>
        </w:tc>
        <w:tc>
          <w:tcPr>
            <w:tcW w:w="0" w:type="auto"/>
            <w:tcBorders>
              <w:top w:val="single" w:sz="4" w:space="0" w:color="FFFFFF"/>
              <w:left w:val="single" w:sz="4" w:space="0" w:color="FFFFFF"/>
              <w:bottom w:val="single" w:sz="4" w:space="0" w:color="FFFFFF"/>
              <w:right w:val="single" w:sz="4" w:space="0" w:color="FFFFFF"/>
            </w:tcBorders>
            <w:shd w:val="clear" w:color="000000" w:fill="FFCC99"/>
            <w:hideMark/>
          </w:tcPr>
          <w:p w:rsidR="005047C9" w:rsidRPr="00B64C7E" w:rsidRDefault="005047C9" w:rsidP="008A15DB">
            <w:pPr>
              <w:spacing w:after="0" w:line="240" w:lineRule="auto"/>
              <w:jc w:val="right"/>
              <w:rPr>
                <w:rFonts w:ascii="Calibri" w:eastAsia="Times New Roman" w:hAnsi="Calibri" w:cs="Calibri"/>
                <w:color w:val="3F3F76"/>
                <w:sz w:val="14"/>
                <w:szCs w:val="14"/>
                <w:lang w:val="en-US" w:eastAsia="ja-JP"/>
              </w:rPr>
            </w:pPr>
            <w:r w:rsidRPr="00B64C7E">
              <w:rPr>
                <w:rFonts w:ascii="Calibri" w:eastAsia="Times New Roman" w:hAnsi="Calibri" w:cs="Calibri"/>
                <w:color w:val="3F3F76"/>
                <w:sz w:val="14"/>
                <w:szCs w:val="14"/>
                <w:lang w:val="en-US" w:eastAsia="ja-JP"/>
              </w:rPr>
              <w:t>0.24</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-$6,000.00</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810A68"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Avoid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Reduce the cost of future assets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PROC Manager</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B4C6E7" w:fill="B4C6E7"/>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-11</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Schedule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 testing plan was not developed yet.</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Interns doesn't have the confidence to write the testing plan and their supervisor doesn't guide them well</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Quality Assurance Team keep delay their job</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0.7</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0.6</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-$10,000.00</w:t>
            </w:r>
          </w:p>
        </w:tc>
        <w:tc>
          <w:tcPr>
            <w:tcW w:w="0" w:type="auto"/>
            <w:tcBorders>
              <w:top w:val="single" w:sz="4" w:space="0" w:color="FFFFFF"/>
              <w:left w:val="single" w:sz="4" w:space="0" w:color="FFFFFF"/>
              <w:bottom w:val="single" w:sz="4" w:space="0" w:color="FFFFFF"/>
              <w:right w:val="single" w:sz="4" w:space="0" w:color="FFFFFF"/>
            </w:tcBorders>
            <w:shd w:val="clear" w:color="000000" w:fill="FFC7CE"/>
            <w:hideMark/>
          </w:tcPr>
          <w:p w:rsidR="005047C9" w:rsidRPr="00B64C7E" w:rsidRDefault="005047C9" w:rsidP="008A15DB">
            <w:pPr>
              <w:spacing w:after="0" w:line="240" w:lineRule="auto"/>
              <w:jc w:val="right"/>
              <w:rPr>
                <w:rFonts w:ascii="Calibri" w:eastAsia="Times New Roman" w:hAnsi="Calibri" w:cs="Calibri"/>
                <w:color w:val="9C0006"/>
                <w:sz w:val="14"/>
                <w:szCs w:val="14"/>
                <w:lang w:val="en-US" w:eastAsia="ja-JP"/>
              </w:rPr>
            </w:pPr>
            <w:r w:rsidRPr="00B64C7E">
              <w:rPr>
                <w:rFonts w:ascii="Calibri" w:eastAsia="Times New Roman" w:hAnsi="Calibri" w:cs="Calibri"/>
                <w:color w:val="9C0006"/>
                <w:sz w:val="14"/>
                <w:szCs w:val="14"/>
                <w:lang w:val="en-US" w:eastAsia="ja-JP"/>
              </w:rPr>
              <w:t>0.42</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-$7,000.00</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Mitigate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Quality Assurance Team lead should keep the tasks on track and chase members to finish their job on time</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Quality Assurance Team Lead</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-12</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Financial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there was not even a clear designated sponsor (or sponsors) for the project.</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Budget planning and proposal of the project are poorly documented causing sponsor lose their trust to the project</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sponsors are not agreeing with the project </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0.4</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0.7</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-$5,000.00</w:t>
            </w:r>
          </w:p>
        </w:tc>
        <w:tc>
          <w:tcPr>
            <w:tcW w:w="0" w:type="auto"/>
            <w:tcBorders>
              <w:top w:val="single" w:sz="4" w:space="0" w:color="FFFFFF"/>
              <w:left w:val="single" w:sz="4" w:space="0" w:color="FFFFFF"/>
              <w:bottom w:val="single" w:sz="4" w:space="0" w:color="FFFFFF"/>
              <w:right w:val="single" w:sz="4" w:space="0" w:color="FFFFFF"/>
            </w:tcBorders>
            <w:shd w:val="clear" w:color="000000" w:fill="FFCC99"/>
            <w:hideMark/>
          </w:tcPr>
          <w:p w:rsidR="005047C9" w:rsidRPr="00B64C7E" w:rsidRDefault="005047C9" w:rsidP="008A15DB">
            <w:pPr>
              <w:spacing w:after="0" w:line="240" w:lineRule="auto"/>
              <w:jc w:val="right"/>
              <w:rPr>
                <w:rFonts w:ascii="Calibri" w:eastAsia="Times New Roman" w:hAnsi="Calibri" w:cs="Calibri"/>
                <w:color w:val="3F3F76"/>
                <w:sz w:val="14"/>
                <w:szCs w:val="14"/>
                <w:lang w:val="en-US" w:eastAsia="ja-JP"/>
              </w:rPr>
            </w:pPr>
            <w:r w:rsidRPr="00B64C7E">
              <w:rPr>
                <w:rFonts w:ascii="Calibri" w:eastAsia="Times New Roman" w:hAnsi="Calibri" w:cs="Calibri"/>
                <w:color w:val="3F3F76"/>
                <w:sz w:val="14"/>
                <w:szCs w:val="14"/>
                <w:lang w:val="en-US" w:eastAsia="ja-JP"/>
              </w:rPr>
              <w:t>0.28</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-$2,000.00</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Avoid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Write a better proposal and look for sponsors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Financial Manager</w:t>
            </w:r>
          </w:p>
        </w:tc>
      </w:tr>
      <w:tr w:rsidR="005047C9" w:rsidRPr="00B64C7E" w:rsidTr="005047C9">
        <w:trPr>
          <w:trHeight w:val="900"/>
        </w:trPr>
        <w:tc>
          <w:tcPr>
            <w:tcW w:w="0" w:type="auto"/>
            <w:tcBorders>
              <w:top w:val="single" w:sz="4" w:space="0" w:color="FFFFFF"/>
              <w:left w:val="single" w:sz="4" w:space="0" w:color="auto"/>
              <w:bottom w:val="single" w:sz="4" w:space="0" w:color="FFFFFF"/>
              <w:right w:val="single" w:sz="4" w:space="0" w:color="FFFFFF"/>
            </w:tcBorders>
            <w:shd w:val="clear" w:color="B4C6E7" w:fill="B4C6E7"/>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lastRenderedPageBreak/>
              <w:t>R</w:t>
            </w:r>
            <w:r w:rsidR="005047C9" w:rsidRPr="00B64C7E">
              <w:rPr>
                <w:rFonts w:ascii="Calibri" w:eastAsia="Times New Roman" w:hAnsi="Calibri" w:cs="Calibri"/>
                <w:color w:val="000000"/>
                <w:sz w:val="14"/>
                <w:szCs w:val="14"/>
                <w:lang w:val="en-US" w:eastAsia="ja-JP"/>
              </w:rPr>
              <w:t>-13</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there was no clear project organizational structure to manage the project.</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Steering committee / project manager does not develop an organizational structure for the project or assign a people who will take the highest right to manage the project</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Departments leads are overridden other departments lead's responsibility and authority</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0.6</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0.7</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-$20,000.00</w:t>
            </w:r>
          </w:p>
        </w:tc>
        <w:tc>
          <w:tcPr>
            <w:tcW w:w="0" w:type="auto"/>
            <w:tcBorders>
              <w:top w:val="single" w:sz="4" w:space="0" w:color="FFFFFF"/>
              <w:left w:val="single" w:sz="4" w:space="0" w:color="FFFFFF"/>
              <w:bottom w:val="single" w:sz="4" w:space="0" w:color="FFFFFF"/>
              <w:right w:val="single" w:sz="4" w:space="0" w:color="FFFFFF"/>
            </w:tcBorders>
            <w:shd w:val="clear" w:color="000000" w:fill="FFC7CE"/>
            <w:hideMark/>
          </w:tcPr>
          <w:p w:rsidR="005047C9" w:rsidRPr="00B64C7E" w:rsidRDefault="005047C9" w:rsidP="008A15DB">
            <w:pPr>
              <w:spacing w:after="0" w:line="240" w:lineRule="auto"/>
              <w:jc w:val="right"/>
              <w:rPr>
                <w:rFonts w:ascii="Calibri" w:eastAsia="Times New Roman" w:hAnsi="Calibri" w:cs="Calibri"/>
                <w:color w:val="9C0006"/>
                <w:sz w:val="14"/>
                <w:szCs w:val="14"/>
                <w:lang w:val="en-US" w:eastAsia="ja-JP"/>
              </w:rPr>
            </w:pPr>
            <w:r w:rsidRPr="00B64C7E">
              <w:rPr>
                <w:rFonts w:ascii="Calibri" w:eastAsia="Times New Roman" w:hAnsi="Calibri" w:cs="Calibri"/>
                <w:color w:val="9C0006"/>
                <w:sz w:val="14"/>
                <w:szCs w:val="14"/>
                <w:lang w:val="en-US" w:eastAsia="ja-JP"/>
              </w:rPr>
              <w:t>0.42</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-$12,000.00</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Avoid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Develop an </w:t>
            </w:r>
            <w:r w:rsidR="00B64C7E" w:rsidRPr="00B64C7E">
              <w:rPr>
                <w:rFonts w:ascii="Calibri" w:eastAsia="Times New Roman" w:hAnsi="Calibri" w:cs="Calibri"/>
                <w:color w:val="000000"/>
                <w:sz w:val="14"/>
                <w:szCs w:val="14"/>
                <w:lang w:val="en-US" w:eastAsia="ja-JP"/>
              </w:rPr>
              <w:t>organizational</w:t>
            </w:r>
            <w:r w:rsidRPr="00B64C7E">
              <w:rPr>
                <w:rFonts w:ascii="Calibri" w:eastAsia="Times New Roman" w:hAnsi="Calibri" w:cs="Calibri"/>
                <w:color w:val="000000"/>
                <w:sz w:val="14"/>
                <w:szCs w:val="14"/>
                <w:lang w:val="en-US" w:eastAsia="ja-JP"/>
              </w:rPr>
              <w:t xml:space="preserve"> structure for the project and assign the highest right to the project manager to manage the project</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Steering Committee</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-14</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 Project Manager’s authority was constantly overridden by the department head /managers.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Organizational</w:t>
            </w:r>
            <w:r w:rsidR="005047C9" w:rsidRPr="00B64C7E">
              <w:rPr>
                <w:rFonts w:ascii="Calibri" w:eastAsia="Times New Roman" w:hAnsi="Calibri" w:cs="Calibri"/>
                <w:color w:val="000000"/>
                <w:sz w:val="14"/>
                <w:szCs w:val="14"/>
                <w:lang w:val="en-US" w:eastAsia="ja-JP"/>
              </w:rPr>
              <w:t xml:space="preserve"> structure is not clearly stated and misunderstanding on the authority of department heads</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Project manager doesn't have the authority to match with his </w:t>
            </w:r>
            <w:r w:rsidR="00B64C7E" w:rsidRPr="00B64C7E">
              <w:rPr>
                <w:rFonts w:ascii="Calibri" w:eastAsia="Times New Roman" w:hAnsi="Calibri" w:cs="Calibri"/>
                <w:color w:val="000000"/>
                <w:sz w:val="14"/>
                <w:szCs w:val="14"/>
                <w:lang w:val="en-US" w:eastAsia="ja-JP"/>
              </w:rPr>
              <w:t>position</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0.7</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-$20,000.00</w:t>
            </w:r>
          </w:p>
        </w:tc>
        <w:tc>
          <w:tcPr>
            <w:tcW w:w="0" w:type="auto"/>
            <w:tcBorders>
              <w:top w:val="single" w:sz="4" w:space="0" w:color="FFFFFF"/>
              <w:left w:val="single" w:sz="4" w:space="0" w:color="FFFFFF"/>
              <w:bottom w:val="single" w:sz="4" w:space="0" w:color="FFFFFF"/>
              <w:right w:val="single" w:sz="4" w:space="0" w:color="FFFFFF"/>
            </w:tcBorders>
            <w:shd w:val="clear" w:color="000000" w:fill="FFC7CE"/>
            <w:hideMark/>
          </w:tcPr>
          <w:p w:rsidR="005047C9" w:rsidRPr="00B64C7E" w:rsidRDefault="005047C9" w:rsidP="008A15DB">
            <w:pPr>
              <w:spacing w:after="0" w:line="240" w:lineRule="auto"/>
              <w:jc w:val="right"/>
              <w:rPr>
                <w:rFonts w:ascii="Calibri" w:eastAsia="Times New Roman" w:hAnsi="Calibri" w:cs="Calibri"/>
                <w:color w:val="9C0006"/>
                <w:sz w:val="14"/>
                <w:szCs w:val="14"/>
                <w:lang w:val="en-US" w:eastAsia="ja-JP"/>
              </w:rPr>
            </w:pPr>
            <w:r w:rsidRPr="00B64C7E">
              <w:rPr>
                <w:rFonts w:ascii="Calibri" w:eastAsia="Times New Roman" w:hAnsi="Calibri" w:cs="Calibri"/>
                <w:color w:val="9C0006"/>
                <w:sz w:val="14"/>
                <w:szCs w:val="14"/>
                <w:lang w:val="en-US" w:eastAsia="ja-JP"/>
              </w:rPr>
              <w:t>0.35</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-$10,000.00</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Avoid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Develop an </w:t>
            </w:r>
            <w:r w:rsidR="00B64C7E" w:rsidRPr="00B64C7E">
              <w:rPr>
                <w:rFonts w:ascii="Calibri" w:eastAsia="Times New Roman" w:hAnsi="Calibri" w:cs="Calibri"/>
                <w:color w:val="000000"/>
                <w:sz w:val="14"/>
                <w:szCs w:val="14"/>
                <w:lang w:val="en-US" w:eastAsia="ja-JP"/>
              </w:rPr>
              <w:t>organizational</w:t>
            </w:r>
            <w:r w:rsidRPr="00B64C7E">
              <w:rPr>
                <w:rFonts w:ascii="Calibri" w:eastAsia="Times New Roman" w:hAnsi="Calibri" w:cs="Calibri"/>
                <w:color w:val="000000"/>
                <w:sz w:val="14"/>
                <w:szCs w:val="14"/>
                <w:lang w:val="en-US" w:eastAsia="ja-JP"/>
              </w:rPr>
              <w:t xml:space="preserve"> structure and conduct a meeting to let department heads understand their authority</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Steering Committee</w:t>
            </w:r>
          </w:p>
        </w:tc>
      </w:tr>
      <w:tr w:rsidR="005047C9" w:rsidRPr="00B64C7E" w:rsidTr="005047C9">
        <w:trPr>
          <w:trHeight w:val="300"/>
        </w:trPr>
        <w:tc>
          <w:tcPr>
            <w:tcW w:w="0" w:type="auto"/>
            <w:tcBorders>
              <w:top w:val="single" w:sz="4" w:space="0" w:color="FFFFFF"/>
              <w:left w:val="single" w:sz="4" w:space="0" w:color="auto"/>
              <w:bottom w:val="single" w:sz="4" w:space="0" w:color="FFFFFF"/>
              <w:right w:val="single" w:sz="4" w:space="0" w:color="FFFFFF"/>
            </w:tcBorders>
            <w:shd w:val="clear" w:color="B4C6E7" w:fill="B4C6E7"/>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-15</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Technical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technical skills were especially lacking in the network and security areas.</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Developer team lack of training and experience</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System attacked by </w:t>
            </w:r>
            <w:r w:rsidR="00B64C7E" w:rsidRPr="00B64C7E">
              <w:rPr>
                <w:rFonts w:ascii="Calibri" w:eastAsia="Times New Roman" w:hAnsi="Calibri" w:cs="Calibri"/>
                <w:color w:val="000000"/>
                <w:sz w:val="14"/>
                <w:szCs w:val="14"/>
                <w:lang w:val="en-US" w:eastAsia="ja-JP"/>
              </w:rPr>
              <w:t>unauthorized</w:t>
            </w:r>
            <w:r w:rsidRPr="00B64C7E">
              <w:rPr>
                <w:rFonts w:ascii="Calibri" w:eastAsia="Times New Roman" w:hAnsi="Calibri" w:cs="Calibri"/>
                <w:color w:val="000000"/>
                <w:sz w:val="14"/>
                <w:szCs w:val="14"/>
                <w:lang w:val="en-US" w:eastAsia="ja-JP"/>
              </w:rPr>
              <w:t xml:space="preserve"> anonymous</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0.4</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0.7</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-$10,000.00</w:t>
            </w:r>
          </w:p>
        </w:tc>
        <w:tc>
          <w:tcPr>
            <w:tcW w:w="0" w:type="auto"/>
            <w:tcBorders>
              <w:top w:val="single" w:sz="4" w:space="0" w:color="FFFFFF"/>
              <w:left w:val="single" w:sz="4" w:space="0" w:color="FFFFFF"/>
              <w:bottom w:val="single" w:sz="4" w:space="0" w:color="FFFFFF"/>
              <w:right w:val="single" w:sz="4" w:space="0" w:color="FFFFFF"/>
            </w:tcBorders>
            <w:shd w:val="clear" w:color="000000" w:fill="FFCC99"/>
            <w:hideMark/>
          </w:tcPr>
          <w:p w:rsidR="005047C9" w:rsidRPr="00B64C7E" w:rsidRDefault="005047C9" w:rsidP="008A15DB">
            <w:pPr>
              <w:spacing w:after="0" w:line="240" w:lineRule="auto"/>
              <w:jc w:val="right"/>
              <w:rPr>
                <w:rFonts w:ascii="Calibri" w:eastAsia="Times New Roman" w:hAnsi="Calibri" w:cs="Calibri"/>
                <w:color w:val="3F3F76"/>
                <w:sz w:val="14"/>
                <w:szCs w:val="14"/>
                <w:lang w:val="en-US" w:eastAsia="ja-JP"/>
              </w:rPr>
            </w:pPr>
            <w:r w:rsidRPr="00B64C7E">
              <w:rPr>
                <w:rFonts w:ascii="Calibri" w:eastAsia="Times New Roman" w:hAnsi="Calibri" w:cs="Calibri"/>
                <w:color w:val="3F3F76"/>
                <w:sz w:val="14"/>
                <w:szCs w:val="14"/>
                <w:lang w:val="en-US" w:eastAsia="ja-JP"/>
              </w:rPr>
              <w:t>0.28</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-$4,000.00</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Transfer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Outsource modules to vendors</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HR Department</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-16</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there were no monitoring reports to review as none were prepared and formally documented.</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Responsibility of each team lead are improperly listed or not informed to the team lead</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There is no reports or documents that supports monitoring job was done in weekly meeting</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0.6</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-$5,000.00</w:t>
            </w:r>
          </w:p>
        </w:tc>
        <w:tc>
          <w:tcPr>
            <w:tcW w:w="0" w:type="auto"/>
            <w:tcBorders>
              <w:top w:val="single" w:sz="4" w:space="0" w:color="FFFFFF"/>
              <w:left w:val="single" w:sz="4" w:space="0" w:color="FFFFFF"/>
              <w:bottom w:val="single" w:sz="4" w:space="0" w:color="FFFFFF"/>
              <w:right w:val="single" w:sz="4" w:space="0" w:color="FFFFFF"/>
            </w:tcBorders>
            <w:shd w:val="clear" w:color="000000" w:fill="FFCC99"/>
            <w:hideMark/>
          </w:tcPr>
          <w:p w:rsidR="005047C9" w:rsidRPr="00B64C7E" w:rsidRDefault="005047C9" w:rsidP="008A15DB">
            <w:pPr>
              <w:spacing w:after="0" w:line="240" w:lineRule="auto"/>
              <w:jc w:val="right"/>
              <w:rPr>
                <w:rFonts w:ascii="Calibri" w:eastAsia="Times New Roman" w:hAnsi="Calibri" w:cs="Calibri"/>
                <w:color w:val="3F3F76"/>
                <w:sz w:val="14"/>
                <w:szCs w:val="14"/>
                <w:lang w:val="en-US" w:eastAsia="ja-JP"/>
              </w:rPr>
            </w:pPr>
            <w:r w:rsidRPr="00B64C7E">
              <w:rPr>
                <w:rFonts w:ascii="Calibri" w:eastAsia="Times New Roman" w:hAnsi="Calibri" w:cs="Calibri"/>
                <w:color w:val="3F3F76"/>
                <w:sz w:val="14"/>
                <w:szCs w:val="14"/>
                <w:lang w:val="en-US" w:eastAsia="ja-JP"/>
              </w:rPr>
              <w:t>0.3</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-$2,500.00</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Avoid Risk</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Team Leads are advised to write monitoring reports and submit to project manager on weekly basis </w:t>
            </w:r>
          </w:p>
        </w:tc>
        <w:tc>
          <w:tcPr>
            <w:tcW w:w="0" w:type="auto"/>
            <w:tcBorders>
              <w:top w:val="single" w:sz="4" w:space="0" w:color="FFFFFF"/>
              <w:left w:val="single" w:sz="4" w:space="0" w:color="FFFFFF"/>
              <w:bottom w:val="single" w:sz="4" w:space="0" w:color="FFFFFF"/>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Manager</w:t>
            </w:r>
          </w:p>
        </w:tc>
      </w:tr>
      <w:tr w:rsidR="005047C9" w:rsidRPr="00B64C7E" w:rsidTr="005047C9">
        <w:trPr>
          <w:trHeight w:val="600"/>
        </w:trPr>
        <w:tc>
          <w:tcPr>
            <w:tcW w:w="0" w:type="auto"/>
            <w:tcBorders>
              <w:top w:val="single" w:sz="4" w:space="0" w:color="FFFFFF"/>
              <w:left w:val="single" w:sz="4" w:space="0" w:color="auto"/>
              <w:bottom w:val="single" w:sz="4" w:space="0" w:color="FFFFFF"/>
              <w:right w:val="single" w:sz="4" w:space="0" w:color="FFFFFF"/>
            </w:tcBorders>
            <w:shd w:val="clear" w:color="B4C6E7" w:fill="B4C6E7"/>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-17</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the risks associated with the project, although documented, had no detailed action plans and were not </w:t>
            </w:r>
            <w:r w:rsidR="00B64C7E" w:rsidRPr="00B64C7E">
              <w:rPr>
                <w:rFonts w:ascii="Calibri" w:eastAsia="Times New Roman" w:hAnsi="Calibri" w:cs="Calibri"/>
                <w:color w:val="000000"/>
                <w:sz w:val="14"/>
                <w:szCs w:val="14"/>
                <w:lang w:val="en-US" w:eastAsia="ja-JP"/>
              </w:rPr>
              <w:t>categorized</w:t>
            </w:r>
            <w:r w:rsidRPr="00B64C7E">
              <w:rPr>
                <w:rFonts w:ascii="Calibri" w:eastAsia="Times New Roman" w:hAnsi="Calibri" w:cs="Calibri"/>
                <w:color w:val="000000"/>
                <w:sz w:val="14"/>
                <w:szCs w:val="14"/>
                <w:lang w:val="en-US" w:eastAsia="ja-JP"/>
              </w:rPr>
              <w:t xml:space="preserve"> in terms of impact or severity. </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Risk management are not well planned since the project start</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Team members are in panic mode when risks strike</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0.6</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0.7</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-$15,000.00</w:t>
            </w:r>
          </w:p>
        </w:tc>
        <w:tc>
          <w:tcPr>
            <w:tcW w:w="0" w:type="auto"/>
            <w:tcBorders>
              <w:top w:val="single" w:sz="4" w:space="0" w:color="FFFFFF"/>
              <w:left w:val="single" w:sz="4" w:space="0" w:color="FFFFFF"/>
              <w:bottom w:val="single" w:sz="4" w:space="0" w:color="FFFFFF"/>
              <w:right w:val="single" w:sz="4" w:space="0" w:color="FFFFFF"/>
            </w:tcBorders>
            <w:shd w:val="clear" w:color="000000" w:fill="FFC7CE"/>
            <w:hideMark/>
          </w:tcPr>
          <w:p w:rsidR="005047C9" w:rsidRPr="00B64C7E" w:rsidRDefault="005047C9" w:rsidP="008A15DB">
            <w:pPr>
              <w:spacing w:after="0" w:line="240" w:lineRule="auto"/>
              <w:jc w:val="right"/>
              <w:rPr>
                <w:rFonts w:ascii="Calibri" w:eastAsia="Times New Roman" w:hAnsi="Calibri" w:cs="Calibri"/>
                <w:color w:val="9C0006"/>
                <w:sz w:val="14"/>
                <w:szCs w:val="14"/>
                <w:lang w:val="en-US" w:eastAsia="ja-JP"/>
              </w:rPr>
            </w:pPr>
            <w:r w:rsidRPr="00B64C7E">
              <w:rPr>
                <w:rFonts w:ascii="Calibri" w:eastAsia="Times New Roman" w:hAnsi="Calibri" w:cs="Calibri"/>
                <w:color w:val="9C0006"/>
                <w:sz w:val="14"/>
                <w:szCs w:val="14"/>
                <w:lang w:val="en-US" w:eastAsia="ja-JP"/>
              </w:rPr>
              <w:t>0.42</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-$9,000.00</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Mitigate Risk</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Revise the risk register and implement action plans for each risk, </w:t>
            </w:r>
            <w:r w:rsidR="00B64C7E">
              <w:rPr>
                <w:rFonts w:ascii="Calibri" w:eastAsia="Times New Roman" w:hAnsi="Calibri" w:cs="Calibri"/>
                <w:color w:val="000000"/>
                <w:sz w:val="14"/>
                <w:szCs w:val="14"/>
                <w:lang w:val="en-US" w:eastAsia="ja-JP"/>
              </w:rPr>
              <w:t>categorize</w:t>
            </w:r>
            <w:r w:rsidRPr="00B64C7E">
              <w:rPr>
                <w:rFonts w:ascii="Calibri" w:eastAsia="Times New Roman" w:hAnsi="Calibri" w:cs="Calibri"/>
                <w:color w:val="000000"/>
                <w:sz w:val="14"/>
                <w:szCs w:val="14"/>
                <w:lang w:val="en-US" w:eastAsia="ja-JP"/>
              </w:rPr>
              <w:t xml:space="preserve"> risks in terms of impact or severity or risk assessment score</w:t>
            </w:r>
          </w:p>
        </w:tc>
        <w:tc>
          <w:tcPr>
            <w:tcW w:w="0" w:type="auto"/>
            <w:tcBorders>
              <w:top w:val="single" w:sz="4" w:space="0" w:color="FFFFFF"/>
              <w:left w:val="single" w:sz="4" w:space="0" w:color="FFFFFF"/>
              <w:bottom w:val="single" w:sz="4" w:space="0" w:color="FFFFFF"/>
              <w:right w:val="single" w:sz="4" w:space="0" w:color="FFFFFF"/>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FFFFFF"/>
              <w:right w:val="single" w:sz="4" w:space="0" w:color="auto"/>
            </w:tcBorders>
            <w:shd w:val="clear" w:color="B4C6E7" w:fill="B4C6E7"/>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Project Manager</w:t>
            </w:r>
          </w:p>
        </w:tc>
      </w:tr>
      <w:tr w:rsidR="005047C9" w:rsidRPr="00B64C7E" w:rsidTr="005047C9">
        <w:trPr>
          <w:trHeight w:val="900"/>
        </w:trPr>
        <w:tc>
          <w:tcPr>
            <w:tcW w:w="0" w:type="auto"/>
            <w:tcBorders>
              <w:top w:val="single" w:sz="4" w:space="0" w:color="FFFFFF"/>
              <w:left w:val="single" w:sz="4" w:space="0" w:color="auto"/>
              <w:bottom w:val="single" w:sz="4" w:space="0" w:color="auto"/>
              <w:right w:val="single" w:sz="4" w:space="0" w:color="FFFFFF"/>
            </w:tcBorders>
            <w:shd w:val="clear" w:color="D9E1F2" w:fill="D9E1F2"/>
            <w:hideMark/>
          </w:tcPr>
          <w:p w:rsidR="005047C9" w:rsidRPr="00B64C7E" w:rsidRDefault="00B64C7E" w:rsidP="008A15DB">
            <w:pPr>
              <w:spacing w:after="0" w:line="240" w:lineRule="auto"/>
              <w:jc w:val="left"/>
              <w:rPr>
                <w:rFonts w:ascii="Calibri" w:eastAsia="Times New Roman" w:hAnsi="Calibri" w:cs="Calibri"/>
                <w:color w:val="000000"/>
                <w:sz w:val="14"/>
                <w:szCs w:val="14"/>
                <w:lang w:val="en-US" w:eastAsia="ja-JP"/>
              </w:rPr>
            </w:pPr>
            <w:r>
              <w:rPr>
                <w:rFonts w:ascii="Calibri" w:eastAsia="Times New Roman" w:hAnsi="Calibri" w:cs="Calibri"/>
                <w:color w:val="000000"/>
                <w:sz w:val="14"/>
                <w:szCs w:val="14"/>
                <w:lang w:val="en-US" w:eastAsia="ja-JP"/>
              </w:rPr>
              <w:t>R</w:t>
            </w:r>
            <w:r w:rsidR="005047C9" w:rsidRPr="00B64C7E">
              <w:rPr>
                <w:rFonts w:ascii="Calibri" w:eastAsia="Times New Roman" w:hAnsi="Calibri" w:cs="Calibri"/>
                <w:color w:val="000000"/>
                <w:sz w:val="14"/>
                <w:szCs w:val="14"/>
                <w:lang w:val="en-US" w:eastAsia="ja-JP"/>
              </w:rPr>
              <w:t>-18</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Technical Risk</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the hardware and software delivery was still being negotiated with some potential vendors while there were only four (4) months to complete the project.</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Negotiation results are not satisfied by both parties</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 xml:space="preserve">Hardware is not found in the storeroom and </w:t>
            </w:r>
            <w:r w:rsidR="00B64C7E" w:rsidRPr="00B64C7E">
              <w:rPr>
                <w:rFonts w:ascii="Calibri" w:eastAsia="Times New Roman" w:hAnsi="Calibri" w:cs="Calibri"/>
                <w:color w:val="000000"/>
                <w:sz w:val="14"/>
                <w:szCs w:val="14"/>
                <w:lang w:val="en-US" w:eastAsia="ja-JP"/>
              </w:rPr>
              <w:t>development</w:t>
            </w:r>
            <w:r w:rsidRPr="00B64C7E">
              <w:rPr>
                <w:rFonts w:ascii="Calibri" w:eastAsia="Times New Roman" w:hAnsi="Calibri" w:cs="Calibri"/>
                <w:color w:val="000000"/>
                <w:sz w:val="14"/>
                <w:szCs w:val="14"/>
                <w:lang w:val="en-US" w:eastAsia="ja-JP"/>
              </w:rPr>
              <w:t xml:space="preserve"> software is unlicensed product / open source software</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0.4</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0.5</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-$5,000.00</w:t>
            </w:r>
          </w:p>
        </w:tc>
        <w:tc>
          <w:tcPr>
            <w:tcW w:w="0" w:type="auto"/>
            <w:tcBorders>
              <w:top w:val="single" w:sz="4" w:space="0" w:color="FFFFFF"/>
              <w:left w:val="single" w:sz="4" w:space="0" w:color="FFFFFF"/>
              <w:bottom w:val="single" w:sz="4" w:space="0" w:color="auto"/>
              <w:right w:val="single" w:sz="4" w:space="0" w:color="FFFFFF"/>
            </w:tcBorders>
            <w:shd w:val="clear" w:color="000000" w:fill="C6EFCE"/>
            <w:hideMark/>
          </w:tcPr>
          <w:p w:rsidR="005047C9" w:rsidRPr="00B64C7E" w:rsidRDefault="005047C9" w:rsidP="008A15DB">
            <w:pPr>
              <w:spacing w:after="0" w:line="240" w:lineRule="auto"/>
              <w:jc w:val="right"/>
              <w:rPr>
                <w:rFonts w:ascii="Calibri" w:eastAsia="Times New Roman" w:hAnsi="Calibri" w:cs="Calibri"/>
                <w:color w:val="006100"/>
                <w:sz w:val="14"/>
                <w:szCs w:val="14"/>
                <w:lang w:val="en-US" w:eastAsia="ja-JP"/>
              </w:rPr>
            </w:pPr>
            <w:r w:rsidRPr="00B64C7E">
              <w:rPr>
                <w:rFonts w:ascii="Calibri" w:eastAsia="Times New Roman" w:hAnsi="Calibri" w:cs="Calibri"/>
                <w:color w:val="006100"/>
                <w:sz w:val="14"/>
                <w:szCs w:val="14"/>
                <w:lang w:val="en-US" w:eastAsia="ja-JP"/>
              </w:rPr>
              <w:t>0.2</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righ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-$2,000.00</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Transfer Risk</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Conduct negotiation with the hardware and software vendors and come out with the result where both parties are satisfied</w:t>
            </w:r>
          </w:p>
        </w:tc>
        <w:tc>
          <w:tcPr>
            <w:tcW w:w="0" w:type="auto"/>
            <w:tcBorders>
              <w:top w:val="single" w:sz="4" w:space="0" w:color="FFFFFF"/>
              <w:left w:val="single" w:sz="4" w:space="0" w:color="FFFFFF"/>
              <w:bottom w:val="single" w:sz="4" w:space="0" w:color="auto"/>
              <w:right w:val="single" w:sz="4" w:space="0" w:color="FFFFFF"/>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Open</w:t>
            </w:r>
          </w:p>
        </w:tc>
        <w:tc>
          <w:tcPr>
            <w:tcW w:w="0" w:type="auto"/>
            <w:tcBorders>
              <w:top w:val="single" w:sz="4" w:space="0" w:color="FFFFFF"/>
              <w:left w:val="single" w:sz="4" w:space="0" w:color="FFFFFF"/>
              <w:bottom w:val="single" w:sz="4" w:space="0" w:color="auto"/>
              <w:right w:val="single" w:sz="4" w:space="0" w:color="auto"/>
            </w:tcBorders>
            <w:shd w:val="clear" w:color="D9E1F2" w:fill="D9E1F2"/>
            <w:hideMark/>
          </w:tcPr>
          <w:p w:rsidR="005047C9" w:rsidRPr="00B64C7E" w:rsidRDefault="005047C9" w:rsidP="008A15DB">
            <w:pPr>
              <w:spacing w:after="0" w:line="240" w:lineRule="auto"/>
              <w:jc w:val="left"/>
              <w:rPr>
                <w:rFonts w:ascii="Calibri" w:eastAsia="Times New Roman" w:hAnsi="Calibri" w:cs="Calibri"/>
                <w:color w:val="000000"/>
                <w:sz w:val="14"/>
                <w:szCs w:val="14"/>
                <w:lang w:val="en-US" w:eastAsia="ja-JP"/>
              </w:rPr>
            </w:pPr>
            <w:r w:rsidRPr="00B64C7E">
              <w:rPr>
                <w:rFonts w:ascii="Calibri" w:eastAsia="Times New Roman" w:hAnsi="Calibri" w:cs="Calibri"/>
                <w:color w:val="000000"/>
                <w:sz w:val="14"/>
                <w:szCs w:val="14"/>
                <w:lang w:val="en-US" w:eastAsia="ja-JP"/>
              </w:rPr>
              <w:t>PROC Manager</w:t>
            </w:r>
          </w:p>
        </w:tc>
      </w:tr>
    </w:tbl>
    <w:p w:rsidR="00447499" w:rsidRDefault="00447499" w:rsidP="008A15DB">
      <w:pPr>
        <w:spacing w:line="259" w:lineRule="auto"/>
        <w:jc w:val="left"/>
        <w:rPr>
          <w:rFonts w:cs="Times New Roman"/>
          <w:szCs w:val="24"/>
          <w:lang w:eastAsia="ja-JP"/>
        </w:rPr>
      </w:pPr>
      <w:r>
        <w:rPr>
          <w:rFonts w:cs="Times New Roman"/>
          <w:szCs w:val="24"/>
          <w:lang w:eastAsia="ja-JP"/>
        </w:rPr>
        <w:br w:type="page"/>
      </w:r>
    </w:p>
    <w:p w:rsidR="009D674D" w:rsidRDefault="009D674D" w:rsidP="008A15DB">
      <w:pPr>
        <w:spacing w:line="259" w:lineRule="auto"/>
        <w:jc w:val="left"/>
        <w:rPr>
          <w:rFonts w:cs="Times New Roman"/>
          <w:szCs w:val="24"/>
          <w:lang w:eastAsia="ja-JP"/>
        </w:rPr>
        <w:sectPr w:rsidR="009D674D" w:rsidSect="009D674D">
          <w:pgSz w:w="16838" w:h="11906" w:orient="landscape" w:code="9"/>
          <w:pgMar w:top="1440" w:right="1440" w:bottom="1440" w:left="1440" w:header="706" w:footer="706" w:gutter="0"/>
          <w:cols w:space="708"/>
          <w:docGrid w:linePitch="360"/>
        </w:sectPr>
      </w:pPr>
    </w:p>
    <w:p w:rsidR="00BF3F6C" w:rsidRPr="000F6B07" w:rsidRDefault="00BF3F6C" w:rsidP="008A15DB">
      <w:pPr>
        <w:pStyle w:val="Heading3"/>
        <w:rPr>
          <w:rFonts w:cs="Times New Roman"/>
          <w:sz w:val="24"/>
          <w:szCs w:val="24"/>
          <w:lang w:eastAsia="ja-JP"/>
        </w:rPr>
      </w:pPr>
      <w:bookmarkStart w:id="90" w:name="_Toc479792045"/>
      <w:r w:rsidRPr="000F6B07">
        <w:rPr>
          <w:rFonts w:cs="Times New Roman"/>
          <w:sz w:val="24"/>
          <w:szCs w:val="24"/>
          <w:lang w:eastAsia="ja-JP"/>
        </w:rPr>
        <w:lastRenderedPageBreak/>
        <w:t>Conclusion</w:t>
      </w:r>
      <w:bookmarkEnd w:id="90"/>
    </w:p>
    <w:p w:rsidR="00BF3F6C" w:rsidRDefault="00BF3F6C" w:rsidP="008A15DB">
      <w:pPr>
        <w:rPr>
          <w:rFonts w:cs="Times New Roman"/>
          <w:szCs w:val="24"/>
          <w:lang w:eastAsia="ja-JP"/>
        </w:rPr>
      </w:pPr>
      <w:r w:rsidRPr="000F6B07">
        <w:rPr>
          <w:rFonts w:cs="Times New Roman"/>
          <w:szCs w:val="24"/>
          <w:lang w:eastAsia="ja-JP"/>
        </w:rPr>
        <w:tab/>
        <w:t xml:space="preserve">In a nutshell, risk management of a project is essential for the project team. Proper risk management can lead to the success of the project whereas poor risk management will lead to failure or even worse. Risk management should be done properly to increase the success rate of the project and team work plays </w:t>
      </w:r>
      <w:r w:rsidR="007077B0" w:rsidRPr="000F6B07">
        <w:rPr>
          <w:rFonts w:cs="Times New Roman"/>
          <w:szCs w:val="24"/>
          <w:lang w:eastAsia="ja-JP"/>
        </w:rPr>
        <w:t>a</w:t>
      </w:r>
      <w:r w:rsidR="007077B0">
        <w:rPr>
          <w:rFonts w:cs="Times New Roman"/>
          <w:szCs w:val="24"/>
          <w:lang w:eastAsia="ja-JP"/>
        </w:rPr>
        <w:t xml:space="preserve"> key role</w:t>
      </w:r>
      <w:r w:rsidRPr="000F6B07">
        <w:rPr>
          <w:rFonts w:cs="Times New Roman"/>
          <w:szCs w:val="24"/>
          <w:lang w:eastAsia="ja-JP"/>
        </w:rPr>
        <w:t xml:space="preserve"> in it. Risk management requires sources from other departments as well as the stakeholders or even the end users of the system.</w:t>
      </w:r>
    </w:p>
    <w:p w:rsidR="00BF3F6C" w:rsidRDefault="00BF3F6C" w:rsidP="008A15DB">
      <w:pPr>
        <w:spacing w:line="259" w:lineRule="auto"/>
        <w:jc w:val="left"/>
        <w:rPr>
          <w:rFonts w:cs="Times New Roman"/>
          <w:szCs w:val="24"/>
          <w:lang w:eastAsia="ja-JP"/>
        </w:rPr>
      </w:pPr>
      <w:r>
        <w:rPr>
          <w:rFonts w:cs="Times New Roman"/>
          <w:szCs w:val="24"/>
          <w:lang w:eastAsia="ja-JP"/>
        </w:rPr>
        <w:br w:type="page"/>
      </w:r>
    </w:p>
    <w:p w:rsidR="003638B7" w:rsidRDefault="003638B7" w:rsidP="008A15DB">
      <w:pPr>
        <w:pStyle w:val="Heading2"/>
      </w:pPr>
      <w:bookmarkStart w:id="91" w:name="_Toc476756594"/>
      <w:bookmarkStart w:id="92" w:name="_Toc479792046"/>
      <w:r>
        <w:lastRenderedPageBreak/>
        <w:t>Procurement</w:t>
      </w:r>
      <w:bookmarkEnd w:id="91"/>
      <w:r w:rsidR="00EF1B6C">
        <w:t xml:space="preserve"> </w:t>
      </w:r>
      <w:r w:rsidR="00C74078">
        <w:t>– Thum Ch</w:t>
      </w:r>
      <w:r w:rsidR="009D674D">
        <w:t>oon Tat TP030470</w:t>
      </w:r>
      <w:bookmarkEnd w:id="92"/>
    </w:p>
    <w:p w:rsidR="00C74078" w:rsidRDefault="00C74078" w:rsidP="00C74078">
      <w:pPr>
        <w:pStyle w:val="Heading3"/>
      </w:pPr>
      <w:bookmarkStart w:id="93" w:name="_Toc479792047"/>
      <w:r>
        <w:t>Introduction</w:t>
      </w:r>
      <w:bookmarkEnd w:id="93"/>
    </w:p>
    <w:p w:rsidR="00C74078" w:rsidRDefault="00C74078" w:rsidP="00C74078">
      <w:r>
        <w:tab/>
        <w:t>Project procurement management manages the project resources such as products, services, or part of the project deliverables managed by third party suppliers</w:t>
      </w:r>
      <w:sdt>
        <w:sdtPr>
          <w:id w:val="-1236628799"/>
          <w:citation/>
        </w:sdtPr>
        <w:sdtContent>
          <w:r w:rsidR="004764EE">
            <w:fldChar w:fldCharType="begin"/>
          </w:r>
          <w:r w:rsidR="004764EE">
            <w:rPr>
              <w:lang w:val="en-US"/>
            </w:rPr>
            <w:instrText xml:space="preserve"> CITATION Pro13 \l 1033 </w:instrText>
          </w:r>
          <w:r w:rsidR="004764EE">
            <w:fldChar w:fldCharType="separate"/>
          </w:r>
          <w:r w:rsidR="005E43EA">
            <w:rPr>
              <w:noProof/>
              <w:lang w:val="en-US"/>
            </w:rPr>
            <w:t xml:space="preserve"> </w:t>
          </w:r>
          <w:r w:rsidR="005E43EA" w:rsidRPr="005E43EA">
            <w:rPr>
              <w:noProof/>
              <w:lang w:val="en-US"/>
            </w:rPr>
            <w:t>(Project Management Institute, 2013)</w:t>
          </w:r>
          <w:r w:rsidR="004764EE">
            <w:fldChar w:fldCharType="end"/>
          </w:r>
        </w:sdtContent>
      </w:sdt>
      <w:r>
        <w:t>. The project resource management process includes procurement planning, conduct procurements, control procurements and procurement closing. In an IT project, project management procurement includes the processes of managing IT assets and outsource part of the project deliverables to third party software vendors.</w:t>
      </w:r>
    </w:p>
    <w:p w:rsidR="00C74078" w:rsidRDefault="00C74078" w:rsidP="00C74078">
      <w:r>
        <w:tab/>
        <w:t xml:space="preserve"> Below are the overview phases of project procurement management based on Project Management Body of Knowledge:</w:t>
      </w:r>
    </w:p>
    <w:tbl>
      <w:tblPr>
        <w:tblStyle w:val="TableGrid"/>
        <w:tblW w:w="8217" w:type="dxa"/>
        <w:tblLook w:val="04A0" w:firstRow="1" w:lastRow="0" w:firstColumn="1" w:lastColumn="0" w:noHBand="0" w:noVBand="1"/>
      </w:tblPr>
      <w:tblGrid>
        <w:gridCol w:w="2405"/>
        <w:gridCol w:w="5812"/>
      </w:tblGrid>
      <w:tr w:rsidR="00C74078" w:rsidTr="007077B0">
        <w:tc>
          <w:tcPr>
            <w:tcW w:w="2405" w:type="dxa"/>
          </w:tcPr>
          <w:p w:rsidR="00C74078" w:rsidRDefault="00C74078" w:rsidP="007077B0">
            <w:pPr>
              <w:jc w:val="center"/>
            </w:pPr>
            <w:r>
              <w:t>Phase</w:t>
            </w:r>
          </w:p>
        </w:tc>
        <w:tc>
          <w:tcPr>
            <w:tcW w:w="5812" w:type="dxa"/>
          </w:tcPr>
          <w:p w:rsidR="00C74078" w:rsidRDefault="00C74078" w:rsidP="007077B0">
            <w:pPr>
              <w:jc w:val="center"/>
            </w:pPr>
            <w:r>
              <w:t>Description</w:t>
            </w:r>
          </w:p>
        </w:tc>
      </w:tr>
      <w:tr w:rsidR="00C74078" w:rsidTr="007077B0">
        <w:tc>
          <w:tcPr>
            <w:tcW w:w="2405" w:type="dxa"/>
          </w:tcPr>
          <w:p w:rsidR="00C74078" w:rsidRDefault="00C74078" w:rsidP="007077B0">
            <w:r>
              <w:t>Plan procurement management</w:t>
            </w:r>
          </w:p>
        </w:tc>
        <w:tc>
          <w:tcPr>
            <w:tcW w:w="5812" w:type="dxa"/>
          </w:tcPr>
          <w:p w:rsidR="00C74078" w:rsidRDefault="00C74078" w:rsidP="007077B0">
            <w:r>
              <w:t>Process of documenting project procurement decisions, specifying the approach and identifying potential software vendors and hardware suppliers.</w:t>
            </w:r>
          </w:p>
        </w:tc>
      </w:tr>
      <w:tr w:rsidR="00C74078" w:rsidTr="007077B0">
        <w:tc>
          <w:tcPr>
            <w:tcW w:w="2405" w:type="dxa"/>
          </w:tcPr>
          <w:p w:rsidR="00C74078" w:rsidRDefault="00C74078" w:rsidP="007077B0">
            <w:r>
              <w:t>Conduct procurements</w:t>
            </w:r>
          </w:p>
        </w:tc>
        <w:tc>
          <w:tcPr>
            <w:tcW w:w="5812" w:type="dxa"/>
          </w:tcPr>
          <w:p w:rsidR="00C74078" w:rsidRDefault="00C74078" w:rsidP="007077B0">
            <w:r>
              <w:t>Process of obtaining responses from software vendors, selecting software vendors and awarding a contract.</w:t>
            </w:r>
          </w:p>
        </w:tc>
      </w:tr>
      <w:tr w:rsidR="00C74078" w:rsidTr="007077B0">
        <w:tc>
          <w:tcPr>
            <w:tcW w:w="2405" w:type="dxa"/>
          </w:tcPr>
          <w:p w:rsidR="00C74078" w:rsidRDefault="00C74078" w:rsidP="007077B0">
            <w:r>
              <w:t>Control procurements</w:t>
            </w:r>
          </w:p>
        </w:tc>
        <w:tc>
          <w:tcPr>
            <w:tcW w:w="5812" w:type="dxa"/>
          </w:tcPr>
          <w:p w:rsidR="00C74078" w:rsidRDefault="00C74078" w:rsidP="007077B0">
            <w:r>
              <w:t>Process of managing procurement relationships, monitoring contracted software vendors’ and hardware suppliers’ performance and making changes and corrections if applicable.</w:t>
            </w:r>
          </w:p>
        </w:tc>
      </w:tr>
      <w:tr w:rsidR="00C74078" w:rsidTr="007077B0">
        <w:tc>
          <w:tcPr>
            <w:tcW w:w="2405" w:type="dxa"/>
          </w:tcPr>
          <w:p w:rsidR="00C74078" w:rsidRDefault="00C74078" w:rsidP="007077B0">
            <w:r>
              <w:t>Close procurements</w:t>
            </w:r>
          </w:p>
        </w:tc>
        <w:tc>
          <w:tcPr>
            <w:tcW w:w="5812" w:type="dxa"/>
          </w:tcPr>
          <w:p w:rsidR="00C74078" w:rsidRDefault="00C74078" w:rsidP="007077B0">
            <w:pPr>
              <w:keepNext/>
            </w:pPr>
            <w:r>
              <w:t>Process of completing project procurements and termination of contracts.</w:t>
            </w:r>
          </w:p>
        </w:tc>
      </w:tr>
    </w:tbl>
    <w:p w:rsidR="00C74078" w:rsidRPr="005A29C0" w:rsidRDefault="00C74078" w:rsidP="00C74078">
      <w:pPr>
        <w:pStyle w:val="Caption"/>
        <w:jc w:val="center"/>
      </w:pPr>
      <w:r>
        <w:t xml:space="preserve">Table </w:t>
      </w:r>
      <w:fldSimple w:instr=" SEQ Table \* ARABIC ">
        <w:r w:rsidR="00030EF7">
          <w:rPr>
            <w:noProof/>
          </w:rPr>
          <w:t>1</w:t>
        </w:r>
      </w:fldSimple>
      <w:r>
        <w:t>: Project procurement management phases</w:t>
      </w:r>
    </w:p>
    <w:p w:rsidR="00C74078" w:rsidRDefault="00C74078" w:rsidP="00C74078">
      <w:pPr>
        <w:spacing w:line="259" w:lineRule="auto"/>
        <w:jc w:val="left"/>
        <w:rPr>
          <w:rFonts w:asciiTheme="majorHAnsi" w:eastAsiaTheme="majorEastAsia" w:hAnsiTheme="majorHAnsi" w:cstheme="majorBidi"/>
          <w:color w:val="2E74B5" w:themeColor="accent1" w:themeShade="BF"/>
          <w:sz w:val="26"/>
          <w:szCs w:val="26"/>
        </w:rPr>
      </w:pPr>
      <w:r>
        <w:br w:type="page"/>
      </w:r>
    </w:p>
    <w:p w:rsidR="00C74078" w:rsidRDefault="00C74078" w:rsidP="00C74078">
      <w:pPr>
        <w:pStyle w:val="Heading3"/>
      </w:pPr>
      <w:bookmarkStart w:id="94" w:name="_Toc479792048"/>
      <w:r>
        <w:lastRenderedPageBreak/>
        <w:t>Plan procurement management</w:t>
      </w:r>
      <w:bookmarkEnd w:id="94"/>
    </w:p>
    <w:p w:rsidR="00C74078" w:rsidRDefault="00C74078" w:rsidP="00C74078">
      <w:r>
        <w:tab/>
        <w:t>Procure management planning is the first phase of project procurement management, which is the process of defining procurement requirements of the project from procurement development till the contract termination process</w:t>
      </w:r>
      <w:sdt>
        <w:sdtPr>
          <w:id w:val="416680157"/>
          <w:citation/>
        </w:sdtPr>
        <w:sdtContent>
          <w:r>
            <w:fldChar w:fldCharType="begin"/>
          </w:r>
          <w:r>
            <w:instrText xml:space="preserve"> CITATION Pis13 \l 17417 </w:instrText>
          </w:r>
          <w:r>
            <w:fldChar w:fldCharType="separate"/>
          </w:r>
          <w:r w:rsidR="005E43EA">
            <w:rPr>
              <w:noProof/>
            </w:rPr>
            <w:t xml:space="preserve"> </w:t>
          </w:r>
          <w:r w:rsidR="005E43EA" w:rsidRPr="005E43EA">
            <w:rPr>
              <w:noProof/>
            </w:rPr>
            <w:t>(Piscopo, 2013)</w:t>
          </w:r>
          <w:r>
            <w:fldChar w:fldCharType="end"/>
          </w:r>
        </w:sdtContent>
      </w:sdt>
      <w:r>
        <w:t xml:space="preserve"> and documentation on the project procurement decisions, specifying the approaches and identifying the software vendors and hardware suppliers</w:t>
      </w:r>
      <w:r w:rsidR="00D0095F" w:rsidRPr="00D0095F">
        <w:t xml:space="preserve"> </w:t>
      </w:r>
      <w:sdt>
        <w:sdtPr>
          <w:id w:val="1805112844"/>
          <w:citation/>
        </w:sdtPr>
        <w:sdtContent>
          <w:r w:rsidR="00D0095F">
            <w:fldChar w:fldCharType="begin"/>
          </w:r>
          <w:r w:rsidR="00D0095F">
            <w:rPr>
              <w:lang w:val="en-US"/>
            </w:rPr>
            <w:instrText xml:space="preserve"> CITATION Pro13 \l 1033 </w:instrText>
          </w:r>
          <w:r w:rsidR="00D0095F">
            <w:fldChar w:fldCharType="separate"/>
          </w:r>
          <w:r w:rsidR="005E43EA" w:rsidRPr="005E43EA">
            <w:rPr>
              <w:noProof/>
              <w:lang w:val="en-US"/>
            </w:rPr>
            <w:t>(Project Management Institute, 2013)</w:t>
          </w:r>
          <w:r w:rsidR="00D0095F">
            <w:fldChar w:fldCharType="end"/>
          </w:r>
        </w:sdtContent>
      </w:sdt>
      <w:r>
        <w:t xml:space="preserve">. The decision on the hardware purchases and software modules to be outsourced will go through “Make-or-buy analysis”, “Expert Judgement”, “Market Research” and “Meetings” techniques. </w:t>
      </w:r>
    </w:p>
    <w:p w:rsidR="00C74078" w:rsidRDefault="00C74078" w:rsidP="00C74078">
      <w:pPr>
        <w:pStyle w:val="Heading4"/>
      </w:pPr>
      <w:r>
        <w:t>Procure management plan</w:t>
      </w:r>
    </w:p>
    <w:p w:rsidR="00C74078" w:rsidRPr="00805361" w:rsidRDefault="00C74078" w:rsidP="00C74078">
      <w:r>
        <w:tab/>
        <w:t>Procurement management plan defines the procurement requirement for the project with managing the contracts awarded to the vendors</w:t>
      </w:r>
      <w:sdt>
        <w:sdtPr>
          <w:id w:val="-1610659714"/>
          <w:citation/>
        </w:sdtPr>
        <w:sdtContent>
          <w:r>
            <w:fldChar w:fldCharType="begin"/>
          </w:r>
          <w:r>
            <w:instrText xml:space="preserve"> CITATION Mar13 \l 17417 </w:instrText>
          </w:r>
          <w:r>
            <w:fldChar w:fldCharType="separate"/>
          </w:r>
          <w:r w:rsidR="005E43EA">
            <w:rPr>
              <w:noProof/>
            </w:rPr>
            <w:t xml:space="preserve"> </w:t>
          </w:r>
          <w:r w:rsidR="005E43EA" w:rsidRPr="005E43EA">
            <w:rPr>
              <w:noProof/>
            </w:rPr>
            <w:t>(Mark, 2013)</w:t>
          </w:r>
          <w:r>
            <w:fldChar w:fldCharType="end"/>
          </w:r>
        </w:sdtContent>
      </w:sdt>
      <w:r>
        <w:t xml:space="preserve">. The main contents of procurement management plan include the type of contract to be used for the contracted vendors, vendors’ selection criteria and contract approval processes. The full content with </w:t>
      </w:r>
      <w:r w:rsidR="004764EE">
        <w:t>brief description</w:t>
      </w:r>
      <w:r>
        <w:t xml:space="preserve"> on the contents of procurement management plan document are as follow:</w:t>
      </w:r>
    </w:p>
    <w:tbl>
      <w:tblPr>
        <w:tblStyle w:val="TableGrid"/>
        <w:tblW w:w="0" w:type="auto"/>
        <w:tblLook w:val="04A0" w:firstRow="1" w:lastRow="0" w:firstColumn="1" w:lastColumn="0" w:noHBand="0" w:noVBand="1"/>
      </w:tblPr>
      <w:tblGrid>
        <w:gridCol w:w="3681"/>
        <w:gridCol w:w="4615"/>
      </w:tblGrid>
      <w:tr w:rsidR="00C74078" w:rsidTr="007077B0">
        <w:tc>
          <w:tcPr>
            <w:tcW w:w="3681" w:type="dxa"/>
          </w:tcPr>
          <w:p w:rsidR="00C74078" w:rsidRPr="001F0346" w:rsidRDefault="00C74078" w:rsidP="007077B0">
            <w:pPr>
              <w:jc w:val="center"/>
              <w:rPr>
                <w:b/>
              </w:rPr>
            </w:pPr>
            <w:r>
              <w:rPr>
                <w:b/>
              </w:rPr>
              <w:t>Content Title</w:t>
            </w:r>
          </w:p>
        </w:tc>
        <w:tc>
          <w:tcPr>
            <w:tcW w:w="4615" w:type="dxa"/>
          </w:tcPr>
          <w:p w:rsidR="00C74078" w:rsidRPr="001F0346" w:rsidRDefault="00C74078" w:rsidP="007077B0">
            <w:pPr>
              <w:jc w:val="center"/>
              <w:rPr>
                <w:b/>
              </w:rPr>
            </w:pPr>
            <w:r>
              <w:rPr>
                <w:b/>
              </w:rPr>
              <w:t>Description</w:t>
            </w:r>
          </w:p>
        </w:tc>
      </w:tr>
      <w:tr w:rsidR="00C74078" w:rsidTr="007077B0">
        <w:tc>
          <w:tcPr>
            <w:tcW w:w="3681" w:type="dxa"/>
          </w:tcPr>
          <w:p w:rsidR="00C74078" w:rsidRDefault="00C74078" w:rsidP="007077B0">
            <w:r>
              <w:t>Procurement management approach</w:t>
            </w:r>
          </w:p>
        </w:tc>
        <w:tc>
          <w:tcPr>
            <w:tcW w:w="4615" w:type="dxa"/>
          </w:tcPr>
          <w:p w:rsidR="00C74078" w:rsidRDefault="00C74078" w:rsidP="007077B0">
            <w:r>
              <w:t>Defines the necessary steps and responsibilities for the entire procurement process</w:t>
            </w:r>
          </w:p>
        </w:tc>
      </w:tr>
      <w:tr w:rsidR="00C74078" w:rsidTr="007077B0">
        <w:tc>
          <w:tcPr>
            <w:tcW w:w="3681" w:type="dxa"/>
          </w:tcPr>
          <w:p w:rsidR="00C74078" w:rsidRDefault="00C74078" w:rsidP="007077B0">
            <w:r>
              <w:t>Procurement definition</w:t>
            </w:r>
          </w:p>
        </w:tc>
        <w:tc>
          <w:tcPr>
            <w:tcW w:w="4615" w:type="dxa"/>
          </w:tcPr>
          <w:p w:rsidR="00C74078" w:rsidRDefault="00C74078" w:rsidP="007077B0">
            <w:r>
              <w:t xml:space="preserve">Describe the items including but not limited to hardware and software to be procure. </w:t>
            </w:r>
          </w:p>
        </w:tc>
      </w:tr>
      <w:tr w:rsidR="00C74078" w:rsidTr="007077B0">
        <w:tc>
          <w:tcPr>
            <w:tcW w:w="3681" w:type="dxa"/>
          </w:tcPr>
          <w:p w:rsidR="00C74078" w:rsidRDefault="00C74078" w:rsidP="007077B0">
            <w:r>
              <w:t>Types of contract to be used</w:t>
            </w:r>
          </w:p>
        </w:tc>
        <w:tc>
          <w:tcPr>
            <w:tcW w:w="4615" w:type="dxa"/>
          </w:tcPr>
          <w:p w:rsidR="00C74078" w:rsidRDefault="00C74078" w:rsidP="007077B0">
            <w:r>
              <w:t>Describe the type of contracts to be awarded to successful bidders</w:t>
            </w:r>
          </w:p>
        </w:tc>
      </w:tr>
      <w:tr w:rsidR="00C74078" w:rsidTr="007077B0">
        <w:tc>
          <w:tcPr>
            <w:tcW w:w="3681" w:type="dxa"/>
          </w:tcPr>
          <w:p w:rsidR="00C74078" w:rsidRDefault="00C74078" w:rsidP="007077B0">
            <w:r>
              <w:t>Procurement risks</w:t>
            </w:r>
          </w:p>
        </w:tc>
        <w:tc>
          <w:tcPr>
            <w:tcW w:w="4615" w:type="dxa"/>
          </w:tcPr>
          <w:p w:rsidR="00C74078" w:rsidRDefault="00C74078" w:rsidP="007077B0">
            <w:r>
              <w:t>Identify and list out the potential risk in procurement management</w:t>
            </w:r>
          </w:p>
        </w:tc>
      </w:tr>
      <w:tr w:rsidR="00C74078" w:rsidTr="007077B0">
        <w:tc>
          <w:tcPr>
            <w:tcW w:w="3681" w:type="dxa"/>
          </w:tcPr>
          <w:p w:rsidR="00C74078" w:rsidRDefault="00C74078" w:rsidP="007077B0">
            <w:r>
              <w:t>Procurement risks management</w:t>
            </w:r>
          </w:p>
        </w:tc>
        <w:tc>
          <w:tcPr>
            <w:tcW w:w="4615" w:type="dxa"/>
          </w:tcPr>
          <w:p w:rsidR="00C74078" w:rsidRDefault="00C74078" w:rsidP="007077B0">
            <w:r>
              <w:t>Defines the methods and plans to manage the risks.</w:t>
            </w:r>
          </w:p>
        </w:tc>
      </w:tr>
      <w:tr w:rsidR="00C74078" w:rsidTr="007077B0">
        <w:tc>
          <w:tcPr>
            <w:tcW w:w="3681" w:type="dxa"/>
          </w:tcPr>
          <w:p w:rsidR="00C74078" w:rsidRDefault="00C74078" w:rsidP="007077B0">
            <w:r>
              <w:t>Cost determination</w:t>
            </w:r>
          </w:p>
        </w:tc>
        <w:tc>
          <w:tcPr>
            <w:tcW w:w="4615" w:type="dxa"/>
          </w:tcPr>
          <w:p w:rsidR="00C74078" w:rsidRDefault="00C74078" w:rsidP="007077B0">
            <w:r>
              <w:t>Defines the cost determination techniques to be used in buyers’ selection criteria</w:t>
            </w:r>
          </w:p>
        </w:tc>
      </w:tr>
      <w:tr w:rsidR="00C74078" w:rsidTr="007077B0">
        <w:tc>
          <w:tcPr>
            <w:tcW w:w="3681" w:type="dxa"/>
          </w:tcPr>
          <w:p w:rsidR="00C74078" w:rsidRDefault="00C74078" w:rsidP="007077B0">
            <w:r>
              <w:t>Standardised procurement documentation</w:t>
            </w:r>
          </w:p>
        </w:tc>
        <w:tc>
          <w:tcPr>
            <w:tcW w:w="4615" w:type="dxa"/>
          </w:tcPr>
          <w:p w:rsidR="00C74078" w:rsidRDefault="00C74078" w:rsidP="007077B0">
            <w:r>
              <w:t>Describe the standard of the procurement documentation. May include document templates.</w:t>
            </w:r>
          </w:p>
        </w:tc>
      </w:tr>
      <w:tr w:rsidR="00C74078" w:rsidTr="007077B0">
        <w:tc>
          <w:tcPr>
            <w:tcW w:w="3681" w:type="dxa"/>
          </w:tcPr>
          <w:p w:rsidR="00C74078" w:rsidRDefault="00C74078" w:rsidP="007077B0">
            <w:r>
              <w:lastRenderedPageBreak/>
              <w:t>Procurement constraints</w:t>
            </w:r>
          </w:p>
        </w:tc>
        <w:tc>
          <w:tcPr>
            <w:tcW w:w="4615" w:type="dxa"/>
          </w:tcPr>
          <w:p w:rsidR="00C74078" w:rsidRDefault="00C74078" w:rsidP="007077B0">
            <w:r>
              <w:t>Describe the constraints within the procurement management. May be related to schedule, cost, scope and more.</w:t>
            </w:r>
          </w:p>
        </w:tc>
      </w:tr>
      <w:tr w:rsidR="00C74078" w:rsidTr="007077B0">
        <w:tc>
          <w:tcPr>
            <w:tcW w:w="3681" w:type="dxa"/>
          </w:tcPr>
          <w:p w:rsidR="00C74078" w:rsidRDefault="00C74078" w:rsidP="007077B0">
            <w:r>
              <w:t>Contract approval process</w:t>
            </w:r>
          </w:p>
        </w:tc>
        <w:tc>
          <w:tcPr>
            <w:tcW w:w="4615" w:type="dxa"/>
          </w:tcPr>
          <w:p w:rsidR="00C74078" w:rsidRDefault="00C74078" w:rsidP="007077B0">
            <w:r>
              <w:t>Defines the process of contract approval based on the decision criteria.</w:t>
            </w:r>
          </w:p>
        </w:tc>
      </w:tr>
      <w:tr w:rsidR="00C74078" w:rsidTr="007077B0">
        <w:tc>
          <w:tcPr>
            <w:tcW w:w="3681" w:type="dxa"/>
          </w:tcPr>
          <w:p w:rsidR="00C74078" w:rsidRDefault="00C74078" w:rsidP="007077B0">
            <w:r>
              <w:t>Decision criteria</w:t>
            </w:r>
          </w:p>
        </w:tc>
        <w:tc>
          <w:tcPr>
            <w:tcW w:w="4615" w:type="dxa"/>
          </w:tcPr>
          <w:p w:rsidR="00C74078" w:rsidRDefault="00C74078" w:rsidP="007077B0">
            <w:r>
              <w:t>Defines the criteria required for selecting successful bidders.</w:t>
            </w:r>
          </w:p>
        </w:tc>
      </w:tr>
      <w:tr w:rsidR="00C74078" w:rsidTr="007077B0">
        <w:tc>
          <w:tcPr>
            <w:tcW w:w="3681" w:type="dxa"/>
          </w:tcPr>
          <w:p w:rsidR="00C74078" w:rsidRDefault="00C74078" w:rsidP="007077B0">
            <w:r>
              <w:t>Vendor management</w:t>
            </w:r>
          </w:p>
        </w:tc>
        <w:tc>
          <w:tcPr>
            <w:tcW w:w="4615" w:type="dxa"/>
          </w:tcPr>
          <w:p w:rsidR="00C74078" w:rsidRDefault="00C74078" w:rsidP="007077B0">
            <w:r>
              <w:t xml:space="preserve">Describes the roles and action of procurement team to ensure the contracted vendors provide the deliverables agreed </w:t>
            </w:r>
          </w:p>
        </w:tc>
      </w:tr>
      <w:tr w:rsidR="00C74078" w:rsidTr="007077B0">
        <w:tc>
          <w:tcPr>
            <w:tcW w:w="3681" w:type="dxa"/>
          </w:tcPr>
          <w:p w:rsidR="00C74078" w:rsidRDefault="00C74078" w:rsidP="007077B0">
            <w:r>
              <w:t>Procurement activities performance matrix</w:t>
            </w:r>
          </w:p>
        </w:tc>
        <w:tc>
          <w:tcPr>
            <w:tcW w:w="4615" w:type="dxa"/>
          </w:tcPr>
          <w:p w:rsidR="00C74078" w:rsidRDefault="00C74078" w:rsidP="007077B0">
            <w:r>
              <w:t>Records the performance of the vendors on delivering the deliverables with scale. The scales may vary among companies.</w:t>
            </w:r>
          </w:p>
        </w:tc>
      </w:tr>
      <w:tr w:rsidR="00C74078" w:rsidTr="007077B0">
        <w:tc>
          <w:tcPr>
            <w:tcW w:w="3681" w:type="dxa"/>
          </w:tcPr>
          <w:p w:rsidR="00C74078" w:rsidRDefault="00C74078" w:rsidP="007077B0">
            <w:r>
              <w:t>Sponsor acceptance</w:t>
            </w:r>
          </w:p>
        </w:tc>
        <w:tc>
          <w:tcPr>
            <w:tcW w:w="4615" w:type="dxa"/>
          </w:tcPr>
          <w:p w:rsidR="00C74078" w:rsidRDefault="00C74078" w:rsidP="007077B0">
            <w:r>
              <w:t>Signature of project sponsors to indicate the approval of the procurement management plan</w:t>
            </w:r>
          </w:p>
        </w:tc>
      </w:tr>
    </w:tbl>
    <w:p w:rsidR="00C74078" w:rsidRDefault="00C74078" w:rsidP="00C74078"/>
    <w:p w:rsidR="00C74078" w:rsidRDefault="00C74078" w:rsidP="00C74078">
      <w:pPr>
        <w:pStyle w:val="Heading4"/>
      </w:pPr>
      <w:r>
        <w:t>Statement of work</w:t>
      </w:r>
    </w:p>
    <w:p w:rsidR="00C74078" w:rsidRDefault="00C74078" w:rsidP="00C74078">
      <w:r>
        <w:tab/>
        <w:t>Procurement statement of work describes the task to be accomplished and the deliverables by the contractor</w:t>
      </w:r>
      <w:sdt>
        <w:sdtPr>
          <w:id w:val="923694484"/>
          <w:citation/>
        </w:sdtPr>
        <w:sdtContent>
          <w:r>
            <w:fldChar w:fldCharType="begin"/>
          </w:r>
          <w:r>
            <w:instrText xml:space="preserve"> CITATION RFP15 \l 17417 </w:instrText>
          </w:r>
          <w:r>
            <w:fldChar w:fldCharType="separate"/>
          </w:r>
          <w:r w:rsidR="005E43EA">
            <w:rPr>
              <w:noProof/>
            </w:rPr>
            <w:t xml:space="preserve"> </w:t>
          </w:r>
          <w:r w:rsidR="005E43EA" w:rsidRPr="005E43EA">
            <w:rPr>
              <w:noProof/>
            </w:rPr>
            <w:t>(INC, 2015)</w:t>
          </w:r>
          <w:r>
            <w:fldChar w:fldCharType="end"/>
          </w:r>
        </w:sdtContent>
      </w:sdt>
      <w:r>
        <w:t>, included in the procurement management plan templates. SOW content includes the scope of work, expected deliverables, responsibilities, contract timeline including fee schedule and deliverables completion criteria. The full content with short description on the contents of statement of work document are as follow:</w:t>
      </w:r>
    </w:p>
    <w:tbl>
      <w:tblPr>
        <w:tblStyle w:val="TableGrid"/>
        <w:tblW w:w="0" w:type="auto"/>
        <w:tblLook w:val="04A0" w:firstRow="1" w:lastRow="0" w:firstColumn="1" w:lastColumn="0" w:noHBand="0" w:noVBand="1"/>
      </w:tblPr>
      <w:tblGrid>
        <w:gridCol w:w="3681"/>
        <w:gridCol w:w="4615"/>
      </w:tblGrid>
      <w:tr w:rsidR="00C74078" w:rsidRPr="001F0346" w:rsidTr="007077B0">
        <w:tc>
          <w:tcPr>
            <w:tcW w:w="3681" w:type="dxa"/>
          </w:tcPr>
          <w:p w:rsidR="00C74078" w:rsidRPr="001F0346" w:rsidRDefault="00C74078" w:rsidP="007077B0">
            <w:pPr>
              <w:jc w:val="center"/>
              <w:rPr>
                <w:b/>
              </w:rPr>
            </w:pPr>
            <w:r>
              <w:rPr>
                <w:b/>
              </w:rPr>
              <w:t>Content Title</w:t>
            </w:r>
          </w:p>
        </w:tc>
        <w:tc>
          <w:tcPr>
            <w:tcW w:w="4615" w:type="dxa"/>
          </w:tcPr>
          <w:p w:rsidR="00C74078" w:rsidRPr="001F0346" w:rsidRDefault="00C74078" w:rsidP="007077B0">
            <w:pPr>
              <w:jc w:val="center"/>
              <w:rPr>
                <w:b/>
              </w:rPr>
            </w:pPr>
            <w:r>
              <w:rPr>
                <w:b/>
              </w:rPr>
              <w:t>Description</w:t>
            </w:r>
          </w:p>
        </w:tc>
      </w:tr>
      <w:tr w:rsidR="00C74078" w:rsidTr="007077B0">
        <w:tc>
          <w:tcPr>
            <w:tcW w:w="3681" w:type="dxa"/>
          </w:tcPr>
          <w:p w:rsidR="00C74078" w:rsidRDefault="00C74078" w:rsidP="007077B0">
            <w:r>
              <w:t>Period of performance</w:t>
            </w:r>
          </w:p>
        </w:tc>
        <w:tc>
          <w:tcPr>
            <w:tcW w:w="4615" w:type="dxa"/>
          </w:tcPr>
          <w:p w:rsidR="00C74078" w:rsidRDefault="00C74078" w:rsidP="007077B0">
            <w:r>
              <w:t>Defines the start date and end date of the contract</w:t>
            </w:r>
          </w:p>
        </w:tc>
      </w:tr>
      <w:tr w:rsidR="00C74078" w:rsidTr="007077B0">
        <w:tc>
          <w:tcPr>
            <w:tcW w:w="3681" w:type="dxa"/>
          </w:tcPr>
          <w:p w:rsidR="00C74078" w:rsidRDefault="00C74078" w:rsidP="007077B0">
            <w:r>
              <w:t>Engagement resources</w:t>
            </w:r>
          </w:p>
        </w:tc>
        <w:tc>
          <w:tcPr>
            <w:tcW w:w="4615" w:type="dxa"/>
          </w:tcPr>
          <w:p w:rsidR="00C74078" w:rsidRDefault="00C74078" w:rsidP="007077B0">
            <w:r>
              <w:t>Describe the resources needed during the work process</w:t>
            </w:r>
          </w:p>
        </w:tc>
      </w:tr>
      <w:tr w:rsidR="00C74078" w:rsidTr="007077B0">
        <w:tc>
          <w:tcPr>
            <w:tcW w:w="3681" w:type="dxa"/>
          </w:tcPr>
          <w:p w:rsidR="00C74078" w:rsidRDefault="00C74078" w:rsidP="007077B0">
            <w:r>
              <w:t>Scope of work</w:t>
            </w:r>
          </w:p>
        </w:tc>
        <w:tc>
          <w:tcPr>
            <w:tcW w:w="4615" w:type="dxa"/>
          </w:tcPr>
          <w:p w:rsidR="00C74078" w:rsidRDefault="00C74078" w:rsidP="007077B0">
            <w:r>
              <w:t>Defines the</w:t>
            </w:r>
            <w:r w:rsidR="00932539">
              <w:t xml:space="preserve"> detail and concise</w:t>
            </w:r>
            <w:r>
              <w:t xml:space="preserve"> scope of deliverables which the vendor required to deliver</w:t>
            </w:r>
          </w:p>
        </w:tc>
      </w:tr>
      <w:tr w:rsidR="00C74078" w:rsidTr="007077B0">
        <w:tc>
          <w:tcPr>
            <w:tcW w:w="3681" w:type="dxa"/>
          </w:tcPr>
          <w:p w:rsidR="00C74078" w:rsidRDefault="00C74078" w:rsidP="007077B0">
            <w:r>
              <w:lastRenderedPageBreak/>
              <w:t>Contractor responsibilities</w:t>
            </w:r>
          </w:p>
        </w:tc>
        <w:tc>
          <w:tcPr>
            <w:tcW w:w="4615" w:type="dxa"/>
          </w:tcPr>
          <w:p w:rsidR="00C74078" w:rsidRDefault="00C74078" w:rsidP="007077B0">
            <w:r>
              <w:t>Defines the responsibility of the contractor or vendor agreed upon the contract</w:t>
            </w:r>
          </w:p>
        </w:tc>
      </w:tr>
      <w:tr w:rsidR="00C74078" w:rsidTr="007077B0">
        <w:tc>
          <w:tcPr>
            <w:tcW w:w="3681" w:type="dxa"/>
          </w:tcPr>
          <w:p w:rsidR="00C74078" w:rsidRDefault="00C74078" w:rsidP="007077B0">
            <w:r>
              <w:t>Client responsibilities</w:t>
            </w:r>
          </w:p>
        </w:tc>
        <w:tc>
          <w:tcPr>
            <w:tcW w:w="4615" w:type="dxa"/>
          </w:tcPr>
          <w:p w:rsidR="00C74078" w:rsidRDefault="00C74078" w:rsidP="007077B0">
            <w:r>
              <w:t>Defines the responsibility of the client or buyer agreed upon the contract</w:t>
            </w:r>
          </w:p>
        </w:tc>
      </w:tr>
      <w:tr w:rsidR="00C74078" w:rsidTr="007077B0">
        <w:tc>
          <w:tcPr>
            <w:tcW w:w="3681" w:type="dxa"/>
          </w:tcPr>
          <w:p w:rsidR="00C74078" w:rsidRDefault="00C74078" w:rsidP="007077B0">
            <w:r>
              <w:t>Fee schedule</w:t>
            </w:r>
          </w:p>
        </w:tc>
        <w:tc>
          <w:tcPr>
            <w:tcW w:w="4615" w:type="dxa"/>
          </w:tcPr>
          <w:p w:rsidR="00C74078" w:rsidRDefault="00C74078" w:rsidP="007077B0">
            <w:r>
              <w:t>Defines the payment regulations with defined payment schedule.</w:t>
            </w:r>
          </w:p>
        </w:tc>
      </w:tr>
      <w:tr w:rsidR="00C74078" w:rsidTr="007077B0">
        <w:tc>
          <w:tcPr>
            <w:tcW w:w="3681" w:type="dxa"/>
          </w:tcPr>
          <w:p w:rsidR="00C74078" w:rsidRDefault="00C74078" w:rsidP="007077B0">
            <w:r>
              <w:t>Our-of-pocket expenses</w:t>
            </w:r>
          </w:p>
        </w:tc>
        <w:tc>
          <w:tcPr>
            <w:tcW w:w="4615" w:type="dxa"/>
          </w:tcPr>
          <w:p w:rsidR="00C74078" w:rsidRDefault="00C74078" w:rsidP="007077B0">
            <w:r>
              <w:t>Defines the regulation on the payments made by the client on out-of-pocket expenses (may include meals and local transportation fees)</w:t>
            </w:r>
          </w:p>
        </w:tc>
      </w:tr>
      <w:tr w:rsidR="00C74078" w:rsidTr="007077B0">
        <w:tc>
          <w:tcPr>
            <w:tcW w:w="3681" w:type="dxa"/>
          </w:tcPr>
          <w:p w:rsidR="00C74078" w:rsidRDefault="00C74078" w:rsidP="007077B0">
            <w:r>
              <w:t>Completion criteria</w:t>
            </w:r>
          </w:p>
        </w:tc>
        <w:tc>
          <w:tcPr>
            <w:tcW w:w="4615" w:type="dxa"/>
          </w:tcPr>
          <w:p w:rsidR="00C74078" w:rsidRDefault="00C74078" w:rsidP="007077B0">
            <w:r>
              <w:t>Defines the criteria of completion and ending of the contract.</w:t>
            </w:r>
          </w:p>
        </w:tc>
      </w:tr>
      <w:tr w:rsidR="00C74078" w:rsidTr="007077B0">
        <w:tc>
          <w:tcPr>
            <w:tcW w:w="3681" w:type="dxa"/>
          </w:tcPr>
          <w:p w:rsidR="00C74078" w:rsidRDefault="00C74078" w:rsidP="007077B0">
            <w:r>
              <w:t>Assumptions</w:t>
            </w:r>
          </w:p>
        </w:tc>
        <w:tc>
          <w:tcPr>
            <w:tcW w:w="4615" w:type="dxa"/>
          </w:tcPr>
          <w:p w:rsidR="00C74078" w:rsidRDefault="00C74078" w:rsidP="007077B0">
            <w:r>
              <w:t>Defines the assumption which are specific for the contracted project / deliverables</w:t>
            </w:r>
          </w:p>
        </w:tc>
      </w:tr>
      <w:tr w:rsidR="00C74078" w:rsidTr="007077B0">
        <w:tc>
          <w:tcPr>
            <w:tcW w:w="3681" w:type="dxa"/>
          </w:tcPr>
          <w:p w:rsidR="00C74078" w:rsidRDefault="00C74078" w:rsidP="007077B0">
            <w:r>
              <w:t>Project change control procedure</w:t>
            </w:r>
          </w:p>
        </w:tc>
        <w:tc>
          <w:tcPr>
            <w:tcW w:w="4615" w:type="dxa"/>
          </w:tcPr>
          <w:p w:rsidR="00C74078" w:rsidRDefault="00C74078" w:rsidP="007077B0">
            <w:r>
              <w:t>Defines the procedure required to follow when project specification changes take place</w:t>
            </w:r>
          </w:p>
        </w:tc>
      </w:tr>
    </w:tbl>
    <w:p w:rsidR="00C74078" w:rsidRDefault="00C74078" w:rsidP="00C74078"/>
    <w:p w:rsidR="00C74078" w:rsidRDefault="00C74078" w:rsidP="00C74078">
      <w:pPr>
        <w:pStyle w:val="Heading4"/>
      </w:pPr>
      <w:r>
        <w:t>Other procurement documents</w:t>
      </w:r>
    </w:p>
    <w:p w:rsidR="00C74078" w:rsidRDefault="00C74078" w:rsidP="00C74078">
      <w:pPr>
        <w:pStyle w:val="Heading5"/>
      </w:pPr>
      <w:r>
        <w:t>Request for Information (RFI)</w:t>
      </w:r>
    </w:p>
    <w:p w:rsidR="00C74078" w:rsidRDefault="00C74078" w:rsidP="00C74078">
      <w:r>
        <w:tab/>
        <w:t>Request for Information (RFI) document is used to gather information from the vendors in formal and structured way</w:t>
      </w:r>
      <w:sdt>
        <w:sdtPr>
          <w:id w:val="507484613"/>
          <w:citation/>
        </w:sdtPr>
        <w:sdtContent>
          <w:r>
            <w:fldChar w:fldCharType="begin"/>
          </w:r>
          <w:r w:rsidR="0071236D">
            <w:instrText xml:space="preserve">CITATION IND15 \l 17417 </w:instrText>
          </w:r>
          <w:r>
            <w:fldChar w:fldCharType="separate"/>
          </w:r>
          <w:r w:rsidR="005E43EA">
            <w:rPr>
              <w:noProof/>
            </w:rPr>
            <w:t xml:space="preserve"> </w:t>
          </w:r>
          <w:r w:rsidR="005E43EA" w:rsidRPr="005E43EA">
            <w:rPr>
              <w:noProof/>
            </w:rPr>
            <w:t>(Indiana University of Pennsylvania, 2015)</w:t>
          </w:r>
          <w:r>
            <w:fldChar w:fldCharType="end"/>
          </w:r>
        </w:sdtContent>
      </w:sdt>
      <w:r>
        <w:t>. This document is used when there are multiple potential vendors and not enough information on the vendors’ profile</w:t>
      </w:r>
      <w:sdt>
        <w:sdtPr>
          <w:id w:val="-1128389475"/>
          <w:citation/>
        </w:sdtPr>
        <w:sdtContent>
          <w:r>
            <w:fldChar w:fldCharType="begin"/>
          </w:r>
          <w:r>
            <w:instrText xml:space="preserve"> CITATION Pur15 \l 17417 </w:instrText>
          </w:r>
          <w:r>
            <w:fldChar w:fldCharType="separate"/>
          </w:r>
          <w:r w:rsidR="005E43EA">
            <w:rPr>
              <w:noProof/>
            </w:rPr>
            <w:t xml:space="preserve"> </w:t>
          </w:r>
          <w:r w:rsidR="005E43EA" w:rsidRPr="005E43EA">
            <w:rPr>
              <w:noProof/>
            </w:rPr>
            <w:t>(Purchasing &amp; Procurement Center, 2015)</w:t>
          </w:r>
          <w:r>
            <w:fldChar w:fldCharType="end"/>
          </w:r>
        </w:sdtContent>
      </w:sdt>
      <w:r>
        <w:t>. RFI document will be used to prepare RFQ and RFP document.</w:t>
      </w:r>
    </w:p>
    <w:p w:rsidR="00C74078" w:rsidRDefault="00C74078" w:rsidP="00C74078">
      <w:pPr>
        <w:pStyle w:val="Heading5"/>
      </w:pPr>
      <w:r>
        <w:t>Request for Quotation (RFQ)</w:t>
      </w:r>
    </w:p>
    <w:p w:rsidR="00C74078" w:rsidRPr="00F62CA0" w:rsidRDefault="00C74078" w:rsidP="00C74078">
      <w:r>
        <w:tab/>
        <w:t>Request for Quotation (RFQ) document is used to obtain detail information on the vendor’s proposal on delivering the buyer’s requirement with the proposed cost</w:t>
      </w:r>
      <w:sdt>
        <w:sdtPr>
          <w:id w:val="-2055615732"/>
          <w:citation/>
        </w:sdtPr>
        <w:sdtContent>
          <w:r>
            <w:fldChar w:fldCharType="begin"/>
          </w:r>
          <w:r>
            <w:instrText xml:space="preserve"> CITATION Suk08 \l 17417 </w:instrText>
          </w:r>
          <w:r>
            <w:fldChar w:fldCharType="separate"/>
          </w:r>
          <w:r w:rsidR="005E43EA">
            <w:rPr>
              <w:noProof/>
            </w:rPr>
            <w:t xml:space="preserve"> </w:t>
          </w:r>
          <w:r w:rsidR="005E43EA" w:rsidRPr="005E43EA">
            <w:rPr>
              <w:noProof/>
            </w:rPr>
            <w:t>(Mhay, 2008)</w:t>
          </w:r>
          <w:r>
            <w:fldChar w:fldCharType="end"/>
          </w:r>
        </w:sdtContent>
      </w:sdt>
      <w:r>
        <w:t>. The information collected form RFQ will be used to determine the vendors to be contracted.</w:t>
      </w:r>
    </w:p>
    <w:p w:rsidR="00C74078" w:rsidRDefault="00C74078" w:rsidP="00C74078">
      <w:pPr>
        <w:pStyle w:val="Heading5"/>
      </w:pPr>
      <w:r>
        <w:t>Request for Proposal (RFP)</w:t>
      </w:r>
    </w:p>
    <w:p w:rsidR="00C74078" w:rsidRPr="001D2729" w:rsidRDefault="00C74078" w:rsidP="00C74078">
      <w:r>
        <w:tab/>
        <w:t>Request for Proposal (RFP) document is used to invite the vendors to submit their proposal on the buyer’s desired goods or service</w:t>
      </w:r>
      <w:sdt>
        <w:sdtPr>
          <w:id w:val="-969121199"/>
          <w:citation/>
        </w:sdtPr>
        <w:sdtContent>
          <w:r>
            <w:fldChar w:fldCharType="begin"/>
          </w:r>
          <w:r>
            <w:instrText xml:space="preserve"> CITATION Ten12 \l 17417 </w:instrText>
          </w:r>
          <w:r>
            <w:fldChar w:fldCharType="separate"/>
          </w:r>
          <w:r w:rsidR="005E43EA">
            <w:rPr>
              <w:noProof/>
            </w:rPr>
            <w:t xml:space="preserve"> </w:t>
          </w:r>
          <w:r w:rsidR="005E43EA" w:rsidRPr="005E43EA">
            <w:rPr>
              <w:noProof/>
            </w:rPr>
            <w:t>(Tendersinfo, 2012)</w:t>
          </w:r>
          <w:r>
            <w:fldChar w:fldCharType="end"/>
          </w:r>
        </w:sdtContent>
      </w:sdt>
      <w:r>
        <w:t xml:space="preserve">. The main goal of this document is to identify the suitable vendors to meet the buyer’s needs. </w:t>
      </w:r>
    </w:p>
    <w:p w:rsidR="00C74078" w:rsidRPr="00F62CA0" w:rsidRDefault="00C74078" w:rsidP="00C74078">
      <w:pPr>
        <w:pStyle w:val="Heading5"/>
      </w:pPr>
      <w:r>
        <w:lastRenderedPageBreak/>
        <w:t>Invitation for Bid (IFB)</w:t>
      </w:r>
    </w:p>
    <w:p w:rsidR="00C74078" w:rsidRPr="00805361" w:rsidRDefault="00C74078" w:rsidP="00C74078">
      <w:pPr>
        <w:pStyle w:val="Heading4"/>
      </w:pPr>
      <w:r>
        <w:t>Items to be procured</w:t>
      </w:r>
    </w:p>
    <w:p w:rsidR="00C74078" w:rsidRDefault="00C74078" w:rsidP="00C74078">
      <w:r>
        <w:tab/>
        <w:t>For Global Supply Chain Management Project, the following hardware and software need to be included in the plan procurement management process:</w:t>
      </w:r>
    </w:p>
    <w:p w:rsidR="00C74078" w:rsidRDefault="00C74078" w:rsidP="00C74078">
      <w:pPr>
        <w:pStyle w:val="Heading5"/>
      </w:pPr>
      <w:r>
        <w:t>Hardware</w:t>
      </w:r>
    </w:p>
    <w:p w:rsidR="00C74078" w:rsidRDefault="00C74078" w:rsidP="00C74078">
      <w:r>
        <w:tab/>
        <w:t>Hardware is required to develop Global Supply Chain Management Software as well as the execution of the deliverables during production phase. The hardware required for GSCMP are as below:</w:t>
      </w:r>
    </w:p>
    <w:tbl>
      <w:tblPr>
        <w:tblStyle w:val="TableGrid"/>
        <w:tblW w:w="8359" w:type="dxa"/>
        <w:tblLook w:val="04A0" w:firstRow="1" w:lastRow="0" w:firstColumn="1" w:lastColumn="0" w:noHBand="0" w:noVBand="1"/>
      </w:tblPr>
      <w:tblGrid>
        <w:gridCol w:w="1980"/>
        <w:gridCol w:w="6379"/>
      </w:tblGrid>
      <w:tr w:rsidR="00C74078" w:rsidTr="007077B0">
        <w:tc>
          <w:tcPr>
            <w:tcW w:w="1980" w:type="dxa"/>
          </w:tcPr>
          <w:p w:rsidR="00C74078" w:rsidRDefault="00C74078" w:rsidP="007077B0">
            <w:pPr>
              <w:jc w:val="center"/>
            </w:pPr>
            <w:r>
              <w:t>Hardware</w:t>
            </w:r>
          </w:p>
        </w:tc>
        <w:tc>
          <w:tcPr>
            <w:tcW w:w="6379" w:type="dxa"/>
          </w:tcPr>
          <w:p w:rsidR="00C74078" w:rsidRDefault="00C74078" w:rsidP="007077B0">
            <w:pPr>
              <w:jc w:val="center"/>
            </w:pPr>
            <w:r>
              <w:t>Description</w:t>
            </w:r>
          </w:p>
        </w:tc>
      </w:tr>
      <w:tr w:rsidR="00C74078" w:rsidTr="007077B0">
        <w:tc>
          <w:tcPr>
            <w:tcW w:w="1980" w:type="dxa"/>
          </w:tcPr>
          <w:p w:rsidR="00C74078" w:rsidRDefault="00C74078" w:rsidP="007077B0">
            <w:r>
              <w:t>Computer devices</w:t>
            </w:r>
          </w:p>
        </w:tc>
        <w:tc>
          <w:tcPr>
            <w:tcW w:w="6379" w:type="dxa"/>
          </w:tcPr>
          <w:p w:rsidR="00C74078" w:rsidRDefault="00C74078" w:rsidP="007077B0">
            <w:r>
              <w:t>Required for the development of Global Supply Chain Management Software including software debugging and monitoring.</w:t>
            </w:r>
          </w:p>
        </w:tc>
      </w:tr>
      <w:tr w:rsidR="00C74078" w:rsidTr="007077B0">
        <w:tc>
          <w:tcPr>
            <w:tcW w:w="1980" w:type="dxa"/>
          </w:tcPr>
          <w:p w:rsidR="00C74078" w:rsidRDefault="00C74078" w:rsidP="007077B0">
            <w:r>
              <w:t>Servers</w:t>
            </w:r>
          </w:p>
        </w:tc>
        <w:tc>
          <w:tcPr>
            <w:tcW w:w="6379" w:type="dxa"/>
          </w:tcPr>
          <w:p w:rsidR="00C74078" w:rsidRDefault="00C74078" w:rsidP="007077B0">
            <w:r>
              <w:t>Act as the data processing centre for GSCMP deliverables as well as incoming web requests.</w:t>
            </w:r>
          </w:p>
        </w:tc>
      </w:tr>
      <w:tr w:rsidR="00C74078" w:rsidTr="007077B0">
        <w:tc>
          <w:tcPr>
            <w:tcW w:w="1980" w:type="dxa"/>
          </w:tcPr>
          <w:p w:rsidR="00C74078" w:rsidRDefault="00C74078" w:rsidP="007077B0">
            <w:r>
              <w:t>Server racks</w:t>
            </w:r>
          </w:p>
        </w:tc>
        <w:tc>
          <w:tcPr>
            <w:tcW w:w="6379" w:type="dxa"/>
          </w:tcPr>
          <w:p w:rsidR="00C74078" w:rsidRDefault="00C74078" w:rsidP="007077B0">
            <w:r>
              <w:t>Act as the container for servers.</w:t>
            </w:r>
          </w:p>
        </w:tc>
      </w:tr>
      <w:tr w:rsidR="00C74078" w:rsidTr="007077B0">
        <w:tc>
          <w:tcPr>
            <w:tcW w:w="1980" w:type="dxa"/>
          </w:tcPr>
          <w:p w:rsidR="00C74078" w:rsidRDefault="00C74078" w:rsidP="007077B0">
            <w:r>
              <w:t>Network switch</w:t>
            </w:r>
          </w:p>
        </w:tc>
        <w:tc>
          <w:tcPr>
            <w:tcW w:w="6379" w:type="dxa"/>
          </w:tcPr>
          <w:p w:rsidR="00C74078" w:rsidRDefault="00C74078" w:rsidP="007077B0">
            <w:r>
              <w:t>Use to establish connection to multiple electronic devices</w:t>
            </w:r>
          </w:p>
        </w:tc>
      </w:tr>
      <w:tr w:rsidR="00C74078" w:rsidTr="007077B0">
        <w:tc>
          <w:tcPr>
            <w:tcW w:w="1980" w:type="dxa"/>
          </w:tcPr>
          <w:p w:rsidR="00C74078" w:rsidRDefault="00C74078" w:rsidP="007077B0">
            <w:r>
              <w:t>Modem</w:t>
            </w:r>
          </w:p>
        </w:tc>
        <w:tc>
          <w:tcPr>
            <w:tcW w:w="6379" w:type="dxa"/>
          </w:tcPr>
          <w:p w:rsidR="00C74078" w:rsidRDefault="00C74078" w:rsidP="007077B0">
            <w:r>
              <w:t>Provide network connection between server and public network.</w:t>
            </w:r>
          </w:p>
        </w:tc>
      </w:tr>
      <w:tr w:rsidR="00C74078" w:rsidTr="007077B0">
        <w:tc>
          <w:tcPr>
            <w:tcW w:w="1980" w:type="dxa"/>
          </w:tcPr>
          <w:p w:rsidR="00C74078" w:rsidRDefault="00C74078" w:rsidP="007077B0">
            <w:r>
              <w:t>Router</w:t>
            </w:r>
          </w:p>
        </w:tc>
        <w:tc>
          <w:tcPr>
            <w:tcW w:w="6379" w:type="dxa"/>
          </w:tcPr>
          <w:p w:rsidR="00C74078" w:rsidRDefault="00C74078" w:rsidP="007077B0">
            <w:r>
              <w:t>Provide local network routing service.</w:t>
            </w:r>
          </w:p>
        </w:tc>
      </w:tr>
      <w:tr w:rsidR="00C74078" w:rsidTr="007077B0">
        <w:tc>
          <w:tcPr>
            <w:tcW w:w="1980" w:type="dxa"/>
          </w:tcPr>
          <w:p w:rsidR="00C74078" w:rsidRDefault="00C74078" w:rsidP="007077B0">
            <w:r>
              <w:t>LAN cables</w:t>
            </w:r>
          </w:p>
        </w:tc>
        <w:tc>
          <w:tcPr>
            <w:tcW w:w="6379" w:type="dxa"/>
          </w:tcPr>
          <w:p w:rsidR="00C74078" w:rsidRDefault="00C74078" w:rsidP="007077B0">
            <w:r>
              <w:t>Wired connection between electronic devices.</w:t>
            </w:r>
          </w:p>
        </w:tc>
      </w:tr>
      <w:tr w:rsidR="00C74078" w:rsidTr="007077B0">
        <w:tc>
          <w:tcPr>
            <w:tcW w:w="1980" w:type="dxa"/>
          </w:tcPr>
          <w:p w:rsidR="00C74078" w:rsidRDefault="00C74078" w:rsidP="007077B0">
            <w:r>
              <w:t>Uninterruptable power supply</w:t>
            </w:r>
          </w:p>
        </w:tc>
        <w:tc>
          <w:tcPr>
            <w:tcW w:w="6379" w:type="dxa"/>
          </w:tcPr>
          <w:p w:rsidR="00C74078" w:rsidRDefault="00C74078" w:rsidP="007077B0">
            <w:r>
              <w:t>Provides emergency power supply for servers to shut down in case of power supply breakdown.</w:t>
            </w:r>
          </w:p>
        </w:tc>
      </w:tr>
    </w:tbl>
    <w:p w:rsidR="00C74078" w:rsidRDefault="00C74078" w:rsidP="00C74078"/>
    <w:p w:rsidR="00C74078" w:rsidRDefault="00C74078" w:rsidP="00C74078">
      <w:r>
        <w:tab/>
        <w:t xml:space="preserve">As the project team, had previously purchased new hardware frequently and the delivery process of these hardware are still being negotiated with potential vendors, the procurement team will require </w:t>
      </w:r>
      <w:r w:rsidR="004764EE">
        <w:t>identifying</w:t>
      </w:r>
      <w:r>
        <w:t xml:space="preserve"> the hardware that has been purchased and develop a plan to purchase the remaining required hardware in market research process.</w:t>
      </w:r>
    </w:p>
    <w:p w:rsidR="00C74078" w:rsidRDefault="00C74078" w:rsidP="00C74078">
      <w:r>
        <w:tab/>
        <w:t xml:space="preserve">Due to the overfunded budget on hardware and software, the procurement team will require </w:t>
      </w:r>
      <w:r w:rsidR="004764EE">
        <w:t>comparing</w:t>
      </w:r>
      <w:r>
        <w:t xml:space="preserve"> the required hardware prioritizing the hardware fees from different vendors in market research process. Meetings with the hardware vendors can be conducted to bid for a lower price of the hardware. Expert judgement will be done after all the hardware vendors made their proposals to identify the hardware vendors to be purchased from.</w:t>
      </w:r>
    </w:p>
    <w:p w:rsidR="00C74078" w:rsidRDefault="00C74078" w:rsidP="00C74078">
      <w:pPr>
        <w:pStyle w:val="Heading5"/>
      </w:pPr>
      <w:r>
        <w:lastRenderedPageBreak/>
        <w:t>Software</w:t>
      </w:r>
    </w:p>
    <w:p w:rsidR="00C74078" w:rsidRDefault="00C74078" w:rsidP="00C74078">
      <w:r>
        <w:tab/>
        <w:t xml:space="preserve">As Global Supply Chain Management Project has a short leftover timeline left to deliver the deliverables and the progress of this project is slow, part of the deliverables is required to be outsourced to third party software vendors to deliver the software in time. </w:t>
      </w:r>
    </w:p>
    <w:p w:rsidR="00C74078" w:rsidRDefault="00C74078" w:rsidP="00C74078">
      <w:r>
        <w:tab/>
        <w:t xml:space="preserve">In make-or-buy analysis, the procurement team </w:t>
      </w:r>
      <w:r w:rsidR="00932539">
        <w:t>decided</w:t>
      </w:r>
      <w:r>
        <w:t xml:space="preserve"> on the software modules to be outsourced based on development team abilities and time required to deliver the software modules and current project budget</w:t>
      </w:r>
      <w:r w:rsidR="004764EE" w:rsidRPr="004764EE">
        <w:t xml:space="preserve"> </w:t>
      </w:r>
      <w:sdt>
        <w:sdtPr>
          <w:id w:val="1644852372"/>
          <w:citation/>
        </w:sdtPr>
        <w:sdtContent>
          <w:r w:rsidR="004764EE">
            <w:fldChar w:fldCharType="begin"/>
          </w:r>
          <w:r w:rsidR="004764EE">
            <w:rPr>
              <w:lang w:val="en-US"/>
            </w:rPr>
            <w:instrText xml:space="preserve"> CITATION Pro13 \l 1033 </w:instrText>
          </w:r>
          <w:r w:rsidR="004764EE">
            <w:fldChar w:fldCharType="separate"/>
          </w:r>
          <w:r w:rsidR="005E43EA" w:rsidRPr="005E43EA">
            <w:rPr>
              <w:noProof/>
              <w:lang w:val="en-US"/>
            </w:rPr>
            <w:t>(Project Management Institute, 2013)</w:t>
          </w:r>
          <w:r w:rsidR="004764EE">
            <w:fldChar w:fldCharType="end"/>
          </w:r>
        </w:sdtContent>
      </w:sdt>
      <w:r>
        <w:t>.  If the project team is unable to deliver a software module due to lack of technical skills, the software module must be outsourced to third party software vendors. As the purchasing of IT assets has lead the project budget to be overfunded, the procurement team will be required to consider contracting the best software vendors with lower cost in market research technique. The selected software module that will be outsourced to third party vendors are:</w:t>
      </w:r>
    </w:p>
    <w:p w:rsidR="00C74078" w:rsidRDefault="00C74078" w:rsidP="00C74078">
      <w:pPr>
        <w:pStyle w:val="ListParagraph"/>
        <w:numPr>
          <w:ilvl w:val="0"/>
          <w:numId w:val="33"/>
        </w:numPr>
      </w:pPr>
      <w:r>
        <w:t>Transportation management module</w:t>
      </w:r>
    </w:p>
    <w:p w:rsidR="00C74078" w:rsidRDefault="00C74078" w:rsidP="00C74078">
      <w:pPr>
        <w:pStyle w:val="ListParagraph"/>
        <w:numPr>
          <w:ilvl w:val="0"/>
          <w:numId w:val="33"/>
        </w:numPr>
      </w:pPr>
      <w:r>
        <w:t>Yard management module</w:t>
      </w:r>
    </w:p>
    <w:p w:rsidR="00C74078" w:rsidRDefault="00C74078" w:rsidP="00C74078">
      <w:pPr>
        <w:pStyle w:val="ListParagraph"/>
        <w:numPr>
          <w:ilvl w:val="0"/>
          <w:numId w:val="33"/>
        </w:numPr>
      </w:pPr>
      <w:r>
        <w:t>Manufacturing management module</w:t>
      </w:r>
    </w:p>
    <w:p w:rsidR="00C74078" w:rsidRDefault="00C74078" w:rsidP="00C74078">
      <w:pPr>
        <w:pStyle w:val="ListParagraph"/>
        <w:numPr>
          <w:ilvl w:val="0"/>
          <w:numId w:val="33"/>
        </w:numPr>
      </w:pPr>
      <w:r>
        <w:t>Inventory management module</w:t>
      </w:r>
    </w:p>
    <w:p w:rsidR="00C74078" w:rsidRDefault="00C74078" w:rsidP="00C74078">
      <w:pPr>
        <w:pStyle w:val="ListParagraph"/>
        <w:numPr>
          <w:ilvl w:val="0"/>
          <w:numId w:val="33"/>
        </w:numPr>
      </w:pPr>
      <w:r>
        <w:t>Product management module</w:t>
      </w:r>
    </w:p>
    <w:p w:rsidR="00C74078" w:rsidRDefault="00C74078" w:rsidP="00C74078">
      <w:pPr>
        <w:pStyle w:val="ListParagraph"/>
        <w:numPr>
          <w:ilvl w:val="0"/>
          <w:numId w:val="33"/>
        </w:numPr>
      </w:pPr>
      <w:r>
        <w:t>Customer requirements module</w:t>
      </w:r>
    </w:p>
    <w:p w:rsidR="00C74078" w:rsidRDefault="00C74078" w:rsidP="00C74078">
      <w:r>
        <w:tab/>
        <w:t>In market research, the procurement team will look for third party software vendors as bidders to outsource the selected software modules. The procurement team need to make sure that the selected bidders has the capability to deliver the outsourced modules during market research. Meetings with the bidder can be conducted to gather more information on the bidders’ capabilities. The outsourcing software modules are divided equally into 2 groups, which requires the software vendors to choose one of the groups to be contracted. The grouping of the modules are as follows:</w:t>
      </w:r>
    </w:p>
    <w:tbl>
      <w:tblPr>
        <w:tblStyle w:val="TableGrid"/>
        <w:tblW w:w="0" w:type="auto"/>
        <w:tblLook w:val="04A0" w:firstRow="1" w:lastRow="0" w:firstColumn="1" w:lastColumn="0" w:noHBand="0" w:noVBand="1"/>
      </w:tblPr>
      <w:tblGrid>
        <w:gridCol w:w="4148"/>
        <w:gridCol w:w="4148"/>
      </w:tblGrid>
      <w:tr w:rsidR="00C74078" w:rsidTr="007077B0">
        <w:tc>
          <w:tcPr>
            <w:tcW w:w="4148" w:type="dxa"/>
          </w:tcPr>
          <w:p w:rsidR="00C74078" w:rsidRDefault="00C74078" w:rsidP="007077B0">
            <w:pPr>
              <w:jc w:val="center"/>
            </w:pPr>
            <w:r>
              <w:t>Group A</w:t>
            </w:r>
          </w:p>
        </w:tc>
        <w:tc>
          <w:tcPr>
            <w:tcW w:w="4148" w:type="dxa"/>
          </w:tcPr>
          <w:p w:rsidR="00C74078" w:rsidRDefault="00C74078" w:rsidP="007077B0">
            <w:pPr>
              <w:jc w:val="center"/>
            </w:pPr>
            <w:r>
              <w:t>Group B</w:t>
            </w:r>
          </w:p>
        </w:tc>
      </w:tr>
      <w:tr w:rsidR="00C74078" w:rsidTr="007077B0">
        <w:tc>
          <w:tcPr>
            <w:tcW w:w="4148" w:type="dxa"/>
          </w:tcPr>
          <w:p w:rsidR="00C74078" w:rsidRDefault="00C74078" w:rsidP="007077B0">
            <w:r>
              <w:t>Transportation management module</w:t>
            </w:r>
          </w:p>
        </w:tc>
        <w:tc>
          <w:tcPr>
            <w:tcW w:w="4148" w:type="dxa"/>
          </w:tcPr>
          <w:p w:rsidR="00C74078" w:rsidRDefault="00C74078" w:rsidP="007077B0">
            <w:r>
              <w:t>Yard management module</w:t>
            </w:r>
          </w:p>
        </w:tc>
      </w:tr>
      <w:tr w:rsidR="00C74078" w:rsidTr="007077B0">
        <w:tc>
          <w:tcPr>
            <w:tcW w:w="4148" w:type="dxa"/>
          </w:tcPr>
          <w:p w:rsidR="00C74078" w:rsidRDefault="00C74078" w:rsidP="007077B0">
            <w:r>
              <w:t>Manufacturing management module</w:t>
            </w:r>
          </w:p>
        </w:tc>
        <w:tc>
          <w:tcPr>
            <w:tcW w:w="4148" w:type="dxa"/>
          </w:tcPr>
          <w:p w:rsidR="00C74078" w:rsidRDefault="00C74078" w:rsidP="007077B0">
            <w:r>
              <w:t>Inventory management module</w:t>
            </w:r>
          </w:p>
        </w:tc>
      </w:tr>
      <w:tr w:rsidR="00C74078" w:rsidTr="007077B0">
        <w:tc>
          <w:tcPr>
            <w:tcW w:w="4148" w:type="dxa"/>
          </w:tcPr>
          <w:p w:rsidR="00C74078" w:rsidRDefault="00C74078" w:rsidP="007077B0">
            <w:r>
              <w:t>Product management module</w:t>
            </w:r>
          </w:p>
        </w:tc>
        <w:tc>
          <w:tcPr>
            <w:tcW w:w="4148" w:type="dxa"/>
          </w:tcPr>
          <w:p w:rsidR="00C74078" w:rsidRDefault="00C74078" w:rsidP="007077B0">
            <w:r>
              <w:t>Customer requirements module</w:t>
            </w:r>
          </w:p>
        </w:tc>
      </w:tr>
    </w:tbl>
    <w:p w:rsidR="00C74078" w:rsidRDefault="00C74078" w:rsidP="00C74078">
      <w:r>
        <w:tab/>
        <w:t xml:space="preserve"> </w:t>
      </w:r>
    </w:p>
    <w:p w:rsidR="00C74078" w:rsidRDefault="00C74078" w:rsidP="00C74078">
      <w:pPr>
        <w:pStyle w:val="Heading4"/>
      </w:pPr>
      <w:r>
        <w:lastRenderedPageBreak/>
        <w:t>Contract types</w:t>
      </w:r>
    </w:p>
    <w:p w:rsidR="00C74078" w:rsidRDefault="00C74078" w:rsidP="00C74078">
      <w:r>
        <w:tab/>
        <w:t>A contract is a legally binding agreement between two or more parties</w:t>
      </w:r>
      <w:sdt>
        <w:sdtPr>
          <w:id w:val="1029141836"/>
          <w:citation/>
        </w:sdtPr>
        <w:sdtContent>
          <w:r>
            <w:fldChar w:fldCharType="begin"/>
          </w:r>
          <w:r>
            <w:instrText xml:space="preserve"> CITATION Fah14 \l 17417 </w:instrText>
          </w:r>
          <w:r>
            <w:fldChar w:fldCharType="separate"/>
          </w:r>
          <w:r w:rsidR="005E43EA">
            <w:rPr>
              <w:noProof/>
            </w:rPr>
            <w:t xml:space="preserve"> </w:t>
          </w:r>
          <w:r w:rsidR="005E43EA" w:rsidRPr="005E43EA">
            <w:rPr>
              <w:noProof/>
            </w:rPr>
            <w:t>(Usmani, 2014)</w:t>
          </w:r>
          <w:r>
            <w:fldChar w:fldCharType="end"/>
          </w:r>
        </w:sdtContent>
      </w:sdt>
      <w:r>
        <w:t>. The contract categories available for procurement management are Fixed-Price Contract, Cost Reimbursable Contract and Time &amp; Materials. The description on the procurement contract types are described in the table below:</w:t>
      </w:r>
    </w:p>
    <w:tbl>
      <w:tblPr>
        <w:tblStyle w:val="TableGrid"/>
        <w:tblW w:w="8359" w:type="dxa"/>
        <w:tblLook w:val="04A0" w:firstRow="1" w:lastRow="0" w:firstColumn="1" w:lastColumn="0" w:noHBand="0" w:noVBand="1"/>
      </w:tblPr>
      <w:tblGrid>
        <w:gridCol w:w="3056"/>
        <w:gridCol w:w="5303"/>
      </w:tblGrid>
      <w:tr w:rsidR="00C74078" w:rsidTr="007077B0">
        <w:tc>
          <w:tcPr>
            <w:tcW w:w="3056" w:type="dxa"/>
          </w:tcPr>
          <w:p w:rsidR="00C74078" w:rsidRPr="00C20868" w:rsidRDefault="00C74078" w:rsidP="007077B0">
            <w:pPr>
              <w:jc w:val="center"/>
              <w:rPr>
                <w:b/>
              </w:rPr>
            </w:pPr>
            <w:r>
              <w:rPr>
                <w:b/>
              </w:rPr>
              <w:t>Contract category</w:t>
            </w:r>
          </w:p>
        </w:tc>
        <w:tc>
          <w:tcPr>
            <w:tcW w:w="5303" w:type="dxa"/>
          </w:tcPr>
          <w:p w:rsidR="00C74078" w:rsidRPr="00C20868" w:rsidRDefault="00C74078" w:rsidP="007077B0">
            <w:pPr>
              <w:jc w:val="center"/>
              <w:rPr>
                <w:b/>
              </w:rPr>
            </w:pPr>
            <w:r>
              <w:rPr>
                <w:b/>
              </w:rPr>
              <w:t>Description</w:t>
            </w:r>
          </w:p>
        </w:tc>
      </w:tr>
      <w:tr w:rsidR="00C74078" w:rsidTr="007077B0">
        <w:tc>
          <w:tcPr>
            <w:tcW w:w="3056" w:type="dxa"/>
          </w:tcPr>
          <w:p w:rsidR="00C74078" w:rsidRDefault="00C74078" w:rsidP="007077B0">
            <w:r>
              <w:t>Fixed-Price contract</w:t>
            </w:r>
          </w:p>
        </w:tc>
        <w:tc>
          <w:tcPr>
            <w:tcW w:w="5303" w:type="dxa"/>
          </w:tcPr>
          <w:p w:rsidR="00C74078" w:rsidRDefault="00C74078" w:rsidP="007077B0">
            <w:r>
              <w:t>The agreement on the tasks, cost and time are fixed after the contract has been signed</w:t>
            </w:r>
          </w:p>
        </w:tc>
      </w:tr>
      <w:tr w:rsidR="00C74078" w:rsidTr="007077B0">
        <w:tc>
          <w:tcPr>
            <w:tcW w:w="3056" w:type="dxa"/>
          </w:tcPr>
          <w:p w:rsidR="00C74078" w:rsidRDefault="00C74078" w:rsidP="007077B0">
            <w:r>
              <w:t>Cost Reimbursable Contract</w:t>
            </w:r>
          </w:p>
        </w:tc>
        <w:tc>
          <w:tcPr>
            <w:tcW w:w="5303" w:type="dxa"/>
          </w:tcPr>
          <w:p w:rsidR="00C74078" w:rsidRDefault="00C74078" w:rsidP="007077B0">
            <w:r>
              <w:t>The seller is reimbursed for meeting or exceeding the selected project deliverables and objectives.</w:t>
            </w:r>
          </w:p>
        </w:tc>
      </w:tr>
      <w:tr w:rsidR="00C74078" w:rsidTr="007077B0">
        <w:tc>
          <w:tcPr>
            <w:tcW w:w="3056" w:type="dxa"/>
          </w:tcPr>
          <w:p w:rsidR="00C74078" w:rsidRDefault="00C74078" w:rsidP="007077B0">
            <w:r>
              <w:t>Time and Materials</w:t>
            </w:r>
          </w:p>
        </w:tc>
        <w:tc>
          <w:tcPr>
            <w:tcW w:w="5303" w:type="dxa"/>
          </w:tcPr>
          <w:p w:rsidR="00C74078" w:rsidRDefault="00C74078" w:rsidP="007077B0">
            <w:r>
              <w:t>Mixture of both Fixed-Price Contract and Cost Reimbursable Contract.</w:t>
            </w:r>
          </w:p>
        </w:tc>
      </w:tr>
    </w:tbl>
    <w:p w:rsidR="00C74078" w:rsidRDefault="00C74078" w:rsidP="00C74078">
      <w:r>
        <w:t xml:space="preserve"> </w:t>
      </w:r>
      <w:r>
        <w:tab/>
        <w:t xml:space="preserve">In this project, the contract type that will be used to award the successful bidders is Firm Fixed-Price Contract in Fixed-Price Contract category due to the constraint in project timeline and the constraint in project budget. </w:t>
      </w:r>
    </w:p>
    <w:p w:rsidR="00C74078" w:rsidRDefault="00C74078" w:rsidP="00C74078">
      <w:pPr>
        <w:pStyle w:val="Heading4"/>
      </w:pPr>
      <w:r>
        <w:t>Procurement team roles and responsibilities</w:t>
      </w:r>
    </w:p>
    <w:tbl>
      <w:tblPr>
        <w:tblStyle w:val="TableGrid"/>
        <w:tblW w:w="0" w:type="auto"/>
        <w:tblLook w:val="04A0" w:firstRow="1" w:lastRow="0" w:firstColumn="1" w:lastColumn="0" w:noHBand="0" w:noVBand="1"/>
      </w:tblPr>
      <w:tblGrid>
        <w:gridCol w:w="2122"/>
        <w:gridCol w:w="1581"/>
        <w:gridCol w:w="4593"/>
      </w:tblGrid>
      <w:tr w:rsidR="00C74078" w:rsidTr="007077B0">
        <w:tc>
          <w:tcPr>
            <w:tcW w:w="3703" w:type="dxa"/>
            <w:gridSpan w:val="2"/>
          </w:tcPr>
          <w:p w:rsidR="00C74078" w:rsidRDefault="00C74078" w:rsidP="007077B0">
            <w:pPr>
              <w:jc w:val="center"/>
              <w:rPr>
                <w:b/>
              </w:rPr>
            </w:pPr>
            <w:r>
              <w:rPr>
                <w:b/>
              </w:rPr>
              <w:t>Role</w:t>
            </w:r>
          </w:p>
        </w:tc>
        <w:tc>
          <w:tcPr>
            <w:tcW w:w="4593" w:type="dxa"/>
          </w:tcPr>
          <w:p w:rsidR="00C74078" w:rsidRPr="005F19C7" w:rsidRDefault="00C74078" w:rsidP="007077B0">
            <w:pPr>
              <w:jc w:val="center"/>
              <w:rPr>
                <w:b/>
              </w:rPr>
            </w:pPr>
            <w:r>
              <w:rPr>
                <w:b/>
              </w:rPr>
              <w:t>Responsibility</w:t>
            </w:r>
          </w:p>
        </w:tc>
      </w:tr>
      <w:tr w:rsidR="00932539" w:rsidTr="007077B0">
        <w:tc>
          <w:tcPr>
            <w:tcW w:w="3703" w:type="dxa"/>
            <w:gridSpan w:val="2"/>
            <w:vAlign w:val="center"/>
          </w:tcPr>
          <w:p w:rsidR="00932539" w:rsidRDefault="00932539" w:rsidP="007077B0">
            <w:pPr>
              <w:jc w:val="left"/>
            </w:pPr>
            <w:r>
              <w:t>Project Manager</w:t>
            </w:r>
          </w:p>
        </w:tc>
        <w:tc>
          <w:tcPr>
            <w:tcW w:w="4593" w:type="dxa"/>
          </w:tcPr>
          <w:p w:rsidR="00932539" w:rsidRDefault="00932539" w:rsidP="007077B0">
            <w:r>
              <w:t>Overall coordination of procurement programs</w:t>
            </w:r>
          </w:p>
        </w:tc>
      </w:tr>
      <w:tr w:rsidR="00C74078" w:rsidTr="007077B0">
        <w:tc>
          <w:tcPr>
            <w:tcW w:w="3703" w:type="dxa"/>
            <w:gridSpan w:val="2"/>
            <w:vAlign w:val="center"/>
          </w:tcPr>
          <w:p w:rsidR="00C74078" w:rsidRDefault="00C74078" w:rsidP="007077B0">
            <w:pPr>
              <w:jc w:val="left"/>
            </w:pPr>
            <w:r>
              <w:t>Procurement Manager</w:t>
            </w:r>
          </w:p>
        </w:tc>
        <w:tc>
          <w:tcPr>
            <w:tcW w:w="4593" w:type="dxa"/>
          </w:tcPr>
          <w:p w:rsidR="00C74078" w:rsidRDefault="00C74078" w:rsidP="007077B0">
            <w:r>
              <w:t>Collaborate with project manager to make decision on procurement items specification.</w:t>
            </w:r>
          </w:p>
        </w:tc>
      </w:tr>
      <w:tr w:rsidR="00932539" w:rsidTr="007077B0">
        <w:tc>
          <w:tcPr>
            <w:tcW w:w="2122" w:type="dxa"/>
            <w:vMerge w:val="restart"/>
            <w:vAlign w:val="center"/>
          </w:tcPr>
          <w:p w:rsidR="00932539" w:rsidRDefault="00932539" w:rsidP="007077B0">
            <w:pPr>
              <w:jc w:val="left"/>
            </w:pPr>
            <w:r>
              <w:t>Procurement Team</w:t>
            </w:r>
          </w:p>
        </w:tc>
        <w:tc>
          <w:tcPr>
            <w:tcW w:w="1581" w:type="dxa"/>
          </w:tcPr>
          <w:p w:rsidR="00932539" w:rsidRDefault="00932539" w:rsidP="007077B0">
            <w:r>
              <w:t>Procuring Officer</w:t>
            </w:r>
          </w:p>
        </w:tc>
        <w:tc>
          <w:tcPr>
            <w:tcW w:w="4593" w:type="dxa"/>
          </w:tcPr>
          <w:p w:rsidR="00932539" w:rsidRDefault="00932539" w:rsidP="007077B0">
            <w:r>
              <w:t>Directly communicate and negotiate with vendors and prepares a list of potential vendors</w:t>
            </w:r>
          </w:p>
        </w:tc>
      </w:tr>
      <w:tr w:rsidR="00932539" w:rsidTr="007077B0">
        <w:tc>
          <w:tcPr>
            <w:tcW w:w="2122" w:type="dxa"/>
            <w:vMerge/>
          </w:tcPr>
          <w:p w:rsidR="00932539" w:rsidRDefault="00932539" w:rsidP="007077B0"/>
        </w:tc>
        <w:tc>
          <w:tcPr>
            <w:tcW w:w="1581" w:type="dxa"/>
          </w:tcPr>
          <w:p w:rsidR="00932539" w:rsidRDefault="00932539" w:rsidP="007077B0">
            <w:r>
              <w:t>Legal advisor</w:t>
            </w:r>
          </w:p>
        </w:tc>
        <w:tc>
          <w:tcPr>
            <w:tcW w:w="4593" w:type="dxa"/>
          </w:tcPr>
          <w:p w:rsidR="00932539" w:rsidRDefault="00932539" w:rsidP="007077B0">
            <w:r>
              <w:t>Provide advice on contracts and assist in negotiation with vendors</w:t>
            </w:r>
          </w:p>
        </w:tc>
      </w:tr>
      <w:tr w:rsidR="00932539" w:rsidTr="009C4EC3">
        <w:tc>
          <w:tcPr>
            <w:tcW w:w="3703" w:type="dxa"/>
            <w:gridSpan w:val="2"/>
          </w:tcPr>
          <w:p w:rsidR="00932539" w:rsidRDefault="00932539" w:rsidP="007077B0">
            <w:r>
              <w:t>Business Analyst</w:t>
            </w:r>
          </w:p>
        </w:tc>
        <w:tc>
          <w:tcPr>
            <w:tcW w:w="4593" w:type="dxa"/>
          </w:tcPr>
          <w:p w:rsidR="00932539" w:rsidRDefault="00932539" w:rsidP="007077B0">
            <w:r>
              <w:t>Drafting the specification of the items to be procured</w:t>
            </w:r>
          </w:p>
        </w:tc>
      </w:tr>
    </w:tbl>
    <w:p w:rsidR="00C74078" w:rsidRPr="005F19C7" w:rsidRDefault="00C74078" w:rsidP="00C74078"/>
    <w:p w:rsidR="00C74078" w:rsidRDefault="00C74078" w:rsidP="00C74078">
      <w:pPr>
        <w:pStyle w:val="Heading3"/>
      </w:pPr>
      <w:bookmarkStart w:id="95" w:name="_Toc479792049"/>
      <w:r>
        <w:t>Conduct procurement</w:t>
      </w:r>
      <w:bookmarkEnd w:id="95"/>
    </w:p>
    <w:p w:rsidR="004270A0" w:rsidRDefault="004270A0" w:rsidP="004270A0">
      <w:pPr>
        <w:ind w:firstLine="720"/>
      </w:pPr>
      <w:r>
        <w:t>Conduct procurement is the process of obtaining the venders’ response, selecting venders and awarding contract to the vendors</w:t>
      </w:r>
      <w:r w:rsidRPr="004764EE">
        <w:t xml:space="preserve"> </w:t>
      </w:r>
      <w:sdt>
        <w:sdtPr>
          <w:id w:val="1255409209"/>
          <w:citation/>
        </w:sdtPr>
        <w:sdtContent>
          <w:r>
            <w:fldChar w:fldCharType="begin"/>
          </w:r>
          <w:r>
            <w:rPr>
              <w:lang w:val="en-US"/>
            </w:rPr>
            <w:instrText xml:space="preserve">CITATION Pro13 \l 1033 </w:instrText>
          </w:r>
          <w:r>
            <w:fldChar w:fldCharType="separate"/>
          </w:r>
          <w:r w:rsidR="005E43EA" w:rsidRPr="005E43EA">
            <w:rPr>
              <w:noProof/>
              <w:lang w:val="en-US"/>
            </w:rPr>
            <w:t>(Project Management Institute, 2013)</w:t>
          </w:r>
          <w:r>
            <w:fldChar w:fldCharType="end"/>
          </w:r>
        </w:sdtContent>
      </w:sdt>
      <w:r>
        <w:t xml:space="preserve">. In this </w:t>
      </w:r>
      <w:r>
        <w:lastRenderedPageBreak/>
        <w:t>process, the procurement team will require obtaining software vendors’ response by advertising the contracts to the bidders found during market research on the capable software vendors. Below is the schedule for conduct procurement process:</w:t>
      </w:r>
    </w:p>
    <w:tbl>
      <w:tblPr>
        <w:tblStyle w:val="TableGrid"/>
        <w:tblW w:w="0" w:type="auto"/>
        <w:tblLook w:val="04A0" w:firstRow="1" w:lastRow="0" w:firstColumn="1" w:lastColumn="0" w:noHBand="0" w:noVBand="1"/>
      </w:tblPr>
      <w:tblGrid>
        <w:gridCol w:w="2972"/>
        <w:gridCol w:w="2410"/>
        <w:gridCol w:w="2126"/>
        <w:gridCol w:w="1508"/>
      </w:tblGrid>
      <w:tr w:rsidR="004270A0" w:rsidTr="004117CE">
        <w:tc>
          <w:tcPr>
            <w:tcW w:w="2972" w:type="dxa"/>
          </w:tcPr>
          <w:p w:rsidR="004270A0" w:rsidRPr="00AB6960" w:rsidRDefault="004270A0" w:rsidP="004117CE">
            <w:pPr>
              <w:jc w:val="center"/>
              <w:rPr>
                <w:b/>
              </w:rPr>
            </w:pPr>
            <w:r w:rsidRPr="00AB6960">
              <w:rPr>
                <w:b/>
              </w:rPr>
              <w:t>Task name</w:t>
            </w:r>
          </w:p>
        </w:tc>
        <w:tc>
          <w:tcPr>
            <w:tcW w:w="2410" w:type="dxa"/>
          </w:tcPr>
          <w:p w:rsidR="004270A0" w:rsidRPr="00AB6960" w:rsidRDefault="004270A0" w:rsidP="004117CE">
            <w:pPr>
              <w:jc w:val="center"/>
              <w:rPr>
                <w:b/>
              </w:rPr>
            </w:pPr>
            <w:r w:rsidRPr="00AB6960">
              <w:rPr>
                <w:b/>
              </w:rPr>
              <w:t>Start date</w:t>
            </w:r>
          </w:p>
        </w:tc>
        <w:tc>
          <w:tcPr>
            <w:tcW w:w="2126" w:type="dxa"/>
          </w:tcPr>
          <w:p w:rsidR="004270A0" w:rsidRPr="00AB6960" w:rsidRDefault="004270A0" w:rsidP="004117CE">
            <w:pPr>
              <w:jc w:val="center"/>
              <w:rPr>
                <w:b/>
              </w:rPr>
            </w:pPr>
            <w:r w:rsidRPr="00AB6960">
              <w:rPr>
                <w:b/>
              </w:rPr>
              <w:t>End date</w:t>
            </w:r>
          </w:p>
        </w:tc>
        <w:tc>
          <w:tcPr>
            <w:tcW w:w="1508" w:type="dxa"/>
          </w:tcPr>
          <w:p w:rsidR="004270A0" w:rsidRPr="00AB6960" w:rsidRDefault="004270A0" w:rsidP="004117CE">
            <w:pPr>
              <w:jc w:val="center"/>
              <w:rPr>
                <w:b/>
              </w:rPr>
            </w:pPr>
            <w:r w:rsidRPr="00AB6960">
              <w:rPr>
                <w:b/>
              </w:rPr>
              <w:t>Duration</w:t>
            </w:r>
          </w:p>
        </w:tc>
      </w:tr>
      <w:tr w:rsidR="004270A0" w:rsidTr="004117CE">
        <w:tc>
          <w:tcPr>
            <w:tcW w:w="2972" w:type="dxa"/>
          </w:tcPr>
          <w:p w:rsidR="004270A0" w:rsidRPr="00A76077" w:rsidRDefault="004270A0" w:rsidP="004117CE">
            <w:r w:rsidRPr="00A76077">
              <w:t>Advertise Job</w:t>
            </w:r>
          </w:p>
        </w:tc>
        <w:tc>
          <w:tcPr>
            <w:tcW w:w="2410" w:type="dxa"/>
          </w:tcPr>
          <w:p w:rsidR="004270A0" w:rsidRPr="00472513" w:rsidRDefault="004270A0" w:rsidP="004117CE">
            <w:pPr>
              <w:jc w:val="center"/>
            </w:pPr>
            <w:r w:rsidRPr="00472513">
              <w:t>Fri 17/3/17</w:t>
            </w:r>
          </w:p>
        </w:tc>
        <w:tc>
          <w:tcPr>
            <w:tcW w:w="2126" w:type="dxa"/>
          </w:tcPr>
          <w:p w:rsidR="004270A0" w:rsidRPr="00472513" w:rsidRDefault="004270A0" w:rsidP="004117CE">
            <w:pPr>
              <w:jc w:val="center"/>
            </w:pPr>
            <w:r w:rsidRPr="00472513">
              <w:t>Wed 22/3/17</w:t>
            </w:r>
          </w:p>
        </w:tc>
        <w:tc>
          <w:tcPr>
            <w:tcW w:w="1508" w:type="dxa"/>
          </w:tcPr>
          <w:p w:rsidR="004270A0" w:rsidRPr="00B232EC" w:rsidRDefault="004270A0" w:rsidP="004117CE">
            <w:r w:rsidRPr="00B232EC">
              <w:t>5 days</w:t>
            </w:r>
          </w:p>
        </w:tc>
      </w:tr>
      <w:tr w:rsidR="004270A0" w:rsidTr="004117CE">
        <w:tc>
          <w:tcPr>
            <w:tcW w:w="2972" w:type="dxa"/>
          </w:tcPr>
          <w:p w:rsidR="004270A0" w:rsidRPr="00A76077" w:rsidRDefault="004270A0" w:rsidP="004117CE">
            <w:r w:rsidRPr="00A76077">
              <w:t>Conduct Bidder Conference</w:t>
            </w:r>
          </w:p>
        </w:tc>
        <w:tc>
          <w:tcPr>
            <w:tcW w:w="2410" w:type="dxa"/>
          </w:tcPr>
          <w:p w:rsidR="004270A0" w:rsidRPr="00472513" w:rsidRDefault="004270A0" w:rsidP="004117CE">
            <w:pPr>
              <w:jc w:val="center"/>
            </w:pPr>
            <w:r w:rsidRPr="00472513">
              <w:t>Thu 23/3/17</w:t>
            </w:r>
          </w:p>
        </w:tc>
        <w:tc>
          <w:tcPr>
            <w:tcW w:w="2126" w:type="dxa"/>
          </w:tcPr>
          <w:p w:rsidR="004270A0" w:rsidRPr="00472513" w:rsidRDefault="004270A0" w:rsidP="004117CE">
            <w:pPr>
              <w:jc w:val="center"/>
            </w:pPr>
            <w:r w:rsidRPr="00472513">
              <w:t>Thu 23/3/17</w:t>
            </w:r>
          </w:p>
        </w:tc>
        <w:tc>
          <w:tcPr>
            <w:tcW w:w="1508" w:type="dxa"/>
          </w:tcPr>
          <w:p w:rsidR="004270A0" w:rsidRPr="00B232EC" w:rsidRDefault="004270A0" w:rsidP="004117CE">
            <w:r w:rsidRPr="00B232EC">
              <w:t>1 day</w:t>
            </w:r>
          </w:p>
        </w:tc>
      </w:tr>
      <w:tr w:rsidR="004270A0" w:rsidTr="004117CE">
        <w:tc>
          <w:tcPr>
            <w:tcW w:w="2972" w:type="dxa"/>
          </w:tcPr>
          <w:p w:rsidR="004270A0" w:rsidRPr="00A76077" w:rsidRDefault="004270A0" w:rsidP="004117CE">
            <w:r w:rsidRPr="00A76077">
              <w:t>Job Proposal Review</w:t>
            </w:r>
          </w:p>
        </w:tc>
        <w:tc>
          <w:tcPr>
            <w:tcW w:w="2410" w:type="dxa"/>
          </w:tcPr>
          <w:p w:rsidR="004270A0" w:rsidRPr="00472513" w:rsidRDefault="004270A0" w:rsidP="004117CE">
            <w:pPr>
              <w:jc w:val="center"/>
            </w:pPr>
            <w:r w:rsidRPr="00472513">
              <w:t>Fri 24/3/17</w:t>
            </w:r>
          </w:p>
        </w:tc>
        <w:tc>
          <w:tcPr>
            <w:tcW w:w="2126" w:type="dxa"/>
          </w:tcPr>
          <w:p w:rsidR="004270A0" w:rsidRPr="00472513" w:rsidRDefault="004270A0" w:rsidP="004117CE">
            <w:pPr>
              <w:jc w:val="center"/>
            </w:pPr>
            <w:r w:rsidRPr="00472513">
              <w:t>Fri 24/3/17</w:t>
            </w:r>
          </w:p>
        </w:tc>
        <w:tc>
          <w:tcPr>
            <w:tcW w:w="1508" w:type="dxa"/>
          </w:tcPr>
          <w:p w:rsidR="004270A0" w:rsidRPr="00B232EC" w:rsidRDefault="004270A0" w:rsidP="004117CE">
            <w:r w:rsidRPr="00B232EC">
              <w:t>0.5 days</w:t>
            </w:r>
          </w:p>
        </w:tc>
      </w:tr>
      <w:tr w:rsidR="004270A0" w:rsidTr="004117CE">
        <w:tc>
          <w:tcPr>
            <w:tcW w:w="2972" w:type="dxa"/>
          </w:tcPr>
          <w:p w:rsidR="004270A0" w:rsidRDefault="004270A0" w:rsidP="004117CE">
            <w:r w:rsidRPr="00A76077">
              <w:t>Award Contract to Vendors</w:t>
            </w:r>
          </w:p>
        </w:tc>
        <w:tc>
          <w:tcPr>
            <w:tcW w:w="2410" w:type="dxa"/>
          </w:tcPr>
          <w:p w:rsidR="004270A0" w:rsidRPr="00472513" w:rsidRDefault="004270A0" w:rsidP="004117CE">
            <w:pPr>
              <w:jc w:val="center"/>
            </w:pPr>
            <w:r w:rsidRPr="00472513">
              <w:t>Fri 24/3/17</w:t>
            </w:r>
          </w:p>
        </w:tc>
        <w:tc>
          <w:tcPr>
            <w:tcW w:w="2126" w:type="dxa"/>
          </w:tcPr>
          <w:p w:rsidR="004270A0" w:rsidRDefault="004270A0" w:rsidP="004117CE">
            <w:pPr>
              <w:jc w:val="center"/>
            </w:pPr>
            <w:r w:rsidRPr="00472513">
              <w:t>Fri 24/3/17</w:t>
            </w:r>
          </w:p>
        </w:tc>
        <w:tc>
          <w:tcPr>
            <w:tcW w:w="1508" w:type="dxa"/>
          </w:tcPr>
          <w:p w:rsidR="004270A0" w:rsidRDefault="004270A0" w:rsidP="004117CE">
            <w:r w:rsidRPr="00B232EC">
              <w:t>0.5 days</w:t>
            </w:r>
          </w:p>
        </w:tc>
      </w:tr>
    </w:tbl>
    <w:p w:rsidR="004270A0" w:rsidRDefault="004270A0" w:rsidP="004270A0">
      <w:pPr>
        <w:ind w:firstLine="720"/>
      </w:pPr>
    </w:p>
    <w:p w:rsidR="004270A0" w:rsidRDefault="004270A0" w:rsidP="004270A0">
      <w:pPr>
        <w:ind w:firstLine="720"/>
      </w:pPr>
      <w:r>
        <w:t>To ensure that all selected software vendors have clear understanding on the software module requirements, the procurement team can conduct bidder conference. Before the bidder conference begin, the procurement team should develop evaluation criteria for the selection of the software vendors. The developed evaluation criteria should not be revealed to the bidders. The evaluation criteria for choosing the software vendors are:</w:t>
      </w:r>
    </w:p>
    <w:p w:rsidR="004270A0" w:rsidRDefault="004270A0" w:rsidP="004270A0">
      <w:pPr>
        <w:pStyle w:val="ListParagraph"/>
        <w:numPr>
          <w:ilvl w:val="0"/>
          <w:numId w:val="33"/>
        </w:numPr>
      </w:pPr>
      <w:r>
        <w:t>Proposed cost within project budget</w:t>
      </w:r>
    </w:p>
    <w:p w:rsidR="004270A0" w:rsidRDefault="004270A0" w:rsidP="004270A0">
      <w:pPr>
        <w:pStyle w:val="ListParagraph"/>
        <w:numPr>
          <w:ilvl w:val="0"/>
          <w:numId w:val="33"/>
        </w:numPr>
      </w:pPr>
      <w:r>
        <w:t>Proposed development time within project timeline</w:t>
      </w:r>
    </w:p>
    <w:p w:rsidR="004270A0" w:rsidRDefault="004270A0" w:rsidP="004270A0">
      <w:pPr>
        <w:pStyle w:val="ListParagraph"/>
        <w:numPr>
          <w:ilvl w:val="0"/>
          <w:numId w:val="33"/>
        </w:numPr>
      </w:pPr>
      <w:r>
        <w:t>Experience on delivering similar software module</w:t>
      </w:r>
    </w:p>
    <w:p w:rsidR="004270A0" w:rsidRDefault="004270A0" w:rsidP="004270A0">
      <w:pPr>
        <w:ind w:firstLine="720"/>
      </w:pPr>
      <w:r>
        <w:t>During bidder conference session, the procurement team should hear questions raised by the bidders and answer those questions</w:t>
      </w:r>
      <w:r w:rsidRPr="004764EE">
        <w:t xml:space="preserve"> </w:t>
      </w:r>
      <w:sdt>
        <w:sdtPr>
          <w:id w:val="1089579222"/>
          <w:citation/>
        </w:sdtPr>
        <w:sdtContent>
          <w:r>
            <w:fldChar w:fldCharType="begin"/>
          </w:r>
          <w:r>
            <w:rPr>
              <w:lang w:val="en-US"/>
            </w:rPr>
            <w:instrText xml:space="preserve">CITATION Pro13 \l 1033 </w:instrText>
          </w:r>
          <w:r>
            <w:fldChar w:fldCharType="separate"/>
          </w:r>
          <w:r w:rsidR="005E43EA" w:rsidRPr="005E43EA">
            <w:rPr>
              <w:noProof/>
              <w:lang w:val="en-US"/>
            </w:rPr>
            <w:t>(Project Management Institute, 2013)</w:t>
          </w:r>
          <w:r>
            <w:fldChar w:fldCharType="end"/>
          </w:r>
        </w:sdtContent>
      </w:sdt>
      <w:r>
        <w:t>. Before ending the bidder conference session, the procurement team will announce the deadline of the proposals from the software vendors. At the end of the bidder conference, the software vendors will begin developing their proposal.</w:t>
      </w:r>
    </w:p>
    <w:p w:rsidR="004270A0" w:rsidRDefault="004270A0" w:rsidP="004270A0">
      <w:pPr>
        <w:ind w:firstLine="720"/>
      </w:pPr>
      <w:r>
        <w:t xml:space="preserve">After collecting proposals from the bidders, the bids will be evaluated by the procurement team based on the evaluation criteria built. The procurement team can use scoring technique in tender evaluation matrix to determine the vendors to be contracted. The vendors to be contracted will be determined based on the total score of the criteria listed in the matrix. A sample of the evaluation matrix is attached in appendix B. </w:t>
      </w:r>
    </w:p>
    <w:p w:rsidR="004270A0" w:rsidRDefault="004270A0" w:rsidP="004270A0">
      <w:pPr>
        <w:ind w:firstLine="720"/>
      </w:pPr>
      <w:r>
        <w:t xml:space="preserve">As the plan for outsourcing the software modules are outsourcing 3 software modules as a package to one software vendor, bidders with the highest total score on a software module package will be awarded with a contract. Once the 2 winning bidders are chosen, the bidders will be awarded with a contract. Before awarding contract to the successful bidders, the </w:t>
      </w:r>
      <w:r>
        <w:lastRenderedPageBreak/>
        <w:t>procurement team will require conducting meetings with the successful bidders for procurement negotiation. The purpose of procurement negotiation is to clarify the requirements and other terms related with the contract on the outsourced software module so that agreement can be reached for both parties on the contract</w:t>
      </w:r>
      <w:r w:rsidRPr="004764EE">
        <w:t xml:space="preserve"> </w:t>
      </w:r>
      <w:sdt>
        <w:sdtPr>
          <w:id w:val="1733583122"/>
          <w:citation/>
        </w:sdtPr>
        <w:sdtContent>
          <w:r>
            <w:fldChar w:fldCharType="begin"/>
          </w:r>
          <w:r>
            <w:rPr>
              <w:lang w:val="en-US"/>
            </w:rPr>
            <w:instrText xml:space="preserve">CITATION Pro13 \l 1033 </w:instrText>
          </w:r>
          <w:r>
            <w:fldChar w:fldCharType="separate"/>
          </w:r>
          <w:r w:rsidR="005E43EA" w:rsidRPr="005E43EA">
            <w:rPr>
              <w:noProof/>
              <w:lang w:val="en-US"/>
            </w:rPr>
            <w:t>(Project Management Institute, 2013)</w:t>
          </w:r>
          <w:r>
            <w:fldChar w:fldCharType="end"/>
          </w:r>
        </w:sdtContent>
      </w:sdt>
      <w:r>
        <w:t>.  Members from different team within Global Supply Chain Management Project may join the procurement negotiation to aid and clarification on the software module requirements.</w:t>
      </w:r>
    </w:p>
    <w:p w:rsidR="004270A0" w:rsidRDefault="004270A0" w:rsidP="004270A0">
      <w:pPr>
        <w:ind w:firstLine="720"/>
      </w:pPr>
      <w:r>
        <w:t>Once both software vendors and GSCMP team are on the agreement of the final contract content, the procurement team will require preparing an agreement document to the successful bidders. An agreement can be called as a contract, subcontract or a purchase order</w:t>
      </w:r>
      <w:r w:rsidRPr="004764EE">
        <w:t xml:space="preserve"> </w:t>
      </w:r>
      <w:sdt>
        <w:sdtPr>
          <w:id w:val="845212963"/>
          <w:citation/>
        </w:sdtPr>
        <w:sdtContent>
          <w:r>
            <w:fldChar w:fldCharType="begin"/>
          </w:r>
          <w:r>
            <w:rPr>
              <w:lang w:val="en-US"/>
            </w:rPr>
            <w:instrText xml:space="preserve">CITATION Pro13 \l 1033 </w:instrText>
          </w:r>
          <w:r>
            <w:fldChar w:fldCharType="separate"/>
          </w:r>
          <w:r w:rsidR="005E43EA" w:rsidRPr="005E43EA">
            <w:rPr>
              <w:noProof/>
              <w:lang w:val="en-US"/>
            </w:rPr>
            <w:t>(Project Management Institute, 2013)</w:t>
          </w:r>
          <w:r>
            <w:fldChar w:fldCharType="end"/>
          </w:r>
        </w:sdtContent>
      </w:sdt>
      <w:r>
        <w:t xml:space="preserve">. The agreement document content may be varying based on the type of contract used. </w:t>
      </w:r>
    </w:p>
    <w:p w:rsidR="00C74078" w:rsidRDefault="00C74078" w:rsidP="00C74078">
      <w:pPr>
        <w:ind w:firstLine="720"/>
      </w:pPr>
    </w:p>
    <w:p w:rsidR="00C74078" w:rsidRDefault="00C74078" w:rsidP="00C74078">
      <w:pPr>
        <w:pStyle w:val="Heading3"/>
      </w:pPr>
      <w:bookmarkStart w:id="96" w:name="_Toc479792050"/>
      <w:r>
        <w:t>Control procurement</w:t>
      </w:r>
      <w:bookmarkEnd w:id="96"/>
    </w:p>
    <w:p w:rsidR="00C74078" w:rsidRDefault="00C74078" w:rsidP="00C74078">
      <w:r>
        <w:tab/>
        <w:t>Control procurement is the process of managing procurement relationships, monitoring contract performance and making changes to the contracts</w:t>
      </w:r>
      <w:r w:rsidR="004764EE" w:rsidRPr="004764EE">
        <w:t xml:space="preserve"> </w:t>
      </w:r>
      <w:sdt>
        <w:sdtPr>
          <w:id w:val="-789594429"/>
          <w:citation/>
        </w:sdtPr>
        <w:sdtContent>
          <w:r w:rsidR="004764EE">
            <w:fldChar w:fldCharType="begin"/>
          </w:r>
          <w:r w:rsidR="004764EE">
            <w:rPr>
              <w:lang w:val="en-US"/>
            </w:rPr>
            <w:instrText xml:space="preserve"> CITATION Pro13 \l 1033 </w:instrText>
          </w:r>
          <w:r w:rsidR="004764EE">
            <w:fldChar w:fldCharType="separate"/>
          </w:r>
          <w:r w:rsidR="005E43EA" w:rsidRPr="005E43EA">
            <w:rPr>
              <w:noProof/>
              <w:lang w:val="en-US"/>
            </w:rPr>
            <w:t>(Project Management Institute, 2013)</w:t>
          </w:r>
          <w:r w:rsidR="004764EE">
            <w:fldChar w:fldCharType="end"/>
          </w:r>
        </w:sdtContent>
      </w:sdt>
      <w:r w:rsidR="002859EF">
        <w:t>.</w:t>
      </w:r>
      <w:r>
        <w:t xml:space="preserve"> In this process, the procurement team will require </w:t>
      </w:r>
      <w:r w:rsidR="007077B0">
        <w:t>monitoring</w:t>
      </w:r>
      <w:r>
        <w:t xml:space="preserve"> contracted software vendors’ performance and modification of the original contracts with requirements change requests.</w:t>
      </w:r>
    </w:p>
    <w:p w:rsidR="00C74078" w:rsidRDefault="00C74078" w:rsidP="00C74078">
      <w:pPr>
        <w:pStyle w:val="Heading4"/>
      </w:pPr>
      <w:r>
        <w:t>Change request</w:t>
      </w:r>
    </w:p>
    <w:p w:rsidR="00C74078" w:rsidRDefault="00C74078" w:rsidP="00C74078">
      <w:r>
        <w:tab/>
        <w:t xml:space="preserve">When the outsourced software module requirement changes, the procurement team will require </w:t>
      </w:r>
      <w:r w:rsidR="002859EF">
        <w:t>obtaining</w:t>
      </w:r>
      <w:r>
        <w:t xml:space="preserve"> the approval document of the change request. This document can affect the original content of the contract awarded to software vendors. The content of this document may include changes in statement of work, pricing or descriptions of the deliverables</w:t>
      </w:r>
      <w:r w:rsidR="004764EE" w:rsidRPr="004764EE">
        <w:t xml:space="preserve"> </w:t>
      </w:r>
      <w:sdt>
        <w:sdtPr>
          <w:id w:val="1956749525"/>
          <w:citation/>
        </w:sdtPr>
        <w:sdtContent>
          <w:r w:rsidR="004764EE">
            <w:fldChar w:fldCharType="begin"/>
          </w:r>
          <w:r w:rsidR="004764EE">
            <w:rPr>
              <w:lang w:val="en-US"/>
            </w:rPr>
            <w:instrText xml:space="preserve"> CITATION Pro13 \l 1033 </w:instrText>
          </w:r>
          <w:r w:rsidR="004764EE">
            <w:fldChar w:fldCharType="separate"/>
          </w:r>
          <w:r w:rsidR="005E43EA" w:rsidRPr="005E43EA">
            <w:rPr>
              <w:noProof/>
              <w:lang w:val="en-US"/>
            </w:rPr>
            <w:t>(Project Management Institute, 2013)</w:t>
          </w:r>
          <w:r w:rsidR="004764EE">
            <w:fldChar w:fldCharType="end"/>
          </w:r>
        </w:sdtContent>
      </w:sdt>
      <w:r>
        <w:t xml:space="preserve">. </w:t>
      </w:r>
    </w:p>
    <w:p w:rsidR="00C74078" w:rsidRDefault="00C74078" w:rsidP="00C74078">
      <w:pPr>
        <w:ind w:firstLine="720"/>
      </w:pPr>
      <w:r>
        <w:t xml:space="preserve">For each requirement changes on the outsourced software module, the contracted software vendor and procurement team will require </w:t>
      </w:r>
      <w:r w:rsidR="007077B0">
        <w:t>conducting</w:t>
      </w:r>
      <w:r>
        <w:t xml:space="preserve"> contract change control system. Change control system which includes the change request document allows the change request to be analysed, approved, declined and managed</w:t>
      </w:r>
      <w:sdt>
        <w:sdtPr>
          <w:id w:val="1389529302"/>
          <w:citation/>
        </w:sdtPr>
        <w:sdtContent>
          <w:r>
            <w:fldChar w:fldCharType="begin"/>
          </w:r>
          <w:r>
            <w:instrText xml:space="preserve"> CITATION Jos13 \l 17417 </w:instrText>
          </w:r>
          <w:r>
            <w:fldChar w:fldCharType="separate"/>
          </w:r>
          <w:r w:rsidR="005E43EA">
            <w:rPr>
              <w:noProof/>
            </w:rPr>
            <w:t xml:space="preserve"> </w:t>
          </w:r>
          <w:r w:rsidR="005E43EA" w:rsidRPr="005E43EA">
            <w:rPr>
              <w:noProof/>
            </w:rPr>
            <w:t>(Phillips, 2013)</w:t>
          </w:r>
          <w:r>
            <w:fldChar w:fldCharType="end"/>
          </w:r>
        </w:sdtContent>
      </w:sdt>
      <w:r>
        <w:t>. A new contract will be given to the software vendors after the agreement on the change request.</w:t>
      </w:r>
    </w:p>
    <w:p w:rsidR="00C74078" w:rsidRDefault="00C74078" w:rsidP="00C74078">
      <w:pPr>
        <w:pStyle w:val="Heading4"/>
      </w:pPr>
      <w:r>
        <w:lastRenderedPageBreak/>
        <w:t>Performance monitoring</w:t>
      </w:r>
    </w:p>
    <w:p w:rsidR="00C74078" w:rsidRDefault="00C74078" w:rsidP="00C74078">
      <w:pPr>
        <w:ind w:firstLine="720"/>
      </w:pPr>
      <w:r>
        <w:t>Monitoring software vendors’ performance is part of the control procurement process, which monitor the progress and quality of the software vendors as compared with the awarded contract</w:t>
      </w:r>
      <w:r w:rsidR="004764EE" w:rsidRPr="004764EE">
        <w:t xml:space="preserve"> </w:t>
      </w:r>
      <w:sdt>
        <w:sdtPr>
          <w:id w:val="1669679475"/>
          <w:citation/>
        </w:sdtPr>
        <w:sdtContent>
          <w:r w:rsidR="004764EE">
            <w:fldChar w:fldCharType="begin"/>
          </w:r>
          <w:r w:rsidR="004764EE">
            <w:rPr>
              <w:lang w:val="en-US"/>
            </w:rPr>
            <w:instrText xml:space="preserve"> CITATION Pro13 \l 1033 </w:instrText>
          </w:r>
          <w:r w:rsidR="004764EE">
            <w:fldChar w:fldCharType="separate"/>
          </w:r>
          <w:r w:rsidR="005E43EA" w:rsidRPr="005E43EA">
            <w:rPr>
              <w:noProof/>
              <w:lang w:val="en-US"/>
            </w:rPr>
            <w:t>(Project Management Institute, 2013)</w:t>
          </w:r>
          <w:r w:rsidR="004764EE">
            <w:fldChar w:fldCharType="end"/>
          </w:r>
        </w:sdtContent>
      </w:sdt>
      <w:r w:rsidR="002859EF">
        <w:t xml:space="preserve">. </w:t>
      </w:r>
      <w:r>
        <w:t>The purpose of monitoring software vendors’ performance is to identify the performance success or failure as a part of risk management. The performance of software vendors can be recorded through performance reporting and inspections process.</w:t>
      </w:r>
    </w:p>
    <w:p w:rsidR="00C74078" w:rsidRDefault="00C74078" w:rsidP="00C74078">
      <w:pPr>
        <w:ind w:firstLine="720"/>
      </w:pPr>
      <w:r>
        <w:t>In performance reporting, the performance data of the software vendors will be evaluated against the agreement requirement</w:t>
      </w:r>
      <w:sdt>
        <w:sdtPr>
          <w:id w:val="543023591"/>
          <w:citation/>
        </w:sdtPr>
        <w:sdtContent>
          <w:r w:rsidR="004764EE">
            <w:fldChar w:fldCharType="begin"/>
          </w:r>
          <w:r w:rsidR="004764EE">
            <w:rPr>
              <w:lang w:val="en-US"/>
            </w:rPr>
            <w:instrText xml:space="preserve"> CITATION Pro13 \l 1033 </w:instrText>
          </w:r>
          <w:r w:rsidR="004764EE">
            <w:fldChar w:fldCharType="separate"/>
          </w:r>
          <w:r w:rsidR="005E43EA">
            <w:rPr>
              <w:noProof/>
              <w:lang w:val="en-US"/>
            </w:rPr>
            <w:t xml:space="preserve"> </w:t>
          </w:r>
          <w:r w:rsidR="005E43EA" w:rsidRPr="005E43EA">
            <w:rPr>
              <w:noProof/>
              <w:lang w:val="en-US"/>
            </w:rPr>
            <w:t>(Project Management Institute, 2013)</w:t>
          </w:r>
          <w:r w:rsidR="004764EE">
            <w:fldChar w:fldCharType="end"/>
          </w:r>
        </w:sdtContent>
      </w:sdt>
      <w:r>
        <w:t xml:space="preserve">. The progress of the software vendors can be tracked by sending daily progress report from the software vendors. The format of the report can be varying depends on the reporting format of the software vendors. </w:t>
      </w:r>
    </w:p>
    <w:p w:rsidR="00C74078" w:rsidRDefault="00C74078" w:rsidP="00C74078">
      <w:pPr>
        <w:ind w:firstLine="720"/>
      </w:pPr>
      <w:r>
        <w:t>Inspection and audit is required by the contractor to monitor the performance of the contracted vendors</w:t>
      </w:r>
      <w:sdt>
        <w:sdtPr>
          <w:id w:val="-803382774"/>
          <w:citation/>
        </w:sdtPr>
        <w:sdtContent>
          <w:r w:rsidR="004764EE">
            <w:fldChar w:fldCharType="begin"/>
          </w:r>
          <w:r w:rsidR="004764EE">
            <w:rPr>
              <w:lang w:val="en-US"/>
            </w:rPr>
            <w:instrText xml:space="preserve"> CITATION Pro13 \l 1033 </w:instrText>
          </w:r>
          <w:r w:rsidR="004764EE">
            <w:fldChar w:fldCharType="separate"/>
          </w:r>
          <w:r w:rsidR="005E43EA">
            <w:rPr>
              <w:noProof/>
              <w:lang w:val="en-US"/>
            </w:rPr>
            <w:t xml:space="preserve"> </w:t>
          </w:r>
          <w:r w:rsidR="005E43EA" w:rsidRPr="005E43EA">
            <w:rPr>
              <w:noProof/>
              <w:lang w:val="en-US"/>
            </w:rPr>
            <w:t>(Project Management Institute, 2013)</w:t>
          </w:r>
          <w:r w:rsidR="004764EE">
            <w:fldChar w:fldCharType="end"/>
          </w:r>
        </w:sdtContent>
      </w:sdt>
      <w:r w:rsidR="004764EE">
        <w:t xml:space="preserve">. </w:t>
      </w:r>
      <w:r>
        <w:t>This process can be conducted during the execution phase of the project. Representatives from the respective software vendor’s procurement team may join the inspection and audit if the agreement is made in the contract.</w:t>
      </w:r>
    </w:p>
    <w:p w:rsidR="00C74078" w:rsidRDefault="00C74078" w:rsidP="00C74078">
      <w:pPr>
        <w:pStyle w:val="Heading4"/>
      </w:pPr>
      <w:r>
        <w:t>Payment system</w:t>
      </w:r>
    </w:p>
    <w:p w:rsidR="00C74078" w:rsidRDefault="00C74078" w:rsidP="00C74078">
      <w:r>
        <w:tab/>
        <w:t>Payments by the contractor to the software vendors are done by the contractor’s accounts payable system</w:t>
      </w:r>
      <w:sdt>
        <w:sdtPr>
          <w:id w:val="-1604635273"/>
          <w:citation/>
        </w:sdtPr>
        <w:sdtContent>
          <w:r w:rsidR="004764EE">
            <w:fldChar w:fldCharType="begin"/>
          </w:r>
          <w:r w:rsidR="004764EE">
            <w:rPr>
              <w:lang w:val="en-US"/>
            </w:rPr>
            <w:instrText xml:space="preserve"> CITATION Pro13 \l 1033 </w:instrText>
          </w:r>
          <w:r w:rsidR="004764EE">
            <w:fldChar w:fldCharType="separate"/>
          </w:r>
          <w:r w:rsidR="005E43EA">
            <w:rPr>
              <w:noProof/>
              <w:lang w:val="en-US"/>
            </w:rPr>
            <w:t xml:space="preserve"> </w:t>
          </w:r>
          <w:r w:rsidR="005E43EA" w:rsidRPr="005E43EA">
            <w:rPr>
              <w:noProof/>
              <w:lang w:val="en-US"/>
            </w:rPr>
            <w:t>(Project Management Institute, 2013)</w:t>
          </w:r>
          <w:r w:rsidR="004764EE">
            <w:fldChar w:fldCharType="end"/>
          </w:r>
        </w:sdtContent>
      </w:sdt>
      <w:r w:rsidR="004764EE">
        <w:t xml:space="preserve">. </w:t>
      </w:r>
      <w:r>
        <w:t>In GSCMP, the outsourced software modules are breaking down into software components. The payments will be received by the software vendors for each of the software components completed. The payment figure may be altered based on the comparison of the deliverables with the expected output from the software vendors in close procurement process. The maximum payable amount for the software components in the outsourced modules are listed below:</w:t>
      </w:r>
    </w:p>
    <w:tbl>
      <w:tblPr>
        <w:tblStyle w:val="TableGrid"/>
        <w:tblW w:w="0" w:type="auto"/>
        <w:tblLook w:val="04A0" w:firstRow="1" w:lastRow="0" w:firstColumn="1" w:lastColumn="0" w:noHBand="0" w:noVBand="1"/>
      </w:tblPr>
      <w:tblGrid>
        <w:gridCol w:w="2263"/>
        <w:gridCol w:w="4111"/>
        <w:gridCol w:w="1922"/>
      </w:tblGrid>
      <w:tr w:rsidR="00C74078" w:rsidTr="007077B0">
        <w:tc>
          <w:tcPr>
            <w:tcW w:w="2263" w:type="dxa"/>
          </w:tcPr>
          <w:p w:rsidR="00C74078" w:rsidRPr="00BB1E24" w:rsidRDefault="00C74078" w:rsidP="000D196F">
            <w:pPr>
              <w:spacing w:line="276" w:lineRule="auto"/>
              <w:jc w:val="center"/>
              <w:rPr>
                <w:b/>
              </w:rPr>
            </w:pPr>
            <w:r>
              <w:rPr>
                <w:b/>
              </w:rPr>
              <w:t>Software module</w:t>
            </w:r>
          </w:p>
        </w:tc>
        <w:tc>
          <w:tcPr>
            <w:tcW w:w="4111" w:type="dxa"/>
          </w:tcPr>
          <w:p w:rsidR="00C74078" w:rsidRPr="00BB1E24" w:rsidRDefault="00C74078" w:rsidP="000D196F">
            <w:pPr>
              <w:spacing w:line="276" w:lineRule="auto"/>
              <w:jc w:val="center"/>
              <w:rPr>
                <w:b/>
              </w:rPr>
            </w:pPr>
            <w:r>
              <w:rPr>
                <w:b/>
              </w:rPr>
              <w:t>Software component</w:t>
            </w:r>
          </w:p>
        </w:tc>
        <w:tc>
          <w:tcPr>
            <w:tcW w:w="1922" w:type="dxa"/>
          </w:tcPr>
          <w:p w:rsidR="00C74078" w:rsidRPr="00BB1E24" w:rsidRDefault="00C74078" w:rsidP="000D196F">
            <w:pPr>
              <w:spacing w:line="276" w:lineRule="auto"/>
              <w:jc w:val="center"/>
              <w:rPr>
                <w:b/>
              </w:rPr>
            </w:pPr>
            <w:r>
              <w:rPr>
                <w:b/>
              </w:rPr>
              <w:t xml:space="preserve">Payable amount </w:t>
            </w:r>
          </w:p>
        </w:tc>
      </w:tr>
      <w:tr w:rsidR="00C74078" w:rsidTr="007077B0">
        <w:tc>
          <w:tcPr>
            <w:tcW w:w="2263" w:type="dxa"/>
            <w:vMerge w:val="restart"/>
            <w:vAlign w:val="center"/>
          </w:tcPr>
          <w:p w:rsidR="00C74078" w:rsidRDefault="00C74078" w:rsidP="000D196F">
            <w:pPr>
              <w:spacing w:line="276" w:lineRule="auto"/>
              <w:jc w:val="left"/>
            </w:pPr>
            <w:r>
              <w:t>Transportation Management Module</w:t>
            </w:r>
          </w:p>
        </w:tc>
        <w:tc>
          <w:tcPr>
            <w:tcW w:w="4111" w:type="dxa"/>
          </w:tcPr>
          <w:p w:rsidR="00C74078" w:rsidRPr="009A3A46" w:rsidRDefault="00C74078" w:rsidP="000D196F">
            <w:pPr>
              <w:spacing w:line="276" w:lineRule="auto"/>
            </w:pPr>
            <w:r w:rsidRPr="009A3A46">
              <w:t>Transportation Execution</w:t>
            </w:r>
          </w:p>
        </w:tc>
        <w:tc>
          <w:tcPr>
            <w:tcW w:w="1922" w:type="dxa"/>
          </w:tcPr>
          <w:p w:rsidR="00C74078" w:rsidRPr="009A3A46" w:rsidRDefault="00C74078" w:rsidP="000D196F">
            <w:pPr>
              <w:spacing w:line="276" w:lineRule="auto"/>
              <w:jc w:val="center"/>
            </w:pPr>
            <w:r w:rsidRPr="009A3A46">
              <w:t>$3,000.00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9A3A46" w:rsidRDefault="00C74078" w:rsidP="000D196F">
            <w:pPr>
              <w:spacing w:line="276" w:lineRule="auto"/>
            </w:pPr>
            <w:r w:rsidRPr="009A3A46">
              <w:t>Transportation Follow-up</w:t>
            </w:r>
          </w:p>
        </w:tc>
        <w:tc>
          <w:tcPr>
            <w:tcW w:w="1922" w:type="dxa"/>
          </w:tcPr>
          <w:p w:rsidR="00C74078" w:rsidRPr="009A3A46" w:rsidRDefault="00C74078" w:rsidP="000D196F">
            <w:pPr>
              <w:spacing w:line="276" w:lineRule="auto"/>
              <w:jc w:val="center"/>
            </w:pPr>
            <w:r w:rsidRPr="009A3A46">
              <w:t>$3,000.00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9A3A46" w:rsidRDefault="00C74078" w:rsidP="000D196F">
            <w:pPr>
              <w:spacing w:line="276" w:lineRule="auto"/>
            </w:pPr>
            <w:r w:rsidRPr="009A3A46">
              <w:t>Transportation Measurement</w:t>
            </w:r>
          </w:p>
        </w:tc>
        <w:tc>
          <w:tcPr>
            <w:tcW w:w="1922" w:type="dxa"/>
          </w:tcPr>
          <w:p w:rsidR="00C74078" w:rsidRDefault="00C74078" w:rsidP="000D196F">
            <w:pPr>
              <w:spacing w:line="276" w:lineRule="auto"/>
              <w:jc w:val="center"/>
            </w:pPr>
            <w:r w:rsidRPr="009A3A46">
              <w:t>$4,000.00</w:t>
            </w:r>
          </w:p>
        </w:tc>
      </w:tr>
      <w:tr w:rsidR="00C74078" w:rsidTr="007077B0">
        <w:tc>
          <w:tcPr>
            <w:tcW w:w="2263" w:type="dxa"/>
            <w:vMerge w:val="restart"/>
            <w:vAlign w:val="center"/>
          </w:tcPr>
          <w:p w:rsidR="00C74078" w:rsidRDefault="00C74078" w:rsidP="000D196F">
            <w:pPr>
              <w:spacing w:line="276" w:lineRule="auto"/>
              <w:jc w:val="left"/>
            </w:pPr>
            <w:r>
              <w:t>Yard Management Module</w:t>
            </w:r>
          </w:p>
        </w:tc>
        <w:tc>
          <w:tcPr>
            <w:tcW w:w="4111" w:type="dxa"/>
          </w:tcPr>
          <w:p w:rsidR="00C74078" w:rsidRPr="00CB4B02" w:rsidRDefault="00C74078" w:rsidP="000D196F">
            <w:pPr>
              <w:spacing w:line="276" w:lineRule="auto"/>
            </w:pPr>
            <w:r w:rsidRPr="00CB4B02">
              <w:t>Yard Shipment Process</w:t>
            </w:r>
          </w:p>
        </w:tc>
        <w:tc>
          <w:tcPr>
            <w:tcW w:w="1922" w:type="dxa"/>
          </w:tcPr>
          <w:p w:rsidR="00C74078" w:rsidRPr="00CB4B02" w:rsidRDefault="00C74078" w:rsidP="000D196F">
            <w:pPr>
              <w:spacing w:line="276" w:lineRule="auto"/>
              <w:jc w:val="center"/>
            </w:pPr>
            <w:r w:rsidRPr="00CB4B02">
              <w:t>$1,000.00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CB4B02" w:rsidRDefault="00C74078" w:rsidP="000D196F">
            <w:pPr>
              <w:spacing w:line="276" w:lineRule="auto"/>
            </w:pPr>
            <w:r w:rsidRPr="00CB4B02">
              <w:t>Gate Control</w:t>
            </w:r>
          </w:p>
        </w:tc>
        <w:tc>
          <w:tcPr>
            <w:tcW w:w="1922" w:type="dxa"/>
          </w:tcPr>
          <w:p w:rsidR="00C74078" w:rsidRPr="00CB4B02" w:rsidRDefault="00C74078" w:rsidP="000D196F">
            <w:pPr>
              <w:spacing w:line="276" w:lineRule="auto"/>
              <w:jc w:val="center"/>
            </w:pPr>
            <w:r w:rsidRPr="00CB4B02">
              <w:t>$3,000.00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CB4B02" w:rsidRDefault="00C74078" w:rsidP="000D196F">
            <w:pPr>
              <w:spacing w:line="276" w:lineRule="auto"/>
            </w:pPr>
            <w:r w:rsidRPr="00CB4B02">
              <w:t>Dock Management</w:t>
            </w:r>
          </w:p>
        </w:tc>
        <w:tc>
          <w:tcPr>
            <w:tcW w:w="1922" w:type="dxa"/>
          </w:tcPr>
          <w:p w:rsidR="00C74078" w:rsidRPr="00CB4B02" w:rsidRDefault="00C74078" w:rsidP="000D196F">
            <w:pPr>
              <w:spacing w:line="276" w:lineRule="auto"/>
              <w:jc w:val="center"/>
            </w:pPr>
            <w:r w:rsidRPr="00CB4B02">
              <w:t>$3,000.00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CB4B02" w:rsidRDefault="00C74078" w:rsidP="000D196F">
            <w:pPr>
              <w:spacing w:line="276" w:lineRule="auto"/>
            </w:pPr>
            <w:r w:rsidRPr="00CB4B02">
              <w:t>Seal Management</w:t>
            </w:r>
          </w:p>
        </w:tc>
        <w:tc>
          <w:tcPr>
            <w:tcW w:w="1922" w:type="dxa"/>
          </w:tcPr>
          <w:p w:rsidR="00C74078" w:rsidRDefault="00C74078" w:rsidP="000D196F">
            <w:pPr>
              <w:spacing w:line="276" w:lineRule="auto"/>
              <w:jc w:val="center"/>
            </w:pPr>
            <w:r w:rsidRPr="00CB4B02">
              <w:t>$3,000.00</w:t>
            </w:r>
          </w:p>
        </w:tc>
      </w:tr>
      <w:tr w:rsidR="00C74078" w:rsidTr="007077B0">
        <w:tc>
          <w:tcPr>
            <w:tcW w:w="2263" w:type="dxa"/>
            <w:vMerge w:val="restart"/>
            <w:vAlign w:val="center"/>
          </w:tcPr>
          <w:p w:rsidR="00C74078" w:rsidRDefault="00C74078" w:rsidP="000D196F">
            <w:pPr>
              <w:spacing w:line="276" w:lineRule="auto"/>
              <w:jc w:val="left"/>
            </w:pPr>
            <w:r>
              <w:lastRenderedPageBreak/>
              <w:t>Manufacturing Management Module</w:t>
            </w:r>
          </w:p>
        </w:tc>
        <w:tc>
          <w:tcPr>
            <w:tcW w:w="4111" w:type="dxa"/>
          </w:tcPr>
          <w:p w:rsidR="00C74078" w:rsidRPr="007A0888" w:rsidRDefault="00C74078" w:rsidP="000D196F">
            <w:pPr>
              <w:spacing w:line="276" w:lineRule="auto"/>
            </w:pPr>
            <w:r w:rsidRPr="007A0888">
              <w:t>Production Process Control</w:t>
            </w:r>
          </w:p>
        </w:tc>
        <w:tc>
          <w:tcPr>
            <w:tcW w:w="1922" w:type="dxa"/>
          </w:tcPr>
          <w:p w:rsidR="00C74078" w:rsidRPr="007A0888" w:rsidRDefault="00C74078" w:rsidP="000D196F">
            <w:pPr>
              <w:spacing w:line="276" w:lineRule="auto"/>
              <w:jc w:val="center"/>
            </w:pPr>
            <w:r w:rsidRPr="007A0888">
              <w:t>$3,500.00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7A0888" w:rsidRDefault="00C74078" w:rsidP="000D196F">
            <w:pPr>
              <w:spacing w:line="276" w:lineRule="auto"/>
            </w:pPr>
            <w:r w:rsidRPr="007A0888">
              <w:t>Workflow Simulation</w:t>
            </w:r>
          </w:p>
        </w:tc>
        <w:tc>
          <w:tcPr>
            <w:tcW w:w="1922" w:type="dxa"/>
          </w:tcPr>
          <w:p w:rsidR="00C74078" w:rsidRPr="007A0888" w:rsidRDefault="00C74078" w:rsidP="000D196F">
            <w:pPr>
              <w:spacing w:line="276" w:lineRule="auto"/>
              <w:jc w:val="center"/>
            </w:pPr>
            <w:r w:rsidRPr="007A0888">
              <w:t>$1,000.00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7A0888" w:rsidRDefault="00C74078" w:rsidP="000D196F">
            <w:pPr>
              <w:spacing w:line="276" w:lineRule="auto"/>
            </w:pPr>
            <w:r w:rsidRPr="007A0888">
              <w:t>Resource Planning</w:t>
            </w:r>
          </w:p>
        </w:tc>
        <w:tc>
          <w:tcPr>
            <w:tcW w:w="1922" w:type="dxa"/>
          </w:tcPr>
          <w:p w:rsidR="00C74078" w:rsidRPr="007A0888" w:rsidRDefault="00C74078" w:rsidP="000D196F">
            <w:pPr>
              <w:spacing w:line="276" w:lineRule="auto"/>
              <w:jc w:val="center"/>
            </w:pPr>
            <w:r w:rsidRPr="007A0888">
              <w:t>$1,000.00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7A0888" w:rsidRDefault="00C74078" w:rsidP="000D196F">
            <w:pPr>
              <w:spacing w:line="276" w:lineRule="auto"/>
            </w:pPr>
            <w:r w:rsidRPr="007A0888">
              <w:t>Assembly Line Optimization</w:t>
            </w:r>
          </w:p>
        </w:tc>
        <w:tc>
          <w:tcPr>
            <w:tcW w:w="1922" w:type="dxa"/>
          </w:tcPr>
          <w:p w:rsidR="00C74078" w:rsidRPr="007A0888" w:rsidRDefault="00C74078" w:rsidP="000D196F">
            <w:pPr>
              <w:spacing w:line="276" w:lineRule="auto"/>
              <w:jc w:val="center"/>
            </w:pPr>
            <w:r w:rsidRPr="007A0888">
              <w:t>$3,500.00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7A0888" w:rsidRDefault="00C74078" w:rsidP="000D196F">
            <w:pPr>
              <w:spacing w:line="276" w:lineRule="auto"/>
            </w:pPr>
            <w:r w:rsidRPr="007A0888">
              <w:t>Factory Layout Planning</w:t>
            </w:r>
          </w:p>
        </w:tc>
        <w:tc>
          <w:tcPr>
            <w:tcW w:w="1922" w:type="dxa"/>
          </w:tcPr>
          <w:p w:rsidR="00C74078" w:rsidRDefault="00C74078" w:rsidP="000D196F">
            <w:pPr>
              <w:spacing w:line="276" w:lineRule="auto"/>
              <w:jc w:val="center"/>
            </w:pPr>
            <w:r w:rsidRPr="007A0888">
              <w:t>$1,000.00</w:t>
            </w:r>
          </w:p>
        </w:tc>
      </w:tr>
      <w:tr w:rsidR="00C74078" w:rsidTr="007077B0">
        <w:tc>
          <w:tcPr>
            <w:tcW w:w="2263" w:type="dxa"/>
            <w:vMerge w:val="restart"/>
            <w:vAlign w:val="center"/>
          </w:tcPr>
          <w:p w:rsidR="00C74078" w:rsidRDefault="00C74078" w:rsidP="000D196F">
            <w:pPr>
              <w:spacing w:line="276" w:lineRule="auto"/>
              <w:jc w:val="left"/>
            </w:pPr>
            <w:r>
              <w:t>Inventory Management Module</w:t>
            </w:r>
          </w:p>
        </w:tc>
        <w:tc>
          <w:tcPr>
            <w:tcW w:w="4111" w:type="dxa"/>
          </w:tcPr>
          <w:p w:rsidR="00C74078" w:rsidRPr="00161FB6" w:rsidRDefault="00C74078" w:rsidP="000D196F">
            <w:pPr>
              <w:spacing w:line="276" w:lineRule="auto"/>
            </w:pPr>
            <w:r w:rsidRPr="00161FB6">
              <w:t>Stock Tracking</w:t>
            </w:r>
          </w:p>
        </w:tc>
        <w:tc>
          <w:tcPr>
            <w:tcW w:w="1922" w:type="dxa"/>
          </w:tcPr>
          <w:p w:rsidR="00C74078" w:rsidRPr="00161FB6" w:rsidRDefault="00C74078" w:rsidP="000D196F">
            <w:pPr>
              <w:spacing w:line="276" w:lineRule="auto"/>
              <w:jc w:val="center"/>
            </w:pPr>
            <w:r w:rsidRPr="00161FB6">
              <w:t>$3,000.00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161FB6" w:rsidRDefault="00C74078" w:rsidP="000D196F">
            <w:pPr>
              <w:spacing w:line="276" w:lineRule="auto"/>
            </w:pPr>
            <w:r w:rsidRPr="00161FB6">
              <w:t>Loading &amp; Unloading</w:t>
            </w:r>
          </w:p>
        </w:tc>
        <w:tc>
          <w:tcPr>
            <w:tcW w:w="1922" w:type="dxa"/>
          </w:tcPr>
          <w:p w:rsidR="00C74078" w:rsidRPr="00161FB6" w:rsidRDefault="00C74078" w:rsidP="000D196F">
            <w:pPr>
              <w:spacing w:line="276" w:lineRule="auto"/>
              <w:jc w:val="center"/>
            </w:pPr>
            <w:r w:rsidRPr="00161FB6">
              <w:t>$1,500.00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161FB6" w:rsidRDefault="00C74078" w:rsidP="000D196F">
            <w:pPr>
              <w:spacing w:line="276" w:lineRule="auto"/>
            </w:pPr>
            <w:r w:rsidRPr="00161FB6">
              <w:t>Inventory Mix Optimization</w:t>
            </w:r>
          </w:p>
        </w:tc>
        <w:tc>
          <w:tcPr>
            <w:tcW w:w="1922" w:type="dxa"/>
          </w:tcPr>
          <w:p w:rsidR="00C74078" w:rsidRPr="00161FB6" w:rsidRDefault="00C74078" w:rsidP="000D196F">
            <w:pPr>
              <w:spacing w:line="276" w:lineRule="auto"/>
              <w:jc w:val="center"/>
            </w:pPr>
            <w:r w:rsidRPr="00161FB6">
              <w:t>$4,000.00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161FB6" w:rsidRDefault="00C74078" w:rsidP="000D196F">
            <w:pPr>
              <w:spacing w:line="276" w:lineRule="auto"/>
            </w:pPr>
            <w:r w:rsidRPr="00161FB6">
              <w:t>Optimal Inventory Report</w:t>
            </w:r>
          </w:p>
        </w:tc>
        <w:tc>
          <w:tcPr>
            <w:tcW w:w="1922" w:type="dxa"/>
          </w:tcPr>
          <w:p w:rsidR="00C74078" w:rsidRDefault="00C74078" w:rsidP="000D196F">
            <w:pPr>
              <w:spacing w:line="276" w:lineRule="auto"/>
              <w:jc w:val="center"/>
            </w:pPr>
            <w:r w:rsidRPr="00161FB6">
              <w:t>$1,500.00</w:t>
            </w:r>
          </w:p>
        </w:tc>
      </w:tr>
      <w:tr w:rsidR="00C74078" w:rsidTr="007077B0">
        <w:tc>
          <w:tcPr>
            <w:tcW w:w="2263" w:type="dxa"/>
            <w:vMerge w:val="restart"/>
            <w:vAlign w:val="center"/>
          </w:tcPr>
          <w:p w:rsidR="00C74078" w:rsidRDefault="00C74078" w:rsidP="000D196F">
            <w:pPr>
              <w:spacing w:line="276" w:lineRule="auto"/>
              <w:jc w:val="left"/>
            </w:pPr>
            <w:r>
              <w:t>Product Management Module</w:t>
            </w:r>
          </w:p>
        </w:tc>
        <w:tc>
          <w:tcPr>
            <w:tcW w:w="4111" w:type="dxa"/>
          </w:tcPr>
          <w:p w:rsidR="00C74078" w:rsidRPr="009C511C" w:rsidRDefault="00C74078" w:rsidP="000D196F">
            <w:pPr>
              <w:spacing w:line="276" w:lineRule="auto"/>
            </w:pPr>
            <w:r w:rsidRPr="009C511C">
              <w:t>Product Catalogue Management</w:t>
            </w:r>
          </w:p>
        </w:tc>
        <w:tc>
          <w:tcPr>
            <w:tcW w:w="1922" w:type="dxa"/>
          </w:tcPr>
          <w:p w:rsidR="00C74078" w:rsidRPr="009C511C" w:rsidRDefault="00C74078" w:rsidP="000D196F">
            <w:pPr>
              <w:spacing w:line="276" w:lineRule="auto"/>
              <w:jc w:val="center"/>
            </w:pPr>
            <w:r w:rsidRPr="009C511C">
              <w:t>$4,000.00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9C511C" w:rsidRDefault="00C74078" w:rsidP="000D196F">
            <w:pPr>
              <w:spacing w:line="276" w:lineRule="auto"/>
            </w:pPr>
            <w:r w:rsidRPr="009C511C">
              <w:t>Product Information Management</w:t>
            </w:r>
          </w:p>
        </w:tc>
        <w:tc>
          <w:tcPr>
            <w:tcW w:w="1922" w:type="dxa"/>
          </w:tcPr>
          <w:p w:rsidR="00C74078" w:rsidRPr="009C511C" w:rsidRDefault="00C74078" w:rsidP="000D196F">
            <w:pPr>
              <w:spacing w:line="276" w:lineRule="auto"/>
              <w:jc w:val="center"/>
            </w:pPr>
            <w:r w:rsidRPr="009C511C">
              <w:t>$3,000.00</w:t>
            </w:r>
          </w:p>
        </w:tc>
      </w:tr>
      <w:tr w:rsidR="00C74078" w:rsidTr="007077B0">
        <w:tc>
          <w:tcPr>
            <w:tcW w:w="2263" w:type="dxa"/>
            <w:vMerge/>
            <w:vAlign w:val="center"/>
          </w:tcPr>
          <w:p w:rsidR="00C74078" w:rsidRDefault="00C74078" w:rsidP="000D196F">
            <w:pPr>
              <w:spacing w:line="276" w:lineRule="auto"/>
              <w:jc w:val="left"/>
            </w:pPr>
          </w:p>
        </w:tc>
        <w:tc>
          <w:tcPr>
            <w:tcW w:w="4111" w:type="dxa"/>
          </w:tcPr>
          <w:p w:rsidR="00C74078" w:rsidRPr="009C511C" w:rsidRDefault="00C74078" w:rsidP="000D196F">
            <w:pPr>
              <w:spacing w:line="276" w:lineRule="auto"/>
            </w:pPr>
            <w:r w:rsidRPr="009C511C">
              <w:t>Packaging</w:t>
            </w:r>
          </w:p>
        </w:tc>
        <w:tc>
          <w:tcPr>
            <w:tcW w:w="1922" w:type="dxa"/>
          </w:tcPr>
          <w:p w:rsidR="00C74078" w:rsidRDefault="00C74078" w:rsidP="000D196F">
            <w:pPr>
              <w:spacing w:line="276" w:lineRule="auto"/>
              <w:jc w:val="center"/>
            </w:pPr>
            <w:r w:rsidRPr="009C511C">
              <w:t>$3,000.00</w:t>
            </w:r>
          </w:p>
        </w:tc>
      </w:tr>
      <w:tr w:rsidR="00C74078" w:rsidTr="007077B0">
        <w:tc>
          <w:tcPr>
            <w:tcW w:w="2263" w:type="dxa"/>
            <w:vMerge w:val="restart"/>
            <w:vAlign w:val="center"/>
          </w:tcPr>
          <w:p w:rsidR="00C74078" w:rsidRDefault="00C74078" w:rsidP="000D196F">
            <w:pPr>
              <w:spacing w:line="276" w:lineRule="auto"/>
              <w:jc w:val="left"/>
            </w:pPr>
            <w:r>
              <w:t>Customer Requirements Module</w:t>
            </w:r>
          </w:p>
        </w:tc>
        <w:tc>
          <w:tcPr>
            <w:tcW w:w="4111" w:type="dxa"/>
          </w:tcPr>
          <w:p w:rsidR="00C74078" w:rsidRPr="001E5625" w:rsidRDefault="00C74078" w:rsidP="000D196F">
            <w:pPr>
              <w:spacing w:line="276" w:lineRule="auto"/>
            </w:pPr>
            <w:r w:rsidRPr="001E5625">
              <w:t>Checking Stock Availability</w:t>
            </w:r>
          </w:p>
        </w:tc>
        <w:tc>
          <w:tcPr>
            <w:tcW w:w="1922" w:type="dxa"/>
          </w:tcPr>
          <w:p w:rsidR="00C74078" w:rsidRPr="001E5625" w:rsidRDefault="00C74078" w:rsidP="000D196F">
            <w:pPr>
              <w:spacing w:line="276" w:lineRule="auto"/>
              <w:jc w:val="center"/>
            </w:pPr>
            <w:r w:rsidRPr="001E5625">
              <w:t>$4,000.00</w:t>
            </w:r>
          </w:p>
        </w:tc>
      </w:tr>
      <w:tr w:rsidR="00C74078" w:rsidTr="007077B0">
        <w:tc>
          <w:tcPr>
            <w:tcW w:w="2263" w:type="dxa"/>
            <w:vMerge/>
          </w:tcPr>
          <w:p w:rsidR="00C74078" w:rsidRDefault="00C74078" w:rsidP="000D196F">
            <w:pPr>
              <w:spacing w:line="276" w:lineRule="auto"/>
            </w:pPr>
          </w:p>
        </w:tc>
        <w:tc>
          <w:tcPr>
            <w:tcW w:w="4111" w:type="dxa"/>
          </w:tcPr>
          <w:p w:rsidR="00C74078" w:rsidRPr="001E5625" w:rsidRDefault="00C74078" w:rsidP="000D196F">
            <w:pPr>
              <w:spacing w:line="276" w:lineRule="auto"/>
            </w:pPr>
            <w:r w:rsidRPr="001E5625">
              <w:t>Processing Requirements</w:t>
            </w:r>
          </w:p>
        </w:tc>
        <w:tc>
          <w:tcPr>
            <w:tcW w:w="1922" w:type="dxa"/>
          </w:tcPr>
          <w:p w:rsidR="00C74078" w:rsidRPr="001E5625" w:rsidRDefault="00C74078" w:rsidP="000D196F">
            <w:pPr>
              <w:spacing w:line="276" w:lineRule="auto"/>
              <w:jc w:val="center"/>
            </w:pPr>
            <w:r w:rsidRPr="001E5625">
              <w:t>$2,000.00</w:t>
            </w:r>
          </w:p>
        </w:tc>
      </w:tr>
      <w:tr w:rsidR="00C74078" w:rsidTr="007077B0">
        <w:tc>
          <w:tcPr>
            <w:tcW w:w="2263" w:type="dxa"/>
            <w:vMerge/>
          </w:tcPr>
          <w:p w:rsidR="00C74078" w:rsidRDefault="00C74078" w:rsidP="000D196F">
            <w:pPr>
              <w:spacing w:line="276" w:lineRule="auto"/>
            </w:pPr>
          </w:p>
        </w:tc>
        <w:tc>
          <w:tcPr>
            <w:tcW w:w="4111" w:type="dxa"/>
          </w:tcPr>
          <w:p w:rsidR="00C74078" w:rsidRPr="001E5625" w:rsidRDefault="00C74078" w:rsidP="000D196F">
            <w:pPr>
              <w:spacing w:line="276" w:lineRule="auto"/>
            </w:pPr>
            <w:r w:rsidRPr="001E5625">
              <w:t>Feedback Collection</w:t>
            </w:r>
          </w:p>
        </w:tc>
        <w:tc>
          <w:tcPr>
            <w:tcW w:w="1922" w:type="dxa"/>
          </w:tcPr>
          <w:p w:rsidR="00C74078" w:rsidRDefault="00C74078" w:rsidP="000D196F">
            <w:pPr>
              <w:spacing w:line="276" w:lineRule="auto"/>
              <w:jc w:val="center"/>
            </w:pPr>
            <w:r w:rsidRPr="001E5625">
              <w:t>$4,000.00</w:t>
            </w:r>
          </w:p>
        </w:tc>
      </w:tr>
    </w:tbl>
    <w:p w:rsidR="00C74078" w:rsidRDefault="00C74078" w:rsidP="00C74078"/>
    <w:p w:rsidR="00C74078" w:rsidRDefault="00C74078" w:rsidP="00C74078">
      <w:pPr>
        <w:pStyle w:val="Heading4"/>
      </w:pPr>
      <w:r>
        <w:t>Claims administration</w:t>
      </w:r>
    </w:p>
    <w:p w:rsidR="00C74078" w:rsidRDefault="00C74078" w:rsidP="00C74078">
      <w:r>
        <w:tab/>
        <w:t>Claims administration takes place when the sellers, which are vendors is unable to reach an agreement on the contested changes, also variously called as claims</w:t>
      </w:r>
      <w:r w:rsidR="002859EF">
        <w:t xml:space="preserve"> </w:t>
      </w:r>
      <w:sdt>
        <w:sdtPr>
          <w:id w:val="2080166653"/>
          <w:citation/>
        </w:sdtPr>
        <w:sdtContent>
          <w:r w:rsidR="004764EE">
            <w:fldChar w:fldCharType="begin"/>
          </w:r>
          <w:r w:rsidR="004764EE">
            <w:rPr>
              <w:lang w:val="en-US"/>
            </w:rPr>
            <w:instrText xml:space="preserve"> CITATION Pro13 \l 1033 </w:instrText>
          </w:r>
          <w:r w:rsidR="004764EE">
            <w:fldChar w:fldCharType="separate"/>
          </w:r>
          <w:r w:rsidR="005E43EA" w:rsidRPr="005E43EA">
            <w:rPr>
              <w:noProof/>
              <w:lang w:val="en-US"/>
            </w:rPr>
            <w:t>(Project Management Institute, 2013)</w:t>
          </w:r>
          <w:r w:rsidR="004764EE">
            <w:fldChar w:fldCharType="end"/>
          </w:r>
        </w:sdtContent>
      </w:sdt>
      <w:r>
        <w:t>. Claims administration also manages the changes of the contracts between buyer and sellers</w:t>
      </w:r>
      <w:sdt>
        <w:sdtPr>
          <w:id w:val="-996033794"/>
          <w:citation/>
        </w:sdtPr>
        <w:sdtContent>
          <w:r>
            <w:fldChar w:fldCharType="begin"/>
          </w:r>
          <w:r>
            <w:instrText xml:space="preserve"> CITATION Pro16 \l 17417 </w:instrText>
          </w:r>
          <w:r>
            <w:fldChar w:fldCharType="separate"/>
          </w:r>
          <w:r w:rsidR="005E43EA">
            <w:rPr>
              <w:noProof/>
            </w:rPr>
            <w:t xml:space="preserve"> </w:t>
          </w:r>
          <w:r w:rsidR="005E43EA" w:rsidRPr="005E43EA">
            <w:rPr>
              <w:noProof/>
            </w:rPr>
            <w:t>(Projex Academy, 2016)</w:t>
          </w:r>
          <w:r>
            <w:fldChar w:fldCharType="end"/>
          </w:r>
        </w:sdtContent>
      </w:sdt>
      <w:r>
        <w:t>. If any of the software vendors is unable to reach an agreement on the requirement changes, the claims are required to be resolved by both parties through negotiations. If both procurement team and software vendors are not willingly to resolve the claim, the claim can be resolved through the court system</w:t>
      </w:r>
      <w:sdt>
        <w:sdtPr>
          <w:id w:val="-1934805038"/>
          <w:citation/>
        </w:sdtPr>
        <w:sdtContent>
          <w:r>
            <w:fldChar w:fldCharType="begin"/>
          </w:r>
          <w:r>
            <w:instrText xml:space="preserve"> CITATION Pro16 \l 17417 </w:instrText>
          </w:r>
          <w:r>
            <w:fldChar w:fldCharType="separate"/>
          </w:r>
          <w:r w:rsidR="005E43EA">
            <w:rPr>
              <w:noProof/>
            </w:rPr>
            <w:t xml:space="preserve"> </w:t>
          </w:r>
          <w:r w:rsidR="005E43EA" w:rsidRPr="005E43EA">
            <w:rPr>
              <w:noProof/>
            </w:rPr>
            <w:t>(Projex Academy, 2016)</w:t>
          </w:r>
          <w:r>
            <w:fldChar w:fldCharType="end"/>
          </w:r>
        </w:sdtContent>
      </w:sdt>
      <w:r>
        <w:t xml:space="preserve">. </w:t>
      </w:r>
    </w:p>
    <w:p w:rsidR="00C74078" w:rsidRDefault="00C74078" w:rsidP="00C74078">
      <w:pPr>
        <w:pStyle w:val="Heading4"/>
      </w:pPr>
      <w:r>
        <w:t>Records management system</w:t>
      </w:r>
    </w:p>
    <w:p w:rsidR="00C74078" w:rsidRPr="003B584A" w:rsidRDefault="00C74078" w:rsidP="00C74078">
      <w:r>
        <w:tab/>
        <w:t>Records management system is used by project manager to manage project documents including contracts and procurement document</w:t>
      </w:r>
      <w:sdt>
        <w:sdtPr>
          <w:id w:val="-1865738996"/>
          <w:citation/>
        </w:sdtPr>
        <w:sdtContent>
          <w:r w:rsidR="004764EE">
            <w:fldChar w:fldCharType="begin"/>
          </w:r>
          <w:r w:rsidR="004764EE">
            <w:rPr>
              <w:lang w:val="en-US"/>
            </w:rPr>
            <w:instrText xml:space="preserve"> CITATION Pro13 \l 1033 </w:instrText>
          </w:r>
          <w:r w:rsidR="004764EE">
            <w:fldChar w:fldCharType="separate"/>
          </w:r>
          <w:r w:rsidR="005E43EA">
            <w:rPr>
              <w:noProof/>
              <w:lang w:val="en-US"/>
            </w:rPr>
            <w:t xml:space="preserve"> </w:t>
          </w:r>
          <w:r w:rsidR="005E43EA" w:rsidRPr="005E43EA">
            <w:rPr>
              <w:noProof/>
              <w:lang w:val="en-US"/>
            </w:rPr>
            <w:t>(Project Management Institute, 2013)</w:t>
          </w:r>
          <w:r w:rsidR="004764EE">
            <w:fldChar w:fldCharType="end"/>
          </w:r>
        </w:sdtContent>
      </w:sdt>
      <w:r>
        <w:t>. All documents created in procurement processes must be recorded to maintain the audit trail</w:t>
      </w:r>
      <w:sdt>
        <w:sdtPr>
          <w:id w:val="-1079137529"/>
          <w:citation/>
        </w:sdtPr>
        <w:sdtContent>
          <w:r>
            <w:fldChar w:fldCharType="begin"/>
          </w:r>
          <w:r>
            <w:instrText xml:space="preserve"> CITATION jor13 \l 17417 </w:instrText>
          </w:r>
          <w:r>
            <w:fldChar w:fldCharType="separate"/>
          </w:r>
          <w:r w:rsidR="005E43EA">
            <w:rPr>
              <w:noProof/>
            </w:rPr>
            <w:t xml:space="preserve"> </w:t>
          </w:r>
          <w:r w:rsidR="005E43EA" w:rsidRPr="005E43EA">
            <w:rPr>
              <w:noProof/>
            </w:rPr>
            <w:t>(Lynch, 2013)</w:t>
          </w:r>
          <w:r>
            <w:fldChar w:fldCharType="end"/>
          </w:r>
        </w:sdtContent>
      </w:sdt>
      <w:r>
        <w:t xml:space="preserve"> including procurement plan and contracts.</w:t>
      </w:r>
    </w:p>
    <w:p w:rsidR="00C74078" w:rsidRDefault="00C74078" w:rsidP="00C74078">
      <w:pPr>
        <w:pStyle w:val="Heading3"/>
      </w:pPr>
      <w:bookmarkStart w:id="97" w:name="_Toc479792051"/>
      <w:r>
        <w:t>Close procurement</w:t>
      </w:r>
      <w:bookmarkEnd w:id="97"/>
    </w:p>
    <w:p w:rsidR="00C74078" w:rsidRDefault="00C74078" w:rsidP="00C74078">
      <w:r>
        <w:tab/>
        <w:t>Close procurement is the process of completing each procurement</w:t>
      </w:r>
      <w:sdt>
        <w:sdtPr>
          <w:id w:val="-1095249645"/>
          <w:citation/>
        </w:sdtPr>
        <w:sdtContent>
          <w:r w:rsidR="004764EE">
            <w:fldChar w:fldCharType="begin"/>
          </w:r>
          <w:r w:rsidR="004764EE">
            <w:rPr>
              <w:lang w:val="en-US"/>
            </w:rPr>
            <w:instrText xml:space="preserve"> CITATION Pro13 \l 1033 </w:instrText>
          </w:r>
          <w:r w:rsidR="004764EE">
            <w:fldChar w:fldCharType="separate"/>
          </w:r>
          <w:r w:rsidR="005E43EA">
            <w:rPr>
              <w:noProof/>
              <w:lang w:val="en-US"/>
            </w:rPr>
            <w:t xml:space="preserve"> </w:t>
          </w:r>
          <w:r w:rsidR="005E43EA" w:rsidRPr="005E43EA">
            <w:rPr>
              <w:noProof/>
              <w:lang w:val="en-US"/>
            </w:rPr>
            <w:t>(Project Management Institute, 2013)</w:t>
          </w:r>
          <w:r w:rsidR="004764EE">
            <w:fldChar w:fldCharType="end"/>
          </w:r>
        </w:sdtContent>
      </w:sdt>
      <w:r>
        <w:t xml:space="preserve">. In this process, the procurement team will document the agreements and other related documents for future reference and terminates the contracts with software vendors. The information gathered in close procurement process can be used as the </w:t>
      </w:r>
      <w:r>
        <w:lastRenderedPageBreak/>
        <w:t xml:space="preserve">basis for contractor evaluations. The sub processes that requires </w:t>
      </w:r>
      <w:r w:rsidRPr="0061180D">
        <w:t>the</w:t>
      </w:r>
      <w:r>
        <w:t xml:space="preserve"> procurement team to conduct are:</w:t>
      </w:r>
    </w:p>
    <w:p w:rsidR="00C74078" w:rsidRDefault="00C74078" w:rsidP="00C74078">
      <w:pPr>
        <w:pStyle w:val="Heading4"/>
      </w:pPr>
      <w:r>
        <w:t>Procurement audit</w:t>
      </w:r>
    </w:p>
    <w:p w:rsidR="00C74078" w:rsidRDefault="00C74078" w:rsidP="00C74078">
      <w:r>
        <w:tab/>
        <w:t>Procurement audit is the process of reviewing the procurement process from plan procurement process to control procurement process</w:t>
      </w:r>
      <w:sdt>
        <w:sdtPr>
          <w:id w:val="824014154"/>
          <w:citation/>
        </w:sdtPr>
        <w:sdtContent>
          <w:r w:rsidR="004764EE">
            <w:fldChar w:fldCharType="begin"/>
          </w:r>
          <w:r w:rsidR="004764EE">
            <w:rPr>
              <w:lang w:val="en-US"/>
            </w:rPr>
            <w:instrText xml:space="preserve"> CITATION Pro13 \l 1033 </w:instrText>
          </w:r>
          <w:r w:rsidR="004764EE">
            <w:fldChar w:fldCharType="separate"/>
          </w:r>
          <w:r w:rsidR="005E43EA">
            <w:rPr>
              <w:noProof/>
              <w:lang w:val="en-US"/>
            </w:rPr>
            <w:t xml:space="preserve"> </w:t>
          </w:r>
          <w:r w:rsidR="005E43EA" w:rsidRPr="005E43EA">
            <w:rPr>
              <w:noProof/>
              <w:lang w:val="en-US"/>
            </w:rPr>
            <w:t>(Project Management Institute, 2013)</w:t>
          </w:r>
          <w:r w:rsidR="004764EE">
            <w:fldChar w:fldCharType="end"/>
          </w:r>
        </w:sdtContent>
      </w:sdt>
      <w:r>
        <w:t>. The information gathered during the procurement review such as the performance of the software vendors can be used by GSCMP procurement team to make decision in future procurement process.</w:t>
      </w:r>
    </w:p>
    <w:p w:rsidR="00C74078" w:rsidRDefault="00C74078" w:rsidP="00C74078">
      <w:pPr>
        <w:pStyle w:val="Heading4"/>
      </w:pPr>
      <w:r>
        <w:t>Procurement negotiations</w:t>
      </w:r>
    </w:p>
    <w:p w:rsidR="00C74078" w:rsidRDefault="00C74078" w:rsidP="00C74078">
      <w:r>
        <w:tab/>
        <w:t>The main purpose of procurement negotiations is to resolve the outstanding issues, claims and disputes</w:t>
      </w:r>
      <w:r w:rsidR="004764EE" w:rsidRPr="004764EE">
        <w:t xml:space="preserve"> </w:t>
      </w:r>
      <w:sdt>
        <w:sdtPr>
          <w:id w:val="-73822565"/>
          <w:citation/>
        </w:sdtPr>
        <w:sdtContent>
          <w:r w:rsidR="004764EE">
            <w:fldChar w:fldCharType="begin"/>
          </w:r>
          <w:r w:rsidR="004764EE">
            <w:rPr>
              <w:lang w:val="en-US"/>
            </w:rPr>
            <w:instrText xml:space="preserve"> CITATION Pro13 \l 1033 </w:instrText>
          </w:r>
          <w:r w:rsidR="004764EE">
            <w:fldChar w:fldCharType="separate"/>
          </w:r>
          <w:r w:rsidR="005E43EA" w:rsidRPr="005E43EA">
            <w:rPr>
              <w:noProof/>
              <w:lang w:val="en-US"/>
            </w:rPr>
            <w:t>(Project Management Institute, 2013)</w:t>
          </w:r>
          <w:r w:rsidR="004764EE">
            <w:fldChar w:fldCharType="end"/>
          </w:r>
        </w:sdtContent>
      </w:sdt>
      <w:r>
        <w:t>. If the contracted software vendors deliver their deliverables with defects such as bugs in the software module, the procurement team will negotiate with the software vendors to resolve the issues. An example of the solution will be reducing the payment to the software vendors.</w:t>
      </w:r>
    </w:p>
    <w:p w:rsidR="00C74078" w:rsidRDefault="00F7549C" w:rsidP="00C74078">
      <w:pPr>
        <w:pStyle w:val="Heading4"/>
      </w:pPr>
      <w:r>
        <w:t>Contract closure</w:t>
      </w:r>
    </w:p>
    <w:p w:rsidR="00C74078" w:rsidRDefault="00C74078" w:rsidP="00C74078">
      <w:r>
        <w:tab/>
        <w:t>After the procurement audi</w:t>
      </w:r>
      <w:r w:rsidR="00F7549C">
        <w:t>t</w:t>
      </w:r>
      <w:r>
        <w:t xml:space="preserve"> and negotiations, the procurement team will clos</w:t>
      </w:r>
      <w:r w:rsidR="00F7549C">
        <w:t>e the procurement by closing</w:t>
      </w:r>
      <w:r>
        <w:t xml:space="preserve"> the contract with the software vendors and provide a formal contract termination notice</w:t>
      </w:r>
      <w:sdt>
        <w:sdtPr>
          <w:id w:val="965079726"/>
          <w:citation/>
        </w:sdtPr>
        <w:sdtContent>
          <w:r w:rsidR="004764EE">
            <w:fldChar w:fldCharType="begin"/>
          </w:r>
          <w:r w:rsidR="004764EE">
            <w:rPr>
              <w:lang w:val="en-US"/>
            </w:rPr>
            <w:instrText xml:space="preserve"> CITATION Pro13 \l 1033 </w:instrText>
          </w:r>
          <w:r w:rsidR="004764EE">
            <w:fldChar w:fldCharType="separate"/>
          </w:r>
          <w:r w:rsidR="005E43EA">
            <w:rPr>
              <w:noProof/>
              <w:lang w:val="en-US"/>
            </w:rPr>
            <w:t xml:space="preserve"> </w:t>
          </w:r>
          <w:r w:rsidR="005E43EA" w:rsidRPr="005E43EA">
            <w:rPr>
              <w:noProof/>
              <w:lang w:val="en-US"/>
            </w:rPr>
            <w:t>(Project Management Institute, 2013)</w:t>
          </w:r>
          <w:r w:rsidR="004764EE">
            <w:fldChar w:fldCharType="end"/>
          </w:r>
        </w:sdtContent>
      </w:sdt>
      <w:r w:rsidR="004764EE">
        <w:rPr>
          <w:noProof/>
          <w:lang w:val="en-US"/>
        </w:rPr>
        <w:t>.</w:t>
      </w:r>
      <w:r w:rsidR="00F7549C">
        <w:t xml:space="preserve"> The contract closing</w:t>
      </w:r>
      <w:r>
        <w:t xml:space="preserve"> process may fall into one of the categories:</w:t>
      </w:r>
    </w:p>
    <w:p w:rsidR="00C74078" w:rsidRDefault="00C74078" w:rsidP="00C74078">
      <w:pPr>
        <w:pStyle w:val="ListParagraph"/>
        <w:numPr>
          <w:ilvl w:val="0"/>
          <w:numId w:val="34"/>
        </w:numPr>
      </w:pPr>
      <w:r>
        <w:t>Fulfilment by performance</w:t>
      </w:r>
    </w:p>
    <w:p w:rsidR="00C74078" w:rsidRDefault="00C74078" w:rsidP="00C74078">
      <w:pPr>
        <w:pStyle w:val="ListParagraph"/>
      </w:pPr>
      <w:r>
        <w:t>The seller has completed their work successfully</w:t>
      </w:r>
    </w:p>
    <w:p w:rsidR="00C74078" w:rsidRDefault="00C74078" w:rsidP="00C74078">
      <w:pPr>
        <w:pStyle w:val="ListParagraph"/>
        <w:numPr>
          <w:ilvl w:val="0"/>
          <w:numId w:val="34"/>
        </w:numPr>
      </w:pPr>
      <w:r>
        <w:t>Mutual Agreement</w:t>
      </w:r>
    </w:p>
    <w:p w:rsidR="00C74078" w:rsidRDefault="00C74078" w:rsidP="00C74078">
      <w:pPr>
        <w:pStyle w:val="ListParagraph"/>
      </w:pPr>
      <w:r>
        <w:t>Bad relationships between buyer and seller</w:t>
      </w:r>
    </w:p>
    <w:p w:rsidR="00C74078" w:rsidRDefault="00C74078" w:rsidP="00C74078">
      <w:pPr>
        <w:pStyle w:val="ListParagraph"/>
        <w:numPr>
          <w:ilvl w:val="0"/>
          <w:numId w:val="34"/>
        </w:numPr>
      </w:pPr>
      <w:r>
        <w:t>Frustration</w:t>
      </w:r>
      <w:r>
        <w:br/>
        <w:t>The procurement process face situations beyond control</w:t>
      </w:r>
    </w:p>
    <w:p w:rsidR="00C74078" w:rsidRDefault="00C74078" w:rsidP="00C74078">
      <w:pPr>
        <w:pStyle w:val="ListParagraph"/>
        <w:numPr>
          <w:ilvl w:val="0"/>
          <w:numId w:val="34"/>
        </w:numPr>
      </w:pPr>
      <w:r>
        <w:t>Operation of law</w:t>
      </w:r>
    </w:p>
    <w:p w:rsidR="00C74078" w:rsidRDefault="00C74078" w:rsidP="00C74078">
      <w:pPr>
        <w:pStyle w:val="ListParagraph"/>
      </w:pPr>
      <w:r>
        <w:t>Procurement process face situations that requires action to be taken by court</w:t>
      </w:r>
    </w:p>
    <w:p w:rsidR="00C74078" w:rsidRDefault="00C74078" w:rsidP="00C74078">
      <w:pPr>
        <w:pStyle w:val="Heading4"/>
      </w:pPr>
      <w:r>
        <w:t>Lesson learned documentation</w:t>
      </w:r>
    </w:p>
    <w:p w:rsidR="00C74078" w:rsidRDefault="00C74078" w:rsidP="00C74078">
      <w:r>
        <w:tab/>
        <w:t xml:space="preserve">Before the ending of procurement closing process, the procurement team will require </w:t>
      </w:r>
      <w:r w:rsidR="007077B0">
        <w:t>preparing</w:t>
      </w:r>
      <w:r>
        <w:t xml:space="preserve"> lesson learned documentation</w:t>
      </w:r>
      <w:r w:rsidR="004764EE" w:rsidRPr="004764EE">
        <w:t xml:space="preserve"> </w:t>
      </w:r>
      <w:sdt>
        <w:sdtPr>
          <w:id w:val="1933311558"/>
          <w:citation/>
        </w:sdtPr>
        <w:sdtContent>
          <w:r w:rsidR="004764EE">
            <w:fldChar w:fldCharType="begin"/>
          </w:r>
          <w:r w:rsidR="004764EE">
            <w:rPr>
              <w:lang w:val="en-US"/>
            </w:rPr>
            <w:instrText xml:space="preserve"> CITATION Pro13 \l 1033 </w:instrText>
          </w:r>
          <w:r w:rsidR="004764EE">
            <w:fldChar w:fldCharType="separate"/>
          </w:r>
          <w:r w:rsidR="005E43EA" w:rsidRPr="005E43EA">
            <w:rPr>
              <w:noProof/>
              <w:lang w:val="en-US"/>
            </w:rPr>
            <w:t>(Project Management Institute, 2013)</w:t>
          </w:r>
          <w:r w:rsidR="004764EE">
            <w:fldChar w:fldCharType="end"/>
          </w:r>
        </w:sdtContent>
      </w:sdt>
      <w:r w:rsidR="004764EE">
        <w:t xml:space="preserve"> </w:t>
      </w:r>
      <w:r>
        <w:t xml:space="preserve">to record their </w:t>
      </w:r>
      <w:r>
        <w:lastRenderedPageBreak/>
        <w:t xml:space="preserve">experience with the software vendors and may include procurement improvement recommendations. The records will be used to improve future procurement processes. </w:t>
      </w:r>
    </w:p>
    <w:p w:rsidR="005E43EA" w:rsidRPr="009F0996" w:rsidRDefault="005E43EA" w:rsidP="00C74078"/>
    <w:p w:rsidR="00C74078" w:rsidRDefault="00C74078" w:rsidP="00C74078">
      <w:pPr>
        <w:pStyle w:val="Heading3"/>
      </w:pPr>
      <w:bookmarkStart w:id="98" w:name="_Toc479792052"/>
      <w:r>
        <w:t>Conclusion</w:t>
      </w:r>
      <w:bookmarkEnd w:id="98"/>
    </w:p>
    <w:p w:rsidR="0071236D" w:rsidRDefault="00C74078" w:rsidP="00C74078">
      <w:r>
        <w:tab/>
        <w:t xml:space="preserve">Procurement management plays </w:t>
      </w:r>
      <w:r w:rsidR="002859EF">
        <w:t>a key role</w:t>
      </w:r>
      <w:r>
        <w:t xml:space="preserve"> in a project to manage products and services outside the project team such as project equipment and part of the system modules. From the lessons learned document, the procurement team should have more understanding on the performance of the contracted vendors and may use the information for future procurement process. Procurement team’s relationship with the sellers must be maintained for the benefit of future procurement process. </w:t>
      </w:r>
    </w:p>
    <w:p w:rsidR="0071236D" w:rsidRDefault="0071236D">
      <w:pPr>
        <w:spacing w:line="259" w:lineRule="auto"/>
        <w:jc w:val="left"/>
      </w:pPr>
      <w:r>
        <w:br w:type="page"/>
      </w:r>
    </w:p>
    <w:bookmarkStart w:id="99" w:name="_Toc479792053" w:displacedByCustomXml="next"/>
    <w:sdt>
      <w:sdtPr>
        <w:rPr>
          <w:rFonts w:eastAsiaTheme="minorEastAsia" w:cstheme="minorBidi"/>
          <w:b w:val="0"/>
          <w:bCs w:val="0"/>
          <w:smallCaps w:val="0"/>
          <w:color w:val="auto"/>
          <w:sz w:val="24"/>
          <w:szCs w:val="22"/>
        </w:rPr>
        <w:id w:val="1326400649"/>
        <w:docPartObj>
          <w:docPartGallery w:val="Bibliographies"/>
          <w:docPartUnique/>
        </w:docPartObj>
      </w:sdtPr>
      <w:sdtContent>
        <w:p w:rsidR="00686F6A" w:rsidRDefault="00686F6A">
          <w:pPr>
            <w:pStyle w:val="Heading1"/>
          </w:pPr>
          <w:r>
            <w:t>References</w:t>
          </w:r>
          <w:bookmarkEnd w:id="99"/>
        </w:p>
        <w:sdt>
          <w:sdtPr>
            <w:id w:val="-573587230"/>
            <w:bibliography/>
          </w:sdtPr>
          <w:sdtContent>
            <w:p w:rsidR="005E43EA" w:rsidRDefault="00686F6A" w:rsidP="005E43EA">
              <w:pPr>
                <w:pStyle w:val="Bibliography"/>
                <w:spacing w:line="276" w:lineRule="auto"/>
                <w:jc w:val="left"/>
                <w:rPr>
                  <w:noProof/>
                  <w:szCs w:val="24"/>
                </w:rPr>
              </w:pPr>
              <w:r>
                <w:fldChar w:fldCharType="begin"/>
              </w:r>
              <w:r>
                <w:instrText xml:space="preserve"> BIBLIOGRAPHY </w:instrText>
              </w:r>
              <w:r>
                <w:fldChar w:fldCharType="separate"/>
              </w:r>
              <w:r w:rsidR="005E43EA">
                <w:rPr>
                  <w:noProof/>
                </w:rPr>
                <w:t xml:space="preserve">Atlassian, 2017. </w:t>
              </w:r>
              <w:r w:rsidR="005E43EA">
                <w:rPr>
                  <w:i/>
                  <w:iCs/>
                  <w:noProof/>
                </w:rPr>
                <w:t xml:space="preserve">JIRA 6.4 Documentation. </w:t>
              </w:r>
              <w:r w:rsidR="005E43EA">
                <w:rPr>
                  <w:noProof/>
                </w:rPr>
                <w:t xml:space="preserve">[Online] </w:t>
              </w:r>
              <w:r w:rsidR="005E43EA">
                <w:rPr>
                  <w:noProof/>
                </w:rPr>
                <w:br/>
                <w:t xml:space="preserve">Available at: </w:t>
              </w:r>
              <w:r w:rsidR="005E43EA">
                <w:rPr>
                  <w:noProof/>
                  <w:u w:val="single"/>
                </w:rPr>
                <w:t>https://confluence.atlassian.com/jira064/using-the-issue-navigator-720416597.html</w:t>
              </w:r>
              <w:r w:rsidR="005E43EA">
                <w:rPr>
                  <w:noProof/>
                </w:rPr>
                <w:br/>
                <w:t>[Accessed 29 March 2017].</w:t>
              </w:r>
            </w:p>
            <w:p w:rsidR="005E43EA" w:rsidRDefault="005E43EA" w:rsidP="005E43EA">
              <w:pPr>
                <w:pStyle w:val="Bibliography"/>
                <w:spacing w:line="276" w:lineRule="auto"/>
                <w:jc w:val="left"/>
                <w:rPr>
                  <w:noProof/>
                </w:rPr>
              </w:pPr>
              <w:r>
                <w:rPr>
                  <w:noProof/>
                </w:rPr>
                <w:t xml:space="preserve">Babou, 2008. </w:t>
              </w:r>
              <w:r>
                <w:rPr>
                  <w:i/>
                  <w:iCs/>
                  <w:noProof/>
                </w:rPr>
                <w:t xml:space="preserve">Why do we need to categorize risks?. </w:t>
              </w:r>
              <w:r>
                <w:rPr>
                  <w:noProof/>
                </w:rPr>
                <w:t xml:space="preserve">[Online] </w:t>
              </w:r>
              <w:r>
                <w:rPr>
                  <w:noProof/>
                </w:rPr>
                <w:br/>
                <w:t xml:space="preserve">Available at: </w:t>
              </w:r>
              <w:r>
                <w:rPr>
                  <w:noProof/>
                  <w:u w:val="single"/>
                </w:rPr>
                <w:t>https://leadershipchamps.wordpress.com/2008/06/02/why-do-we-need-to-categorize-risks/</w:t>
              </w:r>
            </w:p>
            <w:p w:rsidR="005E43EA" w:rsidRDefault="005E43EA" w:rsidP="005E43EA">
              <w:pPr>
                <w:pStyle w:val="Bibliography"/>
                <w:spacing w:line="276" w:lineRule="auto"/>
                <w:jc w:val="left"/>
                <w:rPr>
                  <w:noProof/>
                </w:rPr>
              </w:pPr>
              <w:r>
                <w:rPr>
                  <w:noProof/>
                </w:rPr>
                <w:t xml:space="preserve">Balanced Scorecard Institute, 2017. </w:t>
              </w:r>
              <w:r>
                <w:rPr>
                  <w:i/>
                  <w:iCs/>
                  <w:noProof/>
                </w:rPr>
                <w:t xml:space="preserve">What is a Key Performance Indicator (KPI)?. </w:t>
              </w:r>
              <w:r>
                <w:rPr>
                  <w:noProof/>
                </w:rPr>
                <w:t xml:space="preserve">[Online] </w:t>
              </w:r>
              <w:r>
                <w:rPr>
                  <w:noProof/>
                </w:rPr>
                <w:br/>
                <w:t xml:space="preserve">Available at: </w:t>
              </w:r>
              <w:r>
                <w:rPr>
                  <w:noProof/>
                  <w:u w:val="single"/>
                </w:rPr>
                <w:t>http://www.balancedscorecard.org/Resources/Performance-Measures-KPIs</w:t>
              </w:r>
              <w:r>
                <w:rPr>
                  <w:noProof/>
                </w:rPr>
                <w:br/>
                <w:t>[Accessed 29 March 2017].</w:t>
              </w:r>
            </w:p>
            <w:p w:rsidR="005E43EA" w:rsidRDefault="005E43EA" w:rsidP="005E43EA">
              <w:pPr>
                <w:pStyle w:val="Bibliography"/>
                <w:spacing w:line="276" w:lineRule="auto"/>
                <w:jc w:val="left"/>
                <w:rPr>
                  <w:noProof/>
                </w:rPr>
              </w:pPr>
              <w:r>
                <w:rPr>
                  <w:noProof/>
                </w:rPr>
                <w:t xml:space="preserve">Berry, D. R. S. Y., 1999. </w:t>
              </w:r>
              <w:r>
                <w:rPr>
                  <w:i/>
                  <w:iCs/>
                  <w:noProof/>
                </w:rPr>
                <w:t xml:space="preserve">Collecting data by in-depth interviewing. </w:t>
              </w:r>
              <w:r>
                <w:rPr>
                  <w:noProof/>
                </w:rPr>
                <w:t xml:space="preserve">[Online] </w:t>
              </w:r>
              <w:r>
                <w:rPr>
                  <w:noProof/>
                </w:rPr>
                <w:br/>
                <w:t xml:space="preserve">Available at: </w:t>
              </w:r>
              <w:r>
                <w:rPr>
                  <w:noProof/>
                  <w:u w:val="single"/>
                </w:rPr>
                <w:t>http://www.leeds.ac.uk/educol/documents/000001172.htm</w:t>
              </w:r>
            </w:p>
            <w:p w:rsidR="005E43EA" w:rsidRDefault="005E43EA" w:rsidP="005E43EA">
              <w:pPr>
                <w:pStyle w:val="Bibliography"/>
                <w:spacing w:line="276" w:lineRule="auto"/>
                <w:jc w:val="left"/>
                <w:rPr>
                  <w:noProof/>
                </w:rPr>
              </w:pPr>
              <w:r>
                <w:rPr>
                  <w:noProof/>
                </w:rPr>
                <w:t xml:space="preserve">Bisk, 2017. </w:t>
              </w:r>
              <w:r>
                <w:rPr>
                  <w:i/>
                  <w:iCs/>
                  <w:noProof/>
                </w:rPr>
                <w:t xml:space="preserve">Effective Negotiation Techniques. </w:t>
              </w:r>
              <w:r>
                <w:rPr>
                  <w:noProof/>
                </w:rPr>
                <w:t xml:space="preserve">[Online] </w:t>
              </w:r>
              <w:r>
                <w:rPr>
                  <w:noProof/>
                </w:rPr>
                <w:br/>
                <w:t xml:space="preserve">Available at: </w:t>
              </w:r>
              <w:r>
                <w:rPr>
                  <w:noProof/>
                  <w:u w:val="single"/>
                </w:rPr>
                <w:t>https://www.notredameonline.com/resources/negotiations/effective-negotiation-techniques/#.WOMyTDuGNhE</w:t>
              </w:r>
              <w:r>
                <w:rPr>
                  <w:noProof/>
                </w:rPr>
                <w:br/>
                <w:t>[Accessed 4 April 2017].</w:t>
              </w:r>
            </w:p>
            <w:p w:rsidR="005E43EA" w:rsidRDefault="005E43EA" w:rsidP="005E43EA">
              <w:pPr>
                <w:pStyle w:val="Bibliography"/>
                <w:spacing w:line="276" w:lineRule="auto"/>
                <w:jc w:val="left"/>
                <w:rPr>
                  <w:noProof/>
                </w:rPr>
              </w:pPr>
              <w:r>
                <w:rPr>
                  <w:noProof/>
                </w:rPr>
                <w:t xml:space="preserve">Boundless, 2016. </w:t>
              </w:r>
              <w:r>
                <w:rPr>
                  <w:i/>
                  <w:iCs/>
                  <w:noProof/>
                </w:rPr>
                <w:t xml:space="preserve">Herzberg's Two-Factor Theory. </w:t>
              </w:r>
              <w:r>
                <w:rPr>
                  <w:noProof/>
                </w:rPr>
                <w:t xml:space="preserve">[Online] </w:t>
              </w:r>
              <w:r>
                <w:rPr>
                  <w:noProof/>
                </w:rPr>
                <w:br/>
                <w:t xml:space="preserve">Available at: </w:t>
              </w:r>
              <w:r>
                <w:rPr>
                  <w:noProof/>
                  <w:u w:val="single"/>
                </w:rPr>
                <w:t>https://www.boundless.com/management/textbooks/boundless-management-textbook/organizational-behavior-5/employee-needs-and-motivation-46/herzberg-s-two-factor-theory-239-6609/</w:t>
              </w:r>
              <w:r>
                <w:rPr>
                  <w:noProof/>
                </w:rPr>
                <w:br/>
                <w:t>[Accessed 29 March 2017].</w:t>
              </w:r>
            </w:p>
            <w:p w:rsidR="005E43EA" w:rsidRDefault="005E43EA" w:rsidP="005E43EA">
              <w:pPr>
                <w:pStyle w:val="Bibliography"/>
                <w:spacing w:line="276" w:lineRule="auto"/>
                <w:jc w:val="left"/>
                <w:rPr>
                  <w:noProof/>
                </w:rPr>
              </w:pPr>
              <w:r>
                <w:rPr>
                  <w:noProof/>
                </w:rPr>
                <w:t xml:space="preserve">BusinessDictionary, n.d. </w:t>
              </w:r>
              <w:r>
                <w:rPr>
                  <w:i/>
                  <w:iCs/>
                  <w:noProof/>
                </w:rPr>
                <w:t xml:space="preserve">Formal communication. </w:t>
              </w:r>
              <w:r>
                <w:rPr>
                  <w:noProof/>
                </w:rPr>
                <w:t xml:space="preserve">[Online] </w:t>
              </w:r>
              <w:r>
                <w:rPr>
                  <w:noProof/>
                </w:rPr>
                <w:br/>
                <w:t xml:space="preserve">Available at: </w:t>
              </w:r>
              <w:r>
                <w:rPr>
                  <w:noProof/>
                  <w:u w:val="single"/>
                </w:rPr>
                <w:t>http://www.businessdictionary.com/definition/formal-communication.html</w:t>
              </w:r>
              <w:r>
                <w:rPr>
                  <w:noProof/>
                </w:rPr>
                <w:br/>
                <w:t>[Accessed 28 March 2017].</w:t>
              </w:r>
            </w:p>
            <w:p w:rsidR="005E43EA" w:rsidRDefault="005E43EA" w:rsidP="005E43EA">
              <w:pPr>
                <w:pStyle w:val="Bibliography"/>
                <w:spacing w:line="276" w:lineRule="auto"/>
                <w:jc w:val="left"/>
                <w:rPr>
                  <w:noProof/>
                </w:rPr>
              </w:pPr>
              <w:r>
                <w:rPr>
                  <w:noProof/>
                </w:rPr>
                <w:t xml:space="preserve">Chapman, A., 2013. </w:t>
              </w:r>
              <w:r>
                <w:rPr>
                  <w:i/>
                  <w:iCs/>
                  <w:noProof/>
                </w:rPr>
                <w:t xml:space="preserve">Tuckman Model. </w:t>
              </w:r>
              <w:r>
                <w:rPr>
                  <w:noProof/>
                </w:rPr>
                <w:t xml:space="preserve">[Online] </w:t>
              </w:r>
              <w:r>
                <w:rPr>
                  <w:noProof/>
                </w:rPr>
                <w:br/>
                <w:t xml:space="preserve">Available at: </w:t>
              </w:r>
              <w:r>
                <w:rPr>
                  <w:noProof/>
                  <w:u w:val="single"/>
                </w:rPr>
                <w:t>http://www.businessballs.com/tuckmanformingstormingnormingperforming.htm</w:t>
              </w:r>
              <w:r>
                <w:rPr>
                  <w:noProof/>
                </w:rPr>
                <w:br/>
                <w:t>[Accessed 28 March 2017].</w:t>
              </w:r>
            </w:p>
            <w:p w:rsidR="005E43EA" w:rsidRDefault="005E43EA" w:rsidP="005E43EA">
              <w:pPr>
                <w:pStyle w:val="Bibliography"/>
                <w:spacing w:line="276" w:lineRule="auto"/>
                <w:jc w:val="left"/>
                <w:rPr>
                  <w:noProof/>
                </w:rPr>
              </w:pPr>
              <w:r>
                <w:rPr>
                  <w:noProof/>
                </w:rPr>
                <w:t xml:space="preserve">Chia-Chien Hsu, Brian A. Sandford, 2007. The Delphi Technique: Making Sense Of Consensus. </w:t>
              </w:r>
              <w:r>
                <w:rPr>
                  <w:i/>
                  <w:iCs/>
                  <w:noProof/>
                </w:rPr>
                <w:t>Practical Assessment, Research &amp; Evaluation.</w:t>
              </w:r>
            </w:p>
            <w:p w:rsidR="005E43EA" w:rsidRDefault="005E43EA" w:rsidP="005E43EA">
              <w:pPr>
                <w:pStyle w:val="Bibliography"/>
                <w:spacing w:line="276" w:lineRule="auto"/>
                <w:jc w:val="left"/>
                <w:rPr>
                  <w:noProof/>
                </w:rPr>
              </w:pPr>
              <w:r>
                <w:rPr>
                  <w:noProof/>
                </w:rPr>
                <w:t xml:space="preserve">ClearFit, 2012. </w:t>
              </w:r>
              <w:r>
                <w:rPr>
                  <w:i/>
                  <w:iCs/>
                  <w:noProof/>
                </w:rPr>
                <w:t xml:space="preserve">Hiring and Recruiting — Five best methods used by recruiters that your business should know. </w:t>
              </w:r>
              <w:r>
                <w:rPr>
                  <w:noProof/>
                </w:rPr>
                <w:t xml:space="preserve">[Online] </w:t>
              </w:r>
              <w:r>
                <w:rPr>
                  <w:noProof/>
                </w:rPr>
                <w:br/>
                <w:t xml:space="preserve">Available at: </w:t>
              </w:r>
              <w:r>
                <w:rPr>
                  <w:noProof/>
                  <w:u w:val="single"/>
                </w:rPr>
                <w:t>https://www.clearfit.com/blog/hiring-and-recruiting-five-best-methods-used-by-recruiters-that-your-business-should-know/</w:t>
              </w:r>
              <w:r>
                <w:rPr>
                  <w:noProof/>
                </w:rPr>
                <w:br/>
                <w:t>[Accessed 28 March 2017].</w:t>
              </w:r>
            </w:p>
            <w:p w:rsidR="005E43EA" w:rsidRDefault="005E43EA" w:rsidP="005E43EA">
              <w:pPr>
                <w:pStyle w:val="Bibliography"/>
                <w:spacing w:line="276" w:lineRule="auto"/>
                <w:jc w:val="left"/>
                <w:rPr>
                  <w:noProof/>
                </w:rPr>
              </w:pPr>
              <w:r>
                <w:rPr>
                  <w:noProof/>
                </w:rPr>
                <w:lastRenderedPageBreak/>
                <w:t xml:space="preserve">Doglione, C., 2016. </w:t>
              </w:r>
              <w:r>
                <w:rPr>
                  <w:i/>
                  <w:iCs/>
                  <w:noProof/>
                </w:rPr>
                <w:t xml:space="preserve">Understanding Responsibility Assignment Matrix (RACI Matrix). </w:t>
              </w:r>
              <w:r>
                <w:rPr>
                  <w:noProof/>
                </w:rPr>
                <w:t xml:space="preserve">[Online] </w:t>
              </w:r>
              <w:r>
                <w:rPr>
                  <w:noProof/>
                </w:rPr>
                <w:br/>
                <w:t xml:space="preserve">Available at: </w:t>
              </w:r>
              <w:r>
                <w:rPr>
                  <w:noProof/>
                  <w:u w:val="single"/>
                </w:rPr>
                <w:t>https://project-management.com/understanding-responsibility-assignment-matrix-raci-matrix/</w:t>
              </w:r>
              <w:r>
                <w:rPr>
                  <w:noProof/>
                </w:rPr>
                <w:br/>
                <w:t>[Accessed 23 March 2017].</w:t>
              </w:r>
            </w:p>
            <w:p w:rsidR="005E43EA" w:rsidRDefault="005E43EA" w:rsidP="005E43EA">
              <w:pPr>
                <w:pStyle w:val="Bibliography"/>
                <w:spacing w:line="276" w:lineRule="auto"/>
                <w:jc w:val="left"/>
                <w:rPr>
                  <w:noProof/>
                </w:rPr>
              </w:pPr>
              <w:r>
                <w:rPr>
                  <w:noProof/>
                </w:rPr>
                <w:t xml:space="preserve">Dontigney, E., 2011. </w:t>
              </w:r>
              <w:r>
                <w:rPr>
                  <w:i/>
                  <w:iCs/>
                  <w:noProof/>
                </w:rPr>
                <w:t xml:space="preserve">5 Conflict Management Strategies. </w:t>
              </w:r>
              <w:r>
                <w:rPr>
                  <w:noProof/>
                </w:rPr>
                <w:t xml:space="preserve">[Online] </w:t>
              </w:r>
              <w:r>
                <w:rPr>
                  <w:noProof/>
                </w:rPr>
                <w:br/>
                <w:t xml:space="preserve">Available at: </w:t>
              </w:r>
              <w:r>
                <w:rPr>
                  <w:noProof/>
                  <w:u w:val="single"/>
                </w:rPr>
                <w:t>http://smallbusiness.chron.com/5-conflict-management-strategies-16131.html</w:t>
              </w:r>
              <w:r>
                <w:rPr>
                  <w:noProof/>
                </w:rPr>
                <w:br/>
                <w:t>[Accessed 29 March 2017].</w:t>
              </w:r>
            </w:p>
            <w:p w:rsidR="005E43EA" w:rsidRDefault="005E43EA" w:rsidP="005E43EA">
              <w:pPr>
                <w:pStyle w:val="Bibliography"/>
                <w:spacing w:line="276" w:lineRule="auto"/>
                <w:jc w:val="left"/>
                <w:rPr>
                  <w:noProof/>
                </w:rPr>
              </w:pPr>
              <w:r>
                <w:rPr>
                  <w:noProof/>
                </w:rPr>
                <w:t xml:space="preserve">Excel Templates, 2013. </w:t>
              </w:r>
              <w:r>
                <w:rPr>
                  <w:i/>
                  <w:iCs/>
                  <w:noProof/>
                </w:rPr>
                <w:t xml:space="preserve">Forecasting Report. </w:t>
              </w:r>
              <w:r>
                <w:rPr>
                  <w:noProof/>
                </w:rPr>
                <w:t xml:space="preserve">[Online] </w:t>
              </w:r>
              <w:r>
                <w:rPr>
                  <w:noProof/>
                </w:rPr>
                <w:br/>
                <w:t xml:space="preserve">Available at: </w:t>
              </w:r>
              <w:r>
                <w:rPr>
                  <w:noProof/>
                  <w:u w:val="single"/>
                </w:rPr>
                <w:t>http://exceltemplates.net/financial/financial-report/forecasting-report-template/</w:t>
              </w:r>
              <w:r>
                <w:rPr>
                  <w:noProof/>
                </w:rPr>
                <w:br/>
                <w:t>[Accessed 29 March 2017].</w:t>
              </w:r>
            </w:p>
            <w:p w:rsidR="005E43EA" w:rsidRDefault="005E43EA" w:rsidP="005E43EA">
              <w:pPr>
                <w:pStyle w:val="Bibliography"/>
                <w:spacing w:line="276" w:lineRule="auto"/>
                <w:jc w:val="left"/>
                <w:rPr>
                  <w:noProof/>
                </w:rPr>
              </w:pPr>
              <w:r>
                <w:rPr>
                  <w:noProof/>
                </w:rPr>
                <w:t xml:space="preserve">Free-Management-eBooks, 2015. </w:t>
              </w:r>
              <w:r>
                <w:rPr>
                  <w:i/>
                  <w:iCs/>
                  <w:noProof/>
                </w:rPr>
                <w:t xml:space="preserve">Developing the Human Resources Plan. </w:t>
              </w:r>
              <w:r>
                <w:rPr>
                  <w:noProof/>
                </w:rPr>
                <w:t xml:space="preserve">[Online] </w:t>
              </w:r>
              <w:r>
                <w:rPr>
                  <w:noProof/>
                </w:rPr>
                <w:br/>
                <w:t xml:space="preserve">Available at: </w:t>
              </w:r>
              <w:r>
                <w:rPr>
                  <w:noProof/>
                  <w:u w:val="single"/>
                </w:rPr>
                <w:t>http://www.free-management-ebooks.com/faqpm/team-02.htm</w:t>
              </w:r>
              <w:r>
                <w:rPr>
                  <w:noProof/>
                </w:rPr>
                <w:br/>
                <w:t>[Accessed 23 March 2017].</w:t>
              </w:r>
            </w:p>
            <w:p w:rsidR="005E43EA" w:rsidRDefault="005E43EA" w:rsidP="005E43EA">
              <w:pPr>
                <w:pStyle w:val="Bibliography"/>
                <w:spacing w:line="276" w:lineRule="auto"/>
                <w:jc w:val="left"/>
                <w:rPr>
                  <w:noProof/>
                </w:rPr>
              </w:pPr>
              <w:r>
                <w:rPr>
                  <w:noProof/>
                </w:rPr>
                <w:t xml:space="preserve">Goudar, J., 2010. </w:t>
              </w:r>
              <w:r>
                <w:rPr>
                  <w:i/>
                  <w:iCs/>
                  <w:noProof/>
                </w:rPr>
                <w:t xml:space="preserve">Effective Project Communication Management. </w:t>
              </w:r>
              <w:r>
                <w:rPr>
                  <w:noProof/>
                </w:rPr>
                <w:t xml:space="preserve">[Online] </w:t>
              </w:r>
              <w:r>
                <w:rPr>
                  <w:noProof/>
                </w:rPr>
                <w:br/>
                <w:t xml:space="preserve">Available at: </w:t>
              </w:r>
              <w:r>
                <w:rPr>
                  <w:noProof/>
                  <w:u w:val="single"/>
                </w:rPr>
                <w:t>http://www.projectperfect.com.au/white-paper-effective-project-communication-management.php</w:t>
              </w:r>
              <w:r>
                <w:rPr>
                  <w:noProof/>
                </w:rPr>
                <w:br/>
                <w:t>[Accessed 28 March 2017].</w:t>
              </w:r>
            </w:p>
            <w:p w:rsidR="005E43EA" w:rsidRDefault="005E43EA" w:rsidP="005E43EA">
              <w:pPr>
                <w:pStyle w:val="Bibliography"/>
                <w:spacing w:line="276" w:lineRule="auto"/>
                <w:jc w:val="left"/>
                <w:rPr>
                  <w:noProof/>
                </w:rPr>
              </w:pPr>
              <w:r>
                <w:rPr>
                  <w:noProof/>
                </w:rPr>
                <w:t xml:space="preserve">Huddle, 2016. </w:t>
              </w:r>
              <w:r>
                <w:rPr>
                  <w:i/>
                  <w:iCs/>
                  <w:noProof/>
                </w:rPr>
                <w:t xml:space="preserve">10 Quick and Easy Team Building Activities. </w:t>
              </w:r>
              <w:r>
                <w:rPr>
                  <w:noProof/>
                </w:rPr>
                <w:t xml:space="preserve">[Online] </w:t>
              </w:r>
              <w:r>
                <w:rPr>
                  <w:noProof/>
                </w:rPr>
                <w:br/>
                <w:t xml:space="preserve">Available at: </w:t>
              </w:r>
              <w:r>
                <w:rPr>
                  <w:noProof/>
                  <w:u w:val="single"/>
                </w:rPr>
                <w:t>https://www.huddle.com/blog/team-building-activities/</w:t>
              </w:r>
              <w:r>
                <w:rPr>
                  <w:noProof/>
                </w:rPr>
                <w:br/>
                <w:t>[Accessed 28 March 2017].</w:t>
              </w:r>
            </w:p>
            <w:p w:rsidR="005E43EA" w:rsidRDefault="005E43EA" w:rsidP="005E43EA">
              <w:pPr>
                <w:pStyle w:val="Bibliography"/>
                <w:spacing w:line="276" w:lineRule="auto"/>
                <w:jc w:val="left"/>
                <w:rPr>
                  <w:noProof/>
                </w:rPr>
              </w:pPr>
              <w:r>
                <w:rPr>
                  <w:noProof/>
                </w:rPr>
                <w:t xml:space="preserve">HumanMetrics Inc., n.d. </w:t>
              </w:r>
              <w:r>
                <w:rPr>
                  <w:i/>
                  <w:iCs/>
                  <w:noProof/>
                </w:rPr>
                <w:t xml:space="preserve">Conflict Management Techniques. </w:t>
              </w:r>
              <w:r>
                <w:rPr>
                  <w:noProof/>
                </w:rPr>
                <w:t xml:space="preserve">[Online] </w:t>
              </w:r>
              <w:r>
                <w:rPr>
                  <w:noProof/>
                </w:rPr>
                <w:br/>
                <w:t xml:space="preserve">Available at: </w:t>
              </w:r>
              <w:r>
                <w:rPr>
                  <w:noProof/>
                  <w:u w:val="single"/>
                </w:rPr>
                <w:t>http://www.personalityexplorer.com/freeresources/conflictmanagementtechniques.aspx</w:t>
              </w:r>
              <w:r>
                <w:rPr>
                  <w:noProof/>
                </w:rPr>
                <w:br/>
                <w:t>[Accessed 29 March 2017].</w:t>
              </w:r>
            </w:p>
            <w:p w:rsidR="005E43EA" w:rsidRDefault="005E43EA" w:rsidP="005E43EA">
              <w:pPr>
                <w:pStyle w:val="Bibliography"/>
                <w:spacing w:line="276" w:lineRule="auto"/>
                <w:jc w:val="left"/>
                <w:rPr>
                  <w:noProof/>
                </w:rPr>
              </w:pPr>
              <w:r>
                <w:rPr>
                  <w:noProof/>
                </w:rPr>
                <w:t xml:space="preserve">Inc., C., 2013. </w:t>
              </w:r>
              <w:r>
                <w:rPr>
                  <w:i/>
                  <w:iCs/>
                  <w:noProof/>
                </w:rPr>
                <w:t xml:space="preserve">Risk Identification Methods - 12 Types. </w:t>
              </w:r>
              <w:r>
                <w:rPr>
                  <w:noProof/>
                </w:rPr>
                <w:t xml:space="preserve">[Online] </w:t>
              </w:r>
              <w:r>
                <w:rPr>
                  <w:noProof/>
                </w:rPr>
                <w:br/>
                <w:t xml:space="preserve">Available at: </w:t>
              </w:r>
              <w:r>
                <w:rPr>
                  <w:noProof/>
                  <w:u w:val="single"/>
                </w:rPr>
                <w:t>https://manager.clearrisk.com/Resources/RiskTool/Risk_Identification_Methods_-_12_Types</w:t>
              </w:r>
            </w:p>
            <w:p w:rsidR="005E43EA" w:rsidRDefault="005E43EA" w:rsidP="005E43EA">
              <w:pPr>
                <w:pStyle w:val="Bibliography"/>
                <w:spacing w:line="276" w:lineRule="auto"/>
                <w:jc w:val="left"/>
                <w:rPr>
                  <w:noProof/>
                </w:rPr>
              </w:pPr>
              <w:r>
                <w:rPr>
                  <w:noProof/>
                </w:rPr>
                <w:t xml:space="preserve">INC, R., 2015. </w:t>
              </w:r>
              <w:r>
                <w:rPr>
                  <w:i/>
                  <w:iCs/>
                  <w:noProof/>
                </w:rPr>
                <w:t xml:space="preserve">SOW Template &amp; Writing Guide. </w:t>
              </w:r>
              <w:r>
                <w:rPr>
                  <w:noProof/>
                </w:rPr>
                <w:t xml:space="preserve">[Online] </w:t>
              </w:r>
              <w:r>
                <w:rPr>
                  <w:noProof/>
                </w:rPr>
                <w:br/>
                <w:t xml:space="preserve">Available at: </w:t>
              </w:r>
              <w:r>
                <w:rPr>
                  <w:noProof/>
                  <w:u w:val="single"/>
                </w:rPr>
                <w:t>http://www.rfpsolutions.ca/rfpportal/index.php?option=com_content&amp;view=article&amp;id=92&amp;Itemid=134</w:t>
              </w:r>
            </w:p>
            <w:p w:rsidR="005E43EA" w:rsidRDefault="005E43EA" w:rsidP="005E43EA">
              <w:pPr>
                <w:pStyle w:val="Bibliography"/>
                <w:spacing w:line="276" w:lineRule="auto"/>
                <w:jc w:val="left"/>
                <w:rPr>
                  <w:noProof/>
                </w:rPr>
              </w:pPr>
              <w:r>
                <w:rPr>
                  <w:noProof/>
                </w:rPr>
                <w:t xml:space="preserve">Indiana University of Pennsylvania, 2015. </w:t>
              </w:r>
              <w:r>
                <w:rPr>
                  <w:i/>
                  <w:iCs/>
                  <w:noProof/>
                </w:rPr>
                <w:t xml:space="preserve">Request for Information RFI - How To - Procurement - IUP. </w:t>
              </w:r>
              <w:r>
                <w:rPr>
                  <w:noProof/>
                </w:rPr>
                <w:t xml:space="preserve">[Online] </w:t>
              </w:r>
              <w:r>
                <w:rPr>
                  <w:noProof/>
                </w:rPr>
                <w:br/>
                <w:t xml:space="preserve">Available at: </w:t>
              </w:r>
              <w:r>
                <w:rPr>
                  <w:noProof/>
                  <w:u w:val="single"/>
                </w:rPr>
                <w:t>http://www.iup.edu/procurement/howto/request-for-information-rfi/</w:t>
              </w:r>
            </w:p>
            <w:p w:rsidR="005E43EA" w:rsidRDefault="005E43EA" w:rsidP="005E43EA">
              <w:pPr>
                <w:pStyle w:val="Bibliography"/>
                <w:spacing w:line="276" w:lineRule="auto"/>
                <w:jc w:val="left"/>
                <w:rPr>
                  <w:noProof/>
                </w:rPr>
              </w:pPr>
              <w:r>
                <w:rPr>
                  <w:noProof/>
                </w:rPr>
                <w:t xml:space="preserve">Ishikawa, K., 1990. </w:t>
              </w:r>
              <w:r>
                <w:rPr>
                  <w:i/>
                  <w:iCs/>
                  <w:noProof/>
                </w:rPr>
                <w:t xml:space="preserve">Introduction to quality control. </w:t>
              </w:r>
              <w:r>
                <w:rPr>
                  <w:noProof/>
                </w:rPr>
                <w:t>Tokyo: 3A Corp..</w:t>
              </w:r>
            </w:p>
            <w:p w:rsidR="005E43EA" w:rsidRDefault="005E43EA" w:rsidP="005E43EA">
              <w:pPr>
                <w:pStyle w:val="Bibliography"/>
                <w:spacing w:line="276" w:lineRule="auto"/>
                <w:jc w:val="left"/>
                <w:rPr>
                  <w:noProof/>
                </w:rPr>
              </w:pPr>
              <w:r>
                <w:rPr>
                  <w:noProof/>
                </w:rPr>
                <w:t xml:space="preserve">Ishikawa, K., 1992. </w:t>
              </w:r>
              <w:r>
                <w:rPr>
                  <w:i/>
                  <w:iCs/>
                  <w:noProof/>
                </w:rPr>
                <w:t xml:space="preserve">Guide to quality control. </w:t>
              </w:r>
              <w:r>
                <w:rPr>
                  <w:noProof/>
                </w:rPr>
                <w:t>2nd ed. Tokyo: Asian Productivity Organization.</w:t>
              </w:r>
            </w:p>
            <w:p w:rsidR="005E43EA" w:rsidRDefault="005E43EA" w:rsidP="005E43EA">
              <w:pPr>
                <w:pStyle w:val="Bibliography"/>
                <w:spacing w:line="276" w:lineRule="auto"/>
                <w:jc w:val="left"/>
                <w:rPr>
                  <w:noProof/>
                </w:rPr>
              </w:pPr>
              <w:r>
                <w:rPr>
                  <w:noProof/>
                </w:rPr>
                <w:lastRenderedPageBreak/>
                <w:t xml:space="preserve">K., D., 2014. </w:t>
              </w:r>
              <w:r>
                <w:rPr>
                  <w:i/>
                  <w:iCs/>
                  <w:noProof/>
                </w:rPr>
                <w:t xml:space="preserve">Maslow's Hierarchy of Needs. </w:t>
              </w:r>
              <w:r>
                <w:rPr>
                  <w:noProof/>
                </w:rPr>
                <w:t xml:space="preserve">[Online] </w:t>
              </w:r>
              <w:r>
                <w:rPr>
                  <w:noProof/>
                </w:rPr>
                <w:br/>
                <w:t xml:space="preserve">Available at: </w:t>
              </w:r>
              <w:r>
                <w:rPr>
                  <w:noProof/>
                  <w:u w:val="single"/>
                </w:rPr>
                <w:t>https://www.learning-theories.com/maslows-hierarchy-of-needs.html</w:t>
              </w:r>
              <w:r>
                <w:rPr>
                  <w:noProof/>
                </w:rPr>
                <w:br/>
                <w:t>[Accessed 28 March 2017].</w:t>
              </w:r>
            </w:p>
            <w:p w:rsidR="005E43EA" w:rsidRDefault="005E43EA" w:rsidP="005E43EA">
              <w:pPr>
                <w:pStyle w:val="Bibliography"/>
                <w:spacing w:line="276" w:lineRule="auto"/>
                <w:jc w:val="left"/>
                <w:rPr>
                  <w:noProof/>
                </w:rPr>
              </w:pPr>
              <w:r>
                <w:rPr>
                  <w:noProof/>
                </w:rPr>
                <w:t xml:space="preserve">Klein, C. et al., 2009. Does Team Building Work?. </w:t>
              </w:r>
              <w:r>
                <w:rPr>
                  <w:i/>
                  <w:iCs/>
                  <w:noProof/>
                </w:rPr>
                <w:t xml:space="preserve">Small Group Research, </w:t>
              </w:r>
              <w:r>
                <w:rPr>
                  <w:noProof/>
                </w:rPr>
                <w:t>16 January, 40(2), pp. 181-222.</w:t>
              </w:r>
            </w:p>
            <w:p w:rsidR="005E43EA" w:rsidRDefault="005E43EA" w:rsidP="005E43EA">
              <w:pPr>
                <w:pStyle w:val="Bibliography"/>
                <w:spacing w:line="276" w:lineRule="auto"/>
                <w:jc w:val="left"/>
                <w:rPr>
                  <w:noProof/>
                </w:rPr>
              </w:pPr>
              <w:r>
                <w:rPr>
                  <w:noProof/>
                </w:rPr>
                <w:t xml:space="preserve">Knowledge, P. M., 2017. </w:t>
              </w:r>
              <w:r>
                <w:rPr>
                  <w:i/>
                  <w:iCs/>
                  <w:noProof/>
                </w:rPr>
                <w:t xml:space="preserve">Risk Urgency Assessment. </w:t>
              </w:r>
              <w:r>
                <w:rPr>
                  <w:noProof/>
                </w:rPr>
                <w:t xml:space="preserve">[Online] </w:t>
              </w:r>
              <w:r>
                <w:rPr>
                  <w:noProof/>
                </w:rPr>
                <w:br/>
                <w:t xml:space="preserve">Available at: </w:t>
              </w:r>
              <w:r>
                <w:rPr>
                  <w:noProof/>
                  <w:u w:val="single"/>
                </w:rPr>
                <w:t>https://project-management-knowledge.com/definitions/r/risk-urgency-assessment/</w:t>
              </w:r>
            </w:p>
            <w:p w:rsidR="005E43EA" w:rsidRDefault="005E43EA" w:rsidP="005E43EA">
              <w:pPr>
                <w:pStyle w:val="Bibliography"/>
                <w:spacing w:line="276" w:lineRule="auto"/>
                <w:jc w:val="left"/>
                <w:rPr>
                  <w:noProof/>
                </w:rPr>
              </w:pPr>
              <w:r>
                <w:rPr>
                  <w:noProof/>
                </w:rPr>
                <w:t xml:space="preserve">Luxoft, 2017. </w:t>
              </w:r>
              <w:r>
                <w:rPr>
                  <w:i/>
                  <w:iCs/>
                  <w:noProof/>
                </w:rPr>
                <w:t xml:space="preserve">Gamify!. </w:t>
              </w:r>
              <w:r>
                <w:rPr>
                  <w:noProof/>
                </w:rPr>
                <w:t xml:space="preserve">[Online] </w:t>
              </w:r>
              <w:r>
                <w:rPr>
                  <w:noProof/>
                </w:rPr>
                <w:br/>
                <w:t xml:space="preserve">Available at: </w:t>
              </w:r>
              <w:r>
                <w:rPr>
                  <w:noProof/>
                  <w:u w:val="single"/>
                </w:rPr>
                <w:t>https://marketplace.atlassian.com/plugins/com.sentinel.confluence.plugin.gamify-core/server/overview</w:t>
              </w:r>
              <w:r>
                <w:rPr>
                  <w:noProof/>
                </w:rPr>
                <w:br/>
                <w:t>[Accessed 29 March 2017].</w:t>
              </w:r>
            </w:p>
            <w:p w:rsidR="005E43EA" w:rsidRDefault="005E43EA" w:rsidP="005E43EA">
              <w:pPr>
                <w:pStyle w:val="Bibliography"/>
                <w:spacing w:line="276" w:lineRule="auto"/>
                <w:jc w:val="left"/>
                <w:rPr>
                  <w:noProof/>
                </w:rPr>
              </w:pPr>
              <w:r>
                <w:rPr>
                  <w:noProof/>
                </w:rPr>
                <w:t xml:space="preserve">Lynch, j., 2013. </w:t>
              </w:r>
              <w:r>
                <w:rPr>
                  <w:i/>
                  <w:iCs/>
                  <w:noProof/>
                </w:rPr>
                <w:t xml:space="preserve">Procurement Record Keeping - The Procurement ClassRoom. </w:t>
              </w:r>
              <w:r>
                <w:rPr>
                  <w:noProof/>
                </w:rPr>
                <w:t xml:space="preserve">[Online] </w:t>
              </w:r>
              <w:r>
                <w:rPr>
                  <w:noProof/>
                </w:rPr>
                <w:br/>
                <w:t xml:space="preserve">Available at: </w:t>
              </w:r>
              <w:r>
                <w:rPr>
                  <w:noProof/>
                  <w:u w:val="single"/>
                </w:rPr>
                <w:t>http://procurementclassroom.com/procurement-record-keeping/</w:t>
              </w:r>
            </w:p>
            <w:p w:rsidR="005E43EA" w:rsidRDefault="005E43EA" w:rsidP="005E43EA">
              <w:pPr>
                <w:pStyle w:val="Bibliography"/>
                <w:spacing w:line="276" w:lineRule="auto"/>
                <w:jc w:val="left"/>
                <w:rPr>
                  <w:noProof/>
                </w:rPr>
              </w:pPr>
              <w:r>
                <w:rPr>
                  <w:noProof/>
                </w:rPr>
                <w:t xml:space="preserve">Mande, 2013. </w:t>
              </w:r>
              <w:r>
                <w:rPr>
                  <w:i/>
                  <w:iCs/>
                  <w:noProof/>
                </w:rPr>
                <w:t xml:space="preserve">What is the inspection and test plan (ITP)?. </w:t>
              </w:r>
              <w:r>
                <w:rPr>
                  <w:noProof/>
                </w:rPr>
                <w:t xml:space="preserve">[Online] </w:t>
              </w:r>
              <w:r>
                <w:rPr>
                  <w:noProof/>
                </w:rPr>
                <w:br/>
                <w:t xml:space="preserve">Available at: </w:t>
              </w:r>
              <w:r>
                <w:rPr>
                  <w:noProof/>
                  <w:u w:val="single"/>
                </w:rPr>
                <w:t>https://ngsuyasa.wordpress.com/2013/12/24/what-is-the-inspection-and-test-plan-itp/</w:t>
              </w:r>
              <w:r>
                <w:rPr>
                  <w:noProof/>
                </w:rPr>
                <w:br/>
                <w:t>[Accessed 11 April 2017].</w:t>
              </w:r>
            </w:p>
            <w:p w:rsidR="005E43EA" w:rsidRDefault="005E43EA" w:rsidP="005E43EA">
              <w:pPr>
                <w:pStyle w:val="Bibliography"/>
                <w:spacing w:line="276" w:lineRule="auto"/>
                <w:jc w:val="left"/>
                <w:rPr>
                  <w:noProof/>
                </w:rPr>
              </w:pPr>
              <w:r>
                <w:rPr>
                  <w:noProof/>
                </w:rPr>
                <w:t xml:space="preserve">Manick, 2012. </w:t>
              </w:r>
              <w:r>
                <w:rPr>
                  <w:i/>
                  <w:iCs/>
                  <w:noProof/>
                </w:rPr>
                <w:t xml:space="preserve">Probability And Impact Matrix. </w:t>
              </w:r>
              <w:r>
                <w:rPr>
                  <w:noProof/>
                </w:rPr>
                <w:t xml:space="preserve">[Online] </w:t>
              </w:r>
              <w:r>
                <w:rPr>
                  <w:noProof/>
                </w:rPr>
                <w:br/>
                <w:t xml:space="preserve">Available at: </w:t>
              </w:r>
              <w:r>
                <w:rPr>
                  <w:noProof/>
                  <w:u w:val="single"/>
                </w:rPr>
                <w:t>http://www.justgetpmp.com/2012/02/probability-and-impact-matrix.html</w:t>
              </w:r>
            </w:p>
            <w:p w:rsidR="005E43EA" w:rsidRDefault="005E43EA" w:rsidP="005E43EA">
              <w:pPr>
                <w:pStyle w:val="Bibliography"/>
                <w:spacing w:line="276" w:lineRule="auto"/>
                <w:jc w:val="left"/>
                <w:rPr>
                  <w:noProof/>
                </w:rPr>
              </w:pPr>
              <w:r>
                <w:rPr>
                  <w:noProof/>
                </w:rPr>
                <w:t xml:space="preserve">Margaria, T., 2010. </w:t>
              </w:r>
              <w:r>
                <w:rPr>
                  <w:i/>
                  <w:iCs/>
                  <w:noProof/>
                </w:rPr>
                <w:t xml:space="preserve">Leveraging Applications of Formal Methods, Verification, and Validation 4th International Symposium on Leveraging Applications, ISoLA 2010 Heraklion, Crete, Greece, October 18-21, 2010 Proceedings, Part I. </w:t>
              </w:r>
              <w:r>
                <w:rPr>
                  <w:noProof/>
                </w:rPr>
                <w:t>Berlin, Springer-Verlag.</w:t>
              </w:r>
            </w:p>
            <w:p w:rsidR="005E43EA" w:rsidRDefault="005E43EA" w:rsidP="005E43EA">
              <w:pPr>
                <w:pStyle w:val="Bibliography"/>
                <w:spacing w:line="276" w:lineRule="auto"/>
                <w:jc w:val="left"/>
                <w:rPr>
                  <w:noProof/>
                </w:rPr>
              </w:pPr>
              <w:r>
                <w:rPr>
                  <w:noProof/>
                </w:rPr>
                <w:t xml:space="preserve">Mark, 2013. </w:t>
              </w:r>
              <w:r>
                <w:rPr>
                  <w:i/>
                  <w:iCs/>
                  <w:noProof/>
                </w:rPr>
                <w:t xml:space="preserve">Procurement Management Plan Template. </w:t>
              </w:r>
              <w:r>
                <w:rPr>
                  <w:noProof/>
                </w:rPr>
                <w:t xml:space="preserve">[Online] </w:t>
              </w:r>
              <w:r>
                <w:rPr>
                  <w:noProof/>
                </w:rPr>
                <w:br/>
                <w:t xml:space="preserve">Available at: </w:t>
              </w:r>
              <w:r>
                <w:rPr>
                  <w:noProof/>
                  <w:u w:val="single"/>
                </w:rPr>
                <w:t>http://www.projectmanagementdocs.com/project-planning-templates/procurement-management-plan.html#axzz4cb9OtyZS</w:t>
              </w:r>
            </w:p>
            <w:p w:rsidR="005E43EA" w:rsidRDefault="005E43EA" w:rsidP="005E43EA">
              <w:pPr>
                <w:pStyle w:val="Bibliography"/>
                <w:spacing w:line="276" w:lineRule="auto"/>
                <w:jc w:val="left"/>
                <w:rPr>
                  <w:noProof/>
                </w:rPr>
              </w:pPr>
              <w:r>
                <w:rPr>
                  <w:noProof/>
                </w:rPr>
                <w:t xml:space="preserve">Mark, 2014. </w:t>
              </w:r>
              <w:r>
                <w:rPr>
                  <w:i/>
                  <w:iCs/>
                  <w:noProof/>
                </w:rPr>
                <w:t xml:space="preserve">5 Psychological Theories of Motivation to Increase Productivity. </w:t>
              </w:r>
              <w:r>
                <w:rPr>
                  <w:noProof/>
                </w:rPr>
                <w:t xml:space="preserve">[Online] </w:t>
              </w:r>
              <w:r>
                <w:rPr>
                  <w:noProof/>
                </w:rPr>
                <w:br/>
                <w:t xml:space="preserve">Available at: </w:t>
              </w:r>
              <w:r>
                <w:rPr>
                  <w:noProof/>
                  <w:u w:val="single"/>
                </w:rPr>
                <w:t>https://contactzilla.com/blog/5-psychological-theories-motivation-increase-productivity/</w:t>
              </w:r>
              <w:r>
                <w:rPr>
                  <w:noProof/>
                </w:rPr>
                <w:br/>
                <w:t>[Accessed 28 March 2017].</w:t>
              </w:r>
            </w:p>
            <w:p w:rsidR="005E43EA" w:rsidRDefault="005E43EA" w:rsidP="005E43EA">
              <w:pPr>
                <w:pStyle w:val="Bibliography"/>
                <w:spacing w:line="276" w:lineRule="auto"/>
                <w:jc w:val="left"/>
                <w:rPr>
                  <w:noProof/>
                </w:rPr>
              </w:pPr>
              <w:r>
                <w:rPr>
                  <w:noProof/>
                </w:rPr>
                <w:t xml:space="preserve">Mhay, S., 2008. </w:t>
              </w:r>
              <w:r>
                <w:rPr>
                  <w:i/>
                  <w:iCs/>
                  <w:noProof/>
                </w:rPr>
                <w:t xml:space="preserve">What is RFQ RFT RFP RFI in Procurement | Negotiation Experts. </w:t>
              </w:r>
              <w:r>
                <w:rPr>
                  <w:noProof/>
                </w:rPr>
                <w:t xml:space="preserve">[Online] </w:t>
              </w:r>
              <w:r>
                <w:rPr>
                  <w:noProof/>
                </w:rPr>
                <w:br/>
                <w:t xml:space="preserve">Available at: </w:t>
              </w:r>
              <w:r>
                <w:rPr>
                  <w:noProof/>
                  <w:u w:val="single"/>
                </w:rPr>
                <w:t>http://www.negotiations.com/articles/procurement-terms/</w:t>
              </w:r>
            </w:p>
            <w:p w:rsidR="005E43EA" w:rsidRDefault="005E43EA" w:rsidP="005E43EA">
              <w:pPr>
                <w:pStyle w:val="Bibliography"/>
                <w:spacing w:line="276" w:lineRule="auto"/>
                <w:jc w:val="left"/>
                <w:rPr>
                  <w:noProof/>
                </w:rPr>
              </w:pPr>
              <w:r>
                <w:rPr>
                  <w:noProof/>
                </w:rPr>
                <w:t xml:space="preserve">Mishra, S., 2007. </w:t>
              </w:r>
              <w:r>
                <w:rPr>
                  <w:i/>
                  <w:iCs/>
                  <w:noProof/>
                </w:rPr>
                <w:t xml:space="preserve">Human Resource Management in a Project. </w:t>
              </w:r>
              <w:r>
                <w:rPr>
                  <w:noProof/>
                </w:rPr>
                <w:t xml:space="preserve">[Online] </w:t>
              </w:r>
              <w:r>
                <w:rPr>
                  <w:noProof/>
                </w:rPr>
                <w:br/>
                <w:t xml:space="preserve">Available at: </w:t>
              </w:r>
              <w:r>
                <w:rPr>
                  <w:noProof/>
                  <w:u w:val="single"/>
                </w:rPr>
                <w:t>http://www.sswm.info/sites/default/files/reference_attachments/MISHRA%202007%20Human%20Resource%20Management.pdf</w:t>
              </w:r>
            </w:p>
            <w:p w:rsidR="005E43EA" w:rsidRDefault="005E43EA" w:rsidP="005E43EA">
              <w:pPr>
                <w:pStyle w:val="Bibliography"/>
                <w:spacing w:line="276" w:lineRule="auto"/>
                <w:jc w:val="left"/>
                <w:rPr>
                  <w:noProof/>
                </w:rPr>
              </w:pPr>
              <w:r>
                <w:rPr>
                  <w:noProof/>
                </w:rPr>
                <w:lastRenderedPageBreak/>
                <w:t xml:space="preserve">Nogueira, M., 2017. </w:t>
              </w:r>
              <w:r>
                <w:rPr>
                  <w:i/>
                  <w:iCs/>
                  <w:noProof/>
                </w:rPr>
                <w:t xml:space="preserve">Why Communication is so important for a Project Manager?. </w:t>
              </w:r>
              <w:r>
                <w:rPr>
                  <w:noProof/>
                </w:rPr>
                <w:t xml:space="preserve">[Online] </w:t>
              </w:r>
              <w:r>
                <w:rPr>
                  <w:noProof/>
                </w:rPr>
                <w:br/>
                <w:t xml:space="preserve">Available at: </w:t>
              </w:r>
              <w:r>
                <w:rPr>
                  <w:noProof/>
                  <w:u w:val="single"/>
                </w:rPr>
                <w:t>https://www.linkedin.com/pulse/why-communication-so-important-project-manager-mauro-nogueira</w:t>
              </w:r>
              <w:r>
                <w:rPr>
                  <w:noProof/>
                </w:rPr>
                <w:br/>
                <w:t>[Accessed 28 March 2017].</w:t>
              </w:r>
            </w:p>
            <w:p w:rsidR="005E43EA" w:rsidRDefault="005E43EA" w:rsidP="005E43EA">
              <w:pPr>
                <w:pStyle w:val="Bibliography"/>
                <w:spacing w:line="276" w:lineRule="auto"/>
                <w:jc w:val="left"/>
                <w:rPr>
                  <w:noProof/>
                </w:rPr>
              </w:pPr>
              <w:r>
                <w:rPr>
                  <w:noProof/>
                </w:rPr>
                <w:t xml:space="preserve">ODwyer, M. &amp; McDonough, M., 2011. </w:t>
              </w:r>
              <w:r>
                <w:rPr>
                  <w:i/>
                  <w:iCs/>
                  <w:noProof/>
                </w:rPr>
                <w:t xml:space="preserve">Quality Planning for a Project. </w:t>
              </w:r>
              <w:r>
                <w:rPr>
                  <w:noProof/>
                </w:rPr>
                <w:t xml:space="preserve">[Online] </w:t>
              </w:r>
              <w:r>
                <w:rPr>
                  <w:noProof/>
                </w:rPr>
                <w:br/>
                <w:t xml:space="preserve">Available at: </w:t>
              </w:r>
              <w:r>
                <w:rPr>
                  <w:noProof/>
                  <w:u w:val="single"/>
                </w:rPr>
                <w:t>http://www.brighthubpm.com/change-management/69342-quality-planning-for-a-project/</w:t>
              </w:r>
              <w:r>
                <w:rPr>
                  <w:noProof/>
                </w:rPr>
                <w:br/>
                <w:t>[Accessed 11 April 2017].</w:t>
              </w:r>
            </w:p>
            <w:p w:rsidR="005E43EA" w:rsidRDefault="005E43EA" w:rsidP="005E43EA">
              <w:pPr>
                <w:pStyle w:val="Bibliography"/>
                <w:spacing w:line="276" w:lineRule="auto"/>
                <w:jc w:val="left"/>
                <w:rPr>
                  <w:noProof/>
                </w:rPr>
              </w:pPr>
              <w:r>
                <w:rPr>
                  <w:noProof/>
                </w:rPr>
                <w:t xml:space="preserve">Pattison, K., 2010. </w:t>
              </w:r>
              <w:r>
                <w:rPr>
                  <w:i/>
                  <w:iCs/>
                  <w:noProof/>
                </w:rPr>
                <w:t xml:space="preserve">Chip Conley Took the Maslow Pyramid, Made It an Employee Pyramid and Saved His Company. </w:t>
              </w:r>
              <w:r>
                <w:rPr>
                  <w:noProof/>
                </w:rPr>
                <w:t xml:space="preserve">[Online] </w:t>
              </w:r>
              <w:r>
                <w:rPr>
                  <w:noProof/>
                </w:rPr>
                <w:br/>
                <w:t xml:space="preserve">Available at: </w:t>
              </w:r>
              <w:r>
                <w:rPr>
                  <w:noProof/>
                  <w:u w:val="single"/>
                </w:rPr>
                <w:t>https://www.fastcompany.com/1685009/chip-conley-took-maslow-pyramid-made-it-employee-pyramid-and-saved-his-company</w:t>
              </w:r>
              <w:r>
                <w:rPr>
                  <w:noProof/>
                </w:rPr>
                <w:br/>
                <w:t>[Accessed 29 March 2017].</w:t>
              </w:r>
            </w:p>
            <w:p w:rsidR="005E43EA" w:rsidRDefault="005E43EA" w:rsidP="005E43EA">
              <w:pPr>
                <w:pStyle w:val="Bibliography"/>
                <w:spacing w:line="276" w:lineRule="auto"/>
                <w:jc w:val="left"/>
                <w:rPr>
                  <w:noProof/>
                </w:rPr>
              </w:pPr>
              <w:r>
                <w:rPr>
                  <w:noProof/>
                </w:rPr>
                <w:t xml:space="preserve">Phillips, J., 2013. </w:t>
              </w:r>
              <w:r>
                <w:rPr>
                  <w:i/>
                  <w:iCs/>
                  <w:noProof/>
                </w:rPr>
                <w:t xml:space="preserve">Defining the Change Control System. </w:t>
              </w:r>
              <w:r>
                <w:rPr>
                  <w:noProof/>
                </w:rPr>
                <w:t xml:space="preserve">[Online] </w:t>
              </w:r>
              <w:r>
                <w:rPr>
                  <w:noProof/>
                </w:rPr>
                <w:br/>
                <w:t xml:space="preserve">Available at: </w:t>
              </w:r>
              <w:r>
                <w:rPr>
                  <w:noProof/>
                  <w:u w:val="single"/>
                </w:rPr>
                <w:t>http://josephphillips.com/defining-the-change-control-system/</w:t>
              </w:r>
            </w:p>
            <w:p w:rsidR="005E43EA" w:rsidRDefault="005E43EA" w:rsidP="005E43EA">
              <w:pPr>
                <w:pStyle w:val="Bibliography"/>
                <w:spacing w:line="276" w:lineRule="auto"/>
                <w:jc w:val="left"/>
                <w:rPr>
                  <w:noProof/>
                </w:rPr>
              </w:pPr>
              <w:r>
                <w:rPr>
                  <w:noProof/>
                </w:rPr>
                <w:t xml:space="preserve">Piscopo, M., 2013. </w:t>
              </w:r>
              <w:r>
                <w:rPr>
                  <w:i/>
                  <w:iCs/>
                  <w:noProof/>
                </w:rPr>
                <w:t xml:space="preserve">Procurement Management Plan Template. </w:t>
              </w:r>
              <w:r>
                <w:rPr>
                  <w:noProof/>
                </w:rPr>
                <w:t xml:space="preserve">[Online] </w:t>
              </w:r>
              <w:r>
                <w:rPr>
                  <w:noProof/>
                </w:rPr>
                <w:br/>
                <w:t xml:space="preserve">Available at: </w:t>
              </w:r>
              <w:r>
                <w:rPr>
                  <w:noProof/>
                  <w:u w:val="single"/>
                </w:rPr>
                <w:t>http://www.projectmanagementdocs.com/project-planning-templates/procurement-management-plan.html</w:t>
              </w:r>
            </w:p>
            <w:p w:rsidR="005E43EA" w:rsidRDefault="005E43EA" w:rsidP="005E43EA">
              <w:pPr>
                <w:pStyle w:val="Bibliography"/>
                <w:spacing w:line="276" w:lineRule="auto"/>
                <w:jc w:val="left"/>
                <w:rPr>
                  <w:noProof/>
                </w:rPr>
              </w:pPr>
              <w:r>
                <w:rPr>
                  <w:noProof/>
                </w:rPr>
                <w:t xml:space="preserve">Piscopo, M., 2017. </w:t>
              </w:r>
              <w:r>
                <w:rPr>
                  <w:i/>
                  <w:iCs/>
                  <w:noProof/>
                </w:rPr>
                <w:t xml:space="preserve">Human Resource Plan. </w:t>
              </w:r>
              <w:r>
                <w:rPr>
                  <w:noProof/>
                </w:rPr>
                <w:t xml:space="preserve">[Online] </w:t>
              </w:r>
              <w:r>
                <w:rPr>
                  <w:noProof/>
                </w:rPr>
                <w:br/>
                <w:t xml:space="preserve">Available at: </w:t>
              </w:r>
              <w:r>
                <w:rPr>
                  <w:noProof/>
                  <w:u w:val="single"/>
                </w:rPr>
                <w:t>http://www.projectmanagementdocs.com/project-planning-templates/human-resource-plan.html#axzz4dFPz1mL4</w:t>
              </w:r>
              <w:r>
                <w:rPr>
                  <w:noProof/>
                </w:rPr>
                <w:br/>
                <w:t>[Accessed 4 April 2017].</w:t>
              </w:r>
            </w:p>
            <w:p w:rsidR="005E43EA" w:rsidRDefault="005E43EA" w:rsidP="005E43EA">
              <w:pPr>
                <w:pStyle w:val="Bibliography"/>
                <w:spacing w:line="276" w:lineRule="auto"/>
                <w:jc w:val="left"/>
                <w:rPr>
                  <w:noProof/>
                </w:rPr>
              </w:pPr>
              <w:r>
                <w:rPr>
                  <w:noProof/>
                </w:rPr>
                <w:t xml:space="preserve">Pitagorsky, G., 2012. </w:t>
              </w:r>
              <w:r>
                <w:rPr>
                  <w:i/>
                  <w:iCs/>
                  <w:noProof/>
                </w:rPr>
                <w:t xml:space="preserve">Status Reporting, Clarity And Accountability. </w:t>
              </w:r>
              <w:r>
                <w:rPr>
                  <w:noProof/>
                </w:rPr>
                <w:t xml:space="preserve">[Online] </w:t>
              </w:r>
              <w:r>
                <w:rPr>
                  <w:noProof/>
                </w:rPr>
                <w:br/>
                <w:t xml:space="preserve">Available at: </w:t>
              </w:r>
              <w:r>
                <w:rPr>
                  <w:noProof/>
                  <w:u w:val="single"/>
                </w:rPr>
                <w:t>https://www.projecttimes.com/george-pitagorsky/status-reporting-clarity-and-accountability.html</w:t>
              </w:r>
              <w:r>
                <w:rPr>
                  <w:noProof/>
                </w:rPr>
                <w:br/>
                <w:t>[Accessed 29 March 2017].</w:t>
              </w:r>
            </w:p>
            <w:p w:rsidR="005E43EA" w:rsidRDefault="005E43EA" w:rsidP="005E43EA">
              <w:pPr>
                <w:pStyle w:val="Bibliography"/>
                <w:spacing w:line="276" w:lineRule="auto"/>
                <w:jc w:val="left"/>
                <w:rPr>
                  <w:noProof/>
                </w:rPr>
              </w:pPr>
              <w:r>
                <w:rPr>
                  <w:noProof/>
                </w:rPr>
                <w:t xml:space="preserve">Project Management Institute, 2013. </w:t>
              </w:r>
              <w:r>
                <w:rPr>
                  <w:i/>
                  <w:iCs/>
                  <w:noProof/>
                </w:rPr>
                <w:t xml:space="preserve">A Guide to the Project Management Body of Knowledge. </w:t>
              </w:r>
              <w:r>
                <w:rPr>
                  <w:noProof/>
                </w:rPr>
                <w:t>Fifth Edition ed. Newtown Square(Pennsylvania): Project Management Institute, Inc..</w:t>
              </w:r>
            </w:p>
            <w:p w:rsidR="005E43EA" w:rsidRDefault="005E43EA" w:rsidP="005E43EA">
              <w:pPr>
                <w:pStyle w:val="Bibliography"/>
                <w:spacing w:line="276" w:lineRule="auto"/>
                <w:jc w:val="left"/>
                <w:rPr>
                  <w:noProof/>
                </w:rPr>
              </w:pPr>
              <w:r>
                <w:rPr>
                  <w:noProof/>
                </w:rPr>
                <w:t xml:space="preserve">Project Management Institute, 2017. </w:t>
              </w:r>
              <w:r>
                <w:rPr>
                  <w:i/>
                  <w:iCs/>
                  <w:noProof/>
                </w:rPr>
                <w:t xml:space="preserve">Pulse of the Profession 2017, </w:t>
              </w:r>
              <w:r>
                <w:rPr>
                  <w:noProof/>
                </w:rPr>
                <w:t>s.l.: s.n.</w:t>
              </w:r>
            </w:p>
            <w:p w:rsidR="005E43EA" w:rsidRDefault="005E43EA" w:rsidP="005E43EA">
              <w:pPr>
                <w:pStyle w:val="Bibliography"/>
                <w:spacing w:line="276" w:lineRule="auto"/>
                <w:jc w:val="left"/>
                <w:rPr>
                  <w:noProof/>
                </w:rPr>
              </w:pPr>
              <w:r>
                <w:rPr>
                  <w:noProof/>
                </w:rPr>
                <w:t xml:space="preserve">Projex Academy, 2016. </w:t>
              </w:r>
              <w:r>
                <w:rPr>
                  <w:i/>
                  <w:iCs/>
                  <w:noProof/>
                </w:rPr>
                <w:t xml:space="preserve">Control Procurements process - PMP Primer Video eLearning. </w:t>
              </w:r>
              <w:r>
                <w:rPr>
                  <w:noProof/>
                </w:rPr>
                <w:t xml:space="preserve">[Online] </w:t>
              </w:r>
              <w:r>
                <w:rPr>
                  <w:noProof/>
                </w:rPr>
                <w:br/>
                <w:t xml:space="preserve">Available at: </w:t>
              </w:r>
              <w:r>
                <w:rPr>
                  <w:noProof/>
                  <w:u w:val="single"/>
                </w:rPr>
                <w:t>http://www.pm-primer.com/control-procurements-process/</w:t>
              </w:r>
            </w:p>
            <w:p w:rsidR="005E43EA" w:rsidRDefault="005E43EA" w:rsidP="005E43EA">
              <w:pPr>
                <w:pStyle w:val="Bibliography"/>
                <w:spacing w:line="276" w:lineRule="auto"/>
                <w:jc w:val="left"/>
                <w:rPr>
                  <w:noProof/>
                </w:rPr>
              </w:pPr>
              <w:r>
                <w:rPr>
                  <w:noProof/>
                </w:rPr>
                <w:t xml:space="preserve">Purchasing &amp; Procurement Center, 2015. </w:t>
              </w:r>
              <w:r>
                <w:rPr>
                  <w:i/>
                  <w:iCs/>
                  <w:noProof/>
                </w:rPr>
                <w:t xml:space="preserve">RFI, RFP, RFQ. </w:t>
              </w:r>
              <w:r>
                <w:rPr>
                  <w:noProof/>
                </w:rPr>
                <w:t xml:space="preserve">[Online] </w:t>
              </w:r>
              <w:r>
                <w:rPr>
                  <w:noProof/>
                </w:rPr>
                <w:br/>
                <w:t xml:space="preserve">Available at: </w:t>
              </w:r>
              <w:r>
                <w:rPr>
                  <w:noProof/>
                  <w:u w:val="single"/>
                </w:rPr>
                <w:t>http://www.purchasing-procurement-center.com/rfi-rfp-rfq.html</w:t>
              </w:r>
            </w:p>
            <w:p w:rsidR="005E43EA" w:rsidRDefault="005E43EA" w:rsidP="005E43EA">
              <w:pPr>
                <w:pStyle w:val="Bibliography"/>
                <w:spacing w:line="276" w:lineRule="auto"/>
                <w:jc w:val="left"/>
                <w:rPr>
                  <w:noProof/>
                </w:rPr>
              </w:pPr>
              <w:r>
                <w:rPr>
                  <w:noProof/>
                </w:rPr>
                <w:t xml:space="preserve">Ryan, M., R. &amp; Deci, E. L., 2000. Intrinsic and extrinsic motivations: Classic definitions and new directions. </w:t>
              </w:r>
              <w:r>
                <w:rPr>
                  <w:i/>
                  <w:iCs/>
                  <w:noProof/>
                </w:rPr>
                <w:t xml:space="preserve">Contemporary educational psychology, </w:t>
              </w:r>
              <w:r>
                <w:rPr>
                  <w:noProof/>
                </w:rPr>
                <w:t>25(1), pp. 54-67.</w:t>
              </w:r>
            </w:p>
            <w:p w:rsidR="005E43EA" w:rsidRDefault="005E43EA" w:rsidP="005E43EA">
              <w:pPr>
                <w:pStyle w:val="Bibliography"/>
                <w:spacing w:line="276" w:lineRule="auto"/>
                <w:jc w:val="left"/>
                <w:rPr>
                  <w:noProof/>
                </w:rPr>
              </w:pPr>
              <w:r>
                <w:rPr>
                  <w:noProof/>
                </w:rPr>
                <w:lastRenderedPageBreak/>
                <w:t xml:space="preserve">Stevens, M., 2016. </w:t>
              </w:r>
              <w:r>
                <w:rPr>
                  <w:i/>
                  <w:iCs/>
                  <w:noProof/>
                </w:rPr>
                <w:t xml:space="preserve">The Do's &amp; Don'ts Of Sharing Sensitive Information With Vendors. </w:t>
              </w:r>
              <w:r>
                <w:rPr>
                  <w:noProof/>
                </w:rPr>
                <w:t xml:space="preserve">[Online] </w:t>
              </w:r>
              <w:r>
                <w:rPr>
                  <w:noProof/>
                </w:rPr>
                <w:br/>
                <w:t xml:space="preserve">Available at: </w:t>
              </w:r>
              <w:r>
                <w:rPr>
                  <w:noProof/>
                  <w:u w:val="single"/>
                </w:rPr>
                <w:t>https://www.bitsighttech.com/blog/sharing-sensitive-information-vendors</w:t>
              </w:r>
              <w:r>
                <w:rPr>
                  <w:noProof/>
                </w:rPr>
                <w:br/>
                <w:t>[Accessed 3 April 2017].</w:t>
              </w:r>
            </w:p>
            <w:p w:rsidR="005E43EA" w:rsidRDefault="005E43EA" w:rsidP="005E43EA">
              <w:pPr>
                <w:pStyle w:val="Bibliography"/>
                <w:spacing w:line="276" w:lineRule="auto"/>
                <w:jc w:val="left"/>
                <w:rPr>
                  <w:noProof/>
                </w:rPr>
              </w:pPr>
              <w:r>
                <w:rPr>
                  <w:noProof/>
                </w:rPr>
                <w:t xml:space="preserve">Team, M. T. E., 2017. </w:t>
              </w:r>
              <w:r>
                <w:rPr>
                  <w:i/>
                  <w:iCs/>
                  <w:noProof/>
                </w:rPr>
                <w:t xml:space="preserve">Risk Impact/Probability Chart. </w:t>
              </w:r>
              <w:r>
                <w:rPr>
                  <w:noProof/>
                </w:rPr>
                <w:t xml:space="preserve">[Online] </w:t>
              </w:r>
              <w:r>
                <w:rPr>
                  <w:noProof/>
                </w:rPr>
                <w:br/>
                <w:t xml:space="preserve">Available at: </w:t>
              </w:r>
              <w:r>
                <w:rPr>
                  <w:noProof/>
                  <w:u w:val="single"/>
                </w:rPr>
                <w:t>https://www.mindtools.com/pages/article/newPPM_78.htm</w:t>
              </w:r>
            </w:p>
            <w:p w:rsidR="005E43EA" w:rsidRDefault="005E43EA" w:rsidP="005E43EA">
              <w:pPr>
                <w:pStyle w:val="Bibliography"/>
                <w:spacing w:line="276" w:lineRule="auto"/>
                <w:jc w:val="left"/>
                <w:rPr>
                  <w:noProof/>
                </w:rPr>
              </w:pPr>
              <w:r>
                <w:rPr>
                  <w:noProof/>
                </w:rPr>
                <w:t xml:space="preserve">Tendersinfo, 2012. </w:t>
              </w:r>
              <w:r>
                <w:rPr>
                  <w:i/>
                  <w:iCs/>
                  <w:noProof/>
                </w:rPr>
                <w:t xml:space="preserve">Procurement Process: What is Request for Proposal (RFP) | Tendersinfo Blogs. </w:t>
              </w:r>
              <w:r>
                <w:rPr>
                  <w:noProof/>
                </w:rPr>
                <w:t xml:space="preserve">[Online] </w:t>
              </w:r>
              <w:r>
                <w:rPr>
                  <w:noProof/>
                </w:rPr>
                <w:br/>
                <w:t xml:space="preserve">Available at: </w:t>
              </w:r>
              <w:r>
                <w:rPr>
                  <w:noProof/>
                  <w:u w:val="single"/>
                </w:rPr>
                <w:t>http://www.tendersinfo.com/blogs/procurement-process-what-is-request-for-proposal-rfp/</w:t>
              </w:r>
            </w:p>
            <w:p w:rsidR="005E43EA" w:rsidRDefault="005E43EA" w:rsidP="005E43EA">
              <w:pPr>
                <w:pStyle w:val="Bibliography"/>
                <w:spacing w:line="276" w:lineRule="auto"/>
                <w:jc w:val="left"/>
                <w:rPr>
                  <w:noProof/>
                </w:rPr>
              </w:pPr>
              <w:r>
                <w:rPr>
                  <w:noProof/>
                </w:rPr>
                <w:t xml:space="preserve">The Communication Toolbox, 2008. </w:t>
              </w:r>
              <w:r>
                <w:rPr>
                  <w:i/>
                  <w:iCs/>
                  <w:noProof/>
                </w:rPr>
                <w:t xml:space="preserve">Types of Communication Medium. </w:t>
              </w:r>
              <w:r>
                <w:rPr>
                  <w:noProof/>
                </w:rPr>
                <w:t xml:space="preserve">[Online] </w:t>
              </w:r>
              <w:r>
                <w:rPr>
                  <w:noProof/>
                </w:rPr>
                <w:br/>
                <w:t xml:space="preserve">Available at: </w:t>
              </w:r>
              <w:r>
                <w:rPr>
                  <w:noProof/>
                  <w:u w:val="single"/>
                </w:rPr>
                <w:t>http://www.communicationtoolbox.com/types_of_communication_medium.html</w:t>
              </w:r>
              <w:r>
                <w:rPr>
                  <w:noProof/>
                </w:rPr>
                <w:br/>
                <w:t>[Accessed 28 March 2017].</w:t>
              </w:r>
            </w:p>
            <w:p w:rsidR="005E43EA" w:rsidRDefault="005E43EA" w:rsidP="005E43EA">
              <w:pPr>
                <w:pStyle w:val="Bibliography"/>
                <w:spacing w:line="276" w:lineRule="auto"/>
                <w:jc w:val="left"/>
                <w:rPr>
                  <w:noProof/>
                </w:rPr>
              </w:pPr>
              <w:r>
                <w:rPr>
                  <w:noProof/>
                </w:rPr>
                <w:t xml:space="preserve">The Myers &amp; Briggs Foundation, 2017. </w:t>
              </w:r>
              <w:r>
                <w:rPr>
                  <w:i/>
                  <w:iCs/>
                  <w:noProof/>
                </w:rPr>
                <w:t xml:space="preserve">MBTI® Basics. </w:t>
              </w:r>
              <w:r>
                <w:rPr>
                  <w:noProof/>
                </w:rPr>
                <w:t xml:space="preserve">[Online] </w:t>
              </w:r>
              <w:r>
                <w:rPr>
                  <w:noProof/>
                </w:rPr>
                <w:br/>
                <w:t xml:space="preserve">Available at: </w:t>
              </w:r>
              <w:r>
                <w:rPr>
                  <w:noProof/>
                  <w:u w:val="single"/>
                </w:rPr>
                <w:t>http://www.myersbriggs.org/my-mbti-personality-type/mbti-basics/</w:t>
              </w:r>
              <w:r>
                <w:rPr>
                  <w:noProof/>
                </w:rPr>
                <w:br/>
                <w:t>[Accessed 28 March 2017].</w:t>
              </w:r>
            </w:p>
            <w:p w:rsidR="005E43EA" w:rsidRDefault="005E43EA" w:rsidP="005E43EA">
              <w:pPr>
                <w:pStyle w:val="Bibliography"/>
                <w:spacing w:line="276" w:lineRule="auto"/>
                <w:jc w:val="left"/>
                <w:rPr>
                  <w:noProof/>
                </w:rPr>
              </w:pPr>
              <w:r>
                <w:rPr>
                  <w:noProof/>
                </w:rPr>
                <w:t xml:space="preserve">University, M., 2017. </w:t>
              </w:r>
              <w:r>
                <w:rPr>
                  <w:i/>
                  <w:iCs/>
                  <w:noProof/>
                </w:rPr>
                <w:t xml:space="preserve">ROLES AND RESPONSIBILITIES IN RISK MANAGEMENT. </w:t>
              </w:r>
              <w:r>
                <w:rPr>
                  <w:noProof/>
                </w:rPr>
                <w:t xml:space="preserve">[Online] </w:t>
              </w:r>
              <w:r>
                <w:rPr>
                  <w:noProof/>
                </w:rPr>
                <w:br/>
                <w:t xml:space="preserve">Available at: </w:t>
              </w:r>
              <w:r>
                <w:rPr>
                  <w:noProof/>
                  <w:u w:val="single"/>
                </w:rPr>
                <w:t>http://www.marquette.edu/riskunit/riskmanagement/roles.shtml</w:t>
              </w:r>
            </w:p>
            <w:p w:rsidR="005E43EA" w:rsidRDefault="005E43EA" w:rsidP="005E43EA">
              <w:pPr>
                <w:pStyle w:val="Bibliography"/>
                <w:spacing w:line="276" w:lineRule="auto"/>
                <w:jc w:val="left"/>
                <w:rPr>
                  <w:noProof/>
                </w:rPr>
              </w:pPr>
              <w:r>
                <w:rPr>
                  <w:noProof/>
                </w:rPr>
                <w:t xml:space="preserve">Usmani, F., 2012. </w:t>
              </w:r>
              <w:r>
                <w:rPr>
                  <w:i/>
                  <w:iCs/>
                  <w:noProof/>
                </w:rPr>
                <w:t xml:space="preserve">Performance Reports in Project Management. </w:t>
              </w:r>
              <w:r>
                <w:rPr>
                  <w:noProof/>
                </w:rPr>
                <w:t xml:space="preserve">[Online] </w:t>
              </w:r>
              <w:r>
                <w:rPr>
                  <w:noProof/>
                </w:rPr>
                <w:br/>
                <w:t xml:space="preserve">Available at: </w:t>
              </w:r>
              <w:r>
                <w:rPr>
                  <w:noProof/>
                  <w:u w:val="single"/>
                </w:rPr>
                <w:t>https://pmstudycircle.com/2012/03/performance-report-in-project-management/</w:t>
              </w:r>
              <w:r>
                <w:rPr>
                  <w:noProof/>
                </w:rPr>
                <w:br/>
                <w:t>[Accessed 22 March 2017].</w:t>
              </w:r>
            </w:p>
            <w:p w:rsidR="005E43EA" w:rsidRDefault="005E43EA" w:rsidP="005E43EA">
              <w:pPr>
                <w:pStyle w:val="Bibliography"/>
                <w:spacing w:line="276" w:lineRule="auto"/>
                <w:jc w:val="left"/>
                <w:rPr>
                  <w:noProof/>
                </w:rPr>
              </w:pPr>
              <w:r>
                <w:rPr>
                  <w:noProof/>
                </w:rPr>
                <w:t xml:space="preserve">Usmani, F., 2012. </w:t>
              </w:r>
              <w:r>
                <w:rPr>
                  <w:i/>
                  <w:iCs/>
                  <w:noProof/>
                </w:rPr>
                <w:t xml:space="preserve">What is a Matrix Organization Structure?. </w:t>
              </w:r>
              <w:r>
                <w:rPr>
                  <w:noProof/>
                </w:rPr>
                <w:t xml:space="preserve">[Online] </w:t>
              </w:r>
              <w:r>
                <w:rPr>
                  <w:noProof/>
                </w:rPr>
                <w:br/>
                <w:t xml:space="preserve">Available at: </w:t>
              </w:r>
              <w:r>
                <w:rPr>
                  <w:noProof/>
                  <w:u w:val="single"/>
                </w:rPr>
                <w:t>https://pmstudycircle.com/2012/08/what-is-a-matrix-organization-structure/</w:t>
              </w:r>
              <w:r>
                <w:rPr>
                  <w:noProof/>
                </w:rPr>
                <w:br/>
                <w:t>[Accessed 23 March 2017].</w:t>
              </w:r>
            </w:p>
            <w:p w:rsidR="005E43EA" w:rsidRDefault="005E43EA" w:rsidP="005E43EA">
              <w:pPr>
                <w:pStyle w:val="Bibliography"/>
                <w:spacing w:line="276" w:lineRule="auto"/>
                <w:jc w:val="left"/>
                <w:rPr>
                  <w:noProof/>
                </w:rPr>
              </w:pPr>
              <w:r>
                <w:rPr>
                  <w:noProof/>
                </w:rPr>
                <w:t xml:space="preserve">Usmani, F., 2014. </w:t>
              </w:r>
              <w:r>
                <w:rPr>
                  <w:i/>
                  <w:iCs/>
                  <w:noProof/>
                </w:rPr>
                <w:t xml:space="preserve">Types of Procurement Contracts used in Project Management. </w:t>
              </w:r>
              <w:r>
                <w:rPr>
                  <w:noProof/>
                </w:rPr>
                <w:t xml:space="preserve">[Online] </w:t>
              </w:r>
              <w:r>
                <w:rPr>
                  <w:noProof/>
                </w:rPr>
                <w:br/>
                <w:t xml:space="preserve">Available at: </w:t>
              </w:r>
              <w:r>
                <w:rPr>
                  <w:noProof/>
                  <w:u w:val="single"/>
                </w:rPr>
                <w:t>https://pmstudycircle.com/2013/12/types-of-procurement-contracts-used-in-project-management/</w:t>
              </w:r>
            </w:p>
            <w:p w:rsidR="005E43EA" w:rsidRDefault="005E43EA" w:rsidP="005E43EA">
              <w:pPr>
                <w:pStyle w:val="Bibliography"/>
                <w:spacing w:line="276" w:lineRule="auto"/>
                <w:jc w:val="left"/>
                <w:rPr>
                  <w:noProof/>
                </w:rPr>
              </w:pPr>
              <w:r>
                <w:rPr>
                  <w:noProof/>
                </w:rPr>
                <w:t xml:space="preserve">Vliet, V. v., 2014. </w:t>
              </w:r>
              <w:r>
                <w:rPr>
                  <w:i/>
                  <w:iCs/>
                  <w:noProof/>
                </w:rPr>
                <w:t xml:space="preserve">Five Forms of Power (French &amp; Raven). </w:t>
              </w:r>
              <w:r>
                <w:rPr>
                  <w:noProof/>
                </w:rPr>
                <w:t xml:space="preserve">[Online] </w:t>
              </w:r>
              <w:r>
                <w:rPr>
                  <w:noProof/>
                </w:rPr>
                <w:br/>
                <w:t xml:space="preserve">Available at: </w:t>
              </w:r>
              <w:r>
                <w:rPr>
                  <w:noProof/>
                  <w:u w:val="single"/>
                </w:rPr>
                <w:t>http://www.toolshero.com/leadership/five-forms-of-power-french-raven/</w:t>
              </w:r>
              <w:r>
                <w:rPr>
                  <w:noProof/>
                </w:rPr>
                <w:br/>
                <w:t>[Accessed 29 March 2017].</w:t>
              </w:r>
            </w:p>
            <w:p w:rsidR="005E43EA" w:rsidRDefault="005E43EA" w:rsidP="005E43EA">
              <w:pPr>
                <w:pStyle w:val="Bibliography"/>
                <w:spacing w:line="276" w:lineRule="auto"/>
                <w:jc w:val="left"/>
                <w:rPr>
                  <w:noProof/>
                </w:rPr>
              </w:pPr>
              <w:r>
                <w:rPr>
                  <w:noProof/>
                </w:rPr>
                <w:t xml:space="preserve">Whitaker, S., 2012. </w:t>
              </w:r>
              <w:r>
                <w:rPr>
                  <w:i/>
                  <w:iCs/>
                  <w:noProof/>
                </w:rPr>
                <w:t xml:space="preserve">Responsibility and Authority in Project Management. </w:t>
              </w:r>
              <w:r>
                <w:rPr>
                  <w:noProof/>
                </w:rPr>
                <w:t xml:space="preserve">[Online] </w:t>
              </w:r>
              <w:r>
                <w:rPr>
                  <w:noProof/>
                </w:rPr>
                <w:br/>
                <w:t xml:space="preserve">Available at: </w:t>
              </w:r>
              <w:r>
                <w:rPr>
                  <w:noProof/>
                  <w:u w:val="single"/>
                </w:rPr>
                <w:t>http://seanwhitaker.com/responsibility-and-authority-in-project-management/</w:t>
              </w:r>
            </w:p>
            <w:p w:rsidR="005E43EA" w:rsidRDefault="005E43EA" w:rsidP="005E43EA">
              <w:pPr>
                <w:pStyle w:val="Bibliography"/>
                <w:spacing w:line="276" w:lineRule="auto"/>
                <w:jc w:val="left"/>
                <w:rPr>
                  <w:noProof/>
                </w:rPr>
              </w:pPr>
              <w:r>
                <w:rPr>
                  <w:noProof/>
                </w:rPr>
                <w:t xml:space="preserve">Wideman, R. Max &amp; Aaron J. Shenhar, 2002. MBTI and Suitability to Project Work. In: </w:t>
              </w:r>
              <w:r>
                <w:rPr>
                  <w:i/>
                  <w:iCs/>
                  <w:noProof/>
                </w:rPr>
                <w:t xml:space="preserve">Project Management for Business Professionals: A Comprehensive Guide. </w:t>
              </w:r>
              <w:r>
                <w:rPr>
                  <w:noProof/>
                </w:rPr>
                <w:t>s.l.:John Wiley &amp; Sons, p. 375.</w:t>
              </w:r>
            </w:p>
            <w:p w:rsidR="00686F6A" w:rsidRDefault="00686F6A" w:rsidP="005E43EA">
              <w:pPr>
                <w:spacing w:line="276" w:lineRule="auto"/>
                <w:jc w:val="left"/>
              </w:pPr>
              <w:r>
                <w:rPr>
                  <w:b/>
                  <w:bCs/>
                  <w:noProof/>
                </w:rPr>
                <w:fldChar w:fldCharType="end"/>
              </w:r>
            </w:p>
          </w:sdtContent>
        </w:sdt>
      </w:sdtContent>
    </w:sdt>
    <w:p w:rsidR="00D56679" w:rsidRDefault="00D56679" w:rsidP="00D56679">
      <w:pPr>
        <w:pStyle w:val="Heading1"/>
      </w:pPr>
      <w:bookmarkStart w:id="100" w:name="_Toc479792054"/>
      <w:r>
        <w:lastRenderedPageBreak/>
        <w:t>Appendi</w:t>
      </w:r>
      <w:bookmarkEnd w:id="100"/>
      <w:r w:rsidR="006827A1">
        <w:t>ces</w:t>
      </w:r>
    </w:p>
    <w:p w:rsidR="002C5B94" w:rsidRDefault="008A15DB" w:rsidP="002C5B94">
      <w:r>
        <w:t>Appendix A – Human Resource Plan Template</w:t>
      </w:r>
    </w:p>
    <w:p w:rsidR="008A15DB" w:rsidRDefault="008A15DB" w:rsidP="002C5B94">
      <w:r>
        <w:t>Appendix B – Tender Evaluation Sheet Template</w:t>
      </w:r>
    </w:p>
    <w:p w:rsidR="008A15DB" w:rsidRDefault="00845C45" w:rsidP="002C5B94">
      <w:r>
        <w:t>Appendix C – Communication Management Plan Template</w:t>
      </w:r>
    </w:p>
    <w:p w:rsidR="00845C45" w:rsidRDefault="00845C45" w:rsidP="002C5B94">
      <w:r>
        <w:t>Appendix D – Progress Report Template</w:t>
      </w:r>
    </w:p>
    <w:p w:rsidR="00845C45" w:rsidRDefault="00845C45" w:rsidP="002C5B94">
      <w:r>
        <w:t>Appendix E – Status Report Template</w:t>
      </w:r>
    </w:p>
    <w:p w:rsidR="00845C45" w:rsidRDefault="00845C45" w:rsidP="002C5B94">
      <w:r>
        <w:t>Appendix F – Forecast Report Template</w:t>
      </w:r>
    </w:p>
    <w:p w:rsidR="0012235F" w:rsidRPr="00D56679" w:rsidRDefault="00845C45" w:rsidP="0012235F">
      <w:r>
        <w:t xml:space="preserve">Appendix G – </w:t>
      </w:r>
      <w:r w:rsidR="0012235F">
        <w:t xml:space="preserve">Document Softcopy </w:t>
      </w:r>
    </w:p>
    <w:sectPr w:rsidR="0012235F" w:rsidRPr="00D56679" w:rsidSect="004448B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E99" w:rsidRDefault="00417E99" w:rsidP="0092056A">
      <w:pPr>
        <w:spacing w:after="0" w:line="240" w:lineRule="auto"/>
      </w:pPr>
      <w:r>
        <w:separator/>
      </w:r>
    </w:p>
  </w:endnote>
  <w:endnote w:type="continuationSeparator" w:id="0">
    <w:p w:rsidR="00417E99" w:rsidRDefault="00417E99" w:rsidP="00920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3000509000000000000"/>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F7" w:rsidRDefault="00030EF7" w:rsidP="00D27C12">
    <w:pPr>
      <w:pStyle w:val="Footer"/>
    </w:pPr>
  </w:p>
  <w:p w:rsidR="00030EF7" w:rsidRDefault="00030EF7" w:rsidP="00D27C12">
    <w:pPr>
      <w:pStyle w:val="Footer"/>
    </w:pPr>
  </w:p>
  <w:p w:rsidR="00030EF7" w:rsidRDefault="00030E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F7" w:rsidRDefault="00030EF7" w:rsidP="00D27C12">
    <w:pPr>
      <w:pStyle w:val="Footer"/>
    </w:pPr>
  </w:p>
  <w:p w:rsidR="00030EF7" w:rsidRDefault="00030EF7" w:rsidP="00D27C12">
    <w:pPr>
      <w:pStyle w:val="Footer"/>
    </w:pPr>
  </w:p>
  <w:p w:rsidR="00030EF7" w:rsidRDefault="00030EF7">
    <w:pPr>
      <w:pStyle w:val="Footer"/>
    </w:pPr>
    <w:r>
      <w:rPr>
        <w:noProof/>
        <w:lang w:val="en-US" w:eastAsia="ja-JP"/>
      </w:rPr>
      <mc:AlternateContent>
        <mc:Choice Requires="wps">
          <w:drawing>
            <wp:anchor distT="0" distB="0" distL="114300" distR="114300" simplePos="0" relativeHeight="251667456" behindDoc="0" locked="0" layoutInCell="1" allowOverlap="1" wp14:anchorId="6B62A9E8" wp14:editId="431D28A9">
              <wp:simplePos x="0" y="0"/>
              <wp:positionH relativeFrom="rightMargin">
                <wp:posOffset>133350</wp:posOffset>
              </wp:positionH>
              <wp:positionV relativeFrom="bottomMargin">
                <wp:posOffset>473075</wp:posOffset>
              </wp:positionV>
              <wp:extent cx="565785" cy="19177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030EF7" w:rsidRPr="00EF652D" w:rsidRDefault="00030EF7" w:rsidP="006C1B65">
                          <w:pPr>
                            <w:pBdr>
                              <w:top w:val="single" w:sz="4" w:space="1" w:color="7F7F7F"/>
                            </w:pBdr>
                            <w:jc w:val="center"/>
                          </w:pPr>
                          <w:r w:rsidRPr="00EF652D">
                            <w:fldChar w:fldCharType="begin"/>
                          </w:r>
                          <w:r w:rsidRPr="00EF652D">
                            <w:instrText xml:space="preserve"> PAGE   \* MERGEFORMAT </w:instrText>
                          </w:r>
                          <w:r w:rsidRPr="00EF652D">
                            <w:fldChar w:fldCharType="separate"/>
                          </w:r>
                          <w:r w:rsidR="00126D5F">
                            <w:rPr>
                              <w:noProof/>
                            </w:rPr>
                            <w:t>16</w:t>
                          </w:r>
                          <w:r w:rsidRPr="00EF652D">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62A9E8" id="Rectangle 31" o:spid="_x0000_s1027" style="position:absolute;left:0;text-align:left;margin-left:10.5pt;margin-top:37.25pt;width:44.55pt;height:15.1pt;rotation:180;flip:x;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" filled="f" fillcolor="#c0504d" stroked="f" strokecolor="#5c83b4" strokeweight="2.25pt">
              <v:textbox inset=",0,,0">
                <w:txbxContent>
                  <w:p w:rsidR="00030EF7" w:rsidRPr="00EF652D" w:rsidRDefault="00030EF7" w:rsidP="006C1B65">
                    <w:pPr>
                      <w:pBdr>
                        <w:top w:val="single" w:sz="4" w:space="1" w:color="7F7F7F"/>
                      </w:pBdr>
                      <w:jc w:val="center"/>
                    </w:pPr>
                    <w:r w:rsidRPr="00EF652D">
                      <w:fldChar w:fldCharType="begin"/>
                    </w:r>
                    <w:r w:rsidRPr="00EF652D">
                      <w:instrText xml:space="preserve"> PAGE   \* MERGEFORMAT </w:instrText>
                    </w:r>
                    <w:r w:rsidRPr="00EF652D">
                      <w:fldChar w:fldCharType="separate"/>
                    </w:r>
                    <w:r w:rsidR="00126D5F">
                      <w:rPr>
                        <w:noProof/>
                      </w:rPr>
                      <w:t>16</w:t>
                    </w:r>
                    <w:r w:rsidRPr="00EF652D">
                      <w:rPr>
                        <w:noProof/>
                      </w:rPr>
                      <w:fldChar w:fldCharType="end"/>
                    </w:r>
                  </w:p>
                </w:txbxContent>
              </v:textbox>
              <w10:wrap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9308288"/>
      <w:docPartObj>
        <w:docPartGallery w:val="Page Numbers (Bottom of Page)"/>
        <w:docPartUnique/>
      </w:docPartObj>
    </w:sdtPr>
    <w:sdtContent>
      <w:p w:rsidR="00030EF7" w:rsidRDefault="00030EF7" w:rsidP="00D27C12">
        <w:pPr>
          <w:pStyle w:val="Footer"/>
        </w:pPr>
        <w:r>
          <w:rPr>
            <w:noProof/>
            <w:lang w:val="en-US" w:eastAsia="ja-JP"/>
          </w:rPr>
          <mc:AlternateContent>
            <mc:Choice Requires="wps">
              <w:drawing>
                <wp:anchor distT="0" distB="0" distL="114300" distR="114300" simplePos="0" relativeHeight="251663360" behindDoc="0" locked="0" layoutInCell="1" allowOverlap="1" wp14:anchorId="7A5872F7" wp14:editId="2E3F5429">
                  <wp:simplePos x="0" y="0"/>
                  <wp:positionH relativeFrom="rightMargin">
                    <wp:align>center</wp:align>
                  </wp:positionH>
                  <wp:positionV relativeFrom="bottomMargin">
                    <wp:align>center</wp:align>
                  </wp:positionV>
                  <wp:extent cx="565785" cy="191770"/>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030EF7" w:rsidRPr="00EF652D" w:rsidRDefault="00030EF7" w:rsidP="00D27C12">
                              <w:pPr>
                                <w:pBdr>
                                  <w:top w:val="single" w:sz="4" w:space="1" w:color="7F7F7F"/>
                                </w:pBdr>
                                <w:jc w:val="center"/>
                              </w:pPr>
                              <w:r w:rsidRPr="00EF652D">
                                <w:fldChar w:fldCharType="begin"/>
                              </w:r>
                              <w:r w:rsidRPr="00EF652D">
                                <w:instrText xml:space="preserve"> PAGE   \* MERGEFORMAT </w:instrText>
                              </w:r>
                              <w:r w:rsidRPr="00EF652D">
                                <w:fldChar w:fldCharType="separate"/>
                              </w:r>
                              <w:r>
                                <w:rPr>
                                  <w:noProof/>
                                </w:rPr>
                                <w:t>17</w:t>
                              </w:r>
                              <w:r w:rsidRPr="00EF652D">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A5872F7" id="Rectangle 19" o:spid="_x0000_s1028" style="position:absolute;left:0;text-align:left;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" filled="f" fillcolor="#c0504d" stroked="f" strokecolor="#5c83b4" strokeweight="2.25pt">
                  <v:textbox inset=",0,,0">
                    <w:txbxContent>
                      <w:p w:rsidR="00030EF7" w:rsidRPr="00EF652D" w:rsidRDefault="00030EF7" w:rsidP="00D27C12">
                        <w:pPr>
                          <w:pBdr>
                            <w:top w:val="single" w:sz="4" w:space="1" w:color="7F7F7F"/>
                          </w:pBdr>
                          <w:jc w:val="center"/>
                        </w:pPr>
                        <w:r w:rsidRPr="00EF652D">
                          <w:fldChar w:fldCharType="begin"/>
                        </w:r>
                        <w:r w:rsidRPr="00EF652D">
                          <w:instrText xml:space="preserve"> PAGE   \* MERGEFORMAT </w:instrText>
                        </w:r>
                        <w:r w:rsidRPr="00EF652D">
                          <w:fldChar w:fldCharType="separate"/>
                        </w:r>
                        <w:r>
                          <w:rPr>
                            <w:noProof/>
                          </w:rPr>
                          <w:t>17</w:t>
                        </w:r>
                        <w:r w:rsidRPr="00EF652D">
                          <w:rPr>
                            <w:noProof/>
                          </w:rPr>
                          <w:fldChar w:fldCharType="end"/>
                        </w:r>
                      </w:p>
                    </w:txbxContent>
                  </v:textbox>
                  <w10:wrap anchorx="margin" anchory="margin"/>
                </v:rect>
              </w:pict>
            </mc:Fallback>
          </mc:AlternateContent>
        </w:r>
      </w:p>
    </w:sdtContent>
  </w:sdt>
  <w:p w:rsidR="00030EF7" w:rsidRDefault="00030EF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F7" w:rsidRPr="00582F19" w:rsidRDefault="00030EF7" w:rsidP="00582F19">
    <w:pPr>
      <w:pStyle w:val="Footer"/>
    </w:pPr>
  </w:p>
  <w:p w:rsidR="00030EF7" w:rsidRDefault="00030EF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458523"/>
      <w:docPartObj>
        <w:docPartGallery w:val="Page Numbers (Bottom of Page)"/>
        <w:docPartUnique/>
      </w:docPartObj>
    </w:sdtPr>
    <w:sdtContent>
      <w:p w:rsidR="00030EF7" w:rsidRDefault="00030EF7" w:rsidP="00D27C12">
        <w:pPr>
          <w:pStyle w:val="Footer"/>
        </w:pPr>
        <w:r>
          <w:rPr>
            <w:noProof/>
            <w:lang w:val="en-US" w:eastAsia="ja-JP"/>
          </w:rPr>
          <mc:AlternateContent>
            <mc:Choice Requires="wps">
              <w:drawing>
                <wp:anchor distT="0" distB="0" distL="114300" distR="114300" simplePos="0" relativeHeight="251669504" behindDoc="0" locked="0" layoutInCell="1" allowOverlap="1" wp14:anchorId="77E8293B" wp14:editId="2082AD5A">
                  <wp:simplePos x="0" y="0"/>
                  <wp:positionH relativeFrom="rightMargin">
                    <wp:align>center</wp:align>
                  </wp:positionH>
                  <wp:positionV relativeFrom="bottomMargin">
                    <wp:align>center</wp:align>
                  </wp:positionV>
                  <wp:extent cx="565785" cy="19177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030EF7" w:rsidRPr="00EF652D" w:rsidRDefault="00030EF7" w:rsidP="00D27C12">
                              <w:pPr>
                                <w:pBdr>
                                  <w:top w:val="single" w:sz="4" w:space="1" w:color="7F7F7F"/>
                                </w:pBdr>
                                <w:jc w:val="center"/>
                              </w:pPr>
                              <w:r w:rsidRPr="00EF652D">
                                <w:fldChar w:fldCharType="begin"/>
                              </w:r>
                              <w:r w:rsidRPr="00EF652D">
                                <w:instrText xml:space="preserve"> PAGE   \* MERGEFORMAT </w:instrText>
                              </w:r>
                              <w:r w:rsidRPr="00EF652D">
                                <w:fldChar w:fldCharType="separate"/>
                              </w:r>
                              <w:r>
                                <w:rPr>
                                  <w:noProof/>
                                </w:rPr>
                                <w:t>22</w:t>
                              </w:r>
                              <w:r w:rsidRPr="00EF652D">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7E8293B" id="Rectangle 30" o:spid="_x0000_s1029" style="position:absolute;left:0;text-align:left;margin-left:0;margin-top:0;width:44.55pt;height:15.1pt;rotation:180;flip:x;z-index:25166950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" filled="f" fillcolor="#c0504d" stroked="f" strokecolor="#5c83b4" strokeweight="2.25pt">
                  <v:textbox inset=",0,,0">
                    <w:txbxContent>
                      <w:p w:rsidR="00030EF7" w:rsidRPr="00EF652D" w:rsidRDefault="00030EF7" w:rsidP="00D27C12">
                        <w:pPr>
                          <w:pBdr>
                            <w:top w:val="single" w:sz="4" w:space="1" w:color="7F7F7F"/>
                          </w:pBdr>
                          <w:jc w:val="center"/>
                        </w:pPr>
                        <w:r w:rsidRPr="00EF652D">
                          <w:fldChar w:fldCharType="begin"/>
                        </w:r>
                        <w:r w:rsidRPr="00EF652D">
                          <w:instrText xml:space="preserve"> PAGE   \* MERGEFORMAT </w:instrText>
                        </w:r>
                        <w:r w:rsidRPr="00EF652D">
                          <w:fldChar w:fldCharType="separate"/>
                        </w:r>
                        <w:r>
                          <w:rPr>
                            <w:noProof/>
                          </w:rPr>
                          <w:t>22</w:t>
                        </w:r>
                        <w:r w:rsidRPr="00EF652D">
                          <w:rPr>
                            <w:noProof/>
                          </w:rPr>
                          <w:fldChar w:fldCharType="end"/>
                        </w:r>
                      </w:p>
                    </w:txbxContent>
                  </v:textbox>
                  <w10:wrap anchorx="margin" anchory="margin"/>
                </v:rect>
              </w:pict>
            </mc:Fallback>
          </mc:AlternateContent>
        </w:r>
      </w:p>
    </w:sdtContent>
  </w:sdt>
  <w:p w:rsidR="00030EF7" w:rsidRDefault="00030EF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773922"/>
      <w:docPartObj>
        <w:docPartGallery w:val="Page Numbers (Bottom of Page)"/>
        <w:docPartUnique/>
      </w:docPartObj>
    </w:sdtPr>
    <w:sdtContent>
      <w:p w:rsidR="00030EF7" w:rsidRPr="00582F19" w:rsidRDefault="00030EF7" w:rsidP="00582F19">
        <w:pPr>
          <w:pStyle w:val="Footer"/>
        </w:pPr>
        <w:r w:rsidRPr="00582F19">
          <w:rPr>
            <w:noProof/>
            <w:lang w:val="en-US" w:eastAsia="ja-JP"/>
          </w:rPr>
          <mc:AlternateContent>
            <mc:Choice Requires="wps">
              <w:drawing>
                <wp:anchor distT="0" distB="0" distL="114300" distR="114300" simplePos="0" relativeHeight="251677696" behindDoc="0" locked="0" layoutInCell="1" allowOverlap="1" wp14:anchorId="509C98AA" wp14:editId="22999D22">
                  <wp:simplePos x="0" y="0"/>
                  <wp:positionH relativeFrom="rightMargin">
                    <wp:align>center</wp:align>
                  </wp:positionH>
                  <wp:positionV relativeFrom="bottomMargin">
                    <wp:align>center</wp:align>
                  </wp:positionV>
                  <wp:extent cx="565785" cy="19177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030EF7" w:rsidRPr="00EF652D" w:rsidRDefault="00030EF7" w:rsidP="00582F19">
                              <w:pPr>
                                <w:pBdr>
                                  <w:top w:val="single" w:sz="4" w:space="1" w:color="7F7F7F"/>
                                </w:pBdr>
                                <w:jc w:val="center"/>
                              </w:pPr>
                              <w:r w:rsidRPr="00EF652D">
                                <w:fldChar w:fldCharType="begin"/>
                              </w:r>
                              <w:r w:rsidRPr="00EF652D">
                                <w:instrText xml:space="preserve"> PAGE   \* MERGEFORMAT </w:instrText>
                              </w:r>
                              <w:r w:rsidRPr="00EF652D">
                                <w:fldChar w:fldCharType="separate"/>
                              </w:r>
                              <w:r w:rsidR="00126D5F">
                                <w:rPr>
                                  <w:noProof/>
                                </w:rPr>
                                <w:t>95</w:t>
                              </w:r>
                              <w:r w:rsidRPr="00EF652D">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09C98AA" id="Rectangle 32" o:spid="_x0000_s1030" style="position:absolute;left:0;text-align:left;margin-left:0;margin-top:0;width:44.55pt;height:15.1pt;rotation:180;flip:x;z-index:25167769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" filled="f" fillcolor="#c0504d" stroked="f" strokecolor="#5c83b4" strokeweight="2.25pt">
                  <v:textbox inset=",0,,0">
                    <w:txbxContent>
                      <w:p w:rsidR="00030EF7" w:rsidRPr="00EF652D" w:rsidRDefault="00030EF7" w:rsidP="00582F19">
                        <w:pPr>
                          <w:pBdr>
                            <w:top w:val="single" w:sz="4" w:space="1" w:color="7F7F7F"/>
                          </w:pBdr>
                          <w:jc w:val="center"/>
                        </w:pPr>
                        <w:r w:rsidRPr="00EF652D">
                          <w:fldChar w:fldCharType="begin"/>
                        </w:r>
                        <w:r w:rsidRPr="00EF652D">
                          <w:instrText xml:space="preserve"> PAGE   \* MERGEFORMAT </w:instrText>
                        </w:r>
                        <w:r w:rsidRPr="00EF652D">
                          <w:fldChar w:fldCharType="separate"/>
                        </w:r>
                        <w:r w:rsidR="00126D5F">
                          <w:rPr>
                            <w:noProof/>
                          </w:rPr>
                          <w:t>95</w:t>
                        </w:r>
                        <w:r w:rsidRPr="00EF652D">
                          <w:rPr>
                            <w:noProof/>
                          </w:rPr>
                          <w:fldChar w:fldCharType="end"/>
                        </w:r>
                      </w:p>
                    </w:txbxContent>
                  </v:textbox>
                  <w10:wrap anchorx="margin" anchory="margin"/>
                </v:rect>
              </w:pict>
            </mc:Fallback>
          </mc:AlternateContent>
        </w:r>
      </w:p>
    </w:sdtContent>
  </w:sdt>
  <w:p w:rsidR="00030EF7" w:rsidRDefault="00030EF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664617"/>
      <w:docPartObj>
        <w:docPartGallery w:val="Page Numbers (Bottom of Page)"/>
        <w:docPartUnique/>
      </w:docPartObj>
    </w:sdtPr>
    <w:sdtContent>
      <w:p w:rsidR="00030EF7" w:rsidRDefault="00030EF7" w:rsidP="00D27C12">
        <w:pPr>
          <w:pStyle w:val="Footer"/>
        </w:pPr>
        <w:r>
          <w:rPr>
            <w:noProof/>
            <w:lang w:val="en-US" w:eastAsia="ja-JP"/>
          </w:rPr>
          <mc:AlternateContent>
            <mc:Choice Requires="wps">
              <w:drawing>
                <wp:anchor distT="0" distB="0" distL="114300" distR="114300" simplePos="0" relativeHeight="251673600" behindDoc="0" locked="0" layoutInCell="1" allowOverlap="1" wp14:anchorId="061993EA" wp14:editId="1E4C20C5">
                  <wp:simplePos x="0" y="0"/>
                  <wp:positionH relativeFrom="rightMargin">
                    <wp:align>center</wp:align>
                  </wp:positionH>
                  <wp:positionV relativeFrom="bottomMargin">
                    <wp:align>center</wp:align>
                  </wp:positionV>
                  <wp:extent cx="565785" cy="19177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030EF7" w:rsidRPr="00EF652D" w:rsidRDefault="00030EF7" w:rsidP="00D27C12">
                              <w:pPr>
                                <w:pBdr>
                                  <w:top w:val="single" w:sz="4" w:space="1" w:color="7F7F7F"/>
                                </w:pBdr>
                                <w:jc w:val="center"/>
                              </w:pPr>
                              <w:r w:rsidRPr="00EF652D">
                                <w:fldChar w:fldCharType="begin"/>
                              </w:r>
                              <w:r w:rsidRPr="00EF652D">
                                <w:instrText xml:space="preserve"> PAGE   \* MERGEFORMAT </w:instrText>
                              </w:r>
                              <w:r w:rsidRPr="00EF652D">
                                <w:fldChar w:fldCharType="separate"/>
                              </w:r>
                              <w:r>
                                <w:rPr>
                                  <w:noProof/>
                                </w:rPr>
                                <w:t>22</w:t>
                              </w:r>
                              <w:r w:rsidRPr="00EF652D">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61993EA" id="Rectangle 34" o:spid="_x0000_s1031" style="position:absolute;left:0;text-align:left;margin-left:0;margin-top:0;width:44.55pt;height:15.1pt;rotation:180;flip:x;z-index:25167360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LkviesICAACyBQAADgAAAAAAAAAAAAAAAAAuAgAAZHJzL2Uyb0RvYy54bWxQSwECLQAUAAYACAAA&#10;ACEAI+V68dsAAAADAQAADwAAAAAAAAAAAAAAAAAcBQAAZHJzL2Rvd25yZXYueG1sUEsFBgAAAAAE&#10;AAQA8wAAACQGAAAAAA==&#10;" filled="f" fillcolor="#c0504d" stroked="f" strokecolor="#5c83b4" strokeweight="2.25pt">
                  <v:textbox inset=",0,,0">
                    <w:txbxContent>
                      <w:p w:rsidR="00030EF7" w:rsidRPr="00EF652D" w:rsidRDefault="00030EF7" w:rsidP="00D27C12">
                        <w:pPr>
                          <w:pBdr>
                            <w:top w:val="single" w:sz="4" w:space="1" w:color="7F7F7F"/>
                          </w:pBdr>
                          <w:jc w:val="center"/>
                        </w:pPr>
                        <w:r w:rsidRPr="00EF652D">
                          <w:fldChar w:fldCharType="begin"/>
                        </w:r>
                        <w:r w:rsidRPr="00EF652D">
                          <w:instrText xml:space="preserve"> PAGE   \* MERGEFORMAT </w:instrText>
                        </w:r>
                        <w:r w:rsidRPr="00EF652D">
                          <w:fldChar w:fldCharType="separate"/>
                        </w:r>
                        <w:r>
                          <w:rPr>
                            <w:noProof/>
                          </w:rPr>
                          <w:t>22</w:t>
                        </w:r>
                        <w:r w:rsidRPr="00EF652D">
                          <w:rPr>
                            <w:noProof/>
                          </w:rPr>
                          <w:fldChar w:fldCharType="end"/>
                        </w:r>
                      </w:p>
                    </w:txbxContent>
                  </v:textbox>
                  <w10:wrap anchorx="margin" anchory="margin"/>
                </v:rect>
              </w:pict>
            </mc:Fallback>
          </mc:AlternateContent>
        </w:r>
      </w:p>
    </w:sdtContent>
  </w:sdt>
  <w:p w:rsidR="00030EF7" w:rsidRDefault="00030E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E99" w:rsidRDefault="00417E99" w:rsidP="0092056A">
      <w:pPr>
        <w:spacing w:after="0" w:line="240" w:lineRule="auto"/>
      </w:pPr>
      <w:r>
        <w:separator/>
      </w:r>
    </w:p>
  </w:footnote>
  <w:footnote w:type="continuationSeparator" w:id="0">
    <w:p w:rsidR="00417E99" w:rsidRDefault="00417E99" w:rsidP="009205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F7" w:rsidRDefault="00030EF7" w:rsidP="004448B0">
    <w:pPr>
      <w:pStyle w:val="Header"/>
    </w:pPr>
    <w:r w:rsidRPr="00695072">
      <w:rPr>
        <w:rFonts w:cs="Times New Roman"/>
        <w:szCs w:val="24"/>
      </w:rPr>
      <w:t>CT050-3-3-PRMGT</w:t>
    </w:r>
    <w:r>
      <w:ptab w:relativeTo="margin" w:alignment="center" w:leader="none"/>
    </w:r>
    <w:r>
      <w:t>GSCMP</w:t>
    </w:r>
    <w:r>
      <w:ptab w:relativeTo="margin" w:alignment="right" w:leader="none"/>
    </w:r>
    <w:r>
      <w:t>GROUP PROXIMITY</w:t>
    </w:r>
  </w:p>
  <w:p w:rsidR="00030EF7" w:rsidRDefault="00030E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F7" w:rsidRDefault="00030EF7" w:rsidP="00D27C12">
    <w:pPr>
      <w:pStyle w:val="Header"/>
    </w:pPr>
    <w:r w:rsidRPr="00695072">
      <w:rPr>
        <w:rFonts w:cs="Times New Roman"/>
        <w:szCs w:val="24"/>
      </w:rPr>
      <w:t>CT050-3-3-PRMGT</w:t>
    </w:r>
    <w:r>
      <w:ptab w:relativeTo="margin" w:alignment="center" w:leader="none"/>
    </w:r>
    <w:r>
      <w:t>GSCMP</w:t>
    </w:r>
    <w:r>
      <w:ptab w:relativeTo="margin" w:alignment="right" w:leader="none"/>
    </w:r>
    <w:r>
      <w:t>GROUP PROXIMITY</w:t>
    </w:r>
  </w:p>
  <w:p w:rsidR="00030EF7" w:rsidRDefault="00030EF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EF7" w:rsidRDefault="00030EF7">
    <w:pPr>
      <w:pStyle w:val="Header"/>
    </w:pPr>
    <w:r w:rsidRPr="00695072">
      <w:rPr>
        <w:rFonts w:cs="Times New Roman"/>
        <w:szCs w:val="24"/>
      </w:rPr>
      <w:t>CT050-3-3-PRMGT</w:t>
    </w:r>
    <w:r>
      <w:ptab w:relativeTo="margin" w:alignment="center" w:leader="none"/>
    </w:r>
    <w:r>
      <w:t>GSCMP</w:t>
    </w:r>
    <w:r>
      <w:ptab w:relativeTo="margin" w:alignment="right" w:leader="none"/>
    </w:r>
    <w:r>
      <w:t>GROUP PROXIMITY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761B2"/>
    <w:multiLevelType w:val="hybridMultilevel"/>
    <w:tmpl w:val="7EE20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D4C0D"/>
    <w:multiLevelType w:val="hybridMultilevel"/>
    <w:tmpl w:val="B6A6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D2A54"/>
    <w:multiLevelType w:val="hybridMultilevel"/>
    <w:tmpl w:val="0892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5145B"/>
    <w:multiLevelType w:val="hybridMultilevel"/>
    <w:tmpl w:val="508A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34579"/>
    <w:multiLevelType w:val="hybridMultilevel"/>
    <w:tmpl w:val="F3824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1773D"/>
    <w:multiLevelType w:val="hybridMultilevel"/>
    <w:tmpl w:val="57DAD600"/>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15E78F0"/>
    <w:multiLevelType w:val="hybridMultilevel"/>
    <w:tmpl w:val="A198B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1335C4"/>
    <w:multiLevelType w:val="hybridMultilevel"/>
    <w:tmpl w:val="D8DACF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B1397A"/>
    <w:multiLevelType w:val="hybridMultilevel"/>
    <w:tmpl w:val="488E0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7811F3"/>
    <w:multiLevelType w:val="hybridMultilevel"/>
    <w:tmpl w:val="810E5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758DD"/>
    <w:multiLevelType w:val="hybridMultilevel"/>
    <w:tmpl w:val="B6F46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92D11"/>
    <w:multiLevelType w:val="hybridMultilevel"/>
    <w:tmpl w:val="2E4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46B93"/>
    <w:multiLevelType w:val="multilevel"/>
    <w:tmpl w:val="B85E66B0"/>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3" w15:restartNumberingAfterBreak="0">
    <w:nsid w:val="27005938"/>
    <w:multiLevelType w:val="hybridMultilevel"/>
    <w:tmpl w:val="F2069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AC26BB"/>
    <w:multiLevelType w:val="hybridMultilevel"/>
    <w:tmpl w:val="9EDCC598"/>
    <w:lvl w:ilvl="0" w:tplc="58981BD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314C7940"/>
    <w:multiLevelType w:val="hybridMultilevel"/>
    <w:tmpl w:val="13B2DEC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3EA598D"/>
    <w:multiLevelType w:val="hybridMultilevel"/>
    <w:tmpl w:val="73504DA2"/>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7" w15:restartNumberingAfterBreak="0">
    <w:nsid w:val="34975543"/>
    <w:multiLevelType w:val="hybridMultilevel"/>
    <w:tmpl w:val="48BA65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96673D"/>
    <w:multiLevelType w:val="hybridMultilevel"/>
    <w:tmpl w:val="93D4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B93FF8"/>
    <w:multiLevelType w:val="hybridMultilevel"/>
    <w:tmpl w:val="9C5E3D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1A7BD1"/>
    <w:multiLevelType w:val="hybridMultilevel"/>
    <w:tmpl w:val="931CF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C61266"/>
    <w:multiLevelType w:val="hybridMultilevel"/>
    <w:tmpl w:val="FE466C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D8F23E5"/>
    <w:multiLevelType w:val="hybridMultilevel"/>
    <w:tmpl w:val="AA1C6C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596305FE"/>
    <w:multiLevelType w:val="hybridMultilevel"/>
    <w:tmpl w:val="12E8B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FF344C1"/>
    <w:multiLevelType w:val="hybridMultilevel"/>
    <w:tmpl w:val="C2305FB8"/>
    <w:lvl w:ilvl="0" w:tplc="5FD4BFCE">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626F1824"/>
    <w:multiLevelType w:val="hybridMultilevel"/>
    <w:tmpl w:val="21FAF3F0"/>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26" w15:restartNumberingAfterBreak="0">
    <w:nsid w:val="62C32066"/>
    <w:multiLevelType w:val="hybridMultilevel"/>
    <w:tmpl w:val="C194EE8E"/>
    <w:lvl w:ilvl="0" w:tplc="4DF8ADDE">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C8273CB"/>
    <w:multiLevelType w:val="hybridMultilevel"/>
    <w:tmpl w:val="BAA61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250E52"/>
    <w:multiLevelType w:val="hybridMultilevel"/>
    <w:tmpl w:val="2DEAB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66E29B4"/>
    <w:multiLevelType w:val="hybridMultilevel"/>
    <w:tmpl w:val="51D02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D20786"/>
    <w:multiLevelType w:val="hybridMultilevel"/>
    <w:tmpl w:val="8ABA6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5C21F3"/>
    <w:multiLevelType w:val="hybridMultilevel"/>
    <w:tmpl w:val="5C743F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7AE740CF"/>
    <w:multiLevelType w:val="hybridMultilevel"/>
    <w:tmpl w:val="FE86E5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7B5843B1"/>
    <w:multiLevelType w:val="hybridMultilevel"/>
    <w:tmpl w:val="1A9C1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7C0001"/>
    <w:multiLevelType w:val="hybridMultilevel"/>
    <w:tmpl w:val="84589B42"/>
    <w:lvl w:ilvl="0" w:tplc="105CE3CC">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6"/>
  </w:num>
  <w:num w:numId="4">
    <w:abstractNumId w:val="28"/>
  </w:num>
  <w:num w:numId="5">
    <w:abstractNumId w:val="16"/>
  </w:num>
  <w:num w:numId="6">
    <w:abstractNumId w:val="15"/>
  </w:num>
  <w:num w:numId="7">
    <w:abstractNumId w:val="5"/>
  </w:num>
  <w:num w:numId="8">
    <w:abstractNumId w:val="31"/>
  </w:num>
  <w:num w:numId="9">
    <w:abstractNumId w:val="24"/>
  </w:num>
  <w:num w:numId="10">
    <w:abstractNumId w:val="22"/>
  </w:num>
  <w:num w:numId="11">
    <w:abstractNumId w:val="25"/>
  </w:num>
  <w:num w:numId="12">
    <w:abstractNumId w:val="18"/>
  </w:num>
  <w:num w:numId="13">
    <w:abstractNumId w:val="3"/>
  </w:num>
  <w:num w:numId="14">
    <w:abstractNumId w:val="33"/>
  </w:num>
  <w:num w:numId="15">
    <w:abstractNumId w:val="1"/>
  </w:num>
  <w:num w:numId="16">
    <w:abstractNumId w:val="2"/>
  </w:num>
  <w:num w:numId="17">
    <w:abstractNumId w:val="30"/>
  </w:num>
  <w:num w:numId="18">
    <w:abstractNumId w:val="10"/>
  </w:num>
  <w:num w:numId="19">
    <w:abstractNumId w:val="34"/>
  </w:num>
  <w:num w:numId="20">
    <w:abstractNumId w:val="13"/>
  </w:num>
  <w:num w:numId="21">
    <w:abstractNumId w:val="0"/>
  </w:num>
  <w:num w:numId="22">
    <w:abstractNumId w:val="27"/>
  </w:num>
  <w:num w:numId="23">
    <w:abstractNumId w:val="9"/>
  </w:num>
  <w:num w:numId="24">
    <w:abstractNumId w:val="11"/>
  </w:num>
  <w:num w:numId="25">
    <w:abstractNumId w:val="21"/>
  </w:num>
  <w:num w:numId="26">
    <w:abstractNumId w:val="23"/>
  </w:num>
  <w:num w:numId="27">
    <w:abstractNumId w:val="7"/>
  </w:num>
  <w:num w:numId="28">
    <w:abstractNumId w:val="20"/>
  </w:num>
  <w:num w:numId="29">
    <w:abstractNumId w:val="8"/>
  </w:num>
  <w:num w:numId="30">
    <w:abstractNumId w:val="19"/>
  </w:num>
  <w:num w:numId="31">
    <w:abstractNumId w:val="4"/>
  </w:num>
  <w:num w:numId="32">
    <w:abstractNumId w:val="14"/>
  </w:num>
  <w:num w:numId="33">
    <w:abstractNumId w:val="26"/>
  </w:num>
  <w:num w:numId="34">
    <w:abstractNumId w:val="32"/>
  </w:num>
  <w:num w:numId="35">
    <w:abstractNumId w:val="2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1B7"/>
    <w:rsid w:val="00005BD3"/>
    <w:rsid w:val="00011B22"/>
    <w:rsid w:val="00012A90"/>
    <w:rsid w:val="000172D3"/>
    <w:rsid w:val="0002043E"/>
    <w:rsid w:val="00020446"/>
    <w:rsid w:val="00020ED2"/>
    <w:rsid w:val="00021E73"/>
    <w:rsid w:val="000269C4"/>
    <w:rsid w:val="00030EF7"/>
    <w:rsid w:val="00035381"/>
    <w:rsid w:val="00035555"/>
    <w:rsid w:val="0003655F"/>
    <w:rsid w:val="00037A6F"/>
    <w:rsid w:val="000409FE"/>
    <w:rsid w:val="00041664"/>
    <w:rsid w:val="00042182"/>
    <w:rsid w:val="00042B77"/>
    <w:rsid w:val="000457A4"/>
    <w:rsid w:val="0005276A"/>
    <w:rsid w:val="00053AC9"/>
    <w:rsid w:val="000565E4"/>
    <w:rsid w:val="0005742A"/>
    <w:rsid w:val="000604DD"/>
    <w:rsid w:val="000609DD"/>
    <w:rsid w:val="00062542"/>
    <w:rsid w:val="00064056"/>
    <w:rsid w:val="00066C69"/>
    <w:rsid w:val="00073240"/>
    <w:rsid w:val="00073957"/>
    <w:rsid w:val="00074385"/>
    <w:rsid w:val="0007463A"/>
    <w:rsid w:val="000767E2"/>
    <w:rsid w:val="000801FE"/>
    <w:rsid w:val="00084734"/>
    <w:rsid w:val="000952CB"/>
    <w:rsid w:val="00095A2B"/>
    <w:rsid w:val="000B161E"/>
    <w:rsid w:val="000B6F3D"/>
    <w:rsid w:val="000C1269"/>
    <w:rsid w:val="000C719D"/>
    <w:rsid w:val="000D0544"/>
    <w:rsid w:val="000D196F"/>
    <w:rsid w:val="000D221D"/>
    <w:rsid w:val="000D2266"/>
    <w:rsid w:val="000D6823"/>
    <w:rsid w:val="000D734A"/>
    <w:rsid w:val="000E16C2"/>
    <w:rsid w:val="000E1E7D"/>
    <w:rsid w:val="000E38CA"/>
    <w:rsid w:val="000F0C55"/>
    <w:rsid w:val="000F2E1A"/>
    <w:rsid w:val="000F3D15"/>
    <w:rsid w:val="000F4214"/>
    <w:rsid w:val="000F52B6"/>
    <w:rsid w:val="00101589"/>
    <w:rsid w:val="001042BA"/>
    <w:rsid w:val="0010431C"/>
    <w:rsid w:val="0010690C"/>
    <w:rsid w:val="00107789"/>
    <w:rsid w:val="00115D20"/>
    <w:rsid w:val="0011665E"/>
    <w:rsid w:val="00121C32"/>
    <w:rsid w:val="0012235F"/>
    <w:rsid w:val="00122F9D"/>
    <w:rsid w:val="0012357B"/>
    <w:rsid w:val="00126D5F"/>
    <w:rsid w:val="001271CF"/>
    <w:rsid w:val="00127888"/>
    <w:rsid w:val="00134097"/>
    <w:rsid w:val="00135CA3"/>
    <w:rsid w:val="001375EE"/>
    <w:rsid w:val="00141149"/>
    <w:rsid w:val="00141E70"/>
    <w:rsid w:val="0014262E"/>
    <w:rsid w:val="001428B9"/>
    <w:rsid w:val="00144CDB"/>
    <w:rsid w:val="00146EC1"/>
    <w:rsid w:val="001526DD"/>
    <w:rsid w:val="00152F73"/>
    <w:rsid w:val="00156055"/>
    <w:rsid w:val="00160CAD"/>
    <w:rsid w:val="0016407E"/>
    <w:rsid w:val="0016444D"/>
    <w:rsid w:val="00165DFE"/>
    <w:rsid w:val="00170A98"/>
    <w:rsid w:val="00173253"/>
    <w:rsid w:val="001767BE"/>
    <w:rsid w:val="00190740"/>
    <w:rsid w:val="00191DFB"/>
    <w:rsid w:val="001933B4"/>
    <w:rsid w:val="001A3A97"/>
    <w:rsid w:val="001A4DC5"/>
    <w:rsid w:val="001A73A8"/>
    <w:rsid w:val="001B0E19"/>
    <w:rsid w:val="001B1A4A"/>
    <w:rsid w:val="001B5DA4"/>
    <w:rsid w:val="001B7BE6"/>
    <w:rsid w:val="001C0D35"/>
    <w:rsid w:val="001C2276"/>
    <w:rsid w:val="001C2291"/>
    <w:rsid w:val="001C2873"/>
    <w:rsid w:val="001C4EB9"/>
    <w:rsid w:val="001C75F7"/>
    <w:rsid w:val="001E26C3"/>
    <w:rsid w:val="001E4FCE"/>
    <w:rsid w:val="001F17BD"/>
    <w:rsid w:val="001F5AAD"/>
    <w:rsid w:val="001F67E2"/>
    <w:rsid w:val="00200544"/>
    <w:rsid w:val="00204703"/>
    <w:rsid w:val="00220228"/>
    <w:rsid w:val="00222A37"/>
    <w:rsid w:val="00223A08"/>
    <w:rsid w:val="00224B39"/>
    <w:rsid w:val="00224FB8"/>
    <w:rsid w:val="0024231E"/>
    <w:rsid w:val="00246012"/>
    <w:rsid w:val="0025053B"/>
    <w:rsid w:val="00251E86"/>
    <w:rsid w:val="0025282E"/>
    <w:rsid w:val="002537A6"/>
    <w:rsid w:val="00257E61"/>
    <w:rsid w:val="00264A0B"/>
    <w:rsid w:val="0026734D"/>
    <w:rsid w:val="0026740B"/>
    <w:rsid w:val="00267C9C"/>
    <w:rsid w:val="00267D58"/>
    <w:rsid w:val="00274AB5"/>
    <w:rsid w:val="00281B77"/>
    <w:rsid w:val="00283E43"/>
    <w:rsid w:val="00285959"/>
    <w:rsid w:val="002859EF"/>
    <w:rsid w:val="00290B5B"/>
    <w:rsid w:val="00291826"/>
    <w:rsid w:val="00295FC0"/>
    <w:rsid w:val="002A2421"/>
    <w:rsid w:val="002A6983"/>
    <w:rsid w:val="002B225B"/>
    <w:rsid w:val="002B229C"/>
    <w:rsid w:val="002B52E3"/>
    <w:rsid w:val="002B6364"/>
    <w:rsid w:val="002C2D63"/>
    <w:rsid w:val="002C5385"/>
    <w:rsid w:val="002C5B94"/>
    <w:rsid w:val="002C7E06"/>
    <w:rsid w:val="002D010C"/>
    <w:rsid w:val="002D0C84"/>
    <w:rsid w:val="002D4B57"/>
    <w:rsid w:val="002D632E"/>
    <w:rsid w:val="002D6C94"/>
    <w:rsid w:val="002D7F85"/>
    <w:rsid w:val="002E1EBB"/>
    <w:rsid w:val="002E48F8"/>
    <w:rsid w:val="002E7A28"/>
    <w:rsid w:val="002E7E7B"/>
    <w:rsid w:val="002F2CE7"/>
    <w:rsid w:val="002F314F"/>
    <w:rsid w:val="002F5015"/>
    <w:rsid w:val="002F536C"/>
    <w:rsid w:val="002F7597"/>
    <w:rsid w:val="00310B2B"/>
    <w:rsid w:val="00311C92"/>
    <w:rsid w:val="00311F2D"/>
    <w:rsid w:val="00312807"/>
    <w:rsid w:val="00314EDE"/>
    <w:rsid w:val="0031544A"/>
    <w:rsid w:val="0032157E"/>
    <w:rsid w:val="00323C6B"/>
    <w:rsid w:val="0032521A"/>
    <w:rsid w:val="00326261"/>
    <w:rsid w:val="00326F45"/>
    <w:rsid w:val="00332A98"/>
    <w:rsid w:val="003335B3"/>
    <w:rsid w:val="003340B6"/>
    <w:rsid w:val="0033659A"/>
    <w:rsid w:val="00340444"/>
    <w:rsid w:val="003408CE"/>
    <w:rsid w:val="003411CE"/>
    <w:rsid w:val="00342296"/>
    <w:rsid w:val="003456C9"/>
    <w:rsid w:val="00351BAA"/>
    <w:rsid w:val="00352662"/>
    <w:rsid w:val="003575B7"/>
    <w:rsid w:val="00361B03"/>
    <w:rsid w:val="003638B7"/>
    <w:rsid w:val="003726A8"/>
    <w:rsid w:val="00372EB7"/>
    <w:rsid w:val="003732B0"/>
    <w:rsid w:val="0037587F"/>
    <w:rsid w:val="00377577"/>
    <w:rsid w:val="00377B08"/>
    <w:rsid w:val="003807E3"/>
    <w:rsid w:val="003930BF"/>
    <w:rsid w:val="003932C2"/>
    <w:rsid w:val="00394507"/>
    <w:rsid w:val="00394900"/>
    <w:rsid w:val="003A51B7"/>
    <w:rsid w:val="003A5E66"/>
    <w:rsid w:val="003B30A9"/>
    <w:rsid w:val="003B3AAC"/>
    <w:rsid w:val="003B4828"/>
    <w:rsid w:val="003B5D37"/>
    <w:rsid w:val="003B615A"/>
    <w:rsid w:val="003B6ACF"/>
    <w:rsid w:val="003B712E"/>
    <w:rsid w:val="003C11F3"/>
    <w:rsid w:val="003C4B53"/>
    <w:rsid w:val="003C5872"/>
    <w:rsid w:val="003C654B"/>
    <w:rsid w:val="003C7A78"/>
    <w:rsid w:val="003D1F4E"/>
    <w:rsid w:val="003D296B"/>
    <w:rsid w:val="003D512F"/>
    <w:rsid w:val="003D61B4"/>
    <w:rsid w:val="003D7414"/>
    <w:rsid w:val="003E2896"/>
    <w:rsid w:val="003E2E94"/>
    <w:rsid w:val="003E4745"/>
    <w:rsid w:val="003E4F93"/>
    <w:rsid w:val="003E7AAF"/>
    <w:rsid w:val="003F0E69"/>
    <w:rsid w:val="003F10AF"/>
    <w:rsid w:val="003F2619"/>
    <w:rsid w:val="003F6405"/>
    <w:rsid w:val="003F68BC"/>
    <w:rsid w:val="003F7B94"/>
    <w:rsid w:val="00405196"/>
    <w:rsid w:val="0040649B"/>
    <w:rsid w:val="004117CE"/>
    <w:rsid w:val="00415D10"/>
    <w:rsid w:val="00417C58"/>
    <w:rsid w:val="00417E99"/>
    <w:rsid w:val="00426118"/>
    <w:rsid w:val="004270A0"/>
    <w:rsid w:val="00434CBC"/>
    <w:rsid w:val="00436C4D"/>
    <w:rsid w:val="004376A8"/>
    <w:rsid w:val="004448B0"/>
    <w:rsid w:val="00446185"/>
    <w:rsid w:val="00446364"/>
    <w:rsid w:val="00447499"/>
    <w:rsid w:val="004516EC"/>
    <w:rsid w:val="00463C43"/>
    <w:rsid w:val="00464A71"/>
    <w:rsid w:val="004661F5"/>
    <w:rsid w:val="00466AD4"/>
    <w:rsid w:val="00471CE2"/>
    <w:rsid w:val="004722AF"/>
    <w:rsid w:val="00473970"/>
    <w:rsid w:val="004764EE"/>
    <w:rsid w:val="0047671A"/>
    <w:rsid w:val="0047675B"/>
    <w:rsid w:val="004777E4"/>
    <w:rsid w:val="004804CF"/>
    <w:rsid w:val="00480D96"/>
    <w:rsid w:val="00481268"/>
    <w:rsid w:val="004818E9"/>
    <w:rsid w:val="00482C98"/>
    <w:rsid w:val="004840DA"/>
    <w:rsid w:val="00484144"/>
    <w:rsid w:val="00484691"/>
    <w:rsid w:val="0048477B"/>
    <w:rsid w:val="00492E55"/>
    <w:rsid w:val="00494019"/>
    <w:rsid w:val="0049454F"/>
    <w:rsid w:val="0049461B"/>
    <w:rsid w:val="00494D0B"/>
    <w:rsid w:val="00495D7D"/>
    <w:rsid w:val="0049684D"/>
    <w:rsid w:val="004A01F3"/>
    <w:rsid w:val="004A04A2"/>
    <w:rsid w:val="004A44BC"/>
    <w:rsid w:val="004A5C4B"/>
    <w:rsid w:val="004B4663"/>
    <w:rsid w:val="004C15E7"/>
    <w:rsid w:val="004C2B4D"/>
    <w:rsid w:val="004C61EA"/>
    <w:rsid w:val="004C67BE"/>
    <w:rsid w:val="004D47F1"/>
    <w:rsid w:val="004D4FF7"/>
    <w:rsid w:val="004D6C17"/>
    <w:rsid w:val="004E0AF7"/>
    <w:rsid w:val="004F04ED"/>
    <w:rsid w:val="004F1CAC"/>
    <w:rsid w:val="004F4944"/>
    <w:rsid w:val="004F602E"/>
    <w:rsid w:val="004F666F"/>
    <w:rsid w:val="004F7681"/>
    <w:rsid w:val="00500411"/>
    <w:rsid w:val="005011F8"/>
    <w:rsid w:val="005016FD"/>
    <w:rsid w:val="00502D17"/>
    <w:rsid w:val="005047C9"/>
    <w:rsid w:val="00504D97"/>
    <w:rsid w:val="0051066A"/>
    <w:rsid w:val="00510C64"/>
    <w:rsid w:val="00511490"/>
    <w:rsid w:val="00514A2D"/>
    <w:rsid w:val="0051766F"/>
    <w:rsid w:val="00522A5D"/>
    <w:rsid w:val="00522D91"/>
    <w:rsid w:val="0052416C"/>
    <w:rsid w:val="005248CF"/>
    <w:rsid w:val="0052606D"/>
    <w:rsid w:val="00527BF8"/>
    <w:rsid w:val="00530805"/>
    <w:rsid w:val="0053530A"/>
    <w:rsid w:val="00541254"/>
    <w:rsid w:val="00541D87"/>
    <w:rsid w:val="00542F74"/>
    <w:rsid w:val="00546A93"/>
    <w:rsid w:val="00547D5A"/>
    <w:rsid w:val="005523A2"/>
    <w:rsid w:val="00552FB6"/>
    <w:rsid w:val="005610AA"/>
    <w:rsid w:val="0056450F"/>
    <w:rsid w:val="00564CC6"/>
    <w:rsid w:val="0057149C"/>
    <w:rsid w:val="00573CC9"/>
    <w:rsid w:val="005747E8"/>
    <w:rsid w:val="005823CA"/>
    <w:rsid w:val="00582F19"/>
    <w:rsid w:val="00583016"/>
    <w:rsid w:val="00590BF3"/>
    <w:rsid w:val="005923D9"/>
    <w:rsid w:val="00596611"/>
    <w:rsid w:val="0059713A"/>
    <w:rsid w:val="005B0A48"/>
    <w:rsid w:val="005B2DA4"/>
    <w:rsid w:val="005B393C"/>
    <w:rsid w:val="005B538C"/>
    <w:rsid w:val="005C0F39"/>
    <w:rsid w:val="005C42D4"/>
    <w:rsid w:val="005C4840"/>
    <w:rsid w:val="005C6ED7"/>
    <w:rsid w:val="005D175C"/>
    <w:rsid w:val="005D4029"/>
    <w:rsid w:val="005D49A7"/>
    <w:rsid w:val="005E0278"/>
    <w:rsid w:val="005E0310"/>
    <w:rsid w:val="005E1DB5"/>
    <w:rsid w:val="005E2057"/>
    <w:rsid w:val="005E43EA"/>
    <w:rsid w:val="005E65F4"/>
    <w:rsid w:val="005E6C00"/>
    <w:rsid w:val="005E6D94"/>
    <w:rsid w:val="005F127C"/>
    <w:rsid w:val="005F45A7"/>
    <w:rsid w:val="005F4DBA"/>
    <w:rsid w:val="005F5F90"/>
    <w:rsid w:val="005F694E"/>
    <w:rsid w:val="005F7FF8"/>
    <w:rsid w:val="00610121"/>
    <w:rsid w:val="00613208"/>
    <w:rsid w:val="006134BA"/>
    <w:rsid w:val="00617E90"/>
    <w:rsid w:val="006257CC"/>
    <w:rsid w:val="006263E4"/>
    <w:rsid w:val="0062719D"/>
    <w:rsid w:val="006278E5"/>
    <w:rsid w:val="00630F7F"/>
    <w:rsid w:val="0063316E"/>
    <w:rsid w:val="0063343B"/>
    <w:rsid w:val="006434B4"/>
    <w:rsid w:val="0064437E"/>
    <w:rsid w:val="00651F94"/>
    <w:rsid w:val="006529D0"/>
    <w:rsid w:val="00665130"/>
    <w:rsid w:val="00665E6A"/>
    <w:rsid w:val="00670344"/>
    <w:rsid w:val="00673A64"/>
    <w:rsid w:val="00674144"/>
    <w:rsid w:val="00674740"/>
    <w:rsid w:val="0068124C"/>
    <w:rsid w:val="0068241D"/>
    <w:rsid w:val="006827A1"/>
    <w:rsid w:val="00683231"/>
    <w:rsid w:val="00683433"/>
    <w:rsid w:val="00686F6A"/>
    <w:rsid w:val="00687615"/>
    <w:rsid w:val="00691EA8"/>
    <w:rsid w:val="00695072"/>
    <w:rsid w:val="006A1FE0"/>
    <w:rsid w:val="006A3BA9"/>
    <w:rsid w:val="006A3ECA"/>
    <w:rsid w:val="006A5A0B"/>
    <w:rsid w:val="006A6B65"/>
    <w:rsid w:val="006A6CBB"/>
    <w:rsid w:val="006A7A4B"/>
    <w:rsid w:val="006A7BF8"/>
    <w:rsid w:val="006B107B"/>
    <w:rsid w:val="006B3DAA"/>
    <w:rsid w:val="006B5BF5"/>
    <w:rsid w:val="006B6870"/>
    <w:rsid w:val="006C0668"/>
    <w:rsid w:val="006C0CC4"/>
    <w:rsid w:val="006C1B65"/>
    <w:rsid w:val="006D111C"/>
    <w:rsid w:val="006D2925"/>
    <w:rsid w:val="006D5CAB"/>
    <w:rsid w:val="006E0FFE"/>
    <w:rsid w:val="006E3023"/>
    <w:rsid w:val="006E3CEB"/>
    <w:rsid w:val="006E7110"/>
    <w:rsid w:val="006F5518"/>
    <w:rsid w:val="006F5836"/>
    <w:rsid w:val="006F6060"/>
    <w:rsid w:val="006F627F"/>
    <w:rsid w:val="006F6E2C"/>
    <w:rsid w:val="0070071B"/>
    <w:rsid w:val="00701B9D"/>
    <w:rsid w:val="00702EDD"/>
    <w:rsid w:val="00703F12"/>
    <w:rsid w:val="007059E8"/>
    <w:rsid w:val="00706315"/>
    <w:rsid w:val="00706C3D"/>
    <w:rsid w:val="007072DE"/>
    <w:rsid w:val="007077B0"/>
    <w:rsid w:val="0071236D"/>
    <w:rsid w:val="00715E2E"/>
    <w:rsid w:val="007252AB"/>
    <w:rsid w:val="0073040D"/>
    <w:rsid w:val="0073182A"/>
    <w:rsid w:val="007329DE"/>
    <w:rsid w:val="00737B30"/>
    <w:rsid w:val="007403A0"/>
    <w:rsid w:val="00741C5F"/>
    <w:rsid w:val="00750590"/>
    <w:rsid w:val="00751332"/>
    <w:rsid w:val="00754419"/>
    <w:rsid w:val="00755037"/>
    <w:rsid w:val="00757543"/>
    <w:rsid w:val="00757566"/>
    <w:rsid w:val="0076111C"/>
    <w:rsid w:val="00761588"/>
    <w:rsid w:val="00761979"/>
    <w:rsid w:val="00763E1B"/>
    <w:rsid w:val="007700FE"/>
    <w:rsid w:val="00773127"/>
    <w:rsid w:val="00773698"/>
    <w:rsid w:val="007758A2"/>
    <w:rsid w:val="00775DFC"/>
    <w:rsid w:val="0077670B"/>
    <w:rsid w:val="00780AAF"/>
    <w:rsid w:val="007815CF"/>
    <w:rsid w:val="007854F7"/>
    <w:rsid w:val="007900B0"/>
    <w:rsid w:val="00793C76"/>
    <w:rsid w:val="00794F29"/>
    <w:rsid w:val="007A513C"/>
    <w:rsid w:val="007B1877"/>
    <w:rsid w:val="007B313E"/>
    <w:rsid w:val="007B4F8B"/>
    <w:rsid w:val="007B6C6E"/>
    <w:rsid w:val="007B74E9"/>
    <w:rsid w:val="007B7957"/>
    <w:rsid w:val="007C0055"/>
    <w:rsid w:val="007C4230"/>
    <w:rsid w:val="007D00C3"/>
    <w:rsid w:val="007D5CBD"/>
    <w:rsid w:val="007D634A"/>
    <w:rsid w:val="007D69BA"/>
    <w:rsid w:val="007E07F1"/>
    <w:rsid w:val="007E42F4"/>
    <w:rsid w:val="007E6245"/>
    <w:rsid w:val="007F3CB5"/>
    <w:rsid w:val="007F3FCB"/>
    <w:rsid w:val="007F5530"/>
    <w:rsid w:val="007F697E"/>
    <w:rsid w:val="008028DB"/>
    <w:rsid w:val="00805D17"/>
    <w:rsid w:val="0080644C"/>
    <w:rsid w:val="0080682B"/>
    <w:rsid w:val="008073C4"/>
    <w:rsid w:val="008077CC"/>
    <w:rsid w:val="00810A68"/>
    <w:rsid w:val="00810A9C"/>
    <w:rsid w:val="00813286"/>
    <w:rsid w:val="00813402"/>
    <w:rsid w:val="0081570C"/>
    <w:rsid w:val="00815DC8"/>
    <w:rsid w:val="00820880"/>
    <w:rsid w:val="00820B96"/>
    <w:rsid w:val="00821940"/>
    <w:rsid w:val="008230E1"/>
    <w:rsid w:val="00824396"/>
    <w:rsid w:val="00824439"/>
    <w:rsid w:val="00824AC4"/>
    <w:rsid w:val="00826A11"/>
    <w:rsid w:val="00830E10"/>
    <w:rsid w:val="00831E67"/>
    <w:rsid w:val="00832A32"/>
    <w:rsid w:val="00835730"/>
    <w:rsid w:val="0083711E"/>
    <w:rsid w:val="00841A29"/>
    <w:rsid w:val="00843D30"/>
    <w:rsid w:val="00845C45"/>
    <w:rsid w:val="0085386A"/>
    <w:rsid w:val="00853F6D"/>
    <w:rsid w:val="008604F6"/>
    <w:rsid w:val="00860F68"/>
    <w:rsid w:val="0086506D"/>
    <w:rsid w:val="00866C6C"/>
    <w:rsid w:val="00872089"/>
    <w:rsid w:val="00872394"/>
    <w:rsid w:val="00872B03"/>
    <w:rsid w:val="00872C0F"/>
    <w:rsid w:val="008743E6"/>
    <w:rsid w:val="00876107"/>
    <w:rsid w:val="008770D6"/>
    <w:rsid w:val="008800A9"/>
    <w:rsid w:val="0088041A"/>
    <w:rsid w:val="008808F5"/>
    <w:rsid w:val="00883A6D"/>
    <w:rsid w:val="00885F46"/>
    <w:rsid w:val="008900B0"/>
    <w:rsid w:val="00892321"/>
    <w:rsid w:val="0089286B"/>
    <w:rsid w:val="008A15DB"/>
    <w:rsid w:val="008A197F"/>
    <w:rsid w:val="008B2517"/>
    <w:rsid w:val="008B33D7"/>
    <w:rsid w:val="008C15E4"/>
    <w:rsid w:val="008C21F7"/>
    <w:rsid w:val="008C2F53"/>
    <w:rsid w:val="008C65B4"/>
    <w:rsid w:val="008C69DC"/>
    <w:rsid w:val="008D2FED"/>
    <w:rsid w:val="008D3906"/>
    <w:rsid w:val="008E44DB"/>
    <w:rsid w:val="008E5C85"/>
    <w:rsid w:val="008F0F03"/>
    <w:rsid w:val="008F1270"/>
    <w:rsid w:val="008F132B"/>
    <w:rsid w:val="008F41F8"/>
    <w:rsid w:val="009050E0"/>
    <w:rsid w:val="00911064"/>
    <w:rsid w:val="00912047"/>
    <w:rsid w:val="00914F23"/>
    <w:rsid w:val="009162AD"/>
    <w:rsid w:val="00916BFF"/>
    <w:rsid w:val="009179D7"/>
    <w:rsid w:val="0092056A"/>
    <w:rsid w:val="00923EC5"/>
    <w:rsid w:val="00932539"/>
    <w:rsid w:val="009336CB"/>
    <w:rsid w:val="0093581C"/>
    <w:rsid w:val="00936119"/>
    <w:rsid w:val="00936C0E"/>
    <w:rsid w:val="0093755D"/>
    <w:rsid w:val="0094010E"/>
    <w:rsid w:val="0094029E"/>
    <w:rsid w:val="00943766"/>
    <w:rsid w:val="00945F31"/>
    <w:rsid w:val="00945FBC"/>
    <w:rsid w:val="009553F7"/>
    <w:rsid w:val="009554FC"/>
    <w:rsid w:val="00960717"/>
    <w:rsid w:val="00972A2D"/>
    <w:rsid w:val="00972C94"/>
    <w:rsid w:val="009757BA"/>
    <w:rsid w:val="00976642"/>
    <w:rsid w:val="00977ED3"/>
    <w:rsid w:val="00986014"/>
    <w:rsid w:val="009874B0"/>
    <w:rsid w:val="00990B94"/>
    <w:rsid w:val="00996B2A"/>
    <w:rsid w:val="009A3EA3"/>
    <w:rsid w:val="009A4CAA"/>
    <w:rsid w:val="009A7D67"/>
    <w:rsid w:val="009B69D9"/>
    <w:rsid w:val="009C0CDF"/>
    <w:rsid w:val="009C1437"/>
    <w:rsid w:val="009C3214"/>
    <w:rsid w:val="009C4EC3"/>
    <w:rsid w:val="009C5435"/>
    <w:rsid w:val="009D1A26"/>
    <w:rsid w:val="009D3030"/>
    <w:rsid w:val="009D4098"/>
    <w:rsid w:val="009D664B"/>
    <w:rsid w:val="009D674D"/>
    <w:rsid w:val="009D703A"/>
    <w:rsid w:val="009D7549"/>
    <w:rsid w:val="009E10FF"/>
    <w:rsid w:val="009E1D53"/>
    <w:rsid w:val="009E1D70"/>
    <w:rsid w:val="009E1EBF"/>
    <w:rsid w:val="009E22EC"/>
    <w:rsid w:val="009E2C8A"/>
    <w:rsid w:val="009E2FBF"/>
    <w:rsid w:val="009E6ACC"/>
    <w:rsid w:val="009F125D"/>
    <w:rsid w:val="009F1633"/>
    <w:rsid w:val="009F1E1F"/>
    <w:rsid w:val="00A001E0"/>
    <w:rsid w:val="00A00B2E"/>
    <w:rsid w:val="00A033DF"/>
    <w:rsid w:val="00A04DF2"/>
    <w:rsid w:val="00A0577D"/>
    <w:rsid w:val="00A07B29"/>
    <w:rsid w:val="00A108A4"/>
    <w:rsid w:val="00A11033"/>
    <w:rsid w:val="00A1458B"/>
    <w:rsid w:val="00A15503"/>
    <w:rsid w:val="00A160AB"/>
    <w:rsid w:val="00A16988"/>
    <w:rsid w:val="00A2482B"/>
    <w:rsid w:val="00A24A63"/>
    <w:rsid w:val="00A319B3"/>
    <w:rsid w:val="00A31E0E"/>
    <w:rsid w:val="00A35967"/>
    <w:rsid w:val="00A56AAD"/>
    <w:rsid w:val="00A56BFE"/>
    <w:rsid w:val="00A61C90"/>
    <w:rsid w:val="00A654B0"/>
    <w:rsid w:val="00A70BE3"/>
    <w:rsid w:val="00A74670"/>
    <w:rsid w:val="00A753EA"/>
    <w:rsid w:val="00A760BB"/>
    <w:rsid w:val="00A76DF4"/>
    <w:rsid w:val="00A76FA1"/>
    <w:rsid w:val="00A80507"/>
    <w:rsid w:val="00A84F09"/>
    <w:rsid w:val="00A87599"/>
    <w:rsid w:val="00A93E7F"/>
    <w:rsid w:val="00A94E8F"/>
    <w:rsid w:val="00A965E6"/>
    <w:rsid w:val="00AA1167"/>
    <w:rsid w:val="00AA4575"/>
    <w:rsid w:val="00AA6514"/>
    <w:rsid w:val="00AB3D51"/>
    <w:rsid w:val="00AB6A31"/>
    <w:rsid w:val="00AB7DA2"/>
    <w:rsid w:val="00AC25C6"/>
    <w:rsid w:val="00AC4353"/>
    <w:rsid w:val="00AC4F2B"/>
    <w:rsid w:val="00AC5E3E"/>
    <w:rsid w:val="00AC74A5"/>
    <w:rsid w:val="00AC7D25"/>
    <w:rsid w:val="00AD3223"/>
    <w:rsid w:val="00AD6BA7"/>
    <w:rsid w:val="00AD6C81"/>
    <w:rsid w:val="00AE2144"/>
    <w:rsid w:val="00AE22FA"/>
    <w:rsid w:val="00AE27A9"/>
    <w:rsid w:val="00AE4125"/>
    <w:rsid w:val="00AE6793"/>
    <w:rsid w:val="00AF48C1"/>
    <w:rsid w:val="00B047D3"/>
    <w:rsid w:val="00B12318"/>
    <w:rsid w:val="00B123B9"/>
    <w:rsid w:val="00B32B74"/>
    <w:rsid w:val="00B36D47"/>
    <w:rsid w:val="00B375F9"/>
    <w:rsid w:val="00B41AB9"/>
    <w:rsid w:val="00B457F2"/>
    <w:rsid w:val="00B50D96"/>
    <w:rsid w:val="00B51DF3"/>
    <w:rsid w:val="00B560D3"/>
    <w:rsid w:val="00B57BE5"/>
    <w:rsid w:val="00B61273"/>
    <w:rsid w:val="00B63CA6"/>
    <w:rsid w:val="00B64C7E"/>
    <w:rsid w:val="00B71727"/>
    <w:rsid w:val="00B74262"/>
    <w:rsid w:val="00B765B1"/>
    <w:rsid w:val="00B8096E"/>
    <w:rsid w:val="00B80C4A"/>
    <w:rsid w:val="00B81BF2"/>
    <w:rsid w:val="00B86871"/>
    <w:rsid w:val="00B86939"/>
    <w:rsid w:val="00B87AD3"/>
    <w:rsid w:val="00B914C2"/>
    <w:rsid w:val="00B9443C"/>
    <w:rsid w:val="00B977EE"/>
    <w:rsid w:val="00BA46DB"/>
    <w:rsid w:val="00BA6838"/>
    <w:rsid w:val="00BB2006"/>
    <w:rsid w:val="00BB5653"/>
    <w:rsid w:val="00BB6D5C"/>
    <w:rsid w:val="00BC1368"/>
    <w:rsid w:val="00BC1EA6"/>
    <w:rsid w:val="00BC5319"/>
    <w:rsid w:val="00BC737C"/>
    <w:rsid w:val="00BD0AB4"/>
    <w:rsid w:val="00BD3383"/>
    <w:rsid w:val="00BD3D69"/>
    <w:rsid w:val="00BD7F5D"/>
    <w:rsid w:val="00BE2A59"/>
    <w:rsid w:val="00BE3D9F"/>
    <w:rsid w:val="00BE5C56"/>
    <w:rsid w:val="00BF0E4F"/>
    <w:rsid w:val="00BF1938"/>
    <w:rsid w:val="00BF2543"/>
    <w:rsid w:val="00BF3F6C"/>
    <w:rsid w:val="00C06795"/>
    <w:rsid w:val="00C06EE1"/>
    <w:rsid w:val="00C070A5"/>
    <w:rsid w:val="00C10488"/>
    <w:rsid w:val="00C10B93"/>
    <w:rsid w:val="00C128D4"/>
    <w:rsid w:val="00C13B3D"/>
    <w:rsid w:val="00C14E1C"/>
    <w:rsid w:val="00C15DA2"/>
    <w:rsid w:val="00C2748B"/>
    <w:rsid w:val="00C30504"/>
    <w:rsid w:val="00C30F14"/>
    <w:rsid w:val="00C31A12"/>
    <w:rsid w:val="00C32AFF"/>
    <w:rsid w:val="00C365B3"/>
    <w:rsid w:val="00C36DA1"/>
    <w:rsid w:val="00C370B8"/>
    <w:rsid w:val="00C4044A"/>
    <w:rsid w:val="00C46249"/>
    <w:rsid w:val="00C46A8A"/>
    <w:rsid w:val="00C47DCB"/>
    <w:rsid w:val="00C64A62"/>
    <w:rsid w:val="00C67367"/>
    <w:rsid w:val="00C67B25"/>
    <w:rsid w:val="00C70123"/>
    <w:rsid w:val="00C731D6"/>
    <w:rsid w:val="00C73687"/>
    <w:rsid w:val="00C7380F"/>
    <w:rsid w:val="00C73FE4"/>
    <w:rsid w:val="00C74078"/>
    <w:rsid w:val="00C759E9"/>
    <w:rsid w:val="00C770C4"/>
    <w:rsid w:val="00C77D89"/>
    <w:rsid w:val="00C855F4"/>
    <w:rsid w:val="00C91277"/>
    <w:rsid w:val="00C96D5F"/>
    <w:rsid w:val="00C97715"/>
    <w:rsid w:val="00CA19F5"/>
    <w:rsid w:val="00CA559A"/>
    <w:rsid w:val="00CB1575"/>
    <w:rsid w:val="00CB7403"/>
    <w:rsid w:val="00CC6488"/>
    <w:rsid w:val="00CC6C3E"/>
    <w:rsid w:val="00CD08B0"/>
    <w:rsid w:val="00CD588C"/>
    <w:rsid w:val="00CD6001"/>
    <w:rsid w:val="00CE3EF0"/>
    <w:rsid w:val="00CE5765"/>
    <w:rsid w:val="00CE6034"/>
    <w:rsid w:val="00CE65B2"/>
    <w:rsid w:val="00CE7837"/>
    <w:rsid w:val="00CF0868"/>
    <w:rsid w:val="00CF11BD"/>
    <w:rsid w:val="00CF11C9"/>
    <w:rsid w:val="00CF52E4"/>
    <w:rsid w:val="00CF53D0"/>
    <w:rsid w:val="00CF6AEB"/>
    <w:rsid w:val="00CF78DE"/>
    <w:rsid w:val="00D00605"/>
    <w:rsid w:val="00D0095F"/>
    <w:rsid w:val="00D01056"/>
    <w:rsid w:val="00D04D16"/>
    <w:rsid w:val="00D05BB6"/>
    <w:rsid w:val="00D06416"/>
    <w:rsid w:val="00D15CAB"/>
    <w:rsid w:val="00D172E6"/>
    <w:rsid w:val="00D17671"/>
    <w:rsid w:val="00D20525"/>
    <w:rsid w:val="00D22331"/>
    <w:rsid w:val="00D22677"/>
    <w:rsid w:val="00D23DBE"/>
    <w:rsid w:val="00D24C31"/>
    <w:rsid w:val="00D24C5D"/>
    <w:rsid w:val="00D24E78"/>
    <w:rsid w:val="00D25590"/>
    <w:rsid w:val="00D26873"/>
    <w:rsid w:val="00D27C12"/>
    <w:rsid w:val="00D363FA"/>
    <w:rsid w:val="00D369CE"/>
    <w:rsid w:val="00D43DC2"/>
    <w:rsid w:val="00D4467D"/>
    <w:rsid w:val="00D54499"/>
    <w:rsid w:val="00D55A6C"/>
    <w:rsid w:val="00D55AA2"/>
    <w:rsid w:val="00D55EF2"/>
    <w:rsid w:val="00D56679"/>
    <w:rsid w:val="00D56FD6"/>
    <w:rsid w:val="00D61A69"/>
    <w:rsid w:val="00D62760"/>
    <w:rsid w:val="00D63535"/>
    <w:rsid w:val="00D64D14"/>
    <w:rsid w:val="00D64DAC"/>
    <w:rsid w:val="00D754FF"/>
    <w:rsid w:val="00D859D8"/>
    <w:rsid w:val="00D85D0E"/>
    <w:rsid w:val="00D918D4"/>
    <w:rsid w:val="00D92273"/>
    <w:rsid w:val="00D93206"/>
    <w:rsid w:val="00D93B18"/>
    <w:rsid w:val="00D941A5"/>
    <w:rsid w:val="00D94A8A"/>
    <w:rsid w:val="00D95EBA"/>
    <w:rsid w:val="00DA2A70"/>
    <w:rsid w:val="00DA784B"/>
    <w:rsid w:val="00DB1D44"/>
    <w:rsid w:val="00DB6CE3"/>
    <w:rsid w:val="00DB7D41"/>
    <w:rsid w:val="00DC535C"/>
    <w:rsid w:val="00DC75FC"/>
    <w:rsid w:val="00DD3943"/>
    <w:rsid w:val="00DD3ABC"/>
    <w:rsid w:val="00DD3B66"/>
    <w:rsid w:val="00DD5C47"/>
    <w:rsid w:val="00DE536B"/>
    <w:rsid w:val="00DF5C5D"/>
    <w:rsid w:val="00E0200D"/>
    <w:rsid w:val="00E10D17"/>
    <w:rsid w:val="00E13F89"/>
    <w:rsid w:val="00E1429D"/>
    <w:rsid w:val="00E14FD5"/>
    <w:rsid w:val="00E1516C"/>
    <w:rsid w:val="00E15A49"/>
    <w:rsid w:val="00E223E9"/>
    <w:rsid w:val="00E22F80"/>
    <w:rsid w:val="00E23C8A"/>
    <w:rsid w:val="00E26F7C"/>
    <w:rsid w:val="00E314D1"/>
    <w:rsid w:val="00E3352E"/>
    <w:rsid w:val="00E34739"/>
    <w:rsid w:val="00E50C4E"/>
    <w:rsid w:val="00E53F37"/>
    <w:rsid w:val="00E53FD4"/>
    <w:rsid w:val="00E54BEE"/>
    <w:rsid w:val="00E5776C"/>
    <w:rsid w:val="00E60390"/>
    <w:rsid w:val="00E65E18"/>
    <w:rsid w:val="00E74DAE"/>
    <w:rsid w:val="00E7639F"/>
    <w:rsid w:val="00E763BD"/>
    <w:rsid w:val="00E80662"/>
    <w:rsid w:val="00E81364"/>
    <w:rsid w:val="00E82EDA"/>
    <w:rsid w:val="00E85009"/>
    <w:rsid w:val="00E85C34"/>
    <w:rsid w:val="00E904C7"/>
    <w:rsid w:val="00E91DA3"/>
    <w:rsid w:val="00E94D14"/>
    <w:rsid w:val="00E96F20"/>
    <w:rsid w:val="00E97754"/>
    <w:rsid w:val="00EA2DA7"/>
    <w:rsid w:val="00EA349C"/>
    <w:rsid w:val="00EA7C30"/>
    <w:rsid w:val="00EB1F30"/>
    <w:rsid w:val="00EB629C"/>
    <w:rsid w:val="00EB66C5"/>
    <w:rsid w:val="00EC0ABC"/>
    <w:rsid w:val="00EC116D"/>
    <w:rsid w:val="00EC2EF1"/>
    <w:rsid w:val="00EC3345"/>
    <w:rsid w:val="00EC627D"/>
    <w:rsid w:val="00ED2767"/>
    <w:rsid w:val="00ED2F5C"/>
    <w:rsid w:val="00ED406A"/>
    <w:rsid w:val="00ED4BF8"/>
    <w:rsid w:val="00ED5A22"/>
    <w:rsid w:val="00ED6BB9"/>
    <w:rsid w:val="00ED7BFF"/>
    <w:rsid w:val="00EE25A7"/>
    <w:rsid w:val="00EE44C5"/>
    <w:rsid w:val="00EE64CE"/>
    <w:rsid w:val="00EE7789"/>
    <w:rsid w:val="00EE7D59"/>
    <w:rsid w:val="00EF1B6C"/>
    <w:rsid w:val="00EF652D"/>
    <w:rsid w:val="00F02DE5"/>
    <w:rsid w:val="00F04CB4"/>
    <w:rsid w:val="00F06AB5"/>
    <w:rsid w:val="00F072AE"/>
    <w:rsid w:val="00F077D5"/>
    <w:rsid w:val="00F10904"/>
    <w:rsid w:val="00F166F1"/>
    <w:rsid w:val="00F21D38"/>
    <w:rsid w:val="00F3180A"/>
    <w:rsid w:val="00F32B73"/>
    <w:rsid w:val="00F33971"/>
    <w:rsid w:val="00F37F7F"/>
    <w:rsid w:val="00F40069"/>
    <w:rsid w:val="00F42365"/>
    <w:rsid w:val="00F42CCE"/>
    <w:rsid w:val="00F511CA"/>
    <w:rsid w:val="00F52F6E"/>
    <w:rsid w:val="00F57333"/>
    <w:rsid w:val="00F60FFC"/>
    <w:rsid w:val="00F610D2"/>
    <w:rsid w:val="00F67516"/>
    <w:rsid w:val="00F67B26"/>
    <w:rsid w:val="00F7549C"/>
    <w:rsid w:val="00F8006E"/>
    <w:rsid w:val="00F84697"/>
    <w:rsid w:val="00F84856"/>
    <w:rsid w:val="00F87340"/>
    <w:rsid w:val="00F9169F"/>
    <w:rsid w:val="00F937B8"/>
    <w:rsid w:val="00F93DA1"/>
    <w:rsid w:val="00F93E8E"/>
    <w:rsid w:val="00F96DD2"/>
    <w:rsid w:val="00F97B17"/>
    <w:rsid w:val="00FA23D9"/>
    <w:rsid w:val="00FB196D"/>
    <w:rsid w:val="00FB2679"/>
    <w:rsid w:val="00FB2A6A"/>
    <w:rsid w:val="00FB30C1"/>
    <w:rsid w:val="00FB337B"/>
    <w:rsid w:val="00FB76C4"/>
    <w:rsid w:val="00FC1C6E"/>
    <w:rsid w:val="00FC4123"/>
    <w:rsid w:val="00FC7499"/>
    <w:rsid w:val="00FD259D"/>
    <w:rsid w:val="00FD5EC9"/>
    <w:rsid w:val="00FE08CD"/>
    <w:rsid w:val="00FE1634"/>
    <w:rsid w:val="00FE1C37"/>
    <w:rsid w:val="00FF0B61"/>
    <w:rsid w:val="00FF0FD6"/>
    <w:rsid w:val="00FF15DC"/>
    <w:rsid w:val="00FF1B46"/>
    <w:rsid w:val="00FF1D81"/>
    <w:rsid w:val="00FF43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30"/>
  <w15:docId w15:val="{5F07C7F7-41C6-47B8-8C16-EE2EAF4B5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56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A23D9"/>
    <w:pPr>
      <w:keepNext/>
      <w:keepLines/>
      <w:numPr>
        <w:numId w:val="1"/>
      </w:numPr>
      <w:pBdr>
        <w:bottom w:val="single" w:sz="4" w:space="1" w:color="595959" w:themeColor="text1" w:themeTint="A6"/>
      </w:pBdr>
      <w:spacing w:before="80" w:after="300" w:line="312" w:lineRule="auto"/>
      <w:outlineLvl w:val="0"/>
    </w:pPr>
    <w:rPr>
      <w:rFonts w:eastAsiaTheme="majorEastAsia" w:cstheme="majorBidi"/>
      <w:b/>
      <w:bCs/>
      <w:smallCaps/>
      <w:color w:val="000000" w:themeColor="text1"/>
      <w:sz w:val="35"/>
      <w:szCs w:val="36"/>
    </w:rPr>
  </w:style>
  <w:style w:type="paragraph" w:styleId="Heading2">
    <w:name w:val="heading 2"/>
    <w:basedOn w:val="Normal"/>
    <w:next w:val="Normal"/>
    <w:link w:val="Heading2Char"/>
    <w:uiPriority w:val="9"/>
    <w:unhideWhenUsed/>
    <w:qFormat/>
    <w:rsid w:val="0092056A"/>
    <w:pPr>
      <w:keepNext/>
      <w:keepLines/>
      <w:numPr>
        <w:ilvl w:val="1"/>
        <w:numId w:val="1"/>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7D69BA"/>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B0E19"/>
    <w:pPr>
      <w:keepNext/>
      <w:keepLines/>
      <w:numPr>
        <w:ilvl w:val="3"/>
        <w:numId w:val="1"/>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92056A"/>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2056A"/>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2056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056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056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056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2056A"/>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3A51B7"/>
    <w:pPr>
      <w:ind w:left="720"/>
      <w:contextualSpacing/>
    </w:pPr>
  </w:style>
  <w:style w:type="character" w:customStyle="1" w:styleId="Heading1Char">
    <w:name w:val="Heading 1 Char"/>
    <w:basedOn w:val="DefaultParagraphFont"/>
    <w:link w:val="Heading1"/>
    <w:uiPriority w:val="9"/>
    <w:rsid w:val="00FA23D9"/>
    <w:rPr>
      <w:rFonts w:ascii="Times New Roman" w:eastAsiaTheme="majorEastAsia" w:hAnsi="Times New Roman" w:cstheme="majorBidi"/>
      <w:b/>
      <w:bCs/>
      <w:smallCaps/>
      <w:color w:val="000000" w:themeColor="text1"/>
      <w:sz w:val="35"/>
      <w:szCs w:val="36"/>
    </w:rPr>
  </w:style>
  <w:style w:type="character" w:customStyle="1" w:styleId="Heading2Char">
    <w:name w:val="Heading 2 Char"/>
    <w:basedOn w:val="DefaultParagraphFont"/>
    <w:link w:val="Heading2"/>
    <w:uiPriority w:val="9"/>
    <w:rsid w:val="0092056A"/>
    <w:rPr>
      <w:rFonts w:ascii="Times New Roman" w:eastAsiaTheme="majorEastAsia" w:hAnsi="Times New Roman" w:cstheme="majorBidi"/>
      <w:b/>
      <w:bCs/>
      <w:smallCaps/>
      <w:color w:val="000000" w:themeColor="text1"/>
      <w:sz w:val="32"/>
      <w:szCs w:val="28"/>
    </w:rPr>
  </w:style>
  <w:style w:type="paragraph" w:styleId="TOC1">
    <w:name w:val="toc 1"/>
    <w:basedOn w:val="Normal"/>
    <w:next w:val="Normal"/>
    <w:autoRedefine/>
    <w:uiPriority w:val="39"/>
    <w:unhideWhenUsed/>
    <w:rsid w:val="00826A11"/>
    <w:pPr>
      <w:spacing w:after="100"/>
    </w:pPr>
  </w:style>
  <w:style w:type="paragraph" w:styleId="TOC2">
    <w:name w:val="toc 2"/>
    <w:basedOn w:val="Normal"/>
    <w:next w:val="Normal"/>
    <w:autoRedefine/>
    <w:uiPriority w:val="39"/>
    <w:unhideWhenUsed/>
    <w:rsid w:val="00826A11"/>
    <w:pPr>
      <w:spacing w:after="100"/>
      <w:ind w:left="240"/>
    </w:pPr>
  </w:style>
  <w:style w:type="character" w:styleId="Hyperlink">
    <w:name w:val="Hyperlink"/>
    <w:basedOn w:val="DefaultParagraphFont"/>
    <w:uiPriority w:val="99"/>
    <w:unhideWhenUsed/>
    <w:rsid w:val="00826A11"/>
    <w:rPr>
      <w:color w:val="0563C1" w:themeColor="hyperlink"/>
      <w:u w:val="single"/>
    </w:rPr>
  </w:style>
  <w:style w:type="paragraph" w:styleId="BodyText">
    <w:name w:val="Body Text"/>
    <w:basedOn w:val="Normal"/>
    <w:link w:val="BodyTextChar"/>
    <w:rsid w:val="00912047"/>
    <w:pPr>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rsid w:val="00912047"/>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92056A"/>
    <w:pPr>
      <w:outlineLvl w:val="9"/>
    </w:pPr>
  </w:style>
  <w:style w:type="character" w:customStyle="1" w:styleId="Heading3Char">
    <w:name w:val="Heading 3 Char"/>
    <w:basedOn w:val="DefaultParagraphFont"/>
    <w:link w:val="Heading3"/>
    <w:uiPriority w:val="9"/>
    <w:rsid w:val="007D69BA"/>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1B0E19"/>
    <w:rPr>
      <w:rFonts w:asciiTheme="majorHAnsi" w:eastAsiaTheme="majorEastAsia" w:hAnsiTheme="majorHAnsi" w:cstheme="majorBidi"/>
      <w:b/>
      <w:bCs/>
      <w:iCs/>
      <w:color w:val="000000" w:themeColor="text1"/>
      <w:sz w:val="24"/>
    </w:rPr>
  </w:style>
  <w:style w:type="character" w:customStyle="1" w:styleId="Heading5Char">
    <w:name w:val="Heading 5 Char"/>
    <w:basedOn w:val="DefaultParagraphFont"/>
    <w:link w:val="Heading5"/>
    <w:uiPriority w:val="9"/>
    <w:rsid w:val="0092056A"/>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semiHidden/>
    <w:rsid w:val="0092056A"/>
    <w:rPr>
      <w:rFonts w:asciiTheme="majorHAnsi" w:eastAsiaTheme="majorEastAsia" w:hAnsiTheme="majorHAnsi" w:cstheme="majorBidi"/>
      <w:i/>
      <w:iCs/>
      <w:color w:val="323E4F" w:themeColor="text2" w:themeShade="BF"/>
      <w:sz w:val="24"/>
    </w:rPr>
  </w:style>
  <w:style w:type="character" w:customStyle="1" w:styleId="Heading7Char">
    <w:name w:val="Heading 7 Char"/>
    <w:basedOn w:val="DefaultParagraphFont"/>
    <w:link w:val="Heading7"/>
    <w:uiPriority w:val="9"/>
    <w:semiHidden/>
    <w:rsid w:val="0092056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205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056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056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2056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2056A"/>
    <w:rPr>
      <w:color w:val="5A5A5A" w:themeColor="text1" w:themeTint="A5"/>
      <w:spacing w:val="10"/>
    </w:rPr>
  </w:style>
  <w:style w:type="character" w:styleId="Strong">
    <w:name w:val="Strong"/>
    <w:basedOn w:val="DefaultParagraphFont"/>
    <w:uiPriority w:val="22"/>
    <w:qFormat/>
    <w:rsid w:val="0092056A"/>
    <w:rPr>
      <w:b/>
      <w:bCs/>
      <w:color w:val="000000" w:themeColor="text1"/>
    </w:rPr>
  </w:style>
  <w:style w:type="character" w:styleId="Emphasis">
    <w:name w:val="Emphasis"/>
    <w:basedOn w:val="DefaultParagraphFont"/>
    <w:uiPriority w:val="20"/>
    <w:qFormat/>
    <w:rsid w:val="0092056A"/>
    <w:rPr>
      <w:i/>
      <w:iCs/>
      <w:color w:val="auto"/>
    </w:rPr>
  </w:style>
  <w:style w:type="paragraph" w:styleId="NoSpacing">
    <w:name w:val="No Spacing"/>
    <w:uiPriority w:val="1"/>
    <w:qFormat/>
    <w:rsid w:val="0092056A"/>
    <w:pPr>
      <w:spacing w:after="0" w:line="240" w:lineRule="auto"/>
    </w:pPr>
  </w:style>
  <w:style w:type="paragraph" w:styleId="Quote">
    <w:name w:val="Quote"/>
    <w:basedOn w:val="Normal"/>
    <w:next w:val="Normal"/>
    <w:link w:val="QuoteChar"/>
    <w:uiPriority w:val="29"/>
    <w:qFormat/>
    <w:rsid w:val="0092056A"/>
    <w:pPr>
      <w:spacing w:before="160"/>
      <w:ind w:left="720" w:right="720"/>
    </w:pPr>
    <w:rPr>
      <w:i/>
      <w:iCs/>
      <w:color w:val="000000" w:themeColor="text1"/>
    </w:rPr>
  </w:style>
  <w:style w:type="character" w:customStyle="1" w:styleId="QuoteChar">
    <w:name w:val="Quote Char"/>
    <w:basedOn w:val="DefaultParagraphFont"/>
    <w:link w:val="Quote"/>
    <w:uiPriority w:val="29"/>
    <w:rsid w:val="0092056A"/>
    <w:rPr>
      <w:i/>
      <w:iCs/>
      <w:color w:val="000000" w:themeColor="text1"/>
    </w:rPr>
  </w:style>
  <w:style w:type="paragraph" w:styleId="IntenseQuote">
    <w:name w:val="Intense Quote"/>
    <w:basedOn w:val="Normal"/>
    <w:next w:val="Normal"/>
    <w:link w:val="IntenseQuoteChar"/>
    <w:uiPriority w:val="30"/>
    <w:qFormat/>
    <w:rsid w:val="0092056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2056A"/>
    <w:rPr>
      <w:color w:val="000000" w:themeColor="text1"/>
      <w:shd w:val="clear" w:color="auto" w:fill="F2F2F2" w:themeFill="background1" w:themeFillShade="F2"/>
    </w:rPr>
  </w:style>
  <w:style w:type="character" w:styleId="SubtleEmphasis">
    <w:name w:val="Subtle Emphasis"/>
    <w:basedOn w:val="DefaultParagraphFont"/>
    <w:uiPriority w:val="19"/>
    <w:qFormat/>
    <w:rsid w:val="0092056A"/>
    <w:rPr>
      <w:i/>
      <w:iCs/>
      <w:color w:val="404040" w:themeColor="text1" w:themeTint="BF"/>
    </w:rPr>
  </w:style>
  <w:style w:type="character" w:styleId="IntenseEmphasis">
    <w:name w:val="Intense Emphasis"/>
    <w:basedOn w:val="DefaultParagraphFont"/>
    <w:uiPriority w:val="21"/>
    <w:qFormat/>
    <w:rsid w:val="0092056A"/>
    <w:rPr>
      <w:b/>
      <w:bCs/>
      <w:i/>
      <w:iCs/>
      <w:caps/>
    </w:rPr>
  </w:style>
  <w:style w:type="character" w:styleId="SubtleReference">
    <w:name w:val="Subtle Reference"/>
    <w:basedOn w:val="DefaultParagraphFont"/>
    <w:uiPriority w:val="31"/>
    <w:qFormat/>
    <w:rsid w:val="0092056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2056A"/>
    <w:rPr>
      <w:b/>
      <w:bCs/>
      <w:smallCaps/>
      <w:u w:val="single"/>
    </w:rPr>
  </w:style>
  <w:style w:type="character" w:styleId="BookTitle">
    <w:name w:val="Book Title"/>
    <w:basedOn w:val="DefaultParagraphFont"/>
    <w:uiPriority w:val="33"/>
    <w:qFormat/>
    <w:rsid w:val="0092056A"/>
    <w:rPr>
      <w:b w:val="0"/>
      <w:bCs w:val="0"/>
      <w:smallCaps/>
      <w:spacing w:val="5"/>
    </w:rPr>
  </w:style>
  <w:style w:type="paragraph" w:styleId="Header">
    <w:name w:val="header"/>
    <w:basedOn w:val="Normal"/>
    <w:link w:val="HeaderChar"/>
    <w:uiPriority w:val="99"/>
    <w:unhideWhenUsed/>
    <w:rsid w:val="009205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56A"/>
    <w:rPr>
      <w:rFonts w:ascii="Times New Roman" w:hAnsi="Times New Roman"/>
      <w:sz w:val="24"/>
    </w:rPr>
  </w:style>
  <w:style w:type="paragraph" w:styleId="Footer">
    <w:name w:val="footer"/>
    <w:basedOn w:val="Normal"/>
    <w:link w:val="FooterChar"/>
    <w:uiPriority w:val="99"/>
    <w:unhideWhenUsed/>
    <w:rsid w:val="009205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56A"/>
    <w:rPr>
      <w:rFonts w:ascii="Times New Roman" w:hAnsi="Times New Roman"/>
      <w:sz w:val="24"/>
    </w:rPr>
  </w:style>
  <w:style w:type="paragraph" w:styleId="TOC3">
    <w:name w:val="toc 3"/>
    <w:basedOn w:val="Normal"/>
    <w:next w:val="Normal"/>
    <w:autoRedefine/>
    <w:uiPriority w:val="39"/>
    <w:unhideWhenUsed/>
    <w:rsid w:val="006A3BA9"/>
    <w:pPr>
      <w:spacing w:after="100"/>
      <w:ind w:left="480"/>
    </w:pPr>
  </w:style>
  <w:style w:type="table" w:styleId="TableGrid">
    <w:name w:val="Table Grid"/>
    <w:basedOn w:val="TableNormal"/>
    <w:uiPriority w:val="39"/>
    <w:rsid w:val="00394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37B30"/>
  </w:style>
  <w:style w:type="paragraph" w:customStyle="1" w:styleId="first-para">
    <w:name w:val="first-para"/>
    <w:basedOn w:val="Normal"/>
    <w:rsid w:val="00BF1938"/>
    <w:pPr>
      <w:spacing w:before="100" w:beforeAutospacing="1" w:after="100" w:afterAutospacing="1" w:line="240" w:lineRule="auto"/>
      <w:jc w:val="left"/>
    </w:pPr>
    <w:rPr>
      <w:rFonts w:eastAsia="Times New Roman" w:cs="Times New Roman"/>
      <w:szCs w:val="24"/>
      <w:lang w:val="en-MY"/>
    </w:rPr>
  </w:style>
  <w:style w:type="paragraph" w:customStyle="1" w:styleId="last-para">
    <w:name w:val="last-para"/>
    <w:basedOn w:val="Normal"/>
    <w:rsid w:val="00BF1938"/>
    <w:pPr>
      <w:spacing w:before="100" w:beforeAutospacing="1" w:after="100" w:afterAutospacing="1" w:line="240" w:lineRule="auto"/>
      <w:jc w:val="left"/>
    </w:pPr>
    <w:rPr>
      <w:rFonts w:eastAsia="Times New Roman" w:cs="Times New Roman"/>
      <w:szCs w:val="24"/>
      <w:lang w:val="en-MY"/>
    </w:rPr>
  </w:style>
  <w:style w:type="paragraph" w:customStyle="1" w:styleId="tabletxt">
    <w:name w:val="tabletxt"/>
    <w:basedOn w:val="Normal"/>
    <w:rsid w:val="001C2276"/>
    <w:pPr>
      <w:autoSpaceDE w:val="0"/>
      <w:autoSpaceDN w:val="0"/>
      <w:adjustRightInd w:val="0"/>
      <w:spacing w:before="20" w:after="20" w:line="240" w:lineRule="auto"/>
    </w:pPr>
    <w:rPr>
      <w:rFonts w:eastAsia="Times New Roman" w:cs="Arial"/>
      <w:sz w:val="20"/>
      <w:szCs w:val="20"/>
      <w:lang w:val="en-US" w:eastAsia="en-US"/>
    </w:rPr>
  </w:style>
  <w:style w:type="paragraph" w:customStyle="1" w:styleId="Tabletext">
    <w:name w:val="Tabletext"/>
    <w:basedOn w:val="Normal"/>
    <w:rsid w:val="001C2276"/>
    <w:pPr>
      <w:keepLines/>
      <w:widowControl w:val="0"/>
      <w:spacing w:after="0" w:line="240" w:lineRule="atLeast"/>
      <w:jc w:val="left"/>
    </w:pPr>
    <w:rPr>
      <w:rFonts w:ascii="Arial" w:eastAsia="Times New Roman" w:hAnsi="Arial" w:cs="Times New Roman"/>
      <w:sz w:val="20"/>
      <w:szCs w:val="20"/>
      <w:lang w:val="en-US" w:eastAsia="en-US"/>
    </w:rPr>
  </w:style>
  <w:style w:type="paragraph" w:styleId="BalloonText">
    <w:name w:val="Balloon Text"/>
    <w:basedOn w:val="Normal"/>
    <w:link w:val="BalloonTextChar"/>
    <w:uiPriority w:val="99"/>
    <w:semiHidden/>
    <w:unhideWhenUsed/>
    <w:rsid w:val="00BD3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D69"/>
    <w:rPr>
      <w:rFonts w:ascii="Tahoma" w:hAnsi="Tahoma" w:cs="Tahoma"/>
      <w:sz w:val="16"/>
      <w:szCs w:val="16"/>
    </w:rPr>
  </w:style>
  <w:style w:type="paragraph" w:styleId="HTMLPreformatted">
    <w:name w:val="HTML Preformatted"/>
    <w:basedOn w:val="Normal"/>
    <w:link w:val="HTMLPreformattedChar"/>
    <w:uiPriority w:val="99"/>
    <w:semiHidden/>
    <w:unhideWhenUsed/>
    <w:rsid w:val="00BC5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319"/>
    <w:rPr>
      <w:rFonts w:ascii="Courier New" w:eastAsia="Times New Roman" w:hAnsi="Courier New" w:cs="Courier New"/>
      <w:sz w:val="20"/>
      <w:szCs w:val="20"/>
      <w:lang w:val="en-US"/>
    </w:rPr>
  </w:style>
  <w:style w:type="character" w:customStyle="1" w:styleId="kwd">
    <w:name w:val="kwd"/>
    <w:basedOn w:val="DefaultParagraphFont"/>
    <w:rsid w:val="00BC5319"/>
  </w:style>
  <w:style w:type="character" w:customStyle="1" w:styleId="pln">
    <w:name w:val="pln"/>
    <w:basedOn w:val="DefaultParagraphFont"/>
    <w:rsid w:val="00BC5319"/>
  </w:style>
  <w:style w:type="character" w:customStyle="1" w:styleId="typ">
    <w:name w:val="typ"/>
    <w:basedOn w:val="DefaultParagraphFont"/>
    <w:rsid w:val="00BC5319"/>
  </w:style>
  <w:style w:type="character" w:customStyle="1" w:styleId="pun">
    <w:name w:val="pun"/>
    <w:basedOn w:val="DefaultParagraphFont"/>
    <w:rsid w:val="00BC5319"/>
  </w:style>
  <w:style w:type="character" w:customStyle="1" w:styleId="com">
    <w:name w:val="com"/>
    <w:basedOn w:val="DefaultParagraphFont"/>
    <w:rsid w:val="00BC5319"/>
  </w:style>
  <w:style w:type="table" w:customStyle="1" w:styleId="GridTable5Dark-Accent21">
    <w:name w:val="Grid Table 5 Dark - Accent 21"/>
    <w:basedOn w:val="TableNormal"/>
    <w:uiPriority w:val="50"/>
    <w:rsid w:val="005F127C"/>
    <w:pPr>
      <w:spacing w:after="0" w:line="240" w:lineRule="auto"/>
    </w:pPr>
    <w:rPr>
      <w:lang w:val="en-US"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21">
    <w:name w:val="Grid Table 4 - Accent 21"/>
    <w:basedOn w:val="TableNormal"/>
    <w:uiPriority w:val="49"/>
    <w:rsid w:val="005F127C"/>
    <w:pPr>
      <w:spacing w:after="0" w:line="240" w:lineRule="auto"/>
    </w:pPr>
    <w:rPr>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3E4F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758">
      <w:bodyDiv w:val="1"/>
      <w:marLeft w:val="0"/>
      <w:marRight w:val="0"/>
      <w:marTop w:val="0"/>
      <w:marBottom w:val="0"/>
      <w:divBdr>
        <w:top w:val="none" w:sz="0" w:space="0" w:color="auto"/>
        <w:left w:val="none" w:sz="0" w:space="0" w:color="auto"/>
        <w:bottom w:val="none" w:sz="0" w:space="0" w:color="auto"/>
        <w:right w:val="none" w:sz="0" w:space="0" w:color="auto"/>
      </w:divBdr>
    </w:div>
    <w:div w:id="1975981">
      <w:bodyDiv w:val="1"/>
      <w:marLeft w:val="0"/>
      <w:marRight w:val="0"/>
      <w:marTop w:val="0"/>
      <w:marBottom w:val="0"/>
      <w:divBdr>
        <w:top w:val="none" w:sz="0" w:space="0" w:color="auto"/>
        <w:left w:val="none" w:sz="0" w:space="0" w:color="auto"/>
        <w:bottom w:val="none" w:sz="0" w:space="0" w:color="auto"/>
        <w:right w:val="none" w:sz="0" w:space="0" w:color="auto"/>
      </w:divBdr>
    </w:div>
    <w:div w:id="2440071">
      <w:bodyDiv w:val="1"/>
      <w:marLeft w:val="0"/>
      <w:marRight w:val="0"/>
      <w:marTop w:val="0"/>
      <w:marBottom w:val="0"/>
      <w:divBdr>
        <w:top w:val="none" w:sz="0" w:space="0" w:color="auto"/>
        <w:left w:val="none" w:sz="0" w:space="0" w:color="auto"/>
        <w:bottom w:val="none" w:sz="0" w:space="0" w:color="auto"/>
        <w:right w:val="none" w:sz="0" w:space="0" w:color="auto"/>
      </w:divBdr>
    </w:div>
    <w:div w:id="3360878">
      <w:bodyDiv w:val="1"/>
      <w:marLeft w:val="0"/>
      <w:marRight w:val="0"/>
      <w:marTop w:val="0"/>
      <w:marBottom w:val="0"/>
      <w:divBdr>
        <w:top w:val="none" w:sz="0" w:space="0" w:color="auto"/>
        <w:left w:val="none" w:sz="0" w:space="0" w:color="auto"/>
        <w:bottom w:val="none" w:sz="0" w:space="0" w:color="auto"/>
        <w:right w:val="none" w:sz="0" w:space="0" w:color="auto"/>
      </w:divBdr>
    </w:div>
    <w:div w:id="3483461">
      <w:bodyDiv w:val="1"/>
      <w:marLeft w:val="0"/>
      <w:marRight w:val="0"/>
      <w:marTop w:val="0"/>
      <w:marBottom w:val="0"/>
      <w:divBdr>
        <w:top w:val="none" w:sz="0" w:space="0" w:color="auto"/>
        <w:left w:val="none" w:sz="0" w:space="0" w:color="auto"/>
        <w:bottom w:val="none" w:sz="0" w:space="0" w:color="auto"/>
        <w:right w:val="none" w:sz="0" w:space="0" w:color="auto"/>
      </w:divBdr>
    </w:div>
    <w:div w:id="4862682">
      <w:bodyDiv w:val="1"/>
      <w:marLeft w:val="0"/>
      <w:marRight w:val="0"/>
      <w:marTop w:val="0"/>
      <w:marBottom w:val="0"/>
      <w:divBdr>
        <w:top w:val="none" w:sz="0" w:space="0" w:color="auto"/>
        <w:left w:val="none" w:sz="0" w:space="0" w:color="auto"/>
        <w:bottom w:val="none" w:sz="0" w:space="0" w:color="auto"/>
        <w:right w:val="none" w:sz="0" w:space="0" w:color="auto"/>
      </w:divBdr>
    </w:div>
    <w:div w:id="8681316">
      <w:bodyDiv w:val="1"/>
      <w:marLeft w:val="0"/>
      <w:marRight w:val="0"/>
      <w:marTop w:val="0"/>
      <w:marBottom w:val="0"/>
      <w:divBdr>
        <w:top w:val="none" w:sz="0" w:space="0" w:color="auto"/>
        <w:left w:val="none" w:sz="0" w:space="0" w:color="auto"/>
        <w:bottom w:val="none" w:sz="0" w:space="0" w:color="auto"/>
        <w:right w:val="none" w:sz="0" w:space="0" w:color="auto"/>
      </w:divBdr>
    </w:div>
    <w:div w:id="10036509">
      <w:bodyDiv w:val="1"/>
      <w:marLeft w:val="0"/>
      <w:marRight w:val="0"/>
      <w:marTop w:val="0"/>
      <w:marBottom w:val="0"/>
      <w:divBdr>
        <w:top w:val="none" w:sz="0" w:space="0" w:color="auto"/>
        <w:left w:val="none" w:sz="0" w:space="0" w:color="auto"/>
        <w:bottom w:val="none" w:sz="0" w:space="0" w:color="auto"/>
        <w:right w:val="none" w:sz="0" w:space="0" w:color="auto"/>
      </w:divBdr>
    </w:div>
    <w:div w:id="14499777">
      <w:bodyDiv w:val="1"/>
      <w:marLeft w:val="0"/>
      <w:marRight w:val="0"/>
      <w:marTop w:val="0"/>
      <w:marBottom w:val="0"/>
      <w:divBdr>
        <w:top w:val="none" w:sz="0" w:space="0" w:color="auto"/>
        <w:left w:val="none" w:sz="0" w:space="0" w:color="auto"/>
        <w:bottom w:val="none" w:sz="0" w:space="0" w:color="auto"/>
        <w:right w:val="none" w:sz="0" w:space="0" w:color="auto"/>
      </w:divBdr>
    </w:div>
    <w:div w:id="18705756">
      <w:bodyDiv w:val="1"/>
      <w:marLeft w:val="0"/>
      <w:marRight w:val="0"/>
      <w:marTop w:val="0"/>
      <w:marBottom w:val="0"/>
      <w:divBdr>
        <w:top w:val="none" w:sz="0" w:space="0" w:color="auto"/>
        <w:left w:val="none" w:sz="0" w:space="0" w:color="auto"/>
        <w:bottom w:val="none" w:sz="0" w:space="0" w:color="auto"/>
        <w:right w:val="none" w:sz="0" w:space="0" w:color="auto"/>
      </w:divBdr>
    </w:div>
    <w:div w:id="19625064">
      <w:bodyDiv w:val="1"/>
      <w:marLeft w:val="0"/>
      <w:marRight w:val="0"/>
      <w:marTop w:val="0"/>
      <w:marBottom w:val="0"/>
      <w:divBdr>
        <w:top w:val="none" w:sz="0" w:space="0" w:color="auto"/>
        <w:left w:val="none" w:sz="0" w:space="0" w:color="auto"/>
        <w:bottom w:val="none" w:sz="0" w:space="0" w:color="auto"/>
        <w:right w:val="none" w:sz="0" w:space="0" w:color="auto"/>
      </w:divBdr>
    </w:div>
    <w:div w:id="22370808">
      <w:bodyDiv w:val="1"/>
      <w:marLeft w:val="0"/>
      <w:marRight w:val="0"/>
      <w:marTop w:val="0"/>
      <w:marBottom w:val="0"/>
      <w:divBdr>
        <w:top w:val="none" w:sz="0" w:space="0" w:color="auto"/>
        <w:left w:val="none" w:sz="0" w:space="0" w:color="auto"/>
        <w:bottom w:val="none" w:sz="0" w:space="0" w:color="auto"/>
        <w:right w:val="none" w:sz="0" w:space="0" w:color="auto"/>
      </w:divBdr>
    </w:div>
    <w:div w:id="23362604">
      <w:bodyDiv w:val="1"/>
      <w:marLeft w:val="0"/>
      <w:marRight w:val="0"/>
      <w:marTop w:val="0"/>
      <w:marBottom w:val="0"/>
      <w:divBdr>
        <w:top w:val="none" w:sz="0" w:space="0" w:color="auto"/>
        <w:left w:val="none" w:sz="0" w:space="0" w:color="auto"/>
        <w:bottom w:val="none" w:sz="0" w:space="0" w:color="auto"/>
        <w:right w:val="none" w:sz="0" w:space="0" w:color="auto"/>
      </w:divBdr>
    </w:div>
    <w:div w:id="27337429">
      <w:bodyDiv w:val="1"/>
      <w:marLeft w:val="0"/>
      <w:marRight w:val="0"/>
      <w:marTop w:val="0"/>
      <w:marBottom w:val="0"/>
      <w:divBdr>
        <w:top w:val="none" w:sz="0" w:space="0" w:color="auto"/>
        <w:left w:val="none" w:sz="0" w:space="0" w:color="auto"/>
        <w:bottom w:val="none" w:sz="0" w:space="0" w:color="auto"/>
        <w:right w:val="none" w:sz="0" w:space="0" w:color="auto"/>
      </w:divBdr>
    </w:div>
    <w:div w:id="28650378">
      <w:bodyDiv w:val="1"/>
      <w:marLeft w:val="0"/>
      <w:marRight w:val="0"/>
      <w:marTop w:val="0"/>
      <w:marBottom w:val="0"/>
      <w:divBdr>
        <w:top w:val="none" w:sz="0" w:space="0" w:color="auto"/>
        <w:left w:val="none" w:sz="0" w:space="0" w:color="auto"/>
        <w:bottom w:val="none" w:sz="0" w:space="0" w:color="auto"/>
        <w:right w:val="none" w:sz="0" w:space="0" w:color="auto"/>
      </w:divBdr>
      <w:divsChild>
        <w:div w:id="1024862848">
          <w:marLeft w:val="1166"/>
          <w:marRight w:val="0"/>
          <w:marTop w:val="115"/>
          <w:marBottom w:val="0"/>
          <w:divBdr>
            <w:top w:val="none" w:sz="0" w:space="0" w:color="auto"/>
            <w:left w:val="none" w:sz="0" w:space="0" w:color="auto"/>
            <w:bottom w:val="none" w:sz="0" w:space="0" w:color="auto"/>
            <w:right w:val="none" w:sz="0" w:space="0" w:color="auto"/>
          </w:divBdr>
        </w:div>
      </w:divsChild>
    </w:div>
    <w:div w:id="28994137">
      <w:bodyDiv w:val="1"/>
      <w:marLeft w:val="0"/>
      <w:marRight w:val="0"/>
      <w:marTop w:val="0"/>
      <w:marBottom w:val="0"/>
      <w:divBdr>
        <w:top w:val="none" w:sz="0" w:space="0" w:color="auto"/>
        <w:left w:val="none" w:sz="0" w:space="0" w:color="auto"/>
        <w:bottom w:val="none" w:sz="0" w:space="0" w:color="auto"/>
        <w:right w:val="none" w:sz="0" w:space="0" w:color="auto"/>
      </w:divBdr>
    </w:div>
    <w:div w:id="34084598">
      <w:bodyDiv w:val="1"/>
      <w:marLeft w:val="0"/>
      <w:marRight w:val="0"/>
      <w:marTop w:val="0"/>
      <w:marBottom w:val="0"/>
      <w:divBdr>
        <w:top w:val="none" w:sz="0" w:space="0" w:color="auto"/>
        <w:left w:val="none" w:sz="0" w:space="0" w:color="auto"/>
        <w:bottom w:val="none" w:sz="0" w:space="0" w:color="auto"/>
        <w:right w:val="none" w:sz="0" w:space="0" w:color="auto"/>
      </w:divBdr>
    </w:div>
    <w:div w:id="37442141">
      <w:bodyDiv w:val="1"/>
      <w:marLeft w:val="0"/>
      <w:marRight w:val="0"/>
      <w:marTop w:val="0"/>
      <w:marBottom w:val="0"/>
      <w:divBdr>
        <w:top w:val="none" w:sz="0" w:space="0" w:color="auto"/>
        <w:left w:val="none" w:sz="0" w:space="0" w:color="auto"/>
        <w:bottom w:val="none" w:sz="0" w:space="0" w:color="auto"/>
        <w:right w:val="none" w:sz="0" w:space="0" w:color="auto"/>
      </w:divBdr>
    </w:div>
    <w:div w:id="42801823">
      <w:bodyDiv w:val="1"/>
      <w:marLeft w:val="0"/>
      <w:marRight w:val="0"/>
      <w:marTop w:val="0"/>
      <w:marBottom w:val="0"/>
      <w:divBdr>
        <w:top w:val="none" w:sz="0" w:space="0" w:color="auto"/>
        <w:left w:val="none" w:sz="0" w:space="0" w:color="auto"/>
        <w:bottom w:val="none" w:sz="0" w:space="0" w:color="auto"/>
        <w:right w:val="none" w:sz="0" w:space="0" w:color="auto"/>
      </w:divBdr>
    </w:div>
    <w:div w:id="43989758">
      <w:bodyDiv w:val="1"/>
      <w:marLeft w:val="0"/>
      <w:marRight w:val="0"/>
      <w:marTop w:val="0"/>
      <w:marBottom w:val="0"/>
      <w:divBdr>
        <w:top w:val="none" w:sz="0" w:space="0" w:color="auto"/>
        <w:left w:val="none" w:sz="0" w:space="0" w:color="auto"/>
        <w:bottom w:val="none" w:sz="0" w:space="0" w:color="auto"/>
        <w:right w:val="none" w:sz="0" w:space="0" w:color="auto"/>
      </w:divBdr>
    </w:div>
    <w:div w:id="50621659">
      <w:bodyDiv w:val="1"/>
      <w:marLeft w:val="0"/>
      <w:marRight w:val="0"/>
      <w:marTop w:val="0"/>
      <w:marBottom w:val="0"/>
      <w:divBdr>
        <w:top w:val="none" w:sz="0" w:space="0" w:color="auto"/>
        <w:left w:val="none" w:sz="0" w:space="0" w:color="auto"/>
        <w:bottom w:val="none" w:sz="0" w:space="0" w:color="auto"/>
        <w:right w:val="none" w:sz="0" w:space="0" w:color="auto"/>
      </w:divBdr>
    </w:div>
    <w:div w:id="52195881">
      <w:bodyDiv w:val="1"/>
      <w:marLeft w:val="0"/>
      <w:marRight w:val="0"/>
      <w:marTop w:val="0"/>
      <w:marBottom w:val="0"/>
      <w:divBdr>
        <w:top w:val="none" w:sz="0" w:space="0" w:color="auto"/>
        <w:left w:val="none" w:sz="0" w:space="0" w:color="auto"/>
        <w:bottom w:val="none" w:sz="0" w:space="0" w:color="auto"/>
        <w:right w:val="none" w:sz="0" w:space="0" w:color="auto"/>
      </w:divBdr>
    </w:div>
    <w:div w:id="55393738">
      <w:bodyDiv w:val="1"/>
      <w:marLeft w:val="0"/>
      <w:marRight w:val="0"/>
      <w:marTop w:val="0"/>
      <w:marBottom w:val="0"/>
      <w:divBdr>
        <w:top w:val="none" w:sz="0" w:space="0" w:color="auto"/>
        <w:left w:val="none" w:sz="0" w:space="0" w:color="auto"/>
        <w:bottom w:val="none" w:sz="0" w:space="0" w:color="auto"/>
        <w:right w:val="none" w:sz="0" w:space="0" w:color="auto"/>
      </w:divBdr>
    </w:div>
    <w:div w:id="57947549">
      <w:bodyDiv w:val="1"/>
      <w:marLeft w:val="0"/>
      <w:marRight w:val="0"/>
      <w:marTop w:val="0"/>
      <w:marBottom w:val="0"/>
      <w:divBdr>
        <w:top w:val="none" w:sz="0" w:space="0" w:color="auto"/>
        <w:left w:val="none" w:sz="0" w:space="0" w:color="auto"/>
        <w:bottom w:val="none" w:sz="0" w:space="0" w:color="auto"/>
        <w:right w:val="none" w:sz="0" w:space="0" w:color="auto"/>
      </w:divBdr>
    </w:div>
    <w:div w:id="58017238">
      <w:bodyDiv w:val="1"/>
      <w:marLeft w:val="0"/>
      <w:marRight w:val="0"/>
      <w:marTop w:val="0"/>
      <w:marBottom w:val="0"/>
      <w:divBdr>
        <w:top w:val="none" w:sz="0" w:space="0" w:color="auto"/>
        <w:left w:val="none" w:sz="0" w:space="0" w:color="auto"/>
        <w:bottom w:val="none" w:sz="0" w:space="0" w:color="auto"/>
        <w:right w:val="none" w:sz="0" w:space="0" w:color="auto"/>
      </w:divBdr>
    </w:div>
    <w:div w:id="60493278">
      <w:bodyDiv w:val="1"/>
      <w:marLeft w:val="0"/>
      <w:marRight w:val="0"/>
      <w:marTop w:val="0"/>
      <w:marBottom w:val="0"/>
      <w:divBdr>
        <w:top w:val="none" w:sz="0" w:space="0" w:color="auto"/>
        <w:left w:val="none" w:sz="0" w:space="0" w:color="auto"/>
        <w:bottom w:val="none" w:sz="0" w:space="0" w:color="auto"/>
        <w:right w:val="none" w:sz="0" w:space="0" w:color="auto"/>
      </w:divBdr>
    </w:div>
    <w:div w:id="70810550">
      <w:bodyDiv w:val="1"/>
      <w:marLeft w:val="0"/>
      <w:marRight w:val="0"/>
      <w:marTop w:val="0"/>
      <w:marBottom w:val="0"/>
      <w:divBdr>
        <w:top w:val="none" w:sz="0" w:space="0" w:color="auto"/>
        <w:left w:val="none" w:sz="0" w:space="0" w:color="auto"/>
        <w:bottom w:val="none" w:sz="0" w:space="0" w:color="auto"/>
        <w:right w:val="none" w:sz="0" w:space="0" w:color="auto"/>
      </w:divBdr>
    </w:div>
    <w:div w:id="71850696">
      <w:bodyDiv w:val="1"/>
      <w:marLeft w:val="0"/>
      <w:marRight w:val="0"/>
      <w:marTop w:val="0"/>
      <w:marBottom w:val="0"/>
      <w:divBdr>
        <w:top w:val="none" w:sz="0" w:space="0" w:color="auto"/>
        <w:left w:val="none" w:sz="0" w:space="0" w:color="auto"/>
        <w:bottom w:val="none" w:sz="0" w:space="0" w:color="auto"/>
        <w:right w:val="none" w:sz="0" w:space="0" w:color="auto"/>
      </w:divBdr>
    </w:div>
    <w:div w:id="76561575">
      <w:bodyDiv w:val="1"/>
      <w:marLeft w:val="0"/>
      <w:marRight w:val="0"/>
      <w:marTop w:val="0"/>
      <w:marBottom w:val="0"/>
      <w:divBdr>
        <w:top w:val="none" w:sz="0" w:space="0" w:color="auto"/>
        <w:left w:val="none" w:sz="0" w:space="0" w:color="auto"/>
        <w:bottom w:val="none" w:sz="0" w:space="0" w:color="auto"/>
        <w:right w:val="none" w:sz="0" w:space="0" w:color="auto"/>
      </w:divBdr>
    </w:div>
    <w:div w:id="78258037">
      <w:bodyDiv w:val="1"/>
      <w:marLeft w:val="0"/>
      <w:marRight w:val="0"/>
      <w:marTop w:val="0"/>
      <w:marBottom w:val="0"/>
      <w:divBdr>
        <w:top w:val="none" w:sz="0" w:space="0" w:color="auto"/>
        <w:left w:val="none" w:sz="0" w:space="0" w:color="auto"/>
        <w:bottom w:val="none" w:sz="0" w:space="0" w:color="auto"/>
        <w:right w:val="none" w:sz="0" w:space="0" w:color="auto"/>
      </w:divBdr>
    </w:div>
    <w:div w:id="80571774">
      <w:bodyDiv w:val="1"/>
      <w:marLeft w:val="0"/>
      <w:marRight w:val="0"/>
      <w:marTop w:val="0"/>
      <w:marBottom w:val="0"/>
      <w:divBdr>
        <w:top w:val="none" w:sz="0" w:space="0" w:color="auto"/>
        <w:left w:val="none" w:sz="0" w:space="0" w:color="auto"/>
        <w:bottom w:val="none" w:sz="0" w:space="0" w:color="auto"/>
        <w:right w:val="none" w:sz="0" w:space="0" w:color="auto"/>
      </w:divBdr>
    </w:div>
    <w:div w:id="82655344">
      <w:bodyDiv w:val="1"/>
      <w:marLeft w:val="0"/>
      <w:marRight w:val="0"/>
      <w:marTop w:val="0"/>
      <w:marBottom w:val="0"/>
      <w:divBdr>
        <w:top w:val="none" w:sz="0" w:space="0" w:color="auto"/>
        <w:left w:val="none" w:sz="0" w:space="0" w:color="auto"/>
        <w:bottom w:val="none" w:sz="0" w:space="0" w:color="auto"/>
        <w:right w:val="none" w:sz="0" w:space="0" w:color="auto"/>
      </w:divBdr>
    </w:div>
    <w:div w:id="87194842">
      <w:bodyDiv w:val="1"/>
      <w:marLeft w:val="0"/>
      <w:marRight w:val="0"/>
      <w:marTop w:val="0"/>
      <w:marBottom w:val="0"/>
      <w:divBdr>
        <w:top w:val="none" w:sz="0" w:space="0" w:color="auto"/>
        <w:left w:val="none" w:sz="0" w:space="0" w:color="auto"/>
        <w:bottom w:val="none" w:sz="0" w:space="0" w:color="auto"/>
        <w:right w:val="none" w:sz="0" w:space="0" w:color="auto"/>
      </w:divBdr>
    </w:div>
    <w:div w:id="87233639">
      <w:bodyDiv w:val="1"/>
      <w:marLeft w:val="0"/>
      <w:marRight w:val="0"/>
      <w:marTop w:val="0"/>
      <w:marBottom w:val="0"/>
      <w:divBdr>
        <w:top w:val="none" w:sz="0" w:space="0" w:color="auto"/>
        <w:left w:val="none" w:sz="0" w:space="0" w:color="auto"/>
        <w:bottom w:val="none" w:sz="0" w:space="0" w:color="auto"/>
        <w:right w:val="none" w:sz="0" w:space="0" w:color="auto"/>
      </w:divBdr>
    </w:div>
    <w:div w:id="88740699">
      <w:bodyDiv w:val="1"/>
      <w:marLeft w:val="0"/>
      <w:marRight w:val="0"/>
      <w:marTop w:val="0"/>
      <w:marBottom w:val="0"/>
      <w:divBdr>
        <w:top w:val="none" w:sz="0" w:space="0" w:color="auto"/>
        <w:left w:val="none" w:sz="0" w:space="0" w:color="auto"/>
        <w:bottom w:val="none" w:sz="0" w:space="0" w:color="auto"/>
        <w:right w:val="none" w:sz="0" w:space="0" w:color="auto"/>
      </w:divBdr>
    </w:div>
    <w:div w:id="89475581">
      <w:bodyDiv w:val="1"/>
      <w:marLeft w:val="0"/>
      <w:marRight w:val="0"/>
      <w:marTop w:val="0"/>
      <w:marBottom w:val="0"/>
      <w:divBdr>
        <w:top w:val="none" w:sz="0" w:space="0" w:color="auto"/>
        <w:left w:val="none" w:sz="0" w:space="0" w:color="auto"/>
        <w:bottom w:val="none" w:sz="0" w:space="0" w:color="auto"/>
        <w:right w:val="none" w:sz="0" w:space="0" w:color="auto"/>
      </w:divBdr>
    </w:div>
    <w:div w:id="96289403">
      <w:bodyDiv w:val="1"/>
      <w:marLeft w:val="0"/>
      <w:marRight w:val="0"/>
      <w:marTop w:val="0"/>
      <w:marBottom w:val="0"/>
      <w:divBdr>
        <w:top w:val="none" w:sz="0" w:space="0" w:color="auto"/>
        <w:left w:val="none" w:sz="0" w:space="0" w:color="auto"/>
        <w:bottom w:val="none" w:sz="0" w:space="0" w:color="auto"/>
        <w:right w:val="none" w:sz="0" w:space="0" w:color="auto"/>
      </w:divBdr>
    </w:div>
    <w:div w:id="98724463">
      <w:bodyDiv w:val="1"/>
      <w:marLeft w:val="0"/>
      <w:marRight w:val="0"/>
      <w:marTop w:val="0"/>
      <w:marBottom w:val="0"/>
      <w:divBdr>
        <w:top w:val="none" w:sz="0" w:space="0" w:color="auto"/>
        <w:left w:val="none" w:sz="0" w:space="0" w:color="auto"/>
        <w:bottom w:val="none" w:sz="0" w:space="0" w:color="auto"/>
        <w:right w:val="none" w:sz="0" w:space="0" w:color="auto"/>
      </w:divBdr>
    </w:div>
    <w:div w:id="99186242">
      <w:bodyDiv w:val="1"/>
      <w:marLeft w:val="0"/>
      <w:marRight w:val="0"/>
      <w:marTop w:val="0"/>
      <w:marBottom w:val="0"/>
      <w:divBdr>
        <w:top w:val="none" w:sz="0" w:space="0" w:color="auto"/>
        <w:left w:val="none" w:sz="0" w:space="0" w:color="auto"/>
        <w:bottom w:val="none" w:sz="0" w:space="0" w:color="auto"/>
        <w:right w:val="none" w:sz="0" w:space="0" w:color="auto"/>
      </w:divBdr>
    </w:div>
    <w:div w:id="105738226">
      <w:bodyDiv w:val="1"/>
      <w:marLeft w:val="0"/>
      <w:marRight w:val="0"/>
      <w:marTop w:val="0"/>
      <w:marBottom w:val="0"/>
      <w:divBdr>
        <w:top w:val="none" w:sz="0" w:space="0" w:color="auto"/>
        <w:left w:val="none" w:sz="0" w:space="0" w:color="auto"/>
        <w:bottom w:val="none" w:sz="0" w:space="0" w:color="auto"/>
        <w:right w:val="none" w:sz="0" w:space="0" w:color="auto"/>
      </w:divBdr>
    </w:div>
    <w:div w:id="107546518">
      <w:bodyDiv w:val="1"/>
      <w:marLeft w:val="0"/>
      <w:marRight w:val="0"/>
      <w:marTop w:val="0"/>
      <w:marBottom w:val="0"/>
      <w:divBdr>
        <w:top w:val="none" w:sz="0" w:space="0" w:color="auto"/>
        <w:left w:val="none" w:sz="0" w:space="0" w:color="auto"/>
        <w:bottom w:val="none" w:sz="0" w:space="0" w:color="auto"/>
        <w:right w:val="none" w:sz="0" w:space="0" w:color="auto"/>
      </w:divBdr>
    </w:div>
    <w:div w:id="110443652">
      <w:bodyDiv w:val="1"/>
      <w:marLeft w:val="0"/>
      <w:marRight w:val="0"/>
      <w:marTop w:val="0"/>
      <w:marBottom w:val="0"/>
      <w:divBdr>
        <w:top w:val="none" w:sz="0" w:space="0" w:color="auto"/>
        <w:left w:val="none" w:sz="0" w:space="0" w:color="auto"/>
        <w:bottom w:val="none" w:sz="0" w:space="0" w:color="auto"/>
        <w:right w:val="none" w:sz="0" w:space="0" w:color="auto"/>
      </w:divBdr>
    </w:div>
    <w:div w:id="110561867">
      <w:bodyDiv w:val="1"/>
      <w:marLeft w:val="0"/>
      <w:marRight w:val="0"/>
      <w:marTop w:val="0"/>
      <w:marBottom w:val="0"/>
      <w:divBdr>
        <w:top w:val="none" w:sz="0" w:space="0" w:color="auto"/>
        <w:left w:val="none" w:sz="0" w:space="0" w:color="auto"/>
        <w:bottom w:val="none" w:sz="0" w:space="0" w:color="auto"/>
        <w:right w:val="none" w:sz="0" w:space="0" w:color="auto"/>
      </w:divBdr>
    </w:div>
    <w:div w:id="110903247">
      <w:bodyDiv w:val="1"/>
      <w:marLeft w:val="0"/>
      <w:marRight w:val="0"/>
      <w:marTop w:val="0"/>
      <w:marBottom w:val="0"/>
      <w:divBdr>
        <w:top w:val="none" w:sz="0" w:space="0" w:color="auto"/>
        <w:left w:val="none" w:sz="0" w:space="0" w:color="auto"/>
        <w:bottom w:val="none" w:sz="0" w:space="0" w:color="auto"/>
        <w:right w:val="none" w:sz="0" w:space="0" w:color="auto"/>
      </w:divBdr>
    </w:div>
    <w:div w:id="120540850">
      <w:bodyDiv w:val="1"/>
      <w:marLeft w:val="0"/>
      <w:marRight w:val="0"/>
      <w:marTop w:val="0"/>
      <w:marBottom w:val="0"/>
      <w:divBdr>
        <w:top w:val="none" w:sz="0" w:space="0" w:color="auto"/>
        <w:left w:val="none" w:sz="0" w:space="0" w:color="auto"/>
        <w:bottom w:val="none" w:sz="0" w:space="0" w:color="auto"/>
        <w:right w:val="none" w:sz="0" w:space="0" w:color="auto"/>
      </w:divBdr>
    </w:div>
    <w:div w:id="122701592">
      <w:bodyDiv w:val="1"/>
      <w:marLeft w:val="0"/>
      <w:marRight w:val="0"/>
      <w:marTop w:val="0"/>
      <w:marBottom w:val="0"/>
      <w:divBdr>
        <w:top w:val="none" w:sz="0" w:space="0" w:color="auto"/>
        <w:left w:val="none" w:sz="0" w:space="0" w:color="auto"/>
        <w:bottom w:val="none" w:sz="0" w:space="0" w:color="auto"/>
        <w:right w:val="none" w:sz="0" w:space="0" w:color="auto"/>
      </w:divBdr>
    </w:div>
    <w:div w:id="127824325">
      <w:bodyDiv w:val="1"/>
      <w:marLeft w:val="0"/>
      <w:marRight w:val="0"/>
      <w:marTop w:val="0"/>
      <w:marBottom w:val="0"/>
      <w:divBdr>
        <w:top w:val="none" w:sz="0" w:space="0" w:color="auto"/>
        <w:left w:val="none" w:sz="0" w:space="0" w:color="auto"/>
        <w:bottom w:val="none" w:sz="0" w:space="0" w:color="auto"/>
        <w:right w:val="none" w:sz="0" w:space="0" w:color="auto"/>
      </w:divBdr>
    </w:div>
    <w:div w:id="130439148">
      <w:bodyDiv w:val="1"/>
      <w:marLeft w:val="0"/>
      <w:marRight w:val="0"/>
      <w:marTop w:val="0"/>
      <w:marBottom w:val="0"/>
      <w:divBdr>
        <w:top w:val="none" w:sz="0" w:space="0" w:color="auto"/>
        <w:left w:val="none" w:sz="0" w:space="0" w:color="auto"/>
        <w:bottom w:val="none" w:sz="0" w:space="0" w:color="auto"/>
        <w:right w:val="none" w:sz="0" w:space="0" w:color="auto"/>
      </w:divBdr>
    </w:div>
    <w:div w:id="136804017">
      <w:bodyDiv w:val="1"/>
      <w:marLeft w:val="0"/>
      <w:marRight w:val="0"/>
      <w:marTop w:val="0"/>
      <w:marBottom w:val="0"/>
      <w:divBdr>
        <w:top w:val="none" w:sz="0" w:space="0" w:color="auto"/>
        <w:left w:val="none" w:sz="0" w:space="0" w:color="auto"/>
        <w:bottom w:val="none" w:sz="0" w:space="0" w:color="auto"/>
        <w:right w:val="none" w:sz="0" w:space="0" w:color="auto"/>
      </w:divBdr>
    </w:div>
    <w:div w:id="140075169">
      <w:bodyDiv w:val="1"/>
      <w:marLeft w:val="0"/>
      <w:marRight w:val="0"/>
      <w:marTop w:val="0"/>
      <w:marBottom w:val="0"/>
      <w:divBdr>
        <w:top w:val="none" w:sz="0" w:space="0" w:color="auto"/>
        <w:left w:val="none" w:sz="0" w:space="0" w:color="auto"/>
        <w:bottom w:val="none" w:sz="0" w:space="0" w:color="auto"/>
        <w:right w:val="none" w:sz="0" w:space="0" w:color="auto"/>
      </w:divBdr>
    </w:div>
    <w:div w:id="147795011">
      <w:bodyDiv w:val="1"/>
      <w:marLeft w:val="0"/>
      <w:marRight w:val="0"/>
      <w:marTop w:val="0"/>
      <w:marBottom w:val="0"/>
      <w:divBdr>
        <w:top w:val="none" w:sz="0" w:space="0" w:color="auto"/>
        <w:left w:val="none" w:sz="0" w:space="0" w:color="auto"/>
        <w:bottom w:val="none" w:sz="0" w:space="0" w:color="auto"/>
        <w:right w:val="none" w:sz="0" w:space="0" w:color="auto"/>
      </w:divBdr>
    </w:div>
    <w:div w:id="150829934">
      <w:bodyDiv w:val="1"/>
      <w:marLeft w:val="0"/>
      <w:marRight w:val="0"/>
      <w:marTop w:val="0"/>
      <w:marBottom w:val="0"/>
      <w:divBdr>
        <w:top w:val="none" w:sz="0" w:space="0" w:color="auto"/>
        <w:left w:val="none" w:sz="0" w:space="0" w:color="auto"/>
        <w:bottom w:val="none" w:sz="0" w:space="0" w:color="auto"/>
        <w:right w:val="none" w:sz="0" w:space="0" w:color="auto"/>
      </w:divBdr>
    </w:div>
    <w:div w:id="151802625">
      <w:bodyDiv w:val="1"/>
      <w:marLeft w:val="0"/>
      <w:marRight w:val="0"/>
      <w:marTop w:val="0"/>
      <w:marBottom w:val="0"/>
      <w:divBdr>
        <w:top w:val="none" w:sz="0" w:space="0" w:color="auto"/>
        <w:left w:val="none" w:sz="0" w:space="0" w:color="auto"/>
        <w:bottom w:val="none" w:sz="0" w:space="0" w:color="auto"/>
        <w:right w:val="none" w:sz="0" w:space="0" w:color="auto"/>
      </w:divBdr>
    </w:div>
    <w:div w:id="155342059">
      <w:bodyDiv w:val="1"/>
      <w:marLeft w:val="0"/>
      <w:marRight w:val="0"/>
      <w:marTop w:val="0"/>
      <w:marBottom w:val="0"/>
      <w:divBdr>
        <w:top w:val="none" w:sz="0" w:space="0" w:color="auto"/>
        <w:left w:val="none" w:sz="0" w:space="0" w:color="auto"/>
        <w:bottom w:val="none" w:sz="0" w:space="0" w:color="auto"/>
        <w:right w:val="none" w:sz="0" w:space="0" w:color="auto"/>
      </w:divBdr>
    </w:div>
    <w:div w:id="164440689">
      <w:bodyDiv w:val="1"/>
      <w:marLeft w:val="0"/>
      <w:marRight w:val="0"/>
      <w:marTop w:val="0"/>
      <w:marBottom w:val="0"/>
      <w:divBdr>
        <w:top w:val="none" w:sz="0" w:space="0" w:color="auto"/>
        <w:left w:val="none" w:sz="0" w:space="0" w:color="auto"/>
        <w:bottom w:val="none" w:sz="0" w:space="0" w:color="auto"/>
        <w:right w:val="none" w:sz="0" w:space="0" w:color="auto"/>
      </w:divBdr>
    </w:div>
    <w:div w:id="167411036">
      <w:bodyDiv w:val="1"/>
      <w:marLeft w:val="0"/>
      <w:marRight w:val="0"/>
      <w:marTop w:val="0"/>
      <w:marBottom w:val="0"/>
      <w:divBdr>
        <w:top w:val="none" w:sz="0" w:space="0" w:color="auto"/>
        <w:left w:val="none" w:sz="0" w:space="0" w:color="auto"/>
        <w:bottom w:val="none" w:sz="0" w:space="0" w:color="auto"/>
        <w:right w:val="none" w:sz="0" w:space="0" w:color="auto"/>
      </w:divBdr>
    </w:div>
    <w:div w:id="178810804">
      <w:bodyDiv w:val="1"/>
      <w:marLeft w:val="0"/>
      <w:marRight w:val="0"/>
      <w:marTop w:val="0"/>
      <w:marBottom w:val="0"/>
      <w:divBdr>
        <w:top w:val="none" w:sz="0" w:space="0" w:color="auto"/>
        <w:left w:val="none" w:sz="0" w:space="0" w:color="auto"/>
        <w:bottom w:val="none" w:sz="0" w:space="0" w:color="auto"/>
        <w:right w:val="none" w:sz="0" w:space="0" w:color="auto"/>
      </w:divBdr>
    </w:div>
    <w:div w:id="180317238">
      <w:bodyDiv w:val="1"/>
      <w:marLeft w:val="0"/>
      <w:marRight w:val="0"/>
      <w:marTop w:val="0"/>
      <w:marBottom w:val="0"/>
      <w:divBdr>
        <w:top w:val="none" w:sz="0" w:space="0" w:color="auto"/>
        <w:left w:val="none" w:sz="0" w:space="0" w:color="auto"/>
        <w:bottom w:val="none" w:sz="0" w:space="0" w:color="auto"/>
        <w:right w:val="none" w:sz="0" w:space="0" w:color="auto"/>
      </w:divBdr>
    </w:div>
    <w:div w:id="181165590">
      <w:bodyDiv w:val="1"/>
      <w:marLeft w:val="0"/>
      <w:marRight w:val="0"/>
      <w:marTop w:val="0"/>
      <w:marBottom w:val="0"/>
      <w:divBdr>
        <w:top w:val="none" w:sz="0" w:space="0" w:color="auto"/>
        <w:left w:val="none" w:sz="0" w:space="0" w:color="auto"/>
        <w:bottom w:val="none" w:sz="0" w:space="0" w:color="auto"/>
        <w:right w:val="none" w:sz="0" w:space="0" w:color="auto"/>
      </w:divBdr>
    </w:div>
    <w:div w:id="181549583">
      <w:bodyDiv w:val="1"/>
      <w:marLeft w:val="0"/>
      <w:marRight w:val="0"/>
      <w:marTop w:val="0"/>
      <w:marBottom w:val="0"/>
      <w:divBdr>
        <w:top w:val="none" w:sz="0" w:space="0" w:color="auto"/>
        <w:left w:val="none" w:sz="0" w:space="0" w:color="auto"/>
        <w:bottom w:val="none" w:sz="0" w:space="0" w:color="auto"/>
        <w:right w:val="none" w:sz="0" w:space="0" w:color="auto"/>
      </w:divBdr>
    </w:div>
    <w:div w:id="190144626">
      <w:bodyDiv w:val="1"/>
      <w:marLeft w:val="0"/>
      <w:marRight w:val="0"/>
      <w:marTop w:val="0"/>
      <w:marBottom w:val="0"/>
      <w:divBdr>
        <w:top w:val="none" w:sz="0" w:space="0" w:color="auto"/>
        <w:left w:val="none" w:sz="0" w:space="0" w:color="auto"/>
        <w:bottom w:val="none" w:sz="0" w:space="0" w:color="auto"/>
        <w:right w:val="none" w:sz="0" w:space="0" w:color="auto"/>
      </w:divBdr>
    </w:div>
    <w:div w:id="199322403">
      <w:bodyDiv w:val="1"/>
      <w:marLeft w:val="0"/>
      <w:marRight w:val="0"/>
      <w:marTop w:val="0"/>
      <w:marBottom w:val="0"/>
      <w:divBdr>
        <w:top w:val="none" w:sz="0" w:space="0" w:color="auto"/>
        <w:left w:val="none" w:sz="0" w:space="0" w:color="auto"/>
        <w:bottom w:val="none" w:sz="0" w:space="0" w:color="auto"/>
        <w:right w:val="none" w:sz="0" w:space="0" w:color="auto"/>
      </w:divBdr>
    </w:div>
    <w:div w:id="202257875">
      <w:bodyDiv w:val="1"/>
      <w:marLeft w:val="0"/>
      <w:marRight w:val="0"/>
      <w:marTop w:val="0"/>
      <w:marBottom w:val="0"/>
      <w:divBdr>
        <w:top w:val="none" w:sz="0" w:space="0" w:color="auto"/>
        <w:left w:val="none" w:sz="0" w:space="0" w:color="auto"/>
        <w:bottom w:val="none" w:sz="0" w:space="0" w:color="auto"/>
        <w:right w:val="none" w:sz="0" w:space="0" w:color="auto"/>
      </w:divBdr>
    </w:div>
    <w:div w:id="203905851">
      <w:bodyDiv w:val="1"/>
      <w:marLeft w:val="0"/>
      <w:marRight w:val="0"/>
      <w:marTop w:val="0"/>
      <w:marBottom w:val="0"/>
      <w:divBdr>
        <w:top w:val="none" w:sz="0" w:space="0" w:color="auto"/>
        <w:left w:val="none" w:sz="0" w:space="0" w:color="auto"/>
        <w:bottom w:val="none" w:sz="0" w:space="0" w:color="auto"/>
        <w:right w:val="none" w:sz="0" w:space="0" w:color="auto"/>
      </w:divBdr>
    </w:div>
    <w:div w:id="211038562">
      <w:bodyDiv w:val="1"/>
      <w:marLeft w:val="0"/>
      <w:marRight w:val="0"/>
      <w:marTop w:val="0"/>
      <w:marBottom w:val="0"/>
      <w:divBdr>
        <w:top w:val="none" w:sz="0" w:space="0" w:color="auto"/>
        <w:left w:val="none" w:sz="0" w:space="0" w:color="auto"/>
        <w:bottom w:val="none" w:sz="0" w:space="0" w:color="auto"/>
        <w:right w:val="none" w:sz="0" w:space="0" w:color="auto"/>
      </w:divBdr>
    </w:div>
    <w:div w:id="211161262">
      <w:bodyDiv w:val="1"/>
      <w:marLeft w:val="0"/>
      <w:marRight w:val="0"/>
      <w:marTop w:val="0"/>
      <w:marBottom w:val="0"/>
      <w:divBdr>
        <w:top w:val="none" w:sz="0" w:space="0" w:color="auto"/>
        <w:left w:val="none" w:sz="0" w:space="0" w:color="auto"/>
        <w:bottom w:val="none" w:sz="0" w:space="0" w:color="auto"/>
        <w:right w:val="none" w:sz="0" w:space="0" w:color="auto"/>
      </w:divBdr>
    </w:div>
    <w:div w:id="211308395">
      <w:bodyDiv w:val="1"/>
      <w:marLeft w:val="0"/>
      <w:marRight w:val="0"/>
      <w:marTop w:val="0"/>
      <w:marBottom w:val="0"/>
      <w:divBdr>
        <w:top w:val="none" w:sz="0" w:space="0" w:color="auto"/>
        <w:left w:val="none" w:sz="0" w:space="0" w:color="auto"/>
        <w:bottom w:val="none" w:sz="0" w:space="0" w:color="auto"/>
        <w:right w:val="none" w:sz="0" w:space="0" w:color="auto"/>
      </w:divBdr>
    </w:div>
    <w:div w:id="211621004">
      <w:bodyDiv w:val="1"/>
      <w:marLeft w:val="0"/>
      <w:marRight w:val="0"/>
      <w:marTop w:val="0"/>
      <w:marBottom w:val="0"/>
      <w:divBdr>
        <w:top w:val="none" w:sz="0" w:space="0" w:color="auto"/>
        <w:left w:val="none" w:sz="0" w:space="0" w:color="auto"/>
        <w:bottom w:val="none" w:sz="0" w:space="0" w:color="auto"/>
        <w:right w:val="none" w:sz="0" w:space="0" w:color="auto"/>
      </w:divBdr>
    </w:div>
    <w:div w:id="225145783">
      <w:bodyDiv w:val="1"/>
      <w:marLeft w:val="0"/>
      <w:marRight w:val="0"/>
      <w:marTop w:val="0"/>
      <w:marBottom w:val="0"/>
      <w:divBdr>
        <w:top w:val="none" w:sz="0" w:space="0" w:color="auto"/>
        <w:left w:val="none" w:sz="0" w:space="0" w:color="auto"/>
        <w:bottom w:val="none" w:sz="0" w:space="0" w:color="auto"/>
        <w:right w:val="none" w:sz="0" w:space="0" w:color="auto"/>
      </w:divBdr>
    </w:div>
    <w:div w:id="226573807">
      <w:bodyDiv w:val="1"/>
      <w:marLeft w:val="0"/>
      <w:marRight w:val="0"/>
      <w:marTop w:val="0"/>
      <w:marBottom w:val="0"/>
      <w:divBdr>
        <w:top w:val="none" w:sz="0" w:space="0" w:color="auto"/>
        <w:left w:val="none" w:sz="0" w:space="0" w:color="auto"/>
        <w:bottom w:val="none" w:sz="0" w:space="0" w:color="auto"/>
        <w:right w:val="none" w:sz="0" w:space="0" w:color="auto"/>
      </w:divBdr>
    </w:div>
    <w:div w:id="227963533">
      <w:bodyDiv w:val="1"/>
      <w:marLeft w:val="0"/>
      <w:marRight w:val="0"/>
      <w:marTop w:val="0"/>
      <w:marBottom w:val="0"/>
      <w:divBdr>
        <w:top w:val="none" w:sz="0" w:space="0" w:color="auto"/>
        <w:left w:val="none" w:sz="0" w:space="0" w:color="auto"/>
        <w:bottom w:val="none" w:sz="0" w:space="0" w:color="auto"/>
        <w:right w:val="none" w:sz="0" w:space="0" w:color="auto"/>
      </w:divBdr>
    </w:div>
    <w:div w:id="228658644">
      <w:bodyDiv w:val="1"/>
      <w:marLeft w:val="0"/>
      <w:marRight w:val="0"/>
      <w:marTop w:val="0"/>
      <w:marBottom w:val="0"/>
      <w:divBdr>
        <w:top w:val="none" w:sz="0" w:space="0" w:color="auto"/>
        <w:left w:val="none" w:sz="0" w:space="0" w:color="auto"/>
        <w:bottom w:val="none" w:sz="0" w:space="0" w:color="auto"/>
        <w:right w:val="none" w:sz="0" w:space="0" w:color="auto"/>
      </w:divBdr>
    </w:div>
    <w:div w:id="233203069">
      <w:bodyDiv w:val="1"/>
      <w:marLeft w:val="0"/>
      <w:marRight w:val="0"/>
      <w:marTop w:val="0"/>
      <w:marBottom w:val="0"/>
      <w:divBdr>
        <w:top w:val="none" w:sz="0" w:space="0" w:color="auto"/>
        <w:left w:val="none" w:sz="0" w:space="0" w:color="auto"/>
        <w:bottom w:val="none" w:sz="0" w:space="0" w:color="auto"/>
        <w:right w:val="none" w:sz="0" w:space="0" w:color="auto"/>
      </w:divBdr>
    </w:div>
    <w:div w:id="235552094">
      <w:bodyDiv w:val="1"/>
      <w:marLeft w:val="0"/>
      <w:marRight w:val="0"/>
      <w:marTop w:val="0"/>
      <w:marBottom w:val="0"/>
      <w:divBdr>
        <w:top w:val="none" w:sz="0" w:space="0" w:color="auto"/>
        <w:left w:val="none" w:sz="0" w:space="0" w:color="auto"/>
        <w:bottom w:val="none" w:sz="0" w:space="0" w:color="auto"/>
        <w:right w:val="none" w:sz="0" w:space="0" w:color="auto"/>
      </w:divBdr>
    </w:div>
    <w:div w:id="237984425">
      <w:bodyDiv w:val="1"/>
      <w:marLeft w:val="0"/>
      <w:marRight w:val="0"/>
      <w:marTop w:val="0"/>
      <w:marBottom w:val="0"/>
      <w:divBdr>
        <w:top w:val="none" w:sz="0" w:space="0" w:color="auto"/>
        <w:left w:val="none" w:sz="0" w:space="0" w:color="auto"/>
        <w:bottom w:val="none" w:sz="0" w:space="0" w:color="auto"/>
        <w:right w:val="none" w:sz="0" w:space="0" w:color="auto"/>
      </w:divBdr>
    </w:div>
    <w:div w:id="238101621">
      <w:bodyDiv w:val="1"/>
      <w:marLeft w:val="0"/>
      <w:marRight w:val="0"/>
      <w:marTop w:val="0"/>
      <w:marBottom w:val="0"/>
      <w:divBdr>
        <w:top w:val="none" w:sz="0" w:space="0" w:color="auto"/>
        <w:left w:val="none" w:sz="0" w:space="0" w:color="auto"/>
        <w:bottom w:val="none" w:sz="0" w:space="0" w:color="auto"/>
        <w:right w:val="none" w:sz="0" w:space="0" w:color="auto"/>
      </w:divBdr>
    </w:div>
    <w:div w:id="243758205">
      <w:bodyDiv w:val="1"/>
      <w:marLeft w:val="0"/>
      <w:marRight w:val="0"/>
      <w:marTop w:val="0"/>
      <w:marBottom w:val="0"/>
      <w:divBdr>
        <w:top w:val="none" w:sz="0" w:space="0" w:color="auto"/>
        <w:left w:val="none" w:sz="0" w:space="0" w:color="auto"/>
        <w:bottom w:val="none" w:sz="0" w:space="0" w:color="auto"/>
        <w:right w:val="none" w:sz="0" w:space="0" w:color="auto"/>
      </w:divBdr>
    </w:div>
    <w:div w:id="244849794">
      <w:bodyDiv w:val="1"/>
      <w:marLeft w:val="0"/>
      <w:marRight w:val="0"/>
      <w:marTop w:val="0"/>
      <w:marBottom w:val="0"/>
      <w:divBdr>
        <w:top w:val="none" w:sz="0" w:space="0" w:color="auto"/>
        <w:left w:val="none" w:sz="0" w:space="0" w:color="auto"/>
        <w:bottom w:val="none" w:sz="0" w:space="0" w:color="auto"/>
        <w:right w:val="none" w:sz="0" w:space="0" w:color="auto"/>
      </w:divBdr>
    </w:div>
    <w:div w:id="255328460">
      <w:bodyDiv w:val="1"/>
      <w:marLeft w:val="0"/>
      <w:marRight w:val="0"/>
      <w:marTop w:val="0"/>
      <w:marBottom w:val="0"/>
      <w:divBdr>
        <w:top w:val="none" w:sz="0" w:space="0" w:color="auto"/>
        <w:left w:val="none" w:sz="0" w:space="0" w:color="auto"/>
        <w:bottom w:val="none" w:sz="0" w:space="0" w:color="auto"/>
        <w:right w:val="none" w:sz="0" w:space="0" w:color="auto"/>
      </w:divBdr>
    </w:div>
    <w:div w:id="257102872">
      <w:bodyDiv w:val="1"/>
      <w:marLeft w:val="0"/>
      <w:marRight w:val="0"/>
      <w:marTop w:val="0"/>
      <w:marBottom w:val="0"/>
      <w:divBdr>
        <w:top w:val="none" w:sz="0" w:space="0" w:color="auto"/>
        <w:left w:val="none" w:sz="0" w:space="0" w:color="auto"/>
        <w:bottom w:val="none" w:sz="0" w:space="0" w:color="auto"/>
        <w:right w:val="none" w:sz="0" w:space="0" w:color="auto"/>
      </w:divBdr>
    </w:div>
    <w:div w:id="257176050">
      <w:bodyDiv w:val="1"/>
      <w:marLeft w:val="0"/>
      <w:marRight w:val="0"/>
      <w:marTop w:val="0"/>
      <w:marBottom w:val="0"/>
      <w:divBdr>
        <w:top w:val="none" w:sz="0" w:space="0" w:color="auto"/>
        <w:left w:val="none" w:sz="0" w:space="0" w:color="auto"/>
        <w:bottom w:val="none" w:sz="0" w:space="0" w:color="auto"/>
        <w:right w:val="none" w:sz="0" w:space="0" w:color="auto"/>
      </w:divBdr>
    </w:div>
    <w:div w:id="257956431">
      <w:bodyDiv w:val="1"/>
      <w:marLeft w:val="0"/>
      <w:marRight w:val="0"/>
      <w:marTop w:val="0"/>
      <w:marBottom w:val="0"/>
      <w:divBdr>
        <w:top w:val="none" w:sz="0" w:space="0" w:color="auto"/>
        <w:left w:val="none" w:sz="0" w:space="0" w:color="auto"/>
        <w:bottom w:val="none" w:sz="0" w:space="0" w:color="auto"/>
        <w:right w:val="none" w:sz="0" w:space="0" w:color="auto"/>
      </w:divBdr>
    </w:div>
    <w:div w:id="271478134">
      <w:bodyDiv w:val="1"/>
      <w:marLeft w:val="0"/>
      <w:marRight w:val="0"/>
      <w:marTop w:val="0"/>
      <w:marBottom w:val="0"/>
      <w:divBdr>
        <w:top w:val="none" w:sz="0" w:space="0" w:color="auto"/>
        <w:left w:val="none" w:sz="0" w:space="0" w:color="auto"/>
        <w:bottom w:val="none" w:sz="0" w:space="0" w:color="auto"/>
        <w:right w:val="none" w:sz="0" w:space="0" w:color="auto"/>
      </w:divBdr>
    </w:div>
    <w:div w:id="272905979">
      <w:bodyDiv w:val="1"/>
      <w:marLeft w:val="0"/>
      <w:marRight w:val="0"/>
      <w:marTop w:val="0"/>
      <w:marBottom w:val="0"/>
      <w:divBdr>
        <w:top w:val="none" w:sz="0" w:space="0" w:color="auto"/>
        <w:left w:val="none" w:sz="0" w:space="0" w:color="auto"/>
        <w:bottom w:val="none" w:sz="0" w:space="0" w:color="auto"/>
        <w:right w:val="none" w:sz="0" w:space="0" w:color="auto"/>
      </w:divBdr>
    </w:div>
    <w:div w:id="276109362">
      <w:bodyDiv w:val="1"/>
      <w:marLeft w:val="0"/>
      <w:marRight w:val="0"/>
      <w:marTop w:val="0"/>
      <w:marBottom w:val="0"/>
      <w:divBdr>
        <w:top w:val="none" w:sz="0" w:space="0" w:color="auto"/>
        <w:left w:val="none" w:sz="0" w:space="0" w:color="auto"/>
        <w:bottom w:val="none" w:sz="0" w:space="0" w:color="auto"/>
        <w:right w:val="none" w:sz="0" w:space="0" w:color="auto"/>
      </w:divBdr>
    </w:div>
    <w:div w:id="284042918">
      <w:bodyDiv w:val="1"/>
      <w:marLeft w:val="0"/>
      <w:marRight w:val="0"/>
      <w:marTop w:val="0"/>
      <w:marBottom w:val="0"/>
      <w:divBdr>
        <w:top w:val="none" w:sz="0" w:space="0" w:color="auto"/>
        <w:left w:val="none" w:sz="0" w:space="0" w:color="auto"/>
        <w:bottom w:val="none" w:sz="0" w:space="0" w:color="auto"/>
        <w:right w:val="none" w:sz="0" w:space="0" w:color="auto"/>
      </w:divBdr>
    </w:div>
    <w:div w:id="289943044">
      <w:bodyDiv w:val="1"/>
      <w:marLeft w:val="0"/>
      <w:marRight w:val="0"/>
      <w:marTop w:val="0"/>
      <w:marBottom w:val="0"/>
      <w:divBdr>
        <w:top w:val="none" w:sz="0" w:space="0" w:color="auto"/>
        <w:left w:val="none" w:sz="0" w:space="0" w:color="auto"/>
        <w:bottom w:val="none" w:sz="0" w:space="0" w:color="auto"/>
        <w:right w:val="none" w:sz="0" w:space="0" w:color="auto"/>
      </w:divBdr>
    </w:div>
    <w:div w:id="293100131">
      <w:bodyDiv w:val="1"/>
      <w:marLeft w:val="0"/>
      <w:marRight w:val="0"/>
      <w:marTop w:val="0"/>
      <w:marBottom w:val="0"/>
      <w:divBdr>
        <w:top w:val="none" w:sz="0" w:space="0" w:color="auto"/>
        <w:left w:val="none" w:sz="0" w:space="0" w:color="auto"/>
        <w:bottom w:val="none" w:sz="0" w:space="0" w:color="auto"/>
        <w:right w:val="none" w:sz="0" w:space="0" w:color="auto"/>
      </w:divBdr>
    </w:div>
    <w:div w:id="295835883">
      <w:bodyDiv w:val="1"/>
      <w:marLeft w:val="0"/>
      <w:marRight w:val="0"/>
      <w:marTop w:val="0"/>
      <w:marBottom w:val="0"/>
      <w:divBdr>
        <w:top w:val="none" w:sz="0" w:space="0" w:color="auto"/>
        <w:left w:val="none" w:sz="0" w:space="0" w:color="auto"/>
        <w:bottom w:val="none" w:sz="0" w:space="0" w:color="auto"/>
        <w:right w:val="none" w:sz="0" w:space="0" w:color="auto"/>
      </w:divBdr>
    </w:div>
    <w:div w:id="298612613">
      <w:bodyDiv w:val="1"/>
      <w:marLeft w:val="0"/>
      <w:marRight w:val="0"/>
      <w:marTop w:val="0"/>
      <w:marBottom w:val="0"/>
      <w:divBdr>
        <w:top w:val="none" w:sz="0" w:space="0" w:color="auto"/>
        <w:left w:val="none" w:sz="0" w:space="0" w:color="auto"/>
        <w:bottom w:val="none" w:sz="0" w:space="0" w:color="auto"/>
        <w:right w:val="none" w:sz="0" w:space="0" w:color="auto"/>
      </w:divBdr>
    </w:div>
    <w:div w:id="302152679">
      <w:bodyDiv w:val="1"/>
      <w:marLeft w:val="0"/>
      <w:marRight w:val="0"/>
      <w:marTop w:val="0"/>
      <w:marBottom w:val="0"/>
      <w:divBdr>
        <w:top w:val="none" w:sz="0" w:space="0" w:color="auto"/>
        <w:left w:val="none" w:sz="0" w:space="0" w:color="auto"/>
        <w:bottom w:val="none" w:sz="0" w:space="0" w:color="auto"/>
        <w:right w:val="none" w:sz="0" w:space="0" w:color="auto"/>
      </w:divBdr>
    </w:div>
    <w:div w:id="323313928">
      <w:bodyDiv w:val="1"/>
      <w:marLeft w:val="0"/>
      <w:marRight w:val="0"/>
      <w:marTop w:val="0"/>
      <w:marBottom w:val="0"/>
      <w:divBdr>
        <w:top w:val="none" w:sz="0" w:space="0" w:color="auto"/>
        <w:left w:val="none" w:sz="0" w:space="0" w:color="auto"/>
        <w:bottom w:val="none" w:sz="0" w:space="0" w:color="auto"/>
        <w:right w:val="none" w:sz="0" w:space="0" w:color="auto"/>
      </w:divBdr>
    </w:div>
    <w:div w:id="324671566">
      <w:bodyDiv w:val="1"/>
      <w:marLeft w:val="0"/>
      <w:marRight w:val="0"/>
      <w:marTop w:val="0"/>
      <w:marBottom w:val="0"/>
      <w:divBdr>
        <w:top w:val="none" w:sz="0" w:space="0" w:color="auto"/>
        <w:left w:val="none" w:sz="0" w:space="0" w:color="auto"/>
        <w:bottom w:val="none" w:sz="0" w:space="0" w:color="auto"/>
        <w:right w:val="none" w:sz="0" w:space="0" w:color="auto"/>
      </w:divBdr>
    </w:div>
    <w:div w:id="327445610">
      <w:bodyDiv w:val="1"/>
      <w:marLeft w:val="0"/>
      <w:marRight w:val="0"/>
      <w:marTop w:val="0"/>
      <w:marBottom w:val="0"/>
      <w:divBdr>
        <w:top w:val="none" w:sz="0" w:space="0" w:color="auto"/>
        <w:left w:val="none" w:sz="0" w:space="0" w:color="auto"/>
        <w:bottom w:val="none" w:sz="0" w:space="0" w:color="auto"/>
        <w:right w:val="none" w:sz="0" w:space="0" w:color="auto"/>
      </w:divBdr>
    </w:div>
    <w:div w:id="329254683">
      <w:bodyDiv w:val="1"/>
      <w:marLeft w:val="0"/>
      <w:marRight w:val="0"/>
      <w:marTop w:val="0"/>
      <w:marBottom w:val="0"/>
      <w:divBdr>
        <w:top w:val="none" w:sz="0" w:space="0" w:color="auto"/>
        <w:left w:val="none" w:sz="0" w:space="0" w:color="auto"/>
        <w:bottom w:val="none" w:sz="0" w:space="0" w:color="auto"/>
        <w:right w:val="none" w:sz="0" w:space="0" w:color="auto"/>
      </w:divBdr>
    </w:div>
    <w:div w:id="335617428">
      <w:bodyDiv w:val="1"/>
      <w:marLeft w:val="0"/>
      <w:marRight w:val="0"/>
      <w:marTop w:val="0"/>
      <w:marBottom w:val="0"/>
      <w:divBdr>
        <w:top w:val="none" w:sz="0" w:space="0" w:color="auto"/>
        <w:left w:val="none" w:sz="0" w:space="0" w:color="auto"/>
        <w:bottom w:val="none" w:sz="0" w:space="0" w:color="auto"/>
        <w:right w:val="none" w:sz="0" w:space="0" w:color="auto"/>
      </w:divBdr>
    </w:div>
    <w:div w:id="335887029">
      <w:bodyDiv w:val="1"/>
      <w:marLeft w:val="0"/>
      <w:marRight w:val="0"/>
      <w:marTop w:val="0"/>
      <w:marBottom w:val="0"/>
      <w:divBdr>
        <w:top w:val="none" w:sz="0" w:space="0" w:color="auto"/>
        <w:left w:val="none" w:sz="0" w:space="0" w:color="auto"/>
        <w:bottom w:val="none" w:sz="0" w:space="0" w:color="auto"/>
        <w:right w:val="none" w:sz="0" w:space="0" w:color="auto"/>
      </w:divBdr>
    </w:div>
    <w:div w:id="336006041">
      <w:bodyDiv w:val="1"/>
      <w:marLeft w:val="0"/>
      <w:marRight w:val="0"/>
      <w:marTop w:val="0"/>
      <w:marBottom w:val="0"/>
      <w:divBdr>
        <w:top w:val="none" w:sz="0" w:space="0" w:color="auto"/>
        <w:left w:val="none" w:sz="0" w:space="0" w:color="auto"/>
        <w:bottom w:val="none" w:sz="0" w:space="0" w:color="auto"/>
        <w:right w:val="none" w:sz="0" w:space="0" w:color="auto"/>
      </w:divBdr>
    </w:div>
    <w:div w:id="336732141">
      <w:bodyDiv w:val="1"/>
      <w:marLeft w:val="0"/>
      <w:marRight w:val="0"/>
      <w:marTop w:val="0"/>
      <w:marBottom w:val="0"/>
      <w:divBdr>
        <w:top w:val="none" w:sz="0" w:space="0" w:color="auto"/>
        <w:left w:val="none" w:sz="0" w:space="0" w:color="auto"/>
        <w:bottom w:val="none" w:sz="0" w:space="0" w:color="auto"/>
        <w:right w:val="none" w:sz="0" w:space="0" w:color="auto"/>
      </w:divBdr>
    </w:div>
    <w:div w:id="346640336">
      <w:bodyDiv w:val="1"/>
      <w:marLeft w:val="0"/>
      <w:marRight w:val="0"/>
      <w:marTop w:val="0"/>
      <w:marBottom w:val="0"/>
      <w:divBdr>
        <w:top w:val="none" w:sz="0" w:space="0" w:color="auto"/>
        <w:left w:val="none" w:sz="0" w:space="0" w:color="auto"/>
        <w:bottom w:val="none" w:sz="0" w:space="0" w:color="auto"/>
        <w:right w:val="none" w:sz="0" w:space="0" w:color="auto"/>
      </w:divBdr>
    </w:div>
    <w:div w:id="349533323">
      <w:bodyDiv w:val="1"/>
      <w:marLeft w:val="0"/>
      <w:marRight w:val="0"/>
      <w:marTop w:val="0"/>
      <w:marBottom w:val="0"/>
      <w:divBdr>
        <w:top w:val="none" w:sz="0" w:space="0" w:color="auto"/>
        <w:left w:val="none" w:sz="0" w:space="0" w:color="auto"/>
        <w:bottom w:val="none" w:sz="0" w:space="0" w:color="auto"/>
        <w:right w:val="none" w:sz="0" w:space="0" w:color="auto"/>
      </w:divBdr>
    </w:div>
    <w:div w:id="350500318">
      <w:bodyDiv w:val="1"/>
      <w:marLeft w:val="0"/>
      <w:marRight w:val="0"/>
      <w:marTop w:val="0"/>
      <w:marBottom w:val="0"/>
      <w:divBdr>
        <w:top w:val="none" w:sz="0" w:space="0" w:color="auto"/>
        <w:left w:val="none" w:sz="0" w:space="0" w:color="auto"/>
        <w:bottom w:val="none" w:sz="0" w:space="0" w:color="auto"/>
        <w:right w:val="none" w:sz="0" w:space="0" w:color="auto"/>
      </w:divBdr>
    </w:div>
    <w:div w:id="352197079">
      <w:bodyDiv w:val="1"/>
      <w:marLeft w:val="0"/>
      <w:marRight w:val="0"/>
      <w:marTop w:val="0"/>
      <w:marBottom w:val="0"/>
      <w:divBdr>
        <w:top w:val="none" w:sz="0" w:space="0" w:color="auto"/>
        <w:left w:val="none" w:sz="0" w:space="0" w:color="auto"/>
        <w:bottom w:val="none" w:sz="0" w:space="0" w:color="auto"/>
        <w:right w:val="none" w:sz="0" w:space="0" w:color="auto"/>
      </w:divBdr>
    </w:div>
    <w:div w:id="353003130">
      <w:bodyDiv w:val="1"/>
      <w:marLeft w:val="0"/>
      <w:marRight w:val="0"/>
      <w:marTop w:val="0"/>
      <w:marBottom w:val="0"/>
      <w:divBdr>
        <w:top w:val="none" w:sz="0" w:space="0" w:color="auto"/>
        <w:left w:val="none" w:sz="0" w:space="0" w:color="auto"/>
        <w:bottom w:val="none" w:sz="0" w:space="0" w:color="auto"/>
        <w:right w:val="none" w:sz="0" w:space="0" w:color="auto"/>
      </w:divBdr>
    </w:div>
    <w:div w:id="353579089">
      <w:bodyDiv w:val="1"/>
      <w:marLeft w:val="0"/>
      <w:marRight w:val="0"/>
      <w:marTop w:val="0"/>
      <w:marBottom w:val="0"/>
      <w:divBdr>
        <w:top w:val="none" w:sz="0" w:space="0" w:color="auto"/>
        <w:left w:val="none" w:sz="0" w:space="0" w:color="auto"/>
        <w:bottom w:val="none" w:sz="0" w:space="0" w:color="auto"/>
        <w:right w:val="none" w:sz="0" w:space="0" w:color="auto"/>
      </w:divBdr>
    </w:div>
    <w:div w:id="361396075">
      <w:bodyDiv w:val="1"/>
      <w:marLeft w:val="0"/>
      <w:marRight w:val="0"/>
      <w:marTop w:val="0"/>
      <w:marBottom w:val="0"/>
      <w:divBdr>
        <w:top w:val="none" w:sz="0" w:space="0" w:color="auto"/>
        <w:left w:val="none" w:sz="0" w:space="0" w:color="auto"/>
        <w:bottom w:val="none" w:sz="0" w:space="0" w:color="auto"/>
        <w:right w:val="none" w:sz="0" w:space="0" w:color="auto"/>
      </w:divBdr>
    </w:div>
    <w:div w:id="362681152">
      <w:bodyDiv w:val="1"/>
      <w:marLeft w:val="0"/>
      <w:marRight w:val="0"/>
      <w:marTop w:val="0"/>
      <w:marBottom w:val="0"/>
      <w:divBdr>
        <w:top w:val="none" w:sz="0" w:space="0" w:color="auto"/>
        <w:left w:val="none" w:sz="0" w:space="0" w:color="auto"/>
        <w:bottom w:val="none" w:sz="0" w:space="0" w:color="auto"/>
        <w:right w:val="none" w:sz="0" w:space="0" w:color="auto"/>
      </w:divBdr>
    </w:div>
    <w:div w:id="363361037">
      <w:bodyDiv w:val="1"/>
      <w:marLeft w:val="0"/>
      <w:marRight w:val="0"/>
      <w:marTop w:val="0"/>
      <w:marBottom w:val="0"/>
      <w:divBdr>
        <w:top w:val="none" w:sz="0" w:space="0" w:color="auto"/>
        <w:left w:val="none" w:sz="0" w:space="0" w:color="auto"/>
        <w:bottom w:val="none" w:sz="0" w:space="0" w:color="auto"/>
        <w:right w:val="none" w:sz="0" w:space="0" w:color="auto"/>
      </w:divBdr>
    </w:div>
    <w:div w:id="367265470">
      <w:bodyDiv w:val="1"/>
      <w:marLeft w:val="0"/>
      <w:marRight w:val="0"/>
      <w:marTop w:val="0"/>
      <w:marBottom w:val="0"/>
      <w:divBdr>
        <w:top w:val="none" w:sz="0" w:space="0" w:color="auto"/>
        <w:left w:val="none" w:sz="0" w:space="0" w:color="auto"/>
        <w:bottom w:val="none" w:sz="0" w:space="0" w:color="auto"/>
        <w:right w:val="none" w:sz="0" w:space="0" w:color="auto"/>
      </w:divBdr>
    </w:div>
    <w:div w:id="371535155">
      <w:bodyDiv w:val="1"/>
      <w:marLeft w:val="0"/>
      <w:marRight w:val="0"/>
      <w:marTop w:val="0"/>
      <w:marBottom w:val="0"/>
      <w:divBdr>
        <w:top w:val="none" w:sz="0" w:space="0" w:color="auto"/>
        <w:left w:val="none" w:sz="0" w:space="0" w:color="auto"/>
        <w:bottom w:val="none" w:sz="0" w:space="0" w:color="auto"/>
        <w:right w:val="none" w:sz="0" w:space="0" w:color="auto"/>
      </w:divBdr>
    </w:div>
    <w:div w:id="380137253">
      <w:bodyDiv w:val="1"/>
      <w:marLeft w:val="0"/>
      <w:marRight w:val="0"/>
      <w:marTop w:val="0"/>
      <w:marBottom w:val="0"/>
      <w:divBdr>
        <w:top w:val="none" w:sz="0" w:space="0" w:color="auto"/>
        <w:left w:val="none" w:sz="0" w:space="0" w:color="auto"/>
        <w:bottom w:val="none" w:sz="0" w:space="0" w:color="auto"/>
        <w:right w:val="none" w:sz="0" w:space="0" w:color="auto"/>
      </w:divBdr>
    </w:div>
    <w:div w:id="381370960">
      <w:bodyDiv w:val="1"/>
      <w:marLeft w:val="0"/>
      <w:marRight w:val="0"/>
      <w:marTop w:val="0"/>
      <w:marBottom w:val="0"/>
      <w:divBdr>
        <w:top w:val="none" w:sz="0" w:space="0" w:color="auto"/>
        <w:left w:val="none" w:sz="0" w:space="0" w:color="auto"/>
        <w:bottom w:val="none" w:sz="0" w:space="0" w:color="auto"/>
        <w:right w:val="none" w:sz="0" w:space="0" w:color="auto"/>
      </w:divBdr>
    </w:div>
    <w:div w:id="384259776">
      <w:bodyDiv w:val="1"/>
      <w:marLeft w:val="0"/>
      <w:marRight w:val="0"/>
      <w:marTop w:val="0"/>
      <w:marBottom w:val="0"/>
      <w:divBdr>
        <w:top w:val="none" w:sz="0" w:space="0" w:color="auto"/>
        <w:left w:val="none" w:sz="0" w:space="0" w:color="auto"/>
        <w:bottom w:val="none" w:sz="0" w:space="0" w:color="auto"/>
        <w:right w:val="none" w:sz="0" w:space="0" w:color="auto"/>
      </w:divBdr>
    </w:div>
    <w:div w:id="385763603">
      <w:bodyDiv w:val="1"/>
      <w:marLeft w:val="0"/>
      <w:marRight w:val="0"/>
      <w:marTop w:val="0"/>
      <w:marBottom w:val="0"/>
      <w:divBdr>
        <w:top w:val="none" w:sz="0" w:space="0" w:color="auto"/>
        <w:left w:val="none" w:sz="0" w:space="0" w:color="auto"/>
        <w:bottom w:val="none" w:sz="0" w:space="0" w:color="auto"/>
        <w:right w:val="none" w:sz="0" w:space="0" w:color="auto"/>
      </w:divBdr>
    </w:div>
    <w:div w:id="388695708">
      <w:bodyDiv w:val="1"/>
      <w:marLeft w:val="0"/>
      <w:marRight w:val="0"/>
      <w:marTop w:val="0"/>
      <w:marBottom w:val="0"/>
      <w:divBdr>
        <w:top w:val="none" w:sz="0" w:space="0" w:color="auto"/>
        <w:left w:val="none" w:sz="0" w:space="0" w:color="auto"/>
        <w:bottom w:val="none" w:sz="0" w:space="0" w:color="auto"/>
        <w:right w:val="none" w:sz="0" w:space="0" w:color="auto"/>
      </w:divBdr>
    </w:div>
    <w:div w:id="395396803">
      <w:bodyDiv w:val="1"/>
      <w:marLeft w:val="0"/>
      <w:marRight w:val="0"/>
      <w:marTop w:val="0"/>
      <w:marBottom w:val="0"/>
      <w:divBdr>
        <w:top w:val="none" w:sz="0" w:space="0" w:color="auto"/>
        <w:left w:val="none" w:sz="0" w:space="0" w:color="auto"/>
        <w:bottom w:val="none" w:sz="0" w:space="0" w:color="auto"/>
        <w:right w:val="none" w:sz="0" w:space="0" w:color="auto"/>
      </w:divBdr>
    </w:div>
    <w:div w:id="396125707">
      <w:bodyDiv w:val="1"/>
      <w:marLeft w:val="0"/>
      <w:marRight w:val="0"/>
      <w:marTop w:val="0"/>
      <w:marBottom w:val="0"/>
      <w:divBdr>
        <w:top w:val="none" w:sz="0" w:space="0" w:color="auto"/>
        <w:left w:val="none" w:sz="0" w:space="0" w:color="auto"/>
        <w:bottom w:val="none" w:sz="0" w:space="0" w:color="auto"/>
        <w:right w:val="none" w:sz="0" w:space="0" w:color="auto"/>
      </w:divBdr>
    </w:div>
    <w:div w:id="397485997">
      <w:bodyDiv w:val="1"/>
      <w:marLeft w:val="0"/>
      <w:marRight w:val="0"/>
      <w:marTop w:val="0"/>
      <w:marBottom w:val="0"/>
      <w:divBdr>
        <w:top w:val="none" w:sz="0" w:space="0" w:color="auto"/>
        <w:left w:val="none" w:sz="0" w:space="0" w:color="auto"/>
        <w:bottom w:val="none" w:sz="0" w:space="0" w:color="auto"/>
        <w:right w:val="none" w:sz="0" w:space="0" w:color="auto"/>
      </w:divBdr>
    </w:div>
    <w:div w:id="397554370">
      <w:bodyDiv w:val="1"/>
      <w:marLeft w:val="0"/>
      <w:marRight w:val="0"/>
      <w:marTop w:val="0"/>
      <w:marBottom w:val="0"/>
      <w:divBdr>
        <w:top w:val="none" w:sz="0" w:space="0" w:color="auto"/>
        <w:left w:val="none" w:sz="0" w:space="0" w:color="auto"/>
        <w:bottom w:val="none" w:sz="0" w:space="0" w:color="auto"/>
        <w:right w:val="none" w:sz="0" w:space="0" w:color="auto"/>
      </w:divBdr>
    </w:div>
    <w:div w:id="401829324">
      <w:bodyDiv w:val="1"/>
      <w:marLeft w:val="0"/>
      <w:marRight w:val="0"/>
      <w:marTop w:val="0"/>
      <w:marBottom w:val="0"/>
      <w:divBdr>
        <w:top w:val="none" w:sz="0" w:space="0" w:color="auto"/>
        <w:left w:val="none" w:sz="0" w:space="0" w:color="auto"/>
        <w:bottom w:val="none" w:sz="0" w:space="0" w:color="auto"/>
        <w:right w:val="none" w:sz="0" w:space="0" w:color="auto"/>
      </w:divBdr>
    </w:div>
    <w:div w:id="404836703">
      <w:bodyDiv w:val="1"/>
      <w:marLeft w:val="0"/>
      <w:marRight w:val="0"/>
      <w:marTop w:val="0"/>
      <w:marBottom w:val="0"/>
      <w:divBdr>
        <w:top w:val="none" w:sz="0" w:space="0" w:color="auto"/>
        <w:left w:val="none" w:sz="0" w:space="0" w:color="auto"/>
        <w:bottom w:val="none" w:sz="0" w:space="0" w:color="auto"/>
        <w:right w:val="none" w:sz="0" w:space="0" w:color="auto"/>
      </w:divBdr>
    </w:div>
    <w:div w:id="405885477">
      <w:bodyDiv w:val="1"/>
      <w:marLeft w:val="0"/>
      <w:marRight w:val="0"/>
      <w:marTop w:val="0"/>
      <w:marBottom w:val="0"/>
      <w:divBdr>
        <w:top w:val="none" w:sz="0" w:space="0" w:color="auto"/>
        <w:left w:val="none" w:sz="0" w:space="0" w:color="auto"/>
        <w:bottom w:val="none" w:sz="0" w:space="0" w:color="auto"/>
        <w:right w:val="none" w:sz="0" w:space="0" w:color="auto"/>
      </w:divBdr>
    </w:div>
    <w:div w:id="406610189">
      <w:bodyDiv w:val="1"/>
      <w:marLeft w:val="0"/>
      <w:marRight w:val="0"/>
      <w:marTop w:val="0"/>
      <w:marBottom w:val="0"/>
      <w:divBdr>
        <w:top w:val="none" w:sz="0" w:space="0" w:color="auto"/>
        <w:left w:val="none" w:sz="0" w:space="0" w:color="auto"/>
        <w:bottom w:val="none" w:sz="0" w:space="0" w:color="auto"/>
        <w:right w:val="none" w:sz="0" w:space="0" w:color="auto"/>
      </w:divBdr>
    </w:div>
    <w:div w:id="407194397">
      <w:bodyDiv w:val="1"/>
      <w:marLeft w:val="0"/>
      <w:marRight w:val="0"/>
      <w:marTop w:val="0"/>
      <w:marBottom w:val="0"/>
      <w:divBdr>
        <w:top w:val="none" w:sz="0" w:space="0" w:color="auto"/>
        <w:left w:val="none" w:sz="0" w:space="0" w:color="auto"/>
        <w:bottom w:val="none" w:sz="0" w:space="0" w:color="auto"/>
        <w:right w:val="none" w:sz="0" w:space="0" w:color="auto"/>
      </w:divBdr>
    </w:div>
    <w:div w:id="410780356">
      <w:bodyDiv w:val="1"/>
      <w:marLeft w:val="0"/>
      <w:marRight w:val="0"/>
      <w:marTop w:val="0"/>
      <w:marBottom w:val="0"/>
      <w:divBdr>
        <w:top w:val="none" w:sz="0" w:space="0" w:color="auto"/>
        <w:left w:val="none" w:sz="0" w:space="0" w:color="auto"/>
        <w:bottom w:val="none" w:sz="0" w:space="0" w:color="auto"/>
        <w:right w:val="none" w:sz="0" w:space="0" w:color="auto"/>
      </w:divBdr>
    </w:div>
    <w:div w:id="410780575">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9302509">
      <w:bodyDiv w:val="1"/>
      <w:marLeft w:val="0"/>
      <w:marRight w:val="0"/>
      <w:marTop w:val="0"/>
      <w:marBottom w:val="0"/>
      <w:divBdr>
        <w:top w:val="none" w:sz="0" w:space="0" w:color="auto"/>
        <w:left w:val="none" w:sz="0" w:space="0" w:color="auto"/>
        <w:bottom w:val="none" w:sz="0" w:space="0" w:color="auto"/>
        <w:right w:val="none" w:sz="0" w:space="0" w:color="auto"/>
      </w:divBdr>
    </w:div>
    <w:div w:id="423260969">
      <w:bodyDiv w:val="1"/>
      <w:marLeft w:val="0"/>
      <w:marRight w:val="0"/>
      <w:marTop w:val="0"/>
      <w:marBottom w:val="0"/>
      <w:divBdr>
        <w:top w:val="none" w:sz="0" w:space="0" w:color="auto"/>
        <w:left w:val="none" w:sz="0" w:space="0" w:color="auto"/>
        <w:bottom w:val="none" w:sz="0" w:space="0" w:color="auto"/>
        <w:right w:val="none" w:sz="0" w:space="0" w:color="auto"/>
      </w:divBdr>
    </w:div>
    <w:div w:id="430249930">
      <w:bodyDiv w:val="1"/>
      <w:marLeft w:val="0"/>
      <w:marRight w:val="0"/>
      <w:marTop w:val="0"/>
      <w:marBottom w:val="0"/>
      <w:divBdr>
        <w:top w:val="none" w:sz="0" w:space="0" w:color="auto"/>
        <w:left w:val="none" w:sz="0" w:space="0" w:color="auto"/>
        <w:bottom w:val="none" w:sz="0" w:space="0" w:color="auto"/>
        <w:right w:val="none" w:sz="0" w:space="0" w:color="auto"/>
      </w:divBdr>
    </w:div>
    <w:div w:id="432432517">
      <w:bodyDiv w:val="1"/>
      <w:marLeft w:val="0"/>
      <w:marRight w:val="0"/>
      <w:marTop w:val="0"/>
      <w:marBottom w:val="0"/>
      <w:divBdr>
        <w:top w:val="none" w:sz="0" w:space="0" w:color="auto"/>
        <w:left w:val="none" w:sz="0" w:space="0" w:color="auto"/>
        <w:bottom w:val="none" w:sz="0" w:space="0" w:color="auto"/>
        <w:right w:val="none" w:sz="0" w:space="0" w:color="auto"/>
      </w:divBdr>
    </w:div>
    <w:div w:id="436485972">
      <w:bodyDiv w:val="1"/>
      <w:marLeft w:val="0"/>
      <w:marRight w:val="0"/>
      <w:marTop w:val="0"/>
      <w:marBottom w:val="0"/>
      <w:divBdr>
        <w:top w:val="none" w:sz="0" w:space="0" w:color="auto"/>
        <w:left w:val="none" w:sz="0" w:space="0" w:color="auto"/>
        <w:bottom w:val="none" w:sz="0" w:space="0" w:color="auto"/>
        <w:right w:val="none" w:sz="0" w:space="0" w:color="auto"/>
      </w:divBdr>
    </w:div>
    <w:div w:id="464978877">
      <w:bodyDiv w:val="1"/>
      <w:marLeft w:val="0"/>
      <w:marRight w:val="0"/>
      <w:marTop w:val="0"/>
      <w:marBottom w:val="0"/>
      <w:divBdr>
        <w:top w:val="none" w:sz="0" w:space="0" w:color="auto"/>
        <w:left w:val="none" w:sz="0" w:space="0" w:color="auto"/>
        <w:bottom w:val="none" w:sz="0" w:space="0" w:color="auto"/>
        <w:right w:val="none" w:sz="0" w:space="0" w:color="auto"/>
      </w:divBdr>
    </w:div>
    <w:div w:id="466047889">
      <w:bodyDiv w:val="1"/>
      <w:marLeft w:val="0"/>
      <w:marRight w:val="0"/>
      <w:marTop w:val="0"/>
      <w:marBottom w:val="0"/>
      <w:divBdr>
        <w:top w:val="none" w:sz="0" w:space="0" w:color="auto"/>
        <w:left w:val="none" w:sz="0" w:space="0" w:color="auto"/>
        <w:bottom w:val="none" w:sz="0" w:space="0" w:color="auto"/>
        <w:right w:val="none" w:sz="0" w:space="0" w:color="auto"/>
      </w:divBdr>
    </w:div>
    <w:div w:id="471294476">
      <w:bodyDiv w:val="1"/>
      <w:marLeft w:val="0"/>
      <w:marRight w:val="0"/>
      <w:marTop w:val="0"/>
      <w:marBottom w:val="0"/>
      <w:divBdr>
        <w:top w:val="none" w:sz="0" w:space="0" w:color="auto"/>
        <w:left w:val="none" w:sz="0" w:space="0" w:color="auto"/>
        <w:bottom w:val="none" w:sz="0" w:space="0" w:color="auto"/>
        <w:right w:val="none" w:sz="0" w:space="0" w:color="auto"/>
      </w:divBdr>
    </w:div>
    <w:div w:id="471794383">
      <w:bodyDiv w:val="1"/>
      <w:marLeft w:val="0"/>
      <w:marRight w:val="0"/>
      <w:marTop w:val="0"/>
      <w:marBottom w:val="0"/>
      <w:divBdr>
        <w:top w:val="none" w:sz="0" w:space="0" w:color="auto"/>
        <w:left w:val="none" w:sz="0" w:space="0" w:color="auto"/>
        <w:bottom w:val="none" w:sz="0" w:space="0" w:color="auto"/>
        <w:right w:val="none" w:sz="0" w:space="0" w:color="auto"/>
      </w:divBdr>
    </w:div>
    <w:div w:id="475344824">
      <w:bodyDiv w:val="1"/>
      <w:marLeft w:val="0"/>
      <w:marRight w:val="0"/>
      <w:marTop w:val="0"/>
      <w:marBottom w:val="0"/>
      <w:divBdr>
        <w:top w:val="none" w:sz="0" w:space="0" w:color="auto"/>
        <w:left w:val="none" w:sz="0" w:space="0" w:color="auto"/>
        <w:bottom w:val="none" w:sz="0" w:space="0" w:color="auto"/>
        <w:right w:val="none" w:sz="0" w:space="0" w:color="auto"/>
      </w:divBdr>
    </w:div>
    <w:div w:id="477068618">
      <w:bodyDiv w:val="1"/>
      <w:marLeft w:val="0"/>
      <w:marRight w:val="0"/>
      <w:marTop w:val="0"/>
      <w:marBottom w:val="0"/>
      <w:divBdr>
        <w:top w:val="none" w:sz="0" w:space="0" w:color="auto"/>
        <w:left w:val="none" w:sz="0" w:space="0" w:color="auto"/>
        <w:bottom w:val="none" w:sz="0" w:space="0" w:color="auto"/>
        <w:right w:val="none" w:sz="0" w:space="0" w:color="auto"/>
      </w:divBdr>
    </w:div>
    <w:div w:id="478813885">
      <w:bodyDiv w:val="1"/>
      <w:marLeft w:val="0"/>
      <w:marRight w:val="0"/>
      <w:marTop w:val="0"/>
      <w:marBottom w:val="0"/>
      <w:divBdr>
        <w:top w:val="none" w:sz="0" w:space="0" w:color="auto"/>
        <w:left w:val="none" w:sz="0" w:space="0" w:color="auto"/>
        <w:bottom w:val="none" w:sz="0" w:space="0" w:color="auto"/>
        <w:right w:val="none" w:sz="0" w:space="0" w:color="auto"/>
      </w:divBdr>
    </w:div>
    <w:div w:id="483931085">
      <w:bodyDiv w:val="1"/>
      <w:marLeft w:val="0"/>
      <w:marRight w:val="0"/>
      <w:marTop w:val="0"/>
      <w:marBottom w:val="0"/>
      <w:divBdr>
        <w:top w:val="none" w:sz="0" w:space="0" w:color="auto"/>
        <w:left w:val="none" w:sz="0" w:space="0" w:color="auto"/>
        <w:bottom w:val="none" w:sz="0" w:space="0" w:color="auto"/>
        <w:right w:val="none" w:sz="0" w:space="0" w:color="auto"/>
      </w:divBdr>
    </w:div>
    <w:div w:id="485321772">
      <w:bodyDiv w:val="1"/>
      <w:marLeft w:val="0"/>
      <w:marRight w:val="0"/>
      <w:marTop w:val="0"/>
      <w:marBottom w:val="0"/>
      <w:divBdr>
        <w:top w:val="none" w:sz="0" w:space="0" w:color="auto"/>
        <w:left w:val="none" w:sz="0" w:space="0" w:color="auto"/>
        <w:bottom w:val="none" w:sz="0" w:space="0" w:color="auto"/>
        <w:right w:val="none" w:sz="0" w:space="0" w:color="auto"/>
      </w:divBdr>
    </w:div>
    <w:div w:id="485828453">
      <w:bodyDiv w:val="1"/>
      <w:marLeft w:val="0"/>
      <w:marRight w:val="0"/>
      <w:marTop w:val="0"/>
      <w:marBottom w:val="0"/>
      <w:divBdr>
        <w:top w:val="none" w:sz="0" w:space="0" w:color="auto"/>
        <w:left w:val="none" w:sz="0" w:space="0" w:color="auto"/>
        <w:bottom w:val="none" w:sz="0" w:space="0" w:color="auto"/>
        <w:right w:val="none" w:sz="0" w:space="0" w:color="auto"/>
      </w:divBdr>
    </w:div>
    <w:div w:id="488637569">
      <w:bodyDiv w:val="1"/>
      <w:marLeft w:val="0"/>
      <w:marRight w:val="0"/>
      <w:marTop w:val="0"/>
      <w:marBottom w:val="0"/>
      <w:divBdr>
        <w:top w:val="none" w:sz="0" w:space="0" w:color="auto"/>
        <w:left w:val="none" w:sz="0" w:space="0" w:color="auto"/>
        <w:bottom w:val="none" w:sz="0" w:space="0" w:color="auto"/>
        <w:right w:val="none" w:sz="0" w:space="0" w:color="auto"/>
      </w:divBdr>
    </w:div>
    <w:div w:id="500898793">
      <w:bodyDiv w:val="1"/>
      <w:marLeft w:val="0"/>
      <w:marRight w:val="0"/>
      <w:marTop w:val="0"/>
      <w:marBottom w:val="0"/>
      <w:divBdr>
        <w:top w:val="none" w:sz="0" w:space="0" w:color="auto"/>
        <w:left w:val="none" w:sz="0" w:space="0" w:color="auto"/>
        <w:bottom w:val="none" w:sz="0" w:space="0" w:color="auto"/>
        <w:right w:val="none" w:sz="0" w:space="0" w:color="auto"/>
      </w:divBdr>
    </w:div>
    <w:div w:id="501749362">
      <w:bodyDiv w:val="1"/>
      <w:marLeft w:val="0"/>
      <w:marRight w:val="0"/>
      <w:marTop w:val="0"/>
      <w:marBottom w:val="0"/>
      <w:divBdr>
        <w:top w:val="none" w:sz="0" w:space="0" w:color="auto"/>
        <w:left w:val="none" w:sz="0" w:space="0" w:color="auto"/>
        <w:bottom w:val="none" w:sz="0" w:space="0" w:color="auto"/>
        <w:right w:val="none" w:sz="0" w:space="0" w:color="auto"/>
      </w:divBdr>
    </w:div>
    <w:div w:id="511071597">
      <w:bodyDiv w:val="1"/>
      <w:marLeft w:val="0"/>
      <w:marRight w:val="0"/>
      <w:marTop w:val="0"/>
      <w:marBottom w:val="0"/>
      <w:divBdr>
        <w:top w:val="none" w:sz="0" w:space="0" w:color="auto"/>
        <w:left w:val="none" w:sz="0" w:space="0" w:color="auto"/>
        <w:bottom w:val="none" w:sz="0" w:space="0" w:color="auto"/>
        <w:right w:val="none" w:sz="0" w:space="0" w:color="auto"/>
      </w:divBdr>
    </w:div>
    <w:div w:id="511527866">
      <w:bodyDiv w:val="1"/>
      <w:marLeft w:val="0"/>
      <w:marRight w:val="0"/>
      <w:marTop w:val="0"/>
      <w:marBottom w:val="0"/>
      <w:divBdr>
        <w:top w:val="none" w:sz="0" w:space="0" w:color="auto"/>
        <w:left w:val="none" w:sz="0" w:space="0" w:color="auto"/>
        <w:bottom w:val="none" w:sz="0" w:space="0" w:color="auto"/>
        <w:right w:val="none" w:sz="0" w:space="0" w:color="auto"/>
      </w:divBdr>
    </w:div>
    <w:div w:id="513687342">
      <w:bodyDiv w:val="1"/>
      <w:marLeft w:val="0"/>
      <w:marRight w:val="0"/>
      <w:marTop w:val="0"/>
      <w:marBottom w:val="0"/>
      <w:divBdr>
        <w:top w:val="none" w:sz="0" w:space="0" w:color="auto"/>
        <w:left w:val="none" w:sz="0" w:space="0" w:color="auto"/>
        <w:bottom w:val="none" w:sz="0" w:space="0" w:color="auto"/>
        <w:right w:val="none" w:sz="0" w:space="0" w:color="auto"/>
      </w:divBdr>
    </w:div>
    <w:div w:id="517619411">
      <w:bodyDiv w:val="1"/>
      <w:marLeft w:val="0"/>
      <w:marRight w:val="0"/>
      <w:marTop w:val="0"/>
      <w:marBottom w:val="0"/>
      <w:divBdr>
        <w:top w:val="none" w:sz="0" w:space="0" w:color="auto"/>
        <w:left w:val="none" w:sz="0" w:space="0" w:color="auto"/>
        <w:bottom w:val="none" w:sz="0" w:space="0" w:color="auto"/>
        <w:right w:val="none" w:sz="0" w:space="0" w:color="auto"/>
      </w:divBdr>
    </w:div>
    <w:div w:id="517736567">
      <w:bodyDiv w:val="1"/>
      <w:marLeft w:val="0"/>
      <w:marRight w:val="0"/>
      <w:marTop w:val="0"/>
      <w:marBottom w:val="0"/>
      <w:divBdr>
        <w:top w:val="none" w:sz="0" w:space="0" w:color="auto"/>
        <w:left w:val="none" w:sz="0" w:space="0" w:color="auto"/>
        <w:bottom w:val="none" w:sz="0" w:space="0" w:color="auto"/>
        <w:right w:val="none" w:sz="0" w:space="0" w:color="auto"/>
      </w:divBdr>
    </w:div>
    <w:div w:id="518197307">
      <w:bodyDiv w:val="1"/>
      <w:marLeft w:val="0"/>
      <w:marRight w:val="0"/>
      <w:marTop w:val="0"/>
      <w:marBottom w:val="0"/>
      <w:divBdr>
        <w:top w:val="none" w:sz="0" w:space="0" w:color="auto"/>
        <w:left w:val="none" w:sz="0" w:space="0" w:color="auto"/>
        <w:bottom w:val="none" w:sz="0" w:space="0" w:color="auto"/>
        <w:right w:val="none" w:sz="0" w:space="0" w:color="auto"/>
      </w:divBdr>
    </w:div>
    <w:div w:id="520969008">
      <w:bodyDiv w:val="1"/>
      <w:marLeft w:val="0"/>
      <w:marRight w:val="0"/>
      <w:marTop w:val="0"/>
      <w:marBottom w:val="0"/>
      <w:divBdr>
        <w:top w:val="none" w:sz="0" w:space="0" w:color="auto"/>
        <w:left w:val="none" w:sz="0" w:space="0" w:color="auto"/>
        <w:bottom w:val="none" w:sz="0" w:space="0" w:color="auto"/>
        <w:right w:val="none" w:sz="0" w:space="0" w:color="auto"/>
      </w:divBdr>
    </w:div>
    <w:div w:id="521436994">
      <w:bodyDiv w:val="1"/>
      <w:marLeft w:val="0"/>
      <w:marRight w:val="0"/>
      <w:marTop w:val="0"/>
      <w:marBottom w:val="0"/>
      <w:divBdr>
        <w:top w:val="none" w:sz="0" w:space="0" w:color="auto"/>
        <w:left w:val="none" w:sz="0" w:space="0" w:color="auto"/>
        <w:bottom w:val="none" w:sz="0" w:space="0" w:color="auto"/>
        <w:right w:val="none" w:sz="0" w:space="0" w:color="auto"/>
      </w:divBdr>
    </w:div>
    <w:div w:id="524945507">
      <w:bodyDiv w:val="1"/>
      <w:marLeft w:val="0"/>
      <w:marRight w:val="0"/>
      <w:marTop w:val="0"/>
      <w:marBottom w:val="0"/>
      <w:divBdr>
        <w:top w:val="none" w:sz="0" w:space="0" w:color="auto"/>
        <w:left w:val="none" w:sz="0" w:space="0" w:color="auto"/>
        <w:bottom w:val="none" w:sz="0" w:space="0" w:color="auto"/>
        <w:right w:val="none" w:sz="0" w:space="0" w:color="auto"/>
      </w:divBdr>
    </w:div>
    <w:div w:id="525674213">
      <w:bodyDiv w:val="1"/>
      <w:marLeft w:val="0"/>
      <w:marRight w:val="0"/>
      <w:marTop w:val="0"/>
      <w:marBottom w:val="0"/>
      <w:divBdr>
        <w:top w:val="none" w:sz="0" w:space="0" w:color="auto"/>
        <w:left w:val="none" w:sz="0" w:space="0" w:color="auto"/>
        <w:bottom w:val="none" w:sz="0" w:space="0" w:color="auto"/>
        <w:right w:val="none" w:sz="0" w:space="0" w:color="auto"/>
      </w:divBdr>
    </w:div>
    <w:div w:id="528840507">
      <w:bodyDiv w:val="1"/>
      <w:marLeft w:val="0"/>
      <w:marRight w:val="0"/>
      <w:marTop w:val="0"/>
      <w:marBottom w:val="0"/>
      <w:divBdr>
        <w:top w:val="none" w:sz="0" w:space="0" w:color="auto"/>
        <w:left w:val="none" w:sz="0" w:space="0" w:color="auto"/>
        <w:bottom w:val="none" w:sz="0" w:space="0" w:color="auto"/>
        <w:right w:val="none" w:sz="0" w:space="0" w:color="auto"/>
      </w:divBdr>
    </w:div>
    <w:div w:id="530069427">
      <w:bodyDiv w:val="1"/>
      <w:marLeft w:val="0"/>
      <w:marRight w:val="0"/>
      <w:marTop w:val="0"/>
      <w:marBottom w:val="0"/>
      <w:divBdr>
        <w:top w:val="none" w:sz="0" w:space="0" w:color="auto"/>
        <w:left w:val="none" w:sz="0" w:space="0" w:color="auto"/>
        <w:bottom w:val="none" w:sz="0" w:space="0" w:color="auto"/>
        <w:right w:val="none" w:sz="0" w:space="0" w:color="auto"/>
      </w:divBdr>
    </w:div>
    <w:div w:id="532691078">
      <w:bodyDiv w:val="1"/>
      <w:marLeft w:val="0"/>
      <w:marRight w:val="0"/>
      <w:marTop w:val="0"/>
      <w:marBottom w:val="0"/>
      <w:divBdr>
        <w:top w:val="none" w:sz="0" w:space="0" w:color="auto"/>
        <w:left w:val="none" w:sz="0" w:space="0" w:color="auto"/>
        <w:bottom w:val="none" w:sz="0" w:space="0" w:color="auto"/>
        <w:right w:val="none" w:sz="0" w:space="0" w:color="auto"/>
      </w:divBdr>
    </w:div>
    <w:div w:id="537200942">
      <w:bodyDiv w:val="1"/>
      <w:marLeft w:val="0"/>
      <w:marRight w:val="0"/>
      <w:marTop w:val="0"/>
      <w:marBottom w:val="0"/>
      <w:divBdr>
        <w:top w:val="none" w:sz="0" w:space="0" w:color="auto"/>
        <w:left w:val="none" w:sz="0" w:space="0" w:color="auto"/>
        <w:bottom w:val="none" w:sz="0" w:space="0" w:color="auto"/>
        <w:right w:val="none" w:sz="0" w:space="0" w:color="auto"/>
      </w:divBdr>
    </w:div>
    <w:div w:id="537818021">
      <w:bodyDiv w:val="1"/>
      <w:marLeft w:val="0"/>
      <w:marRight w:val="0"/>
      <w:marTop w:val="0"/>
      <w:marBottom w:val="0"/>
      <w:divBdr>
        <w:top w:val="none" w:sz="0" w:space="0" w:color="auto"/>
        <w:left w:val="none" w:sz="0" w:space="0" w:color="auto"/>
        <w:bottom w:val="none" w:sz="0" w:space="0" w:color="auto"/>
        <w:right w:val="none" w:sz="0" w:space="0" w:color="auto"/>
      </w:divBdr>
    </w:div>
    <w:div w:id="539896311">
      <w:bodyDiv w:val="1"/>
      <w:marLeft w:val="0"/>
      <w:marRight w:val="0"/>
      <w:marTop w:val="0"/>
      <w:marBottom w:val="0"/>
      <w:divBdr>
        <w:top w:val="none" w:sz="0" w:space="0" w:color="auto"/>
        <w:left w:val="none" w:sz="0" w:space="0" w:color="auto"/>
        <w:bottom w:val="none" w:sz="0" w:space="0" w:color="auto"/>
        <w:right w:val="none" w:sz="0" w:space="0" w:color="auto"/>
      </w:divBdr>
    </w:div>
    <w:div w:id="545333679">
      <w:bodyDiv w:val="1"/>
      <w:marLeft w:val="0"/>
      <w:marRight w:val="0"/>
      <w:marTop w:val="0"/>
      <w:marBottom w:val="0"/>
      <w:divBdr>
        <w:top w:val="none" w:sz="0" w:space="0" w:color="auto"/>
        <w:left w:val="none" w:sz="0" w:space="0" w:color="auto"/>
        <w:bottom w:val="none" w:sz="0" w:space="0" w:color="auto"/>
        <w:right w:val="none" w:sz="0" w:space="0" w:color="auto"/>
      </w:divBdr>
    </w:div>
    <w:div w:id="547759939">
      <w:bodyDiv w:val="1"/>
      <w:marLeft w:val="0"/>
      <w:marRight w:val="0"/>
      <w:marTop w:val="0"/>
      <w:marBottom w:val="0"/>
      <w:divBdr>
        <w:top w:val="none" w:sz="0" w:space="0" w:color="auto"/>
        <w:left w:val="none" w:sz="0" w:space="0" w:color="auto"/>
        <w:bottom w:val="none" w:sz="0" w:space="0" w:color="auto"/>
        <w:right w:val="none" w:sz="0" w:space="0" w:color="auto"/>
      </w:divBdr>
    </w:div>
    <w:div w:id="548372454">
      <w:bodyDiv w:val="1"/>
      <w:marLeft w:val="0"/>
      <w:marRight w:val="0"/>
      <w:marTop w:val="0"/>
      <w:marBottom w:val="0"/>
      <w:divBdr>
        <w:top w:val="none" w:sz="0" w:space="0" w:color="auto"/>
        <w:left w:val="none" w:sz="0" w:space="0" w:color="auto"/>
        <w:bottom w:val="none" w:sz="0" w:space="0" w:color="auto"/>
        <w:right w:val="none" w:sz="0" w:space="0" w:color="auto"/>
      </w:divBdr>
    </w:div>
    <w:div w:id="550728539">
      <w:bodyDiv w:val="1"/>
      <w:marLeft w:val="0"/>
      <w:marRight w:val="0"/>
      <w:marTop w:val="0"/>
      <w:marBottom w:val="0"/>
      <w:divBdr>
        <w:top w:val="none" w:sz="0" w:space="0" w:color="auto"/>
        <w:left w:val="none" w:sz="0" w:space="0" w:color="auto"/>
        <w:bottom w:val="none" w:sz="0" w:space="0" w:color="auto"/>
        <w:right w:val="none" w:sz="0" w:space="0" w:color="auto"/>
      </w:divBdr>
    </w:div>
    <w:div w:id="562326074">
      <w:bodyDiv w:val="1"/>
      <w:marLeft w:val="0"/>
      <w:marRight w:val="0"/>
      <w:marTop w:val="0"/>
      <w:marBottom w:val="0"/>
      <w:divBdr>
        <w:top w:val="none" w:sz="0" w:space="0" w:color="auto"/>
        <w:left w:val="none" w:sz="0" w:space="0" w:color="auto"/>
        <w:bottom w:val="none" w:sz="0" w:space="0" w:color="auto"/>
        <w:right w:val="none" w:sz="0" w:space="0" w:color="auto"/>
      </w:divBdr>
    </w:div>
    <w:div w:id="562520695">
      <w:bodyDiv w:val="1"/>
      <w:marLeft w:val="0"/>
      <w:marRight w:val="0"/>
      <w:marTop w:val="0"/>
      <w:marBottom w:val="0"/>
      <w:divBdr>
        <w:top w:val="none" w:sz="0" w:space="0" w:color="auto"/>
        <w:left w:val="none" w:sz="0" w:space="0" w:color="auto"/>
        <w:bottom w:val="none" w:sz="0" w:space="0" w:color="auto"/>
        <w:right w:val="none" w:sz="0" w:space="0" w:color="auto"/>
      </w:divBdr>
    </w:div>
    <w:div w:id="567419617">
      <w:bodyDiv w:val="1"/>
      <w:marLeft w:val="0"/>
      <w:marRight w:val="0"/>
      <w:marTop w:val="0"/>
      <w:marBottom w:val="0"/>
      <w:divBdr>
        <w:top w:val="none" w:sz="0" w:space="0" w:color="auto"/>
        <w:left w:val="none" w:sz="0" w:space="0" w:color="auto"/>
        <w:bottom w:val="none" w:sz="0" w:space="0" w:color="auto"/>
        <w:right w:val="none" w:sz="0" w:space="0" w:color="auto"/>
      </w:divBdr>
    </w:div>
    <w:div w:id="567959031">
      <w:bodyDiv w:val="1"/>
      <w:marLeft w:val="0"/>
      <w:marRight w:val="0"/>
      <w:marTop w:val="0"/>
      <w:marBottom w:val="0"/>
      <w:divBdr>
        <w:top w:val="none" w:sz="0" w:space="0" w:color="auto"/>
        <w:left w:val="none" w:sz="0" w:space="0" w:color="auto"/>
        <w:bottom w:val="none" w:sz="0" w:space="0" w:color="auto"/>
        <w:right w:val="none" w:sz="0" w:space="0" w:color="auto"/>
      </w:divBdr>
    </w:div>
    <w:div w:id="572664034">
      <w:bodyDiv w:val="1"/>
      <w:marLeft w:val="0"/>
      <w:marRight w:val="0"/>
      <w:marTop w:val="0"/>
      <w:marBottom w:val="0"/>
      <w:divBdr>
        <w:top w:val="none" w:sz="0" w:space="0" w:color="auto"/>
        <w:left w:val="none" w:sz="0" w:space="0" w:color="auto"/>
        <w:bottom w:val="none" w:sz="0" w:space="0" w:color="auto"/>
        <w:right w:val="none" w:sz="0" w:space="0" w:color="auto"/>
      </w:divBdr>
    </w:div>
    <w:div w:id="574053024">
      <w:bodyDiv w:val="1"/>
      <w:marLeft w:val="0"/>
      <w:marRight w:val="0"/>
      <w:marTop w:val="0"/>
      <w:marBottom w:val="0"/>
      <w:divBdr>
        <w:top w:val="none" w:sz="0" w:space="0" w:color="auto"/>
        <w:left w:val="none" w:sz="0" w:space="0" w:color="auto"/>
        <w:bottom w:val="none" w:sz="0" w:space="0" w:color="auto"/>
        <w:right w:val="none" w:sz="0" w:space="0" w:color="auto"/>
      </w:divBdr>
    </w:div>
    <w:div w:id="574903882">
      <w:bodyDiv w:val="1"/>
      <w:marLeft w:val="0"/>
      <w:marRight w:val="0"/>
      <w:marTop w:val="0"/>
      <w:marBottom w:val="0"/>
      <w:divBdr>
        <w:top w:val="none" w:sz="0" w:space="0" w:color="auto"/>
        <w:left w:val="none" w:sz="0" w:space="0" w:color="auto"/>
        <w:bottom w:val="none" w:sz="0" w:space="0" w:color="auto"/>
        <w:right w:val="none" w:sz="0" w:space="0" w:color="auto"/>
      </w:divBdr>
    </w:div>
    <w:div w:id="582880422">
      <w:bodyDiv w:val="1"/>
      <w:marLeft w:val="0"/>
      <w:marRight w:val="0"/>
      <w:marTop w:val="0"/>
      <w:marBottom w:val="0"/>
      <w:divBdr>
        <w:top w:val="none" w:sz="0" w:space="0" w:color="auto"/>
        <w:left w:val="none" w:sz="0" w:space="0" w:color="auto"/>
        <w:bottom w:val="none" w:sz="0" w:space="0" w:color="auto"/>
        <w:right w:val="none" w:sz="0" w:space="0" w:color="auto"/>
      </w:divBdr>
    </w:div>
    <w:div w:id="588655771">
      <w:bodyDiv w:val="1"/>
      <w:marLeft w:val="0"/>
      <w:marRight w:val="0"/>
      <w:marTop w:val="0"/>
      <w:marBottom w:val="0"/>
      <w:divBdr>
        <w:top w:val="none" w:sz="0" w:space="0" w:color="auto"/>
        <w:left w:val="none" w:sz="0" w:space="0" w:color="auto"/>
        <w:bottom w:val="none" w:sz="0" w:space="0" w:color="auto"/>
        <w:right w:val="none" w:sz="0" w:space="0" w:color="auto"/>
      </w:divBdr>
      <w:divsChild>
        <w:div w:id="1742293321">
          <w:marLeft w:val="0"/>
          <w:marRight w:val="0"/>
          <w:marTop w:val="0"/>
          <w:marBottom w:val="0"/>
          <w:divBdr>
            <w:top w:val="none" w:sz="0" w:space="0" w:color="auto"/>
            <w:left w:val="none" w:sz="0" w:space="0" w:color="auto"/>
            <w:bottom w:val="none" w:sz="0" w:space="0" w:color="auto"/>
            <w:right w:val="none" w:sz="0" w:space="0" w:color="auto"/>
          </w:divBdr>
          <w:divsChild>
            <w:div w:id="394932624">
              <w:marLeft w:val="0"/>
              <w:marRight w:val="0"/>
              <w:marTop w:val="0"/>
              <w:marBottom w:val="0"/>
              <w:divBdr>
                <w:top w:val="none" w:sz="0" w:space="0" w:color="auto"/>
                <w:left w:val="none" w:sz="0" w:space="0" w:color="auto"/>
                <w:bottom w:val="none" w:sz="0" w:space="0" w:color="auto"/>
                <w:right w:val="none" w:sz="0" w:space="0" w:color="auto"/>
              </w:divBdr>
              <w:divsChild>
                <w:div w:id="18165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02018">
      <w:bodyDiv w:val="1"/>
      <w:marLeft w:val="0"/>
      <w:marRight w:val="0"/>
      <w:marTop w:val="0"/>
      <w:marBottom w:val="0"/>
      <w:divBdr>
        <w:top w:val="none" w:sz="0" w:space="0" w:color="auto"/>
        <w:left w:val="none" w:sz="0" w:space="0" w:color="auto"/>
        <w:bottom w:val="none" w:sz="0" w:space="0" w:color="auto"/>
        <w:right w:val="none" w:sz="0" w:space="0" w:color="auto"/>
      </w:divBdr>
    </w:div>
    <w:div w:id="591594523">
      <w:bodyDiv w:val="1"/>
      <w:marLeft w:val="0"/>
      <w:marRight w:val="0"/>
      <w:marTop w:val="0"/>
      <w:marBottom w:val="0"/>
      <w:divBdr>
        <w:top w:val="none" w:sz="0" w:space="0" w:color="auto"/>
        <w:left w:val="none" w:sz="0" w:space="0" w:color="auto"/>
        <w:bottom w:val="none" w:sz="0" w:space="0" w:color="auto"/>
        <w:right w:val="none" w:sz="0" w:space="0" w:color="auto"/>
      </w:divBdr>
    </w:div>
    <w:div w:id="592856428">
      <w:bodyDiv w:val="1"/>
      <w:marLeft w:val="0"/>
      <w:marRight w:val="0"/>
      <w:marTop w:val="0"/>
      <w:marBottom w:val="0"/>
      <w:divBdr>
        <w:top w:val="none" w:sz="0" w:space="0" w:color="auto"/>
        <w:left w:val="none" w:sz="0" w:space="0" w:color="auto"/>
        <w:bottom w:val="none" w:sz="0" w:space="0" w:color="auto"/>
        <w:right w:val="none" w:sz="0" w:space="0" w:color="auto"/>
      </w:divBdr>
    </w:div>
    <w:div w:id="593560969">
      <w:bodyDiv w:val="1"/>
      <w:marLeft w:val="0"/>
      <w:marRight w:val="0"/>
      <w:marTop w:val="0"/>
      <w:marBottom w:val="0"/>
      <w:divBdr>
        <w:top w:val="none" w:sz="0" w:space="0" w:color="auto"/>
        <w:left w:val="none" w:sz="0" w:space="0" w:color="auto"/>
        <w:bottom w:val="none" w:sz="0" w:space="0" w:color="auto"/>
        <w:right w:val="none" w:sz="0" w:space="0" w:color="auto"/>
      </w:divBdr>
    </w:div>
    <w:div w:id="597637840">
      <w:bodyDiv w:val="1"/>
      <w:marLeft w:val="0"/>
      <w:marRight w:val="0"/>
      <w:marTop w:val="0"/>
      <w:marBottom w:val="0"/>
      <w:divBdr>
        <w:top w:val="none" w:sz="0" w:space="0" w:color="auto"/>
        <w:left w:val="none" w:sz="0" w:space="0" w:color="auto"/>
        <w:bottom w:val="none" w:sz="0" w:space="0" w:color="auto"/>
        <w:right w:val="none" w:sz="0" w:space="0" w:color="auto"/>
      </w:divBdr>
    </w:div>
    <w:div w:id="597980700">
      <w:bodyDiv w:val="1"/>
      <w:marLeft w:val="0"/>
      <w:marRight w:val="0"/>
      <w:marTop w:val="0"/>
      <w:marBottom w:val="0"/>
      <w:divBdr>
        <w:top w:val="none" w:sz="0" w:space="0" w:color="auto"/>
        <w:left w:val="none" w:sz="0" w:space="0" w:color="auto"/>
        <w:bottom w:val="none" w:sz="0" w:space="0" w:color="auto"/>
        <w:right w:val="none" w:sz="0" w:space="0" w:color="auto"/>
      </w:divBdr>
    </w:div>
    <w:div w:id="598946426">
      <w:bodyDiv w:val="1"/>
      <w:marLeft w:val="0"/>
      <w:marRight w:val="0"/>
      <w:marTop w:val="0"/>
      <w:marBottom w:val="0"/>
      <w:divBdr>
        <w:top w:val="none" w:sz="0" w:space="0" w:color="auto"/>
        <w:left w:val="none" w:sz="0" w:space="0" w:color="auto"/>
        <w:bottom w:val="none" w:sz="0" w:space="0" w:color="auto"/>
        <w:right w:val="none" w:sz="0" w:space="0" w:color="auto"/>
      </w:divBdr>
    </w:div>
    <w:div w:id="601761779">
      <w:bodyDiv w:val="1"/>
      <w:marLeft w:val="0"/>
      <w:marRight w:val="0"/>
      <w:marTop w:val="0"/>
      <w:marBottom w:val="0"/>
      <w:divBdr>
        <w:top w:val="none" w:sz="0" w:space="0" w:color="auto"/>
        <w:left w:val="none" w:sz="0" w:space="0" w:color="auto"/>
        <w:bottom w:val="none" w:sz="0" w:space="0" w:color="auto"/>
        <w:right w:val="none" w:sz="0" w:space="0" w:color="auto"/>
      </w:divBdr>
    </w:div>
    <w:div w:id="605308429">
      <w:bodyDiv w:val="1"/>
      <w:marLeft w:val="0"/>
      <w:marRight w:val="0"/>
      <w:marTop w:val="0"/>
      <w:marBottom w:val="0"/>
      <w:divBdr>
        <w:top w:val="none" w:sz="0" w:space="0" w:color="auto"/>
        <w:left w:val="none" w:sz="0" w:space="0" w:color="auto"/>
        <w:bottom w:val="none" w:sz="0" w:space="0" w:color="auto"/>
        <w:right w:val="none" w:sz="0" w:space="0" w:color="auto"/>
      </w:divBdr>
    </w:div>
    <w:div w:id="608463692">
      <w:bodyDiv w:val="1"/>
      <w:marLeft w:val="0"/>
      <w:marRight w:val="0"/>
      <w:marTop w:val="0"/>
      <w:marBottom w:val="0"/>
      <w:divBdr>
        <w:top w:val="none" w:sz="0" w:space="0" w:color="auto"/>
        <w:left w:val="none" w:sz="0" w:space="0" w:color="auto"/>
        <w:bottom w:val="none" w:sz="0" w:space="0" w:color="auto"/>
        <w:right w:val="none" w:sz="0" w:space="0" w:color="auto"/>
      </w:divBdr>
    </w:div>
    <w:div w:id="612323550">
      <w:bodyDiv w:val="1"/>
      <w:marLeft w:val="0"/>
      <w:marRight w:val="0"/>
      <w:marTop w:val="0"/>
      <w:marBottom w:val="0"/>
      <w:divBdr>
        <w:top w:val="none" w:sz="0" w:space="0" w:color="auto"/>
        <w:left w:val="none" w:sz="0" w:space="0" w:color="auto"/>
        <w:bottom w:val="none" w:sz="0" w:space="0" w:color="auto"/>
        <w:right w:val="none" w:sz="0" w:space="0" w:color="auto"/>
      </w:divBdr>
    </w:div>
    <w:div w:id="616185840">
      <w:bodyDiv w:val="1"/>
      <w:marLeft w:val="0"/>
      <w:marRight w:val="0"/>
      <w:marTop w:val="0"/>
      <w:marBottom w:val="0"/>
      <w:divBdr>
        <w:top w:val="none" w:sz="0" w:space="0" w:color="auto"/>
        <w:left w:val="none" w:sz="0" w:space="0" w:color="auto"/>
        <w:bottom w:val="none" w:sz="0" w:space="0" w:color="auto"/>
        <w:right w:val="none" w:sz="0" w:space="0" w:color="auto"/>
      </w:divBdr>
    </w:div>
    <w:div w:id="618489718">
      <w:bodyDiv w:val="1"/>
      <w:marLeft w:val="0"/>
      <w:marRight w:val="0"/>
      <w:marTop w:val="0"/>
      <w:marBottom w:val="0"/>
      <w:divBdr>
        <w:top w:val="none" w:sz="0" w:space="0" w:color="auto"/>
        <w:left w:val="none" w:sz="0" w:space="0" w:color="auto"/>
        <w:bottom w:val="none" w:sz="0" w:space="0" w:color="auto"/>
        <w:right w:val="none" w:sz="0" w:space="0" w:color="auto"/>
      </w:divBdr>
    </w:div>
    <w:div w:id="628902527">
      <w:bodyDiv w:val="1"/>
      <w:marLeft w:val="0"/>
      <w:marRight w:val="0"/>
      <w:marTop w:val="0"/>
      <w:marBottom w:val="0"/>
      <w:divBdr>
        <w:top w:val="none" w:sz="0" w:space="0" w:color="auto"/>
        <w:left w:val="none" w:sz="0" w:space="0" w:color="auto"/>
        <w:bottom w:val="none" w:sz="0" w:space="0" w:color="auto"/>
        <w:right w:val="none" w:sz="0" w:space="0" w:color="auto"/>
      </w:divBdr>
    </w:div>
    <w:div w:id="629556002">
      <w:bodyDiv w:val="1"/>
      <w:marLeft w:val="0"/>
      <w:marRight w:val="0"/>
      <w:marTop w:val="0"/>
      <w:marBottom w:val="0"/>
      <w:divBdr>
        <w:top w:val="none" w:sz="0" w:space="0" w:color="auto"/>
        <w:left w:val="none" w:sz="0" w:space="0" w:color="auto"/>
        <w:bottom w:val="none" w:sz="0" w:space="0" w:color="auto"/>
        <w:right w:val="none" w:sz="0" w:space="0" w:color="auto"/>
      </w:divBdr>
    </w:div>
    <w:div w:id="634876088">
      <w:bodyDiv w:val="1"/>
      <w:marLeft w:val="0"/>
      <w:marRight w:val="0"/>
      <w:marTop w:val="0"/>
      <w:marBottom w:val="0"/>
      <w:divBdr>
        <w:top w:val="none" w:sz="0" w:space="0" w:color="auto"/>
        <w:left w:val="none" w:sz="0" w:space="0" w:color="auto"/>
        <w:bottom w:val="none" w:sz="0" w:space="0" w:color="auto"/>
        <w:right w:val="none" w:sz="0" w:space="0" w:color="auto"/>
      </w:divBdr>
    </w:div>
    <w:div w:id="635376973">
      <w:bodyDiv w:val="1"/>
      <w:marLeft w:val="0"/>
      <w:marRight w:val="0"/>
      <w:marTop w:val="0"/>
      <w:marBottom w:val="0"/>
      <w:divBdr>
        <w:top w:val="none" w:sz="0" w:space="0" w:color="auto"/>
        <w:left w:val="none" w:sz="0" w:space="0" w:color="auto"/>
        <w:bottom w:val="none" w:sz="0" w:space="0" w:color="auto"/>
        <w:right w:val="none" w:sz="0" w:space="0" w:color="auto"/>
      </w:divBdr>
    </w:div>
    <w:div w:id="641039722">
      <w:bodyDiv w:val="1"/>
      <w:marLeft w:val="0"/>
      <w:marRight w:val="0"/>
      <w:marTop w:val="0"/>
      <w:marBottom w:val="0"/>
      <w:divBdr>
        <w:top w:val="none" w:sz="0" w:space="0" w:color="auto"/>
        <w:left w:val="none" w:sz="0" w:space="0" w:color="auto"/>
        <w:bottom w:val="none" w:sz="0" w:space="0" w:color="auto"/>
        <w:right w:val="none" w:sz="0" w:space="0" w:color="auto"/>
      </w:divBdr>
    </w:div>
    <w:div w:id="651638705">
      <w:bodyDiv w:val="1"/>
      <w:marLeft w:val="0"/>
      <w:marRight w:val="0"/>
      <w:marTop w:val="0"/>
      <w:marBottom w:val="0"/>
      <w:divBdr>
        <w:top w:val="none" w:sz="0" w:space="0" w:color="auto"/>
        <w:left w:val="none" w:sz="0" w:space="0" w:color="auto"/>
        <w:bottom w:val="none" w:sz="0" w:space="0" w:color="auto"/>
        <w:right w:val="none" w:sz="0" w:space="0" w:color="auto"/>
      </w:divBdr>
    </w:div>
    <w:div w:id="654336569">
      <w:bodyDiv w:val="1"/>
      <w:marLeft w:val="0"/>
      <w:marRight w:val="0"/>
      <w:marTop w:val="0"/>
      <w:marBottom w:val="0"/>
      <w:divBdr>
        <w:top w:val="none" w:sz="0" w:space="0" w:color="auto"/>
        <w:left w:val="none" w:sz="0" w:space="0" w:color="auto"/>
        <w:bottom w:val="none" w:sz="0" w:space="0" w:color="auto"/>
        <w:right w:val="none" w:sz="0" w:space="0" w:color="auto"/>
      </w:divBdr>
    </w:div>
    <w:div w:id="657541047">
      <w:bodyDiv w:val="1"/>
      <w:marLeft w:val="0"/>
      <w:marRight w:val="0"/>
      <w:marTop w:val="0"/>
      <w:marBottom w:val="0"/>
      <w:divBdr>
        <w:top w:val="none" w:sz="0" w:space="0" w:color="auto"/>
        <w:left w:val="none" w:sz="0" w:space="0" w:color="auto"/>
        <w:bottom w:val="none" w:sz="0" w:space="0" w:color="auto"/>
        <w:right w:val="none" w:sz="0" w:space="0" w:color="auto"/>
      </w:divBdr>
    </w:div>
    <w:div w:id="658927437">
      <w:bodyDiv w:val="1"/>
      <w:marLeft w:val="0"/>
      <w:marRight w:val="0"/>
      <w:marTop w:val="0"/>
      <w:marBottom w:val="0"/>
      <w:divBdr>
        <w:top w:val="none" w:sz="0" w:space="0" w:color="auto"/>
        <w:left w:val="none" w:sz="0" w:space="0" w:color="auto"/>
        <w:bottom w:val="none" w:sz="0" w:space="0" w:color="auto"/>
        <w:right w:val="none" w:sz="0" w:space="0" w:color="auto"/>
      </w:divBdr>
    </w:div>
    <w:div w:id="661811763">
      <w:bodyDiv w:val="1"/>
      <w:marLeft w:val="0"/>
      <w:marRight w:val="0"/>
      <w:marTop w:val="0"/>
      <w:marBottom w:val="0"/>
      <w:divBdr>
        <w:top w:val="none" w:sz="0" w:space="0" w:color="auto"/>
        <w:left w:val="none" w:sz="0" w:space="0" w:color="auto"/>
        <w:bottom w:val="none" w:sz="0" w:space="0" w:color="auto"/>
        <w:right w:val="none" w:sz="0" w:space="0" w:color="auto"/>
      </w:divBdr>
    </w:div>
    <w:div w:id="662588588">
      <w:bodyDiv w:val="1"/>
      <w:marLeft w:val="0"/>
      <w:marRight w:val="0"/>
      <w:marTop w:val="0"/>
      <w:marBottom w:val="0"/>
      <w:divBdr>
        <w:top w:val="none" w:sz="0" w:space="0" w:color="auto"/>
        <w:left w:val="none" w:sz="0" w:space="0" w:color="auto"/>
        <w:bottom w:val="none" w:sz="0" w:space="0" w:color="auto"/>
        <w:right w:val="none" w:sz="0" w:space="0" w:color="auto"/>
      </w:divBdr>
    </w:div>
    <w:div w:id="669213791">
      <w:bodyDiv w:val="1"/>
      <w:marLeft w:val="0"/>
      <w:marRight w:val="0"/>
      <w:marTop w:val="0"/>
      <w:marBottom w:val="0"/>
      <w:divBdr>
        <w:top w:val="none" w:sz="0" w:space="0" w:color="auto"/>
        <w:left w:val="none" w:sz="0" w:space="0" w:color="auto"/>
        <w:bottom w:val="none" w:sz="0" w:space="0" w:color="auto"/>
        <w:right w:val="none" w:sz="0" w:space="0" w:color="auto"/>
      </w:divBdr>
    </w:div>
    <w:div w:id="672925113">
      <w:bodyDiv w:val="1"/>
      <w:marLeft w:val="0"/>
      <w:marRight w:val="0"/>
      <w:marTop w:val="0"/>
      <w:marBottom w:val="0"/>
      <w:divBdr>
        <w:top w:val="none" w:sz="0" w:space="0" w:color="auto"/>
        <w:left w:val="none" w:sz="0" w:space="0" w:color="auto"/>
        <w:bottom w:val="none" w:sz="0" w:space="0" w:color="auto"/>
        <w:right w:val="none" w:sz="0" w:space="0" w:color="auto"/>
      </w:divBdr>
    </w:div>
    <w:div w:id="674235687">
      <w:bodyDiv w:val="1"/>
      <w:marLeft w:val="0"/>
      <w:marRight w:val="0"/>
      <w:marTop w:val="0"/>
      <w:marBottom w:val="0"/>
      <w:divBdr>
        <w:top w:val="none" w:sz="0" w:space="0" w:color="auto"/>
        <w:left w:val="none" w:sz="0" w:space="0" w:color="auto"/>
        <w:bottom w:val="none" w:sz="0" w:space="0" w:color="auto"/>
        <w:right w:val="none" w:sz="0" w:space="0" w:color="auto"/>
      </w:divBdr>
    </w:div>
    <w:div w:id="677656578">
      <w:bodyDiv w:val="1"/>
      <w:marLeft w:val="0"/>
      <w:marRight w:val="0"/>
      <w:marTop w:val="0"/>
      <w:marBottom w:val="0"/>
      <w:divBdr>
        <w:top w:val="none" w:sz="0" w:space="0" w:color="auto"/>
        <w:left w:val="none" w:sz="0" w:space="0" w:color="auto"/>
        <w:bottom w:val="none" w:sz="0" w:space="0" w:color="auto"/>
        <w:right w:val="none" w:sz="0" w:space="0" w:color="auto"/>
      </w:divBdr>
    </w:div>
    <w:div w:id="688680668">
      <w:bodyDiv w:val="1"/>
      <w:marLeft w:val="0"/>
      <w:marRight w:val="0"/>
      <w:marTop w:val="0"/>
      <w:marBottom w:val="0"/>
      <w:divBdr>
        <w:top w:val="none" w:sz="0" w:space="0" w:color="auto"/>
        <w:left w:val="none" w:sz="0" w:space="0" w:color="auto"/>
        <w:bottom w:val="none" w:sz="0" w:space="0" w:color="auto"/>
        <w:right w:val="none" w:sz="0" w:space="0" w:color="auto"/>
      </w:divBdr>
    </w:div>
    <w:div w:id="690450377">
      <w:bodyDiv w:val="1"/>
      <w:marLeft w:val="0"/>
      <w:marRight w:val="0"/>
      <w:marTop w:val="0"/>
      <w:marBottom w:val="0"/>
      <w:divBdr>
        <w:top w:val="none" w:sz="0" w:space="0" w:color="auto"/>
        <w:left w:val="none" w:sz="0" w:space="0" w:color="auto"/>
        <w:bottom w:val="none" w:sz="0" w:space="0" w:color="auto"/>
        <w:right w:val="none" w:sz="0" w:space="0" w:color="auto"/>
      </w:divBdr>
    </w:div>
    <w:div w:id="693503864">
      <w:bodyDiv w:val="1"/>
      <w:marLeft w:val="0"/>
      <w:marRight w:val="0"/>
      <w:marTop w:val="0"/>
      <w:marBottom w:val="0"/>
      <w:divBdr>
        <w:top w:val="none" w:sz="0" w:space="0" w:color="auto"/>
        <w:left w:val="none" w:sz="0" w:space="0" w:color="auto"/>
        <w:bottom w:val="none" w:sz="0" w:space="0" w:color="auto"/>
        <w:right w:val="none" w:sz="0" w:space="0" w:color="auto"/>
      </w:divBdr>
    </w:div>
    <w:div w:id="696203438">
      <w:bodyDiv w:val="1"/>
      <w:marLeft w:val="0"/>
      <w:marRight w:val="0"/>
      <w:marTop w:val="0"/>
      <w:marBottom w:val="0"/>
      <w:divBdr>
        <w:top w:val="none" w:sz="0" w:space="0" w:color="auto"/>
        <w:left w:val="none" w:sz="0" w:space="0" w:color="auto"/>
        <w:bottom w:val="none" w:sz="0" w:space="0" w:color="auto"/>
        <w:right w:val="none" w:sz="0" w:space="0" w:color="auto"/>
      </w:divBdr>
    </w:div>
    <w:div w:id="697438691">
      <w:bodyDiv w:val="1"/>
      <w:marLeft w:val="0"/>
      <w:marRight w:val="0"/>
      <w:marTop w:val="0"/>
      <w:marBottom w:val="0"/>
      <w:divBdr>
        <w:top w:val="none" w:sz="0" w:space="0" w:color="auto"/>
        <w:left w:val="none" w:sz="0" w:space="0" w:color="auto"/>
        <w:bottom w:val="none" w:sz="0" w:space="0" w:color="auto"/>
        <w:right w:val="none" w:sz="0" w:space="0" w:color="auto"/>
      </w:divBdr>
    </w:div>
    <w:div w:id="700781862">
      <w:bodyDiv w:val="1"/>
      <w:marLeft w:val="0"/>
      <w:marRight w:val="0"/>
      <w:marTop w:val="0"/>
      <w:marBottom w:val="0"/>
      <w:divBdr>
        <w:top w:val="none" w:sz="0" w:space="0" w:color="auto"/>
        <w:left w:val="none" w:sz="0" w:space="0" w:color="auto"/>
        <w:bottom w:val="none" w:sz="0" w:space="0" w:color="auto"/>
        <w:right w:val="none" w:sz="0" w:space="0" w:color="auto"/>
      </w:divBdr>
    </w:div>
    <w:div w:id="707220007">
      <w:bodyDiv w:val="1"/>
      <w:marLeft w:val="0"/>
      <w:marRight w:val="0"/>
      <w:marTop w:val="0"/>
      <w:marBottom w:val="0"/>
      <w:divBdr>
        <w:top w:val="none" w:sz="0" w:space="0" w:color="auto"/>
        <w:left w:val="none" w:sz="0" w:space="0" w:color="auto"/>
        <w:bottom w:val="none" w:sz="0" w:space="0" w:color="auto"/>
        <w:right w:val="none" w:sz="0" w:space="0" w:color="auto"/>
      </w:divBdr>
    </w:div>
    <w:div w:id="707225566">
      <w:bodyDiv w:val="1"/>
      <w:marLeft w:val="0"/>
      <w:marRight w:val="0"/>
      <w:marTop w:val="0"/>
      <w:marBottom w:val="0"/>
      <w:divBdr>
        <w:top w:val="none" w:sz="0" w:space="0" w:color="auto"/>
        <w:left w:val="none" w:sz="0" w:space="0" w:color="auto"/>
        <w:bottom w:val="none" w:sz="0" w:space="0" w:color="auto"/>
        <w:right w:val="none" w:sz="0" w:space="0" w:color="auto"/>
      </w:divBdr>
    </w:div>
    <w:div w:id="707297028">
      <w:bodyDiv w:val="1"/>
      <w:marLeft w:val="0"/>
      <w:marRight w:val="0"/>
      <w:marTop w:val="0"/>
      <w:marBottom w:val="0"/>
      <w:divBdr>
        <w:top w:val="none" w:sz="0" w:space="0" w:color="auto"/>
        <w:left w:val="none" w:sz="0" w:space="0" w:color="auto"/>
        <w:bottom w:val="none" w:sz="0" w:space="0" w:color="auto"/>
        <w:right w:val="none" w:sz="0" w:space="0" w:color="auto"/>
      </w:divBdr>
    </w:div>
    <w:div w:id="707871344">
      <w:bodyDiv w:val="1"/>
      <w:marLeft w:val="0"/>
      <w:marRight w:val="0"/>
      <w:marTop w:val="0"/>
      <w:marBottom w:val="0"/>
      <w:divBdr>
        <w:top w:val="none" w:sz="0" w:space="0" w:color="auto"/>
        <w:left w:val="none" w:sz="0" w:space="0" w:color="auto"/>
        <w:bottom w:val="none" w:sz="0" w:space="0" w:color="auto"/>
        <w:right w:val="none" w:sz="0" w:space="0" w:color="auto"/>
      </w:divBdr>
    </w:div>
    <w:div w:id="710350766">
      <w:bodyDiv w:val="1"/>
      <w:marLeft w:val="0"/>
      <w:marRight w:val="0"/>
      <w:marTop w:val="0"/>
      <w:marBottom w:val="0"/>
      <w:divBdr>
        <w:top w:val="none" w:sz="0" w:space="0" w:color="auto"/>
        <w:left w:val="none" w:sz="0" w:space="0" w:color="auto"/>
        <w:bottom w:val="none" w:sz="0" w:space="0" w:color="auto"/>
        <w:right w:val="none" w:sz="0" w:space="0" w:color="auto"/>
      </w:divBdr>
    </w:div>
    <w:div w:id="711658358">
      <w:bodyDiv w:val="1"/>
      <w:marLeft w:val="0"/>
      <w:marRight w:val="0"/>
      <w:marTop w:val="0"/>
      <w:marBottom w:val="0"/>
      <w:divBdr>
        <w:top w:val="none" w:sz="0" w:space="0" w:color="auto"/>
        <w:left w:val="none" w:sz="0" w:space="0" w:color="auto"/>
        <w:bottom w:val="none" w:sz="0" w:space="0" w:color="auto"/>
        <w:right w:val="none" w:sz="0" w:space="0" w:color="auto"/>
      </w:divBdr>
    </w:div>
    <w:div w:id="711658476">
      <w:bodyDiv w:val="1"/>
      <w:marLeft w:val="0"/>
      <w:marRight w:val="0"/>
      <w:marTop w:val="0"/>
      <w:marBottom w:val="0"/>
      <w:divBdr>
        <w:top w:val="none" w:sz="0" w:space="0" w:color="auto"/>
        <w:left w:val="none" w:sz="0" w:space="0" w:color="auto"/>
        <w:bottom w:val="none" w:sz="0" w:space="0" w:color="auto"/>
        <w:right w:val="none" w:sz="0" w:space="0" w:color="auto"/>
      </w:divBdr>
    </w:div>
    <w:div w:id="713312749">
      <w:bodyDiv w:val="1"/>
      <w:marLeft w:val="0"/>
      <w:marRight w:val="0"/>
      <w:marTop w:val="0"/>
      <w:marBottom w:val="0"/>
      <w:divBdr>
        <w:top w:val="none" w:sz="0" w:space="0" w:color="auto"/>
        <w:left w:val="none" w:sz="0" w:space="0" w:color="auto"/>
        <w:bottom w:val="none" w:sz="0" w:space="0" w:color="auto"/>
        <w:right w:val="none" w:sz="0" w:space="0" w:color="auto"/>
      </w:divBdr>
    </w:div>
    <w:div w:id="716975284">
      <w:bodyDiv w:val="1"/>
      <w:marLeft w:val="0"/>
      <w:marRight w:val="0"/>
      <w:marTop w:val="0"/>
      <w:marBottom w:val="0"/>
      <w:divBdr>
        <w:top w:val="none" w:sz="0" w:space="0" w:color="auto"/>
        <w:left w:val="none" w:sz="0" w:space="0" w:color="auto"/>
        <w:bottom w:val="none" w:sz="0" w:space="0" w:color="auto"/>
        <w:right w:val="none" w:sz="0" w:space="0" w:color="auto"/>
      </w:divBdr>
    </w:div>
    <w:div w:id="717776111">
      <w:bodyDiv w:val="1"/>
      <w:marLeft w:val="0"/>
      <w:marRight w:val="0"/>
      <w:marTop w:val="0"/>
      <w:marBottom w:val="0"/>
      <w:divBdr>
        <w:top w:val="none" w:sz="0" w:space="0" w:color="auto"/>
        <w:left w:val="none" w:sz="0" w:space="0" w:color="auto"/>
        <w:bottom w:val="none" w:sz="0" w:space="0" w:color="auto"/>
        <w:right w:val="none" w:sz="0" w:space="0" w:color="auto"/>
      </w:divBdr>
    </w:div>
    <w:div w:id="719868844">
      <w:bodyDiv w:val="1"/>
      <w:marLeft w:val="0"/>
      <w:marRight w:val="0"/>
      <w:marTop w:val="0"/>
      <w:marBottom w:val="0"/>
      <w:divBdr>
        <w:top w:val="none" w:sz="0" w:space="0" w:color="auto"/>
        <w:left w:val="none" w:sz="0" w:space="0" w:color="auto"/>
        <w:bottom w:val="none" w:sz="0" w:space="0" w:color="auto"/>
        <w:right w:val="none" w:sz="0" w:space="0" w:color="auto"/>
      </w:divBdr>
    </w:div>
    <w:div w:id="729112418">
      <w:bodyDiv w:val="1"/>
      <w:marLeft w:val="0"/>
      <w:marRight w:val="0"/>
      <w:marTop w:val="0"/>
      <w:marBottom w:val="0"/>
      <w:divBdr>
        <w:top w:val="none" w:sz="0" w:space="0" w:color="auto"/>
        <w:left w:val="none" w:sz="0" w:space="0" w:color="auto"/>
        <w:bottom w:val="none" w:sz="0" w:space="0" w:color="auto"/>
        <w:right w:val="none" w:sz="0" w:space="0" w:color="auto"/>
      </w:divBdr>
    </w:div>
    <w:div w:id="729958480">
      <w:bodyDiv w:val="1"/>
      <w:marLeft w:val="0"/>
      <w:marRight w:val="0"/>
      <w:marTop w:val="0"/>
      <w:marBottom w:val="0"/>
      <w:divBdr>
        <w:top w:val="none" w:sz="0" w:space="0" w:color="auto"/>
        <w:left w:val="none" w:sz="0" w:space="0" w:color="auto"/>
        <w:bottom w:val="none" w:sz="0" w:space="0" w:color="auto"/>
        <w:right w:val="none" w:sz="0" w:space="0" w:color="auto"/>
      </w:divBdr>
    </w:div>
    <w:div w:id="739255259">
      <w:bodyDiv w:val="1"/>
      <w:marLeft w:val="0"/>
      <w:marRight w:val="0"/>
      <w:marTop w:val="0"/>
      <w:marBottom w:val="0"/>
      <w:divBdr>
        <w:top w:val="none" w:sz="0" w:space="0" w:color="auto"/>
        <w:left w:val="none" w:sz="0" w:space="0" w:color="auto"/>
        <w:bottom w:val="none" w:sz="0" w:space="0" w:color="auto"/>
        <w:right w:val="none" w:sz="0" w:space="0" w:color="auto"/>
      </w:divBdr>
    </w:div>
    <w:div w:id="739402005">
      <w:bodyDiv w:val="1"/>
      <w:marLeft w:val="0"/>
      <w:marRight w:val="0"/>
      <w:marTop w:val="0"/>
      <w:marBottom w:val="0"/>
      <w:divBdr>
        <w:top w:val="none" w:sz="0" w:space="0" w:color="auto"/>
        <w:left w:val="none" w:sz="0" w:space="0" w:color="auto"/>
        <w:bottom w:val="none" w:sz="0" w:space="0" w:color="auto"/>
        <w:right w:val="none" w:sz="0" w:space="0" w:color="auto"/>
      </w:divBdr>
    </w:div>
    <w:div w:id="742338794">
      <w:bodyDiv w:val="1"/>
      <w:marLeft w:val="0"/>
      <w:marRight w:val="0"/>
      <w:marTop w:val="0"/>
      <w:marBottom w:val="0"/>
      <w:divBdr>
        <w:top w:val="none" w:sz="0" w:space="0" w:color="auto"/>
        <w:left w:val="none" w:sz="0" w:space="0" w:color="auto"/>
        <w:bottom w:val="none" w:sz="0" w:space="0" w:color="auto"/>
        <w:right w:val="none" w:sz="0" w:space="0" w:color="auto"/>
      </w:divBdr>
    </w:div>
    <w:div w:id="742947002">
      <w:bodyDiv w:val="1"/>
      <w:marLeft w:val="0"/>
      <w:marRight w:val="0"/>
      <w:marTop w:val="0"/>
      <w:marBottom w:val="0"/>
      <w:divBdr>
        <w:top w:val="none" w:sz="0" w:space="0" w:color="auto"/>
        <w:left w:val="none" w:sz="0" w:space="0" w:color="auto"/>
        <w:bottom w:val="none" w:sz="0" w:space="0" w:color="auto"/>
        <w:right w:val="none" w:sz="0" w:space="0" w:color="auto"/>
      </w:divBdr>
    </w:div>
    <w:div w:id="744836890">
      <w:bodyDiv w:val="1"/>
      <w:marLeft w:val="0"/>
      <w:marRight w:val="0"/>
      <w:marTop w:val="0"/>
      <w:marBottom w:val="0"/>
      <w:divBdr>
        <w:top w:val="none" w:sz="0" w:space="0" w:color="auto"/>
        <w:left w:val="none" w:sz="0" w:space="0" w:color="auto"/>
        <w:bottom w:val="none" w:sz="0" w:space="0" w:color="auto"/>
        <w:right w:val="none" w:sz="0" w:space="0" w:color="auto"/>
      </w:divBdr>
    </w:div>
    <w:div w:id="745036881">
      <w:bodyDiv w:val="1"/>
      <w:marLeft w:val="0"/>
      <w:marRight w:val="0"/>
      <w:marTop w:val="0"/>
      <w:marBottom w:val="0"/>
      <w:divBdr>
        <w:top w:val="none" w:sz="0" w:space="0" w:color="auto"/>
        <w:left w:val="none" w:sz="0" w:space="0" w:color="auto"/>
        <w:bottom w:val="none" w:sz="0" w:space="0" w:color="auto"/>
        <w:right w:val="none" w:sz="0" w:space="0" w:color="auto"/>
      </w:divBdr>
    </w:div>
    <w:div w:id="745542391">
      <w:bodyDiv w:val="1"/>
      <w:marLeft w:val="0"/>
      <w:marRight w:val="0"/>
      <w:marTop w:val="0"/>
      <w:marBottom w:val="0"/>
      <w:divBdr>
        <w:top w:val="none" w:sz="0" w:space="0" w:color="auto"/>
        <w:left w:val="none" w:sz="0" w:space="0" w:color="auto"/>
        <w:bottom w:val="none" w:sz="0" w:space="0" w:color="auto"/>
        <w:right w:val="none" w:sz="0" w:space="0" w:color="auto"/>
      </w:divBdr>
    </w:div>
    <w:div w:id="748816973">
      <w:bodyDiv w:val="1"/>
      <w:marLeft w:val="0"/>
      <w:marRight w:val="0"/>
      <w:marTop w:val="0"/>
      <w:marBottom w:val="0"/>
      <w:divBdr>
        <w:top w:val="none" w:sz="0" w:space="0" w:color="auto"/>
        <w:left w:val="none" w:sz="0" w:space="0" w:color="auto"/>
        <w:bottom w:val="none" w:sz="0" w:space="0" w:color="auto"/>
        <w:right w:val="none" w:sz="0" w:space="0" w:color="auto"/>
      </w:divBdr>
    </w:div>
    <w:div w:id="754712970">
      <w:bodyDiv w:val="1"/>
      <w:marLeft w:val="0"/>
      <w:marRight w:val="0"/>
      <w:marTop w:val="0"/>
      <w:marBottom w:val="0"/>
      <w:divBdr>
        <w:top w:val="none" w:sz="0" w:space="0" w:color="auto"/>
        <w:left w:val="none" w:sz="0" w:space="0" w:color="auto"/>
        <w:bottom w:val="none" w:sz="0" w:space="0" w:color="auto"/>
        <w:right w:val="none" w:sz="0" w:space="0" w:color="auto"/>
      </w:divBdr>
    </w:div>
    <w:div w:id="754714782">
      <w:bodyDiv w:val="1"/>
      <w:marLeft w:val="0"/>
      <w:marRight w:val="0"/>
      <w:marTop w:val="0"/>
      <w:marBottom w:val="0"/>
      <w:divBdr>
        <w:top w:val="none" w:sz="0" w:space="0" w:color="auto"/>
        <w:left w:val="none" w:sz="0" w:space="0" w:color="auto"/>
        <w:bottom w:val="none" w:sz="0" w:space="0" w:color="auto"/>
        <w:right w:val="none" w:sz="0" w:space="0" w:color="auto"/>
      </w:divBdr>
    </w:div>
    <w:div w:id="761730787">
      <w:bodyDiv w:val="1"/>
      <w:marLeft w:val="0"/>
      <w:marRight w:val="0"/>
      <w:marTop w:val="0"/>
      <w:marBottom w:val="0"/>
      <w:divBdr>
        <w:top w:val="none" w:sz="0" w:space="0" w:color="auto"/>
        <w:left w:val="none" w:sz="0" w:space="0" w:color="auto"/>
        <w:bottom w:val="none" w:sz="0" w:space="0" w:color="auto"/>
        <w:right w:val="none" w:sz="0" w:space="0" w:color="auto"/>
      </w:divBdr>
    </w:div>
    <w:div w:id="764039003">
      <w:bodyDiv w:val="1"/>
      <w:marLeft w:val="0"/>
      <w:marRight w:val="0"/>
      <w:marTop w:val="0"/>
      <w:marBottom w:val="0"/>
      <w:divBdr>
        <w:top w:val="none" w:sz="0" w:space="0" w:color="auto"/>
        <w:left w:val="none" w:sz="0" w:space="0" w:color="auto"/>
        <w:bottom w:val="none" w:sz="0" w:space="0" w:color="auto"/>
        <w:right w:val="none" w:sz="0" w:space="0" w:color="auto"/>
      </w:divBdr>
    </w:div>
    <w:div w:id="766540553">
      <w:bodyDiv w:val="1"/>
      <w:marLeft w:val="0"/>
      <w:marRight w:val="0"/>
      <w:marTop w:val="0"/>
      <w:marBottom w:val="0"/>
      <w:divBdr>
        <w:top w:val="none" w:sz="0" w:space="0" w:color="auto"/>
        <w:left w:val="none" w:sz="0" w:space="0" w:color="auto"/>
        <w:bottom w:val="none" w:sz="0" w:space="0" w:color="auto"/>
        <w:right w:val="none" w:sz="0" w:space="0" w:color="auto"/>
      </w:divBdr>
    </w:div>
    <w:div w:id="767964717">
      <w:bodyDiv w:val="1"/>
      <w:marLeft w:val="0"/>
      <w:marRight w:val="0"/>
      <w:marTop w:val="0"/>
      <w:marBottom w:val="0"/>
      <w:divBdr>
        <w:top w:val="none" w:sz="0" w:space="0" w:color="auto"/>
        <w:left w:val="none" w:sz="0" w:space="0" w:color="auto"/>
        <w:bottom w:val="none" w:sz="0" w:space="0" w:color="auto"/>
        <w:right w:val="none" w:sz="0" w:space="0" w:color="auto"/>
      </w:divBdr>
    </w:div>
    <w:div w:id="770391402">
      <w:bodyDiv w:val="1"/>
      <w:marLeft w:val="0"/>
      <w:marRight w:val="0"/>
      <w:marTop w:val="0"/>
      <w:marBottom w:val="0"/>
      <w:divBdr>
        <w:top w:val="none" w:sz="0" w:space="0" w:color="auto"/>
        <w:left w:val="none" w:sz="0" w:space="0" w:color="auto"/>
        <w:bottom w:val="none" w:sz="0" w:space="0" w:color="auto"/>
        <w:right w:val="none" w:sz="0" w:space="0" w:color="auto"/>
      </w:divBdr>
    </w:div>
    <w:div w:id="775179277">
      <w:bodyDiv w:val="1"/>
      <w:marLeft w:val="0"/>
      <w:marRight w:val="0"/>
      <w:marTop w:val="0"/>
      <w:marBottom w:val="0"/>
      <w:divBdr>
        <w:top w:val="none" w:sz="0" w:space="0" w:color="auto"/>
        <w:left w:val="none" w:sz="0" w:space="0" w:color="auto"/>
        <w:bottom w:val="none" w:sz="0" w:space="0" w:color="auto"/>
        <w:right w:val="none" w:sz="0" w:space="0" w:color="auto"/>
      </w:divBdr>
    </w:div>
    <w:div w:id="783769054">
      <w:bodyDiv w:val="1"/>
      <w:marLeft w:val="0"/>
      <w:marRight w:val="0"/>
      <w:marTop w:val="0"/>
      <w:marBottom w:val="0"/>
      <w:divBdr>
        <w:top w:val="none" w:sz="0" w:space="0" w:color="auto"/>
        <w:left w:val="none" w:sz="0" w:space="0" w:color="auto"/>
        <w:bottom w:val="none" w:sz="0" w:space="0" w:color="auto"/>
        <w:right w:val="none" w:sz="0" w:space="0" w:color="auto"/>
      </w:divBdr>
    </w:div>
    <w:div w:id="788742407">
      <w:bodyDiv w:val="1"/>
      <w:marLeft w:val="0"/>
      <w:marRight w:val="0"/>
      <w:marTop w:val="0"/>
      <w:marBottom w:val="0"/>
      <w:divBdr>
        <w:top w:val="none" w:sz="0" w:space="0" w:color="auto"/>
        <w:left w:val="none" w:sz="0" w:space="0" w:color="auto"/>
        <w:bottom w:val="none" w:sz="0" w:space="0" w:color="auto"/>
        <w:right w:val="none" w:sz="0" w:space="0" w:color="auto"/>
      </w:divBdr>
    </w:div>
    <w:div w:id="804586200">
      <w:bodyDiv w:val="1"/>
      <w:marLeft w:val="0"/>
      <w:marRight w:val="0"/>
      <w:marTop w:val="0"/>
      <w:marBottom w:val="0"/>
      <w:divBdr>
        <w:top w:val="none" w:sz="0" w:space="0" w:color="auto"/>
        <w:left w:val="none" w:sz="0" w:space="0" w:color="auto"/>
        <w:bottom w:val="none" w:sz="0" w:space="0" w:color="auto"/>
        <w:right w:val="none" w:sz="0" w:space="0" w:color="auto"/>
      </w:divBdr>
    </w:div>
    <w:div w:id="806245855">
      <w:bodyDiv w:val="1"/>
      <w:marLeft w:val="0"/>
      <w:marRight w:val="0"/>
      <w:marTop w:val="0"/>
      <w:marBottom w:val="0"/>
      <w:divBdr>
        <w:top w:val="none" w:sz="0" w:space="0" w:color="auto"/>
        <w:left w:val="none" w:sz="0" w:space="0" w:color="auto"/>
        <w:bottom w:val="none" w:sz="0" w:space="0" w:color="auto"/>
        <w:right w:val="none" w:sz="0" w:space="0" w:color="auto"/>
      </w:divBdr>
    </w:div>
    <w:div w:id="808323608">
      <w:bodyDiv w:val="1"/>
      <w:marLeft w:val="0"/>
      <w:marRight w:val="0"/>
      <w:marTop w:val="0"/>
      <w:marBottom w:val="0"/>
      <w:divBdr>
        <w:top w:val="none" w:sz="0" w:space="0" w:color="auto"/>
        <w:left w:val="none" w:sz="0" w:space="0" w:color="auto"/>
        <w:bottom w:val="none" w:sz="0" w:space="0" w:color="auto"/>
        <w:right w:val="none" w:sz="0" w:space="0" w:color="auto"/>
      </w:divBdr>
    </w:div>
    <w:div w:id="808672137">
      <w:bodyDiv w:val="1"/>
      <w:marLeft w:val="0"/>
      <w:marRight w:val="0"/>
      <w:marTop w:val="0"/>
      <w:marBottom w:val="0"/>
      <w:divBdr>
        <w:top w:val="none" w:sz="0" w:space="0" w:color="auto"/>
        <w:left w:val="none" w:sz="0" w:space="0" w:color="auto"/>
        <w:bottom w:val="none" w:sz="0" w:space="0" w:color="auto"/>
        <w:right w:val="none" w:sz="0" w:space="0" w:color="auto"/>
      </w:divBdr>
    </w:div>
    <w:div w:id="810561553">
      <w:bodyDiv w:val="1"/>
      <w:marLeft w:val="0"/>
      <w:marRight w:val="0"/>
      <w:marTop w:val="0"/>
      <w:marBottom w:val="0"/>
      <w:divBdr>
        <w:top w:val="none" w:sz="0" w:space="0" w:color="auto"/>
        <w:left w:val="none" w:sz="0" w:space="0" w:color="auto"/>
        <w:bottom w:val="none" w:sz="0" w:space="0" w:color="auto"/>
        <w:right w:val="none" w:sz="0" w:space="0" w:color="auto"/>
      </w:divBdr>
    </w:div>
    <w:div w:id="815489670">
      <w:bodyDiv w:val="1"/>
      <w:marLeft w:val="0"/>
      <w:marRight w:val="0"/>
      <w:marTop w:val="0"/>
      <w:marBottom w:val="0"/>
      <w:divBdr>
        <w:top w:val="none" w:sz="0" w:space="0" w:color="auto"/>
        <w:left w:val="none" w:sz="0" w:space="0" w:color="auto"/>
        <w:bottom w:val="none" w:sz="0" w:space="0" w:color="auto"/>
        <w:right w:val="none" w:sz="0" w:space="0" w:color="auto"/>
      </w:divBdr>
    </w:div>
    <w:div w:id="817258469">
      <w:bodyDiv w:val="1"/>
      <w:marLeft w:val="0"/>
      <w:marRight w:val="0"/>
      <w:marTop w:val="0"/>
      <w:marBottom w:val="0"/>
      <w:divBdr>
        <w:top w:val="none" w:sz="0" w:space="0" w:color="auto"/>
        <w:left w:val="none" w:sz="0" w:space="0" w:color="auto"/>
        <w:bottom w:val="none" w:sz="0" w:space="0" w:color="auto"/>
        <w:right w:val="none" w:sz="0" w:space="0" w:color="auto"/>
      </w:divBdr>
    </w:div>
    <w:div w:id="817845705">
      <w:bodyDiv w:val="1"/>
      <w:marLeft w:val="0"/>
      <w:marRight w:val="0"/>
      <w:marTop w:val="0"/>
      <w:marBottom w:val="0"/>
      <w:divBdr>
        <w:top w:val="none" w:sz="0" w:space="0" w:color="auto"/>
        <w:left w:val="none" w:sz="0" w:space="0" w:color="auto"/>
        <w:bottom w:val="none" w:sz="0" w:space="0" w:color="auto"/>
        <w:right w:val="none" w:sz="0" w:space="0" w:color="auto"/>
      </w:divBdr>
    </w:div>
    <w:div w:id="818960151">
      <w:bodyDiv w:val="1"/>
      <w:marLeft w:val="0"/>
      <w:marRight w:val="0"/>
      <w:marTop w:val="0"/>
      <w:marBottom w:val="0"/>
      <w:divBdr>
        <w:top w:val="none" w:sz="0" w:space="0" w:color="auto"/>
        <w:left w:val="none" w:sz="0" w:space="0" w:color="auto"/>
        <w:bottom w:val="none" w:sz="0" w:space="0" w:color="auto"/>
        <w:right w:val="none" w:sz="0" w:space="0" w:color="auto"/>
      </w:divBdr>
    </w:div>
    <w:div w:id="828011913">
      <w:bodyDiv w:val="1"/>
      <w:marLeft w:val="0"/>
      <w:marRight w:val="0"/>
      <w:marTop w:val="0"/>
      <w:marBottom w:val="0"/>
      <w:divBdr>
        <w:top w:val="none" w:sz="0" w:space="0" w:color="auto"/>
        <w:left w:val="none" w:sz="0" w:space="0" w:color="auto"/>
        <w:bottom w:val="none" w:sz="0" w:space="0" w:color="auto"/>
        <w:right w:val="none" w:sz="0" w:space="0" w:color="auto"/>
      </w:divBdr>
    </w:div>
    <w:div w:id="833644688">
      <w:bodyDiv w:val="1"/>
      <w:marLeft w:val="0"/>
      <w:marRight w:val="0"/>
      <w:marTop w:val="0"/>
      <w:marBottom w:val="0"/>
      <w:divBdr>
        <w:top w:val="none" w:sz="0" w:space="0" w:color="auto"/>
        <w:left w:val="none" w:sz="0" w:space="0" w:color="auto"/>
        <w:bottom w:val="none" w:sz="0" w:space="0" w:color="auto"/>
        <w:right w:val="none" w:sz="0" w:space="0" w:color="auto"/>
      </w:divBdr>
    </w:div>
    <w:div w:id="837114472">
      <w:bodyDiv w:val="1"/>
      <w:marLeft w:val="0"/>
      <w:marRight w:val="0"/>
      <w:marTop w:val="0"/>
      <w:marBottom w:val="0"/>
      <w:divBdr>
        <w:top w:val="none" w:sz="0" w:space="0" w:color="auto"/>
        <w:left w:val="none" w:sz="0" w:space="0" w:color="auto"/>
        <w:bottom w:val="none" w:sz="0" w:space="0" w:color="auto"/>
        <w:right w:val="none" w:sz="0" w:space="0" w:color="auto"/>
      </w:divBdr>
    </w:div>
    <w:div w:id="841816761">
      <w:bodyDiv w:val="1"/>
      <w:marLeft w:val="0"/>
      <w:marRight w:val="0"/>
      <w:marTop w:val="0"/>
      <w:marBottom w:val="0"/>
      <w:divBdr>
        <w:top w:val="none" w:sz="0" w:space="0" w:color="auto"/>
        <w:left w:val="none" w:sz="0" w:space="0" w:color="auto"/>
        <w:bottom w:val="none" w:sz="0" w:space="0" w:color="auto"/>
        <w:right w:val="none" w:sz="0" w:space="0" w:color="auto"/>
      </w:divBdr>
    </w:div>
    <w:div w:id="843663127">
      <w:bodyDiv w:val="1"/>
      <w:marLeft w:val="0"/>
      <w:marRight w:val="0"/>
      <w:marTop w:val="0"/>
      <w:marBottom w:val="0"/>
      <w:divBdr>
        <w:top w:val="none" w:sz="0" w:space="0" w:color="auto"/>
        <w:left w:val="none" w:sz="0" w:space="0" w:color="auto"/>
        <w:bottom w:val="none" w:sz="0" w:space="0" w:color="auto"/>
        <w:right w:val="none" w:sz="0" w:space="0" w:color="auto"/>
      </w:divBdr>
    </w:div>
    <w:div w:id="845097441">
      <w:bodyDiv w:val="1"/>
      <w:marLeft w:val="0"/>
      <w:marRight w:val="0"/>
      <w:marTop w:val="0"/>
      <w:marBottom w:val="0"/>
      <w:divBdr>
        <w:top w:val="none" w:sz="0" w:space="0" w:color="auto"/>
        <w:left w:val="none" w:sz="0" w:space="0" w:color="auto"/>
        <w:bottom w:val="none" w:sz="0" w:space="0" w:color="auto"/>
        <w:right w:val="none" w:sz="0" w:space="0" w:color="auto"/>
      </w:divBdr>
    </w:div>
    <w:div w:id="846871927">
      <w:bodyDiv w:val="1"/>
      <w:marLeft w:val="0"/>
      <w:marRight w:val="0"/>
      <w:marTop w:val="0"/>
      <w:marBottom w:val="0"/>
      <w:divBdr>
        <w:top w:val="none" w:sz="0" w:space="0" w:color="auto"/>
        <w:left w:val="none" w:sz="0" w:space="0" w:color="auto"/>
        <w:bottom w:val="none" w:sz="0" w:space="0" w:color="auto"/>
        <w:right w:val="none" w:sz="0" w:space="0" w:color="auto"/>
      </w:divBdr>
    </w:div>
    <w:div w:id="847520648">
      <w:bodyDiv w:val="1"/>
      <w:marLeft w:val="0"/>
      <w:marRight w:val="0"/>
      <w:marTop w:val="0"/>
      <w:marBottom w:val="0"/>
      <w:divBdr>
        <w:top w:val="none" w:sz="0" w:space="0" w:color="auto"/>
        <w:left w:val="none" w:sz="0" w:space="0" w:color="auto"/>
        <w:bottom w:val="none" w:sz="0" w:space="0" w:color="auto"/>
        <w:right w:val="none" w:sz="0" w:space="0" w:color="auto"/>
      </w:divBdr>
    </w:div>
    <w:div w:id="848376426">
      <w:bodyDiv w:val="1"/>
      <w:marLeft w:val="0"/>
      <w:marRight w:val="0"/>
      <w:marTop w:val="0"/>
      <w:marBottom w:val="0"/>
      <w:divBdr>
        <w:top w:val="none" w:sz="0" w:space="0" w:color="auto"/>
        <w:left w:val="none" w:sz="0" w:space="0" w:color="auto"/>
        <w:bottom w:val="none" w:sz="0" w:space="0" w:color="auto"/>
        <w:right w:val="none" w:sz="0" w:space="0" w:color="auto"/>
      </w:divBdr>
    </w:div>
    <w:div w:id="849293845">
      <w:bodyDiv w:val="1"/>
      <w:marLeft w:val="0"/>
      <w:marRight w:val="0"/>
      <w:marTop w:val="0"/>
      <w:marBottom w:val="0"/>
      <w:divBdr>
        <w:top w:val="none" w:sz="0" w:space="0" w:color="auto"/>
        <w:left w:val="none" w:sz="0" w:space="0" w:color="auto"/>
        <w:bottom w:val="none" w:sz="0" w:space="0" w:color="auto"/>
        <w:right w:val="none" w:sz="0" w:space="0" w:color="auto"/>
      </w:divBdr>
    </w:div>
    <w:div w:id="854463582">
      <w:bodyDiv w:val="1"/>
      <w:marLeft w:val="0"/>
      <w:marRight w:val="0"/>
      <w:marTop w:val="0"/>
      <w:marBottom w:val="0"/>
      <w:divBdr>
        <w:top w:val="none" w:sz="0" w:space="0" w:color="auto"/>
        <w:left w:val="none" w:sz="0" w:space="0" w:color="auto"/>
        <w:bottom w:val="none" w:sz="0" w:space="0" w:color="auto"/>
        <w:right w:val="none" w:sz="0" w:space="0" w:color="auto"/>
      </w:divBdr>
    </w:div>
    <w:div w:id="855270268">
      <w:bodyDiv w:val="1"/>
      <w:marLeft w:val="0"/>
      <w:marRight w:val="0"/>
      <w:marTop w:val="0"/>
      <w:marBottom w:val="0"/>
      <w:divBdr>
        <w:top w:val="none" w:sz="0" w:space="0" w:color="auto"/>
        <w:left w:val="none" w:sz="0" w:space="0" w:color="auto"/>
        <w:bottom w:val="none" w:sz="0" w:space="0" w:color="auto"/>
        <w:right w:val="none" w:sz="0" w:space="0" w:color="auto"/>
      </w:divBdr>
    </w:div>
    <w:div w:id="856696547">
      <w:bodyDiv w:val="1"/>
      <w:marLeft w:val="0"/>
      <w:marRight w:val="0"/>
      <w:marTop w:val="0"/>
      <w:marBottom w:val="0"/>
      <w:divBdr>
        <w:top w:val="none" w:sz="0" w:space="0" w:color="auto"/>
        <w:left w:val="none" w:sz="0" w:space="0" w:color="auto"/>
        <w:bottom w:val="none" w:sz="0" w:space="0" w:color="auto"/>
        <w:right w:val="none" w:sz="0" w:space="0" w:color="auto"/>
      </w:divBdr>
    </w:div>
    <w:div w:id="858003586">
      <w:bodyDiv w:val="1"/>
      <w:marLeft w:val="0"/>
      <w:marRight w:val="0"/>
      <w:marTop w:val="0"/>
      <w:marBottom w:val="0"/>
      <w:divBdr>
        <w:top w:val="none" w:sz="0" w:space="0" w:color="auto"/>
        <w:left w:val="none" w:sz="0" w:space="0" w:color="auto"/>
        <w:bottom w:val="none" w:sz="0" w:space="0" w:color="auto"/>
        <w:right w:val="none" w:sz="0" w:space="0" w:color="auto"/>
      </w:divBdr>
    </w:div>
    <w:div w:id="860436120">
      <w:bodyDiv w:val="1"/>
      <w:marLeft w:val="0"/>
      <w:marRight w:val="0"/>
      <w:marTop w:val="0"/>
      <w:marBottom w:val="0"/>
      <w:divBdr>
        <w:top w:val="none" w:sz="0" w:space="0" w:color="auto"/>
        <w:left w:val="none" w:sz="0" w:space="0" w:color="auto"/>
        <w:bottom w:val="none" w:sz="0" w:space="0" w:color="auto"/>
        <w:right w:val="none" w:sz="0" w:space="0" w:color="auto"/>
      </w:divBdr>
    </w:div>
    <w:div w:id="863523610">
      <w:bodyDiv w:val="1"/>
      <w:marLeft w:val="0"/>
      <w:marRight w:val="0"/>
      <w:marTop w:val="0"/>
      <w:marBottom w:val="0"/>
      <w:divBdr>
        <w:top w:val="none" w:sz="0" w:space="0" w:color="auto"/>
        <w:left w:val="none" w:sz="0" w:space="0" w:color="auto"/>
        <w:bottom w:val="none" w:sz="0" w:space="0" w:color="auto"/>
        <w:right w:val="none" w:sz="0" w:space="0" w:color="auto"/>
      </w:divBdr>
    </w:div>
    <w:div w:id="863910193">
      <w:bodyDiv w:val="1"/>
      <w:marLeft w:val="0"/>
      <w:marRight w:val="0"/>
      <w:marTop w:val="0"/>
      <w:marBottom w:val="0"/>
      <w:divBdr>
        <w:top w:val="none" w:sz="0" w:space="0" w:color="auto"/>
        <w:left w:val="none" w:sz="0" w:space="0" w:color="auto"/>
        <w:bottom w:val="none" w:sz="0" w:space="0" w:color="auto"/>
        <w:right w:val="none" w:sz="0" w:space="0" w:color="auto"/>
      </w:divBdr>
    </w:div>
    <w:div w:id="865943383">
      <w:bodyDiv w:val="1"/>
      <w:marLeft w:val="0"/>
      <w:marRight w:val="0"/>
      <w:marTop w:val="0"/>
      <w:marBottom w:val="0"/>
      <w:divBdr>
        <w:top w:val="none" w:sz="0" w:space="0" w:color="auto"/>
        <w:left w:val="none" w:sz="0" w:space="0" w:color="auto"/>
        <w:bottom w:val="none" w:sz="0" w:space="0" w:color="auto"/>
        <w:right w:val="none" w:sz="0" w:space="0" w:color="auto"/>
      </w:divBdr>
    </w:div>
    <w:div w:id="866406763">
      <w:bodyDiv w:val="1"/>
      <w:marLeft w:val="0"/>
      <w:marRight w:val="0"/>
      <w:marTop w:val="0"/>
      <w:marBottom w:val="0"/>
      <w:divBdr>
        <w:top w:val="none" w:sz="0" w:space="0" w:color="auto"/>
        <w:left w:val="none" w:sz="0" w:space="0" w:color="auto"/>
        <w:bottom w:val="none" w:sz="0" w:space="0" w:color="auto"/>
        <w:right w:val="none" w:sz="0" w:space="0" w:color="auto"/>
      </w:divBdr>
    </w:div>
    <w:div w:id="870916902">
      <w:bodyDiv w:val="1"/>
      <w:marLeft w:val="0"/>
      <w:marRight w:val="0"/>
      <w:marTop w:val="0"/>
      <w:marBottom w:val="0"/>
      <w:divBdr>
        <w:top w:val="none" w:sz="0" w:space="0" w:color="auto"/>
        <w:left w:val="none" w:sz="0" w:space="0" w:color="auto"/>
        <w:bottom w:val="none" w:sz="0" w:space="0" w:color="auto"/>
        <w:right w:val="none" w:sz="0" w:space="0" w:color="auto"/>
      </w:divBdr>
    </w:div>
    <w:div w:id="871115020">
      <w:bodyDiv w:val="1"/>
      <w:marLeft w:val="0"/>
      <w:marRight w:val="0"/>
      <w:marTop w:val="0"/>
      <w:marBottom w:val="0"/>
      <w:divBdr>
        <w:top w:val="none" w:sz="0" w:space="0" w:color="auto"/>
        <w:left w:val="none" w:sz="0" w:space="0" w:color="auto"/>
        <w:bottom w:val="none" w:sz="0" w:space="0" w:color="auto"/>
        <w:right w:val="none" w:sz="0" w:space="0" w:color="auto"/>
      </w:divBdr>
    </w:div>
    <w:div w:id="875848469">
      <w:bodyDiv w:val="1"/>
      <w:marLeft w:val="0"/>
      <w:marRight w:val="0"/>
      <w:marTop w:val="0"/>
      <w:marBottom w:val="0"/>
      <w:divBdr>
        <w:top w:val="none" w:sz="0" w:space="0" w:color="auto"/>
        <w:left w:val="none" w:sz="0" w:space="0" w:color="auto"/>
        <w:bottom w:val="none" w:sz="0" w:space="0" w:color="auto"/>
        <w:right w:val="none" w:sz="0" w:space="0" w:color="auto"/>
      </w:divBdr>
    </w:div>
    <w:div w:id="881409258">
      <w:bodyDiv w:val="1"/>
      <w:marLeft w:val="0"/>
      <w:marRight w:val="0"/>
      <w:marTop w:val="0"/>
      <w:marBottom w:val="0"/>
      <w:divBdr>
        <w:top w:val="none" w:sz="0" w:space="0" w:color="auto"/>
        <w:left w:val="none" w:sz="0" w:space="0" w:color="auto"/>
        <w:bottom w:val="none" w:sz="0" w:space="0" w:color="auto"/>
        <w:right w:val="none" w:sz="0" w:space="0" w:color="auto"/>
      </w:divBdr>
    </w:div>
    <w:div w:id="883492134">
      <w:bodyDiv w:val="1"/>
      <w:marLeft w:val="0"/>
      <w:marRight w:val="0"/>
      <w:marTop w:val="0"/>
      <w:marBottom w:val="0"/>
      <w:divBdr>
        <w:top w:val="none" w:sz="0" w:space="0" w:color="auto"/>
        <w:left w:val="none" w:sz="0" w:space="0" w:color="auto"/>
        <w:bottom w:val="none" w:sz="0" w:space="0" w:color="auto"/>
        <w:right w:val="none" w:sz="0" w:space="0" w:color="auto"/>
      </w:divBdr>
    </w:div>
    <w:div w:id="884367718">
      <w:bodyDiv w:val="1"/>
      <w:marLeft w:val="0"/>
      <w:marRight w:val="0"/>
      <w:marTop w:val="0"/>
      <w:marBottom w:val="0"/>
      <w:divBdr>
        <w:top w:val="none" w:sz="0" w:space="0" w:color="auto"/>
        <w:left w:val="none" w:sz="0" w:space="0" w:color="auto"/>
        <w:bottom w:val="none" w:sz="0" w:space="0" w:color="auto"/>
        <w:right w:val="none" w:sz="0" w:space="0" w:color="auto"/>
      </w:divBdr>
    </w:div>
    <w:div w:id="884753740">
      <w:bodyDiv w:val="1"/>
      <w:marLeft w:val="0"/>
      <w:marRight w:val="0"/>
      <w:marTop w:val="0"/>
      <w:marBottom w:val="0"/>
      <w:divBdr>
        <w:top w:val="none" w:sz="0" w:space="0" w:color="auto"/>
        <w:left w:val="none" w:sz="0" w:space="0" w:color="auto"/>
        <w:bottom w:val="none" w:sz="0" w:space="0" w:color="auto"/>
        <w:right w:val="none" w:sz="0" w:space="0" w:color="auto"/>
      </w:divBdr>
    </w:div>
    <w:div w:id="891044859">
      <w:bodyDiv w:val="1"/>
      <w:marLeft w:val="0"/>
      <w:marRight w:val="0"/>
      <w:marTop w:val="0"/>
      <w:marBottom w:val="0"/>
      <w:divBdr>
        <w:top w:val="none" w:sz="0" w:space="0" w:color="auto"/>
        <w:left w:val="none" w:sz="0" w:space="0" w:color="auto"/>
        <w:bottom w:val="none" w:sz="0" w:space="0" w:color="auto"/>
        <w:right w:val="none" w:sz="0" w:space="0" w:color="auto"/>
      </w:divBdr>
    </w:div>
    <w:div w:id="894588380">
      <w:bodyDiv w:val="1"/>
      <w:marLeft w:val="0"/>
      <w:marRight w:val="0"/>
      <w:marTop w:val="0"/>
      <w:marBottom w:val="0"/>
      <w:divBdr>
        <w:top w:val="none" w:sz="0" w:space="0" w:color="auto"/>
        <w:left w:val="none" w:sz="0" w:space="0" w:color="auto"/>
        <w:bottom w:val="none" w:sz="0" w:space="0" w:color="auto"/>
        <w:right w:val="none" w:sz="0" w:space="0" w:color="auto"/>
      </w:divBdr>
    </w:div>
    <w:div w:id="904679141">
      <w:bodyDiv w:val="1"/>
      <w:marLeft w:val="0"/>
      <w:marRight w:val="0"/>
      <w:marTop w:val="0"/>
      <w:marBottom w:val="0"/>
      <w:divBdr>
        <w:top w:val="none" w:sz="0" w:space="0" w:color="auto"/>
        <w:left w:val="none" w:sz="0" w:space="0" w:color="auto"/>
        <w:bottom w:val="none" w:sz="0" w:space="0" w:color="auto"/>
        <w:right w:val="none" w:sz="0" w:space="0" w:color="auto"/>
      </w:divBdr>
    </w:div>
    <w:div w:id="907544334">
      <w:bodyDiv w:val="1"/>
      <w:marLeft w:val="0"/>
      <w:marRight w:val="0"/>
      <w:marTop w:val="0"/>
      <w:marBottom w:val="0"/>
      <w:divBdr>
        <w:top w:val="none" w:sz="0" w:space="0" w:color="auto"/>
        <w:left w:val="none" w:sz="0" w:space="0" w:color="auto"/>
        <w:bottom w:val="none" w:sz="0" w:space="0" w:color="auto"/>
        <w:right w:val="none" w:sz="0" w:space="0" w:color="auto"/>
      </w:divBdr>
    </w:div>
    <w:div w:id="908615010">
      <w:bodyDiv w:val="1"/>
      <w:marLeft w:val="0"/>
      <w:marRight w:val="0"/>
      <w:marTop w:val="0"/>
      <w:marBottom w:val="0"/>
      <w:divBdr>
        <w:top w:val="none" w:sz="0" w:space="0" w:color="auto"/>
        <w:left w:val="none" w:sz="0" w:space="0" w:color="auto"/>
        <w:bottom w:val="none" w:sz="0" w:space="0" w:color="auto"/>
        <w:right w:val="none" w:sz="0" w:space="0" w:color="auto"/>
      </w:divBdr>
    </w:div>
    <w:div w:id="917599274">
      <w:bodyDiv w:val="1"/>
      <w:marLeft w:val="0"/>
      <w:marRight w:val="0"/>
      <w:marTop w:val="0"/>
      <w:marBottom w:val="0"/>
      <w:divBdr>
        <w:top w:val="none" w:sz="0" w:space="0" w:color="auto"/>
        <w:left w:val="none" w:sz="0" w:space="0" w:color="auto"/>
        <w:bottom w:val="none" w:sz="0" w:space="0" w:color="auto"/>
        <w:right w:val="none" w:sz="0" w:space="0" w:color="auto"/>
      </w:divBdr>
    </w:div>
    <w:div w:id="919025718">
      <w:bodyDiv w:val="1"/>
      <w:marLeft w:val="0"/>
      <w:marRight w:val="0"/>
      <w:marTop w:val="0"/>
      <w:marBottom w:val="0"/>
      <w:divBdr>
        <w:top w:val="none" w:sz="0" w:space="0" w:color="auto"/>
        <w:left w:val="none" w:sz="0" w:space="0" w:color="auto"/>
        <w:bottom w:val="none" w:sz="0" w:space="0" w:color="auto"/>
        <w:right w:val="none" w:sz="0" w:space="0" w:color="auto"/>
      </w:divBdr>
    </w:div>
    <w:div w:id="920988517">
      <w:bodyDiv w:val="1"/>
      <w:marLeft w:val="0"/>
      <w:marRight w:val="0"/>
      <w:marTop w:val="0"/>
      <w:marBottom w:val="0"/>
      <w:divBdr>
        <w:top w:val="none" w:sz="0" w:space="0" w:color="auto"/>
        <w:left w:val="none" w:sz="0" w:space="0" w:color="auto"/>
        <w:bottom w:val="none" w:sz="0" w:space="0" w:color="auto"/>
        <w:right w:val="none" w:sz="0" w:space="0" w:color="auto"/>
      </w:divBdr>
    </w:div>
    <w:div w:id="924074361">
      <w:bodyDiv w:val="1"/>
      <w:marLeft w:val="0"/>
      <w:marRight w:val="0"/>
      <w:marTop w:val="0"/>
      <w:marBottom w:val="0"/>
      <w:divBdr>
        <w:top w:val="none" w:sz="0" w:space="0" w:color="auto"/>
        <w:left w:val="none" w:sz="0" w:space="0" w:color="auto"/>
        <w:bottom w:val="none" w:sz="0" w:space="0" w:color="auto"/>
        <w:right w:val="none" w:sz="0" w:space="0" w:color="auto"/>
      </w:divBdr>
    </w:div>
    <w:div w:id="929890801">
      <w:bodyDiv w:val="1"/>
      <w:marLeft w:val="0"/>
      <w:marRight w:val="0"/>
      <w:marTop w:val="0"/>
      <w:marBottom w:val="0"/>
      <w:divBdr>
        <w:top w:val="none" w:sz="0" w:space="0" w:color="auto"/>
        <w:left w:val="none" w:sz="0" w:space="0" w:color="auto"/>
        <w:bottom w:val="none" w:sz="0" w:space="0" w:color="auto"/>
        <w:right w:val="none" w:sz="0" w:space="0" w:color="auto"/>
      </w:divBdr>
    </w:div>
    <w:div w:id="933318740">
      <w:bodyDiv w:val="1"/>
      <w:marLeft w:val="0"/>
      <w:marRight w:val="0"/>
      <w:marTop w:val="0"/>
      <w:marBottom w:val="0"/>
      <w:divBdr>
        <w:top w:val="none" w:sz="0" w:space="0" w:color="auto"/>
        <w:left w:val="none" w:sz="0" w:space="0" w:color="auto"/>
        <w:bottom w:val="none" w:sz="0" w:space="0" w:color="auto"/>
        <w:right w:val="none" w:sz="0" w:space="0" w:color="auto"/>
      </w:divBdr>
    </w:div>
    <w:div w:id="942418795">
      <w:bodyDiv w:val="1"/>
      <w:marLeft w:val="0"/>
      <w:marRight w:val="0"/>
      <w:marTop w:val="0"/>
      <w:marBottom w:val="0"/>
      <w:divBdr>
        <w:top w:val="none" w:sz="0" w:space="0" w:color="auto"/>
        <w:left w:val="none" w:sz="0" w:space="0" w:color="auto"/>
        <w:bottom w:val="none" w:sz="0" w:space="0" w:color="auto"/>
        <w:right w:val="none" w:sz="0" w:space="0" w:color="auto"/>
      </w:divBdr>
    </w:div>
    <w:div w:id="945504623">
      <w:bodyDiv w:val="1"/>
      <w:marLeft w:val="0"/>
      <w:marRight w:val="0"/>
      <w:marTop w:val="0"/>
      <w:marBottom w:val="0"/>
      <w:divBdr>
        <w:top w:val="none" w:sz="0" w:space="0" w:color="auto"/>
        <w:left w:val="none" w:sz="0" w:space="0" w:color="auto"/>
        <w:bottom w:val="none" w:sz="0" w:space="0" w:color="auto"/>
        <w:right w:val="none" w:sz="0" w:space="0" w:color="auto"/>
      </w:divBdr>
    </w:div>
    <w:div w:id="949315069">
      <w:bodyDiv w:val="1"/>
      <w:marLeft w:val="0"/>
      <w:marRight w:val="0"/>
      <w:marTop w:val="0"/>
      <w:marBottom w:val="0"/>
      <w:divBdr>
        <w:top w:val="none" w:sz="0" w:space="0" w:color="auto"/>
        <w:left w:val="none" w:sz="0" w:space="0" w:color="auto"/>
        <w:bottom w:val="none" w:sz="0" w:space="0" w:color="auto"/>
        <w:right w:val="none" w:sz="0" w:space="0" w:color="auto"/>
      </w:divBdr>
    </w:div>
    <w:div w:id="953096938">
      <w:bodyDiv w:val="1"/>
      <w:marLeft w:val="0"/>
      <w:marRight w:val="0"/>
      <w:marTop w:val="0"/>
      <w:marBottom w:val="0"/>
      <w:divBdr>
        <w:top w:val="none" w:sz="0" w:space="0" w:color="auto"/>
        <w:left w:val="none" w:sz="0" w:space="0" w:color="auto"/>
        <w:bottom w:val="none" w:sz="0" w:space="0" w:color="auto"/>
        <w:right w:val="none" w:sz="0" w:space="0" w:color="auto"/>
      </w:divBdr>
    </w:div>
    <w:div w:id="963466861">
      <w:bodyDiv w:val="1"/>
      <w:marLeft w:val="0"/>
      <w:marRight w:val="0"/>
      <w:marTop w:val="0"/>
      <w:marBottom w:val="0"/>
      <w:divBdr>
        <w:top w:val="none" w:sz="0" w:space="0" w:color="auto"/>
        <w:left w:val="none" w:sz="0" w:space="0" w:color="auto"/>
        <w:bottom w:val="none" w:sz="0" w:space="0" w:color="auto"/>
        <w:right w:val="none" w:sz="0" w:space="0" w:color="auto"/>
      </w:divBdr>
    </w:div>
    <w:div w:id="963732136">
      <w:bodyDiv w:val="1"/>
      <w:marLeft w:val="0"/>
      <w:marRight w:val="0"/>
      <w:marTop w:val="0"/>
      <w:marBottom w:val="0"/>
      <w:divBdr>
        <w:top w:val="none" w:sz="0" w:space="0" w:color="auto"/>
        <w:left w:val="none" w:sz="0" w:space="0" w:color="auto"/>
        <w:bottom w:val="none" w:sz="0" w:space="0" w:color="auto"/>
        <w:right w:val="none" w:sz="0" w:space="0" w:color="auto"/>
      </w:divBdr>
    </w:div>
    <w:div w:id="964697046">
      <w:bodyDiv w:val="1"/>
      <w:marLeft w:val="0"/>
      <w:marRight w:val="0"/>
      <w:marTop w:val="0"/>
      <w:marBottom w:val="0"/>
      <w:divBdr>
        <w:top w:val="none" w:sz="0" w:space="0" w:color="auto"/>
        <w:left w:val="none" w:sz="0" w:space="0" w:color="auto"/>
        <w:bottom w:val="none" w:sz="0" w:space="0" w:color="auto"/>
        <w:right w:val="none" w:sz="0" w:space="0" w:color="auto"/>
      </w:divBdr>
    </w:div>
    <w:div w:id="969164362">
      <w:bodyDiv w:val="1"/>
      <w:marLeft w:val="0"/>
      <w:marRight w:val="0"/>
      <w:marTop w:val="0"/>
      <w:marBottom w:val="0"/>
      <w:divBdr>
        <w:top w:val="none" w:sz="0" w:space="0" w:color="auto"/>
        <w:left w:val="none" w:sz="0" w:space="0" w:color="auto"/>
        <w:bottom w:val="none" w:sz="0" w:space="0" w:color="auto"/>
        <w:right w:val="none" w:sz="0" w:space="0" w:color="auto"/>
      </w:divBdr>
    </w:div>
    <w:div w:id="972752465">
      <w:bodyDiv w:val="1"/>
      <w:marLeft w:val="0"/>
      <w:marRight w:val="0"/>
      <w:marTop w:val="0"/>
      <w:marBottom w:val="0"/>
      <w:divBdr>
        <w:top w:val="none" w:sz="0" w:space="0" w:color="auto"/>
        <w:left w:val="none" w:sz="0" w:space="0" w:color="auto"/>
        <w:bottom w:val="none" w:sz="0" w:space="0" w:color="auto"/>
        <w:right w:val="none" w:sz="0" w:space="0" w:color="auto"/>
      </w:divBdr>
    </w:div>
    <w:div w:id="974795027">
      <w:bodyDiv w:val="1"/>
      <w:marLeft w:val="0"/>
      <w:marRight w:val="0"/>
      <w:marTop w:val="0"/>
      <w:marBottom w:val="0"/>
      <w:divBdr>
        <w:top w:val="none" w:sz="0" w:space="0" w:color="auto"/>
        <w:left w:val="none" w:sz="0" w:space="0" w:color="auto"/>
        <w:bottom w:val="none" w:sz="0" w:space="0" w:color="auto"/>
        <w:right w:val="none" w:sz="0" w:space="0" w:color="auto"/>
      </w:divBdr>
    </w:div>
    <w:div w:id="975530659">
      <w:bodyDiv w:val="1"/>
      <w:marLeft w:val="0"/>
      <w:marRight w:val="0"/>
      <w:marTop w:val="0"/>
      <w:marBottom w:val="0"/>
      <w:divBdr>
        <w:top w:val="none" w:sz="0" w:space="0" w:color="auto"/>
        <w:left w:val="none" w:sz="0" w:space="0" w:color="auto"/>
        <w:bottom w:val="none" w:sz="0" w:space="0" w:color="auto"/>
        <w:right w:val="none" w:sz="0" w:space="0" w:color="auto"/>
      </w:divBdr>
    </w:div>
    <w:div w:id="977301707">
      <w:bodyDiv w:val="1"/>
      <w:marLeft w:val="0"/>
      <w:marRight w:val="0"/>
      <w:marTop w:val="0"/>
      <w:marBottom w:val="0"/>
      <w:divBdr>
        <w:top w:val="none" w:sz="0" w:space="0" w:color="auto"/>
        <w:left w:val="none" w:sz="0" w:space="0" w:color="auto"/>
        <w:bottom w:val="none" w:sz="0" w:space="0" w:color="auto"/>
        <w:right w:val="none" w:sz="0" w:space="0" w:color="auto"/>
      </w:divBdr>
    </w:div>
    <w:div w:id="977950314">
      <w:bodyDiv w:val="1"/>
      <w:marLeft w:val="0"/>
      <w:marRight w:val="0"/>
      <w:marTop w:val="0"/>
      <w:marBottom w:val="0"/>
      <w:divBdr>
        <w:top w:val="none" w:sz="0" w:space="0" w:color="auto"/>
        <w:left w:val="none" w:sz="0" w:space="0" w:color="auto"/>
        <w:bottom w:val="none" w:sz="0" w:space="0" w:color="auto"/>
        <w:right w:val="none" w:sz="0" w:space="0" w:color="auto"/>
      </w:divBdr>
    </w:div>
    <w:div w:id="980185977">
      <w:bodyDiv w:val="1"/>
      <w:marLeft w:val="0"/>
      <w:marRight w:val="0"/>
      <w:marTop w:val="0"/>
      <w:marBottom w:val="0"/>
      <w:divBdr>
        <w:top w:val="none" w:sz="0" w:space="0" w:color="auto"/>
        <w:left w:val="none" w:sz="0" w:space="0" w:color="auto"/>
        <w:bottom w:val="none" w:sz="0" w:space="0" w:color="auto"/>
        <w:right w:val="none" w:sz="0" w:space="0" w:color="auto"/>
      </w:divBdr>
    </w:div>
    <w:div w:id="984506318">
      <w:bodyDiv w:val="1"/>
      <w:marLeft w:val="0"/>
      <w:marRight w:val="0"/>
      <w:marTop w:val="0"/>
      <w:marBottom w:val="0"/>
      <w:divBdr>
        <w:top w:val="none" w:sz="0" w:space="0" w:color="auto"/>
        <w:left w:val="none" w:sz="0" w:space="0" w:color="auto"/>
        <w:bottom w:val="none" w:sz="0" w:space="0" w:color="auto"/>
        <w:right w:val="none" w:sz="0" w:space="0" w:color="auto"/>
      </w:divBdr>
    </w:div>
    <w:div w:id="984553740">
      <w:bodyDiv w:val="1"/>
      <w:marLeft w:val="0"/>
      <w:marRight w:val="0"/>
      <w:marTop w:val="0"/>
      <w:marBottom w:val="0"/>
      <w:divBdr>
        <w:top w:val="none" w:sz="0" w:space="0" w:color="auto"/>
        <w:left w:val="none" w:sz="0" w:space="0" w:color="auto"/>
        <w:bottom w:val="none" w:sz="0" w:space="0" w:color="auto"/>
        <w:right w:val="none" w:sz="0" w:space="0" w:color="auto"/>
      </w:divBdr>
    </w:div>
    <w:div w:id="989674092">
      <w:bodyDiv w:val="1"/>
      <w:marLeft w:val="0"/>
      <w:marRight w:val="0"/>
      <w:marTop w:val="0"/>
      <w:marBottom w:val="0"/>
      <w:divBdr>
        <w:top w:val="none" w:sz="0" w:space="0" w:color="auto"/>
        <w:left w:val="none" w:sz="0" w:space="0" w:color="auto"/>
        <w:bottom w:val="none" w:sz="0" w:space="0" w:color="auto"/>
        <w:right w:val="none" w:sz="0" w:space="0" w:color="auto"/>
      </w:divBdr>
    </w:div>
    <w:div w:id="996418957">
      <w:bodyDiv w:val="1"/>
      <w:marLeft w:val="0"/>
      <w:marRight w:val="0"/>
      <w:marTop w:val="0"/>
      <w:marBottom w:val="0"/>
      <w:divBdr>
        <w:top w:val="none" w:sz="0" w:space="0" w:color="auto"/>
        <w:left w:val="none" w:sz="0" w:space="0" w:color="auto"/>
        <w:bottom w:val="none" w:sz="0" w:space="0" w:color="auto"/>
        <w:right w:val="none" w:sz="0" w:space="0" w:color="auto"/>
      </w:divBdr>
    </w:div>
    <w:div w:id="999502693">
      <w:bodyDiv w:val="1"/>
      <w:marLeft w:val="0"/>
      <w:marRight w:val="0"/>
      <w:marTop w:val="0"/>
      <w:marBottom w:val="0"/>
      <w:divBdr>
        <w:top w:val="none" w:sz="0" w:space="0" w:color="auto"/>
        <w:left w:val="none" w:sz="0" w:space="0" w:color="auto"/>
        <w:bottom w:val="none" w:sz="0" w:space="0" w:color="auto"/>
        <w:right w:val="none" w:sz="0" w:space="0" w:color="auto"/>
      </w:divBdr>
    </w:div>
    <w:div w:id="1001548420">
      <w:bodyDiv w:val="1"/>
      <w:marLeft w:val="0"/>
      <w:marRight w:val="0"/>
      <w:marTop w:val="0"/>
      <w:marBottom w:val="0"/>
      <w:divBdr>
        <w:top w:val="none" w:sz="0" w:space="0" w:color="auto"/>
        <w:left w:val="none" w:sz="0" w:space="0" w:color="auto"/>
        <w:bottom w:val="none" w:sz="0" w:space="0" w:color="auto"/>
        <w:right w:val="none" w:sz="0" w:space="0" w:color="auto"/>
      </w:divBdr>
    </w:div>
    <w:div w:id="1005085073">
      <w:bodyDiv w:val="1"/>
      <w:marLeft w:val="0"/>
      <w:marRight w:val="0"/>
      <w:marTop w:val="0"/>
      <w:marBottom w:val="0"/>
      <w:divBdr>
        <w:top w:val="none" w:sz="0" w:space="0" w:color="auto"/>
        <w:left w:val="none" w:sz="0" w:space="0" w:color="auto"/>
        <w:bottom w:val="none" w:sz="0" w:space="0" w:color="auto"/>
        <w:right w:val="none" w:sz="0" w:space="0" w:color="auto"/>
      </w:divBdr>
    </w:div>
    <w:div w:id="1007831488">
      <w:bodyDiv w:val="1"/>
      <w:marLeft w:val="0"/>
      <w:marRight w:val="0"/>
      <w:marTop w:val="0"/>
      <w:marBottom w:val="0"/>
      <w:divBdr>
        <w:top w:val="none" w:sz="0" w:space="0" w:color="auto"/>
        <w:left w:val="none" w:sz="0" w:space="0" w:color="auto"/>
        <w:bottom w:val="none" w:sz="0" w:space="0" w:color="auto"/>
        <w:right w:val="none" w:sz="0" w:space="0" w:color="auto"/>
      </w:divBdr>
    </w:div>
    <w:div w:id="1014260053">
      <w:bodyDiv w:val="1"/>
      <w:marLeft w:val="0"/>
      <w:marRight w:val="0"/>
      <w:marTop w:val="0"/>
      <w:marBottom w:val="0"/>
      <w:divBdr>
        <w:top w:val="none" w:sz="0" w:space="0" w:color="auto"/>
        <w:left w:val="none" w:sz="0" w:space="0" w:color="auto"/>
        <w:bottom w:val="none" w:sz="0" w:space="0" w:color="auto"/>
        <w:right w:val="none" w:sz="0" w:space="0" w:color="auto"/>
      </w:divBdr>
    </w:div>
    <w:div w:id="1018123208">
      <w:bodyDiv w:val="1"/>
      <w:marLeft w:val="0"/>
      <w:marRight w:val="0"/>
      <w:marTop w:val="0"/>
      <w:marBottom w:val="0"/>
      <w:divBdr>
        <w:top w:val="none" w:sz="0" w:space="0" w:color="auto"/>
        <w:left w:val="none" w:sz="0" w:space="0" w:color="auto"/>
        <w:bottom w:val="none" w:sz="0" w:space="0" w:color="auto"/>
        <w:right w:val="none" w:sz="0" w:space="0" w:color="auto"/>
      </w:divBdr>
    </w:div>
    <w:div w:id="1021201772">
      <w:bodyDiv w:val="1"/>
      <w:marLeft w:val="0"/>
      <w:marRight w:val="0"/>
      <w:marTop w:val="0"/>
      <w:marBottom w:val="0"/>
      <w:divBdr>
        <w:top w:val="none" w:sz="0" w:space="0" w:color="auto"/>
        <w:left w:val="none" w:sz="0" w:space="0" w:color="auto"/>
        <w:bottom w:val="none" w:sz="0" w:space="0" w:color="auto"/>
        <w:right w:val="none" w:sz="0" w:space="0" w:color="auto"/>
      </w:divBdr>
    </w:div>
    <w:div w:id="1021787461">
      <w:bodyDiv w:val="1"/>
      <w:marLeft w:val="0"/>
      <w:marRight w:val="0"/>
      <w:marTop w:val="0"/>
      <w:marBottom w:val="0"/>
      <w:divBdr>
        <w:top w:val="none" w:sz="0" w:space="0" w:color="auto"/>
        <w:left w:val="none" w:sz="0" w:space="0" w:color="auto"/>
        <w:bottom w:val="none" w:sz="0" w:space="0" w:color="auto"/>
        <w:right w:val="none" w:sz="0" w:space="0" w:color="auto"/>
      </w:divBdr>
    </w:div>
    <w:div w:id="1022512453">
      <w:bodyDiv w:val="1"/>
      <w:marLeft w:val="0"/>
      <w:marRight w:val="0"/>
      <w:marTop w:val="0"/>
      <w:marBottom w:val="0"/>
      <w:divBdr>
        <w:top w:val="none" w:sz="0" w:space="0" w:color="auto"/>
        <w:left w:val="none" w:sz="0" w:space="0" w:color="auto"/>
        <w:bottom w:val="none" w:sz="0" w:space="0" w:color="auto"/>
        <w:right w:val="none" w:sz="0" w:space="0" w:color="auto"/>
      </w:divBdr>
    </w:div>
    <w:div w:id="1029136539">
      <w:bodyDiv w:val="1"/>
      <w:marLeft w:val="0"/>
      <w:marRight w:val="0"/>
      <w:marTop w:val="0"/>
      <w:marBottom w:val="0"/>
      <w:divBdr>
        <w:top w:val="none" w:sz="0" w:space="0" w:color="auto"/>
        <w:left w:val="none" w:sz="0" w:space="0" w:color="auto"/>
        <w:bottom w:val="none" w:sz="0" w:space="0" w:color="auto"/>
        <w:right w:val="none" w:sz="0" w:space="0" w:color="auto"/>
      </w:divBdr>
    </w:div>
    <w:div w:id="1029603180">
      <w:bodyDiv w:val="1"/>
      <w:marLeft w:val="0"/>
      <w:marRight w:val="0"/>
      <w:marTop w:val="0"/>
      <w:marBottom w:val="0"/>
      <w:divBdr>
        <w:top w:val="none" w:sz="0" w:space="0" w:color="auto"/>
        <w:left w:val="none" w:sz="0" w:space="0" w:color="auto"/>
        <w:bottom w:val="none" w:sz="0" w:space="0" w:color="auto"/>
        <w:right w:val="none" w:sz="0" w:space="0" w:color="auto"/>
      </w:divBdr>
    </w:div>
    <w:div w:id="1031151699">
      <w:bodyDiv w:val="1"/>
      <w:marLeft w:val="0"/>
      <w:marRight w:val="0"/>
      <w:marTop w:val="0"/>
      <w:marBottom w:val="0"/>
      <w:divBdr>
        <w:top w:val="none" w:sz="0" w:space="0" w:color="auto"/>
        <w:left w:val="none" w:sz="0" w:space="0" w:color="auto"/>
        <w:bottom w:val="none" w:sz="0" w:space="0" w:color="auto"/>
        <w:right w:val="none" w:sz="0" w:space="0" w:color="auto"/>
      </w:divBdr>
    </w:div>
    <w:div w:id="1033263306">
      <w:bodyDiv w:val="1"/>
      <w:marLeft w:val="0"/>
      <w:marRight w:val="0"/>
      <w:marTop w:val="0"/>
      <w:marBottom w:val="0"/>
      <w:divBdr>
        <w:top w:val="none" w:sz="0" w:space="0" w:color="auto"/>
        <w:left w:val="none" w:sz="0" w:space="0" w:color="auto"/>
        <w:bottom w:val="none" w:sz="0" w:space="0" w:color="auto"/>
        <w:right w:val="none" w:sz="0" w:space="0" w:color="auto"/>
      </w:divBdr>
    </w:div>
    <w:div w:id="1033964778">
      <w:bodyDiv w:val="1"/>
      <w:marLeft w:val="0"/>
      <w:marRight w:val="0"/>
      <w:marTop w:val="0"/>
      <w:marBottom w:val="0"/>
      <w:divBdr>
        <w:top w:val="none" w:sz="0" w:space="0" w:color="auto"/>
        <w:left w:val="none" w:sz="0" w:space="0" w:color="auto"/>
        <w:bottom w:val="none" w:sz="0" w:space="0" w:color="auto"/>
        <w:right w:val="none" w:sz="0" w:space="0" w:color="auto"/>
      </w:divBdr>
    </w:div>
    <w:div w:id="1035622250">
      <w:bodyDiv w:val="1"/>
      <w:marLeft w:val="0"/>
      <w:marRight w:val="0"/>
      <w:marTop w:val="0"/>
      <w:marBottom w:val="0"/>
      <w:divBdr>
        <w:top w:val="none" w:sz="0" w:space="0" w:color="auto"/>
        <w:left w:val="none" w:sz="0" w:space="0" w:color="auto"/>
        <w:bottom w:val="none" w:sz="0" w:space="0" w:color="auto"/>
        <w:right w:val="none" w:sz="0" w:space="0" w:color="auto"/>
      </w:divBdr>
    </w:div>
    <w:div w:id="1039429378">
      <w:bodyDiv w:val="1"/>
      <w:marLeft w:val="0"/>
      <w:marRight w:val="0"/>
      <w:marTop w:val="0"/>
      <w:marBottom w:val="0"/>
      <w:divBdr>
        <w:top w:val="none" w:sz="0" w:space="0" w:color="auto"/>
        <w:left w:val="none" w:sz="0" w:space="0" w:color="auto"/>
        <w:bottom w:val="none" w:sz="0" w:space="0" w:color="auto"/>
        <w:right w:val="none" w:sz="0" w:space="0" w:color="auto"/>
      </w:divBdr>
    </w:div>
    <w:div w:id="1052729717">
      <w:bodyDiv w:val="1"/>
      <w:marLeft w:val="0"/>
      <w:marRight w:val="0"/>
      <w:marTop w:val="0"/>
      <w:marBottom w:val="0"/>
      <w:divBdr>
        <w:top w:val="none" w:sz="0" w:space="0" w:color="auto"/>
        <w:left w:val="none" w:sz="0" w:space="0" w:color="auto"/>
        <w:bottom w:val="none" w:sz="0" w:space="0" w:color="auto"/>
        <w:right w:val="none" w:sz="0" w:space="0" w:color="auto"/>
      </w:divBdr>
    </w:div>
    <w:div w:id="1061177655">
      <w:bodyDiv w:val="1"/>
      <w:marLeft w:val="0"/>
      <w:marRight w:val="0"/>
      <w:marTop w:val="0"/>
      <w:marBottom w:val="0"/>
      <w:divBdr>
        <w:top w:val="none" w:sz="0" w:space="0" w:color="auto"/>
        <w:left w:val="none" w:sz="0" w:space="0" w:color="auto"/>
        <w:bottom w:val="none" w:sz="0" w:space="0" w:color="auto"/>
        <w:right w:val="none" w:sz="0" w:space="0" w:color="auto"/>
      </w:divBdr>
    </w:div>
    <w:div w:id="1061829695">
      <w:bodyDiv w:val="1"/>
      <w:marLeft w:val="0"/>
      <w:marRight w:val="0"/>
      <w:marTop w:val="0"/>
      <w:marBottom w:val="0"/>
      <w:divBdr>
        <w:top w:val="none" w:sz="0" w:space="0" w:color="auto"/>
        <w:left w:val="none" w:sz="0" w:space="0" w:color="auto"/>
        <w:bottom w:val="none" w:sz="0" w:space="0" w:color="auto"/>
        <w:right w:val="none" w:sz="0" w:space="0" w:color="auto"/>
      </w:divBdr>
    </w:div>
    <w:div w:id="1062480946">
      <w:bodyDiv w:val="1"/>
      <w:marLeft w:val="0"/>
      <w:marRight w:val="0"/>
      <w:marTop w:val="0"/>
      <w:marBottom w:val="0"/>
      <w:divBdr>
        <w:top w:val="none" w:sz="0" w:space="0" w:color="auto"/>
        <w:left w:val="none" w:sz="0" w:space="0" w:color="auto"/>
        <w:bottom w:val="none" w:sz="0" w:space="0" w:color="auto"/>
        <w:right w:val="none" w:sz="0" w:space="0" w:color="auto"/>
      </w:divBdr>
    </w:div>
    <w:div w:id="1063603247">
      <w:bodyDiv w:val="1"/>
      <w:marLeft w:val="0"/>
      <w:marRight w:val="0"/>
      <w:marTop w:val="0"/>
      <w:marBottom w:val="0"/>
      <w:divBdr>
        <w:top w:val="none" w:sz="0" w:space="0" w:color="auto"/>
        <w:left w:val="none" w:sz="0" w:space="0" w:color="auto"/>
        <w:bottom w:val="none" w:sz="0" w:space="0" w:color="auto"/>
        <w:right w:val="none" w:sz="0" w:space="0" w:color="auto"/>
      </w:divBdr>
    </w:div>
    <w:div w:id="1070692485">
      <w:bodyDiv w:val="1"/>
      <w:marLeft w:val="0"/>
      <w:marRight w:val="0"/>
      <w:marTop w:val="0"/>
      <w:marBottom w:val="0"/>
      <w:divBdr>
        <w:top w:val="none" w:sz="0" w:space="0" w:color="auto"/>
        <w:left w:val="none" w:sz="0" w:space="0" w:color="auto"/>
        <w:bottom w:val="none" w:sz="0" w:space="0" w:color="auto"/>
        <w:right w:val="none" w:sz="0" w:space="0" w:color="auto"/>
      </w:divBdr>
    </w:div>
    <w:div w:id="1071737788">
      <w:bodyDiv w:val="1"/>
      <w:marLeft w:val="0"/>
      <w:marRight w:val="0"/>
      <w:marTop w:val="0"/>
      <w:marBottom w:val="0"/>
      <w:divBdr>
        <w:top w:val="none" w:sz="0" w:space="0" w:color="auto"/>
        <w:left w:val="none" w:sz="0" w:space="0" w:color="auto"/>
        <w:bottom w:val="none" w:sz="0" w:space="0" w:color="auto"/>
        <w:right w:val="none" w:sz="0" w:space="0" w:color="auto"/>
      </w:divBdr>
    </w:div>
    <w:div w:id="1083140832">
      <w:bodyDiv w:val="1"/>
      <w:marLeft w:val="0"/>
      <w:marRight w:val="0"/>
      <w:marTop w:val="0"/>
      <w:marBottom w:val="0"/>
      <w:divBdr>
        <w:top w:val="none" w:sz="0" w:space="0" w:color="auto"/>
        <w:left w:val="none" w:sz="0" w:space="0" w:color="auto"/>
        <w:bottom w:val="none" w:sz="0" w:space="0" w:color="auto"/>
        <w:right w:val="none" w:sz="0" w:space="0" w:color="auto"/>
      </w:divBdr>
    </w:div>
    <w:div w:id="1086463869">
      <w:bodyDiv w:val="1"/>
      <w:marLeft w:val="0"/>
      <w:marRight w:val="0"/>
      <w:marTop w:val="0"/>
      <w:marBottom w:val="0"/>
      <w:divBdr>
        <w:top w:val="none" w:sz="0" w:space="0" w:color="auto"/>
        <w:left w:val="none" w:sz="0" w:space="0" w:color="auto"/>
        <w:bottom w:val="none" w:sz="0" w:space="0" w:color="auto"/>
        <w:right w:val="none" w:sz="0" w:space="0" w:color="auto"/>
      </w:divBdr>
    </w:div>
    <w:div w:id="1087186904">
      <w:bodyDiv w:val="1"/>
      <w:marLeft w:val="0"/>
      <w:marRight w:val="0"/>
      <w:marTop w:val="0"/>
      <w:marBottom w:val="0"/>
      <w:divBdr>
        <w:top w:val="none" w:sz="0" w:space="0" w:color="auto"/>
        <w:left w:val="none" w:sz="0" w:space="0" w:color="auto"/>
        <w:bottom w:val="none" w:sz="0" w:space="0" w:color="auto"/>
        <w:right w:val="none" w:sz="0" w:space="0" w:color="auto"/>
      </w:divBdr>
    </w:div>
    <w:div w:id="1088698962">
      <w:bodyDiv w:val="1"/>
      <w:marLeft w:val="0"/>
      <w:marRight w:val="0"/>
      <w:marTop w:val="0"/>
      <w:marBottom w:val="0"/>
      <w:divBdr>
        <w:top w:val="none" w:sz="0" w:space="0" w:color="auto"/>
        <w:left w:val="none" w:sz="0" w:space="0" w:color="auto"/>
        <w:bottom w:val="none" w:sz="0" w:space="0" w:color="auto"/>
        <w:right w:val="none" w:sz="0" w:space="0" w:color="auto"/>
      </w:divBdr>
    </w:div>
    <w:div w:id="1091195436">
      <w:bodyDiv w:val="1"/>
      <w:marLeft w:val="0"/>
      <w:marRight w:val="0"/>
      <w:marTop w:val="0"/>
      <w:marBottom w:val="0"/>
      <w:divBdr>
        <w:top w:val="none" w:sz="0" w:space="0" w:color="auto"/>
        <w:left w:val="none" w:sz="0" w:space="0" w:color="auto"/>
        <w:bottom w:val="none" w:sz="0" w:space="0" w:color="auto"/>
        <w:right w:val="none" w:sz="0" w:space="0" w:color="auto"/>
      </w:divBdr>
    </w:div>
    <w:div w:id="1092319667">
      <w:bodyDiv w:val="1"/>
      <w:marLeft w:val="0"/>
      <w:marRight w:val="0"/>
      <w:marTop w:val="0"/>
      <w:marBottom w:val="0"/>
      <w:divBdr>
        <w:top w:val="none" w:sz="0" w:space="0" w:color="auto"/>
        <w:left w:val="none" w:sz="0" w:space="0" w:color="auto"/>
        <w:bottom w:val="none" w:sz="0" w:space="0" w:color="auto"/>
        <w:right w:val="none" w:sz="0" w:space="0" w:color="auto"/>
      </w:divBdr>
    </w:div>
    <w:div w:id="1093235950">
      <w:bodyDiv w:val="1"/>
      <w:marLeft w:val="0"/>
      <w:marRight w:val="0"/>
      <w:marTop w:val="0"/>
      <w:marBottom w:val="0"/>
      <w:divBdr>
        <w:top w:val="none" w:sz="0" w:space="0" w:color="auto"/>
        <w:left w:val="none" w:sz="0" w:space="0" w:color="auto"/>
        <w:bottom w:val="none" w:sz="0" w:space="0" w:color="auto"/>
        <w:right w:val="none" w:sz="0" w:space="0" w:color="auto"/>
      </w:divBdr>
    </w:div>
    <w:div w:id="1095172697">
      <w:bodyDiv w:val="1"/>
      <w:marLeft w:val="0"/>
      <w:marRight w:val="0"/>
      <w:marTop w:val="0"/>
      <w:marBottom w:val="0"/>
      <w:divBdr>
        <w:top w:val="none" w:sz="0" w:space="0" w:color="auto"/>
        <w:left w:val="none" w:sz="0" w:space="0" w:color="auto"/>
        <w:bottom w:val="none" w:sz="0" w:space="0" w:color="auto"/>
        <w:right w:val="none" w:sz="0" w:space="0" w:color="auto"/>
      </w:divBdr>
    </w:div>
    <w:div w:id="1095785578">
      <w:bodyDiv w:val="1"/>
      <w:marLeft w:val="0"/>
      <w:marRight w:val="0"/>
      <w:marTop w:val="0"/>
      <w:marBottom w:val="0"/>
      <w:divBdr>
        <w:top w:val="none" w:sz="0" w:space="0" w:color="auto"/>
        <w:left w:val="none" w:sz="0" w:space="0" w:color="auto"/>
        <w:bottom w:val="none" w:sz="0" w:space="0" w:color="auto"/>
        <w:right w:val="none" w:sz="0" w:space="0" w:color="auto"/>
      </w:divBdr>
    </w:div>
    <w:div w:id="1097678599">
      <w:bodyDiv w:val="1"/>
      <w:marLeft w:val="0"/>
      <w:marRight w:val="0"/>
      <w:marTop w:val="0"/>
      <w:marBottom w:val="0"/>
      <w:divBdr>
        <w:top w:val="none" w:sz="0" w:space="0" w:color="auto"/>
        <w:left w:val="none" w:sz="0" w:space="0" w:color="auto"/>
        <w:bottom w:val="none" w:sz="0" w:space="0" w:color="auto"/>
        <w:right w:val="none" w:sz="0" w:space="0" w:color="auto"/>
      </w:divBdr>
    </w:div>
    <w:div w:id="1098477803">
      <w:bodyDiv w:val="1"/>
      <w:marLeft w:val="0"/>
      <w:marRight w:val="0"/>
      <w:marTop w:val="0"/>
      <w:marBottom w:val="0"/>
      <w:divBdr>
        <w:top w:val="none" w:sz="0" w:space="0" w:color="auto"/>
        <w:left w:val="none" w:sz="0" w:space="0" w:color="auto"/>
        <w:bottom w:val="none" w:sz="0" w:space="0" w:color="auto"/>
        <w:right w:val="none" w:sz="0" w:space="0" w:color="auto"/>
      </w:divBdr>
    </w:div>
    <w:div w:id="1104110370">
      <w:bodyDiv w:val="1"/>
      <w:marLeft w:val="0"/>
      <w:marRight w:val="0"/>
      <w:marTop w:val="0"/>
      <w:marBottom w:val="0"/>
      <w:divBdr>
        <w:top w:val="none" w:sz="0" w:space="0" w:color="auto"/>
        <w:left w:val="none" w:sz="0" w:space="0" w:color="auto"/>
        <w:bottom w:val="none" w:sz="0" w:space="0" w:color="auto"/>
        <w:right w:val="none" w:sz="0" w:space="0" w:color="auto"/>
      </w:divBdr>
    </w:div>
    <w:div w:id="1111775720">
      <w:bodyDiv w:val="1"/>
      <w:marLeft w:val="0"/>
      <w:marRight w:val="0"/>
      <w:marTop w:val="0"/>
      <w:marBottom w:val="0"/>
      <w:divBdr>
        <w:top w:val="none" w:sz="0" w:space="0" w:color="auto"/>
        <w:left w:val="none" w:sz="0" w:space="0" w:color="auto"/>
        <w:bottom w:val="none" w:sz="0" w:space="0" w:color="auto"/>
        <w:right w:val="none" w:sz="0" w:space="0" w:color="auto"/>
      </w:divBdr>
    </w:div>
    <w:div w:id="1118990060">
      <w:bodyDiv w:val="1"/>
      <w:marLeft w:val="0"/>
      <w:marRight w:val="0"/>
      <w:marTop w:val="0"/>
      <w:marBottom w:val="0"/>
      <w:divBdr>
        <w:top w:val="none" w:sz="0" w:space="0" w:color="auto"/>
        <w:left w:val="none" w:sz="0" w:space="0" w:color="auto"/>
        <w:bottom w:val="none" w:sz="0" w:space="0" w:color="auto"/>
        <w:right w:val="none" w:sz="0" w:space="0" w:color="auto"/>
      </w:divBdr>
    </w:div>
    <w:div w:id="1120613360">
      <w:bodyDiv w:val="1"/>
      <w:marLeft w:val="0"/>
      <w:marRight w:val="0"/>
      <w:marTop w:val="0"/>
      <w:marBottom w:val="0"/>
      <w:divBdr>
        <w:top w:val="none" w:sz="0" w:space="0" w:color="auto"/>
        <w:left w:val="none" w:sz="0" w:space="0" w:color="auto"/>
        <w:bottom w:val="none" w:sz="0" w:space="0" w:color="auto"/>
        <w:right w:val="none" w:sz="0" w:space="0" w:color="auto"/>
      </w:divBdr>
    </w:div>
    <w:div w:id="1123302397">
      <w:bodyDiv w:val="1"/>
      <w:marLeft w:val="0"/>
      <w:marRight w:val="0"/>
      <w:marTop w:val="0"/>
      <w:marBottom w:val="0"/>
      <w:divBdr>
        <w:top w:val="none" w:sz="0" w:space="0" w:color="auto"/>
        <w:left w:val="none" w:sz="0" w:space="0" w:color="auto"/>
        <w:bottom w:val="none" w:sz="0" w:space="0" w:color="auto"/>
        <w:right w:val="none" w:sz="0" w:space="0" w:color="auto"/>
      </w:divBdr>
    </w:div>
    <w:div w:id="1124159846">
      <w:bodyDiv w:val="1"/>
      <w:marLeft w:val="0"/>
      <w:marRight w:val="0"/>
      <w:marTop w:val="0"/>
      <w:marBottom w:val="0"/>
      <w:divBdr>
        <w:top w:val="none" w:sz="0" w:space="0" w:color="auto"/>
        <w:left w:val="none" w:sz="0" w:space="0" w:color="auto"/>
        <w:bottom w:val="none" w:sz="0" w:space="0" w:color="auto"/>
        <w:right w:val="none" w:sz="0" w:space="0" w:color="auto"/>
      </w:divBdr>
      <w:divsChild>
        <w:div w:id="203055596">
          <w:marLeft w:val="1166"/>
          <w:marRight w:val="0"/>
          <w:marTop w:val="115"/>
          <w:marBottom w:val="0"/>
          <w:divBdr>
            <w:top w:val="none" w:sz="0" w:space="0" w:color="auto"/>
            <w:left w:val="none" w:sz="0" w:space="0" w:color="auto"/>
            <w:bottom w:val="none" w:sz="0" w:space="0" w:color="auto"/>
            <w:right w:val="none" w:sz="0" w:space="0" w:color="auto"/>
          </w:divBdr>
        </w:div>
      </w:divsChild>
    </w:div>
    <w:div w:id="1125193332">
      <w:bodyDiv w:val="1"/>
      <w:marLeft w:val="0"/>
      <w:marRight w:val="0"/>
      <w:marTop w:val="0"/>
      <w:marBottom w:val="0"/>
      <w:divBdr>
        <w:top w:val="none" w:sz="0" w:space="0" w:color="auto"/>
        <w:left w:val="none" w:sz="0" w:space="0" w:color="auto"/>
        <w:bottom w:val="none" w:sz="0" w:space="0" w:color="auto"/>
        <w:right w:val="none" w:sz="0" w:space="0" w:color="auto"/>
      </w:divBdr>
    </w:div>
    <w:div w:id="1129275738">
      <w:bodyDiv w:val="1"/>
      <w:marLeft w:val="0"/>
      <w:marRight w:val="0"/>
      <w:marTop w:val="0"/>
      <w:marBottom w:val="0"/>
      <w:divBdr>
        <w:top w:val="none" w:sz="0" w:space="0" w:color="auto"/>
        <w:left w:val="none" w:sz="0" w:space="0" w:color="auto"/>
        <w:bottom w:val="none" w:sz="0" w:space="0" w:color="auto"/>
        <w:right w:val="none" w:sz="0" w:space="0" w:color="auto"/>
      </w:divBdr>
    </w:div>
    <w:div w:id="1129786178">
      <w:bodyDiv w:val="1"/>
      <w:marLeft w:val="0"/>
      <w:marRight w:val="0"/>
      <w:marTop w:val="0"/>
      <w:marBottom w:val="0"/>
      <w:divBdr>
        <w:top w:val="none" w:sz="0" w:space="0" w:color="auto"/>
        <w:left w:val="none" w:sz="0" w:space="0" w:color="auto"/>
        <w:bottom w:val="none" w:sz="0" w:space="0" w:color="auto"/>
        <w:right w:val="none" w:sz="0" w:space="0" w:color="auto"/>
      </w:divBdr>
    </w:div>
    <w:div w:id="1132287875">
      <w:bodyDiv w:val="1"/>
      <w:marLeft w:val="0"/>
      <w:marRight w:val="0"/>
      <w:marTop w:val="0"/>
      <w:marBottom w:val="0"/>
      <w:divBdr>
        <w:top w:val="none" w:sz="0" w:space="0" w:color="auto"/>
        <w:left w:val="none" w:sz="0" w:space="0" w:color="auto"/>
        <w:bottom w:val="none" w:sz="0" w:space="0" w:color="auto"/>
        <w:right w:val="none" w:sz="0" w:space="0" w:color="auto"/>
      </w:divBdr>
    </w:div>
    <w:div w:id="1137994689">
      <w:bodyDiv w:val="1"/>
      <w:marLeft w:val="0"/>
      <w:marRight w:val="0"/>
      <w:marTop w:val="0"/>
      <w:marBottom w:val="0"/>
      <w:divBdr>
        <w:top w:val="none" w:sz="0" w:space="0" w:color="auto"/>
        <w:left w:val="none" w:sz="0" w:space="0" w:color="auto"/>
        <w:bottom w:val="none" w:sz="0" w:space="0" w:color="auto"/>
        <w:right w:val="none" w:sz="0" w:space="0" w:color="auto"/>
      </w:divBdr>
    </w:div>
    <w:div w:id="1138690488">
      <w:bodyDiv w:val="1"/>
      <w:marLeft w:val="0"/>
      <w:marRight w:val="0"/>
      <w:marTop w:val="0"/>
      <w:marBottom w:val="0"/>
      <w:divBdr>
        <w:top w:val="none" w:sz="0" w:space="0" w:color="auto"/>
        <w:left w:val="none" w:sz="0" w:space="0" w:color="auto"/>
        <w:bottom w:val="none" w:sz="0" w:space="0" w:color="auto"/>
        <w:right w:val="none" w:sz="0" w:space="0" w:color="auto"/>
      </w:divBdr>
    </w:div>
    <w:div w:id="1141464218">
      <w:bodyDiv w:val="1"/>
      <w:marLeft w:val="0"/>
      <w:marRight w:val="0"/>
      <w:marTop w:val="0"/>
      <w:marBottom w:val="0"/>
      <w:divBdr>
        <w:top w:val="none" w:sz="0" w:space="0" w:color="auto"/>
        <w:left w:val="none" w:sz="0" w:space="0" w:color="auto"/>
        <w:bottom w:val="none" w:sz="0" w:space="0" w:color="auto"/>
        <w:right w:val="none" w:sz="0" w:space="0" w:color="auto"/>
      </w:divBdr>
    </w:div>
    <w:div w:id="1143428570">
      <w:bodyDiv w:val="1"/>
      <w:marLeft w:val="0"/>
      <w:marRight w:val="0"/>
      <w:marTop w:val="0"/>
      <w:marBottom w:val="0"/>
      <w:divBdr>
        <w:top w:val="none" w:sz="0" w:space="0" w:color="auto"/>
        <w:left w:val="none" w:sz="0" w:space="0" w:color="auto"/>
        <w:bottom w:val="none" w:sz="0" w:space="0" w:color="auto"/>
        <w:right w:val="none" w:sz="0" w:space="0" w:color="auto"/>
      </w:divBdr>
    </w:div>
    <w:div w:id="1150756213">
      <w:bodyDiv w:val="1"/>
      <w:marLeft w:val="0"/>
      <w:marRight w:val="0"/>
      <w:marTop w:val="0"/>
      <w:marBottom w:val="0"/>
      <w:divBdr>
        <w:top w:val="none" w:sz="0" w:space="0" w:color="auto"/>
        <w:left w:val="none" w:sz="0" w:space="0" w:color="auto"/>
        <w:bottom w:val="none" w:sz="0" w:space="0" w:color="auto"/>
        <w:right w:val="none" w:sz="0" w:space="0" w:color="auto"/>
      </w:divBdr>
    </w:div>
    <w:div w:id="1152723190">
      <w:bodyDiv w:val="1"/>
      <w:marLeft w:val="0"/>
      <w:marRight w:val="0"/>
      <w:marTop w:val="0"/>
      <w:marBottom w:val="0"/>
      <w:divBdr>
        <w:top w:val="none" w:sz="0" w:space="0" w:color="auto"/>
        <w:left w:val="none" w:sz="0" w:space="0" w:color="auto"/>
        <w:bottom w:val="none" w:sz="0" w:space="0" w:color="auto"/>
        <w:right w:val="none" w:sz="0" w:space="0" w:color="auto"/>
      </w:divBdr>
    </w:div>
    <w:div w:id="1155993003">
      <w:bodyDiv w:val="1"/>
      <w:marLeft w:val="0"/>
      <w:marRight w:val="0"/>
      <w:marTop w:val="0"/>
      <w:marBottom w:val="0"/>
      <w:divBdr>
        <w:top w:val="none" w:sz="0" w:space="0" w:color="auto"/>
        <w:left w:val="none" w:sz="0" w:space="0" w:color="auto"/>
        <w:bottom w:val="none" w:sz="0" w:space="0" w:color="auto"/>
        <w:right w:val="none" w:sz="0" w:space="0" w:color="auto"/>
      </w:divBdr>
      <w:divsChild>
        <w:div w:id="2028284369">
          <w:marLeft w:val="0"/>
          <w:marRight w:val="0"/>
          <w:marTop w:val="0"/>
          <w:marBottom w:val="0"/>
          <w:divBdr>
            <w:top w:val="none" w:sz="0" w:space="0" w:color="auto"/>
            <w:left w:val="none" w:sz="0" w:space="0" w:color="auto"/>
            <w:bottom w:val="none" w:sz="0" w:space="0" w:color="auto"/>
            <w:right w:val="none" w:sz="0" w:space="0" w:color="auto"/>
          </w:divBdr>
          <w:divsChild>
            <w:div w:id="1599869896">
              <w:marLeft w:val="0"/>
              <w:marRight w:val="0"/>
              <w:marTop w:val="0"/>
              <w:marBottom w:val="0"/>
              <w:divBdr>
                <w:top w:val="none" w:sz="0" w:space="0" w:color="auto"/>
                <w:left w:val="none" w:sz="0" w:space="0" w:color="auto"/>
                <w:bottom w:val="none" w:sz="0" w:space="0" w:color="auto"/>
                <w:right w:val="none" w:sz="0" w:space="0" w:color="auto"/>
              </w:divBdr>
              <w:divsChild>
                <w:div w:id="1953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14193">
      <w:bodyDiv w:val="1"/>
      <w:marLeft w:val="0"/>
      <w:marRight w:val="0"/>
      <w:marTop w:val="0"/>
      <w:marBottom w:val="0"/>
      <w:divBdr>
        <w:top w:val="none" w:sz="0" w:space="0" w:color="auto"/>
        <w:left w:val="none" w:sz="0" w:space="0" w:color="auto"/>
        <w:bottom w:val="none" w:sz="0" w:space="0" w:color="auto"/>
        <w:right w:val="none" w:sz="0" w:space="0" w:color="auto"/>
      </w:divBdr>
    </w:div>
    <w:div w:id="1159032983">
      <w:bodyDiv w:val="1"/>
      <w:marLeft w:val="0"/>
      <w:marRight w:val="0"/>
      <w:marTop w:val="0"/>
      <w:marBottom w:val="0"/>
      <w:divBdr>
        <w:top w:val="none" w:sz="0" w:space="0" w:color="auto"/>
        <w:left w:val="none" w:sz="0" w:space="0" w:color="auto"/>
        <w:bottom w:val="none" w:sz="0" w:space="0" w:color="auto"/>
        <w:right w:val="none" w:sz="0" w:space="0" w:color="auto"/>
      </w:divBdr>
    </w:div>
    <w:div w:id="1160272447">
      <w:bodyDiv w:val="1"/>
      <w:marLeft w:val="0"/>
      <w:marRight w:val="0"/>
      <w:marTop w:val="0"/>
      <w:marBottom w:val="0"/>
      <w:divBdr>
        <w:top w:val="none" w:sz="0" w:space="0" w:color="auto"/>
        <w:left w:val="none" w:sz="0" w:space="0" w:color="auto"/>
        <w:bottom w:val="none" w:sz="0" w:space="0" w:color="auto"/>
        <w:right w:val="none" w:sz="0" w:space="0" w:color="auto"/>
      </w:divBdr>
    </w:div>
    <w:div w:id="1161044706">
      <w:bodyDiv w:val="1"/>
      <w:marLeft w:val="0"/>
      <w:marRight w:val="0"/>
      <w:marTop w:val="0"/>
      <w:marBottom w:val="0"/>
      <w:divBdr>
        <w:top w:val="none" w:sz="0" w:space="0" w:color="auto"/>
        <w:left w:val="none" w:sz="0" w:space="0" w:color="auto"/>
        <w:bottom w:val="none" w:sz="0" w:space="0" w:color="auto"/>
        <w:right w:val="none" w:sz="0" w:space="0" w:color="auto"/>
      </w:divBdr>
    </w:div>
    <w:div w:id="1168523764">
      <w:bodyDiv w:val="1"/>
      <w:marLeft w:val="0"/>
      <w:marRight w:val="0"/>
      <w:marTop w:val="0"/>
      <w:marBottom w:val="0"/>
      <w:divBdr>
        <w:top w:val="none" w:sz="0" w:space="0" w:color="auto"/>
        <w:left w:val="none" w:sz="0" w:space="0" w:color="auto"/>
        <w:bottom w:val="none" w:sz="0" w:space="0" w:color="auto"/>
        <w:right w:val="none" w:sz="0" w:space="0" w:color="auto"/>
      </w:divBdr>
    </w:div>
    <w:div w:id="1168637962">
      <w:bodyDiv w:val="1"/>
      <w:marLeft w:val="0"/>
      <w:marRight w:val="0"/>
      <w:marTop w:val="0"/>
      <w:marBottom w:val="0"/>
      <w:divBdr>
        <w:top w:val="none" w:sz="0" w:space="0" w:color="auto"/>
        <w:left w:val="none" w:sz="0" w:space="0" w:color="auto"/>
        <w:bottom w:val="none" w:sz="0" w:space="0" w:color="auto"/>
        <w:right w:val="none" w:sz="0" w:space="0" w:color="auto"/>
      </w:divBdr>
    </w:div>
    <w:div w:id="1169907842">
      <w:bodyDiv w:val="1"/>
      <w:marLeft w:val="0"/>
      <w:marRight w:val="0"/>
      <w:marTop w:val="0"/>
      <w:marBottom w:val="0"/>
      <w:divBdr>
        <w:top w:val="none" w:sz="0" w:space="0" w:color="auto"/>
        <w:left w:val="none" w:sz="0" w:space="0" w:color="auto"/>
        <w:bottom w:val="none" w:sz="0" w:space="0" w:color="auto"/>
        <w:right w:val="none" w:sz="0" w:space="0" w:color="auto"/>
      </w:divBdr>
    </w:div>
    <w:div w:id="1174802584">
      <w:bodyDiv w:val="1"/>
      <w:marLeft w:val="0"/>
      <w:marRight w:val="0"/>
      <w:marTop w:val="0"/>
      <w:marBottom w:val="0"/>
      <w:divBdr>
        <w:top w:val="none" w:sz="0" w:space="0" w:color="auto"/>
        <w:left w:val="none" w:sz="0" w:space="0" w:color="auto"/>
        <w:bottom w:val="none" w:sz="0" w:space="0" w:color="auto"/>
        <w:right w:val="none" w:sz="0" w:space="0" w:color="auto"/>
      </w:divBdr>
    </w:div>
    <w:div w:id="1175340541">
      <w:bodyDiv w:val="1"/>
      <w:marLeft w:val="0"/>
      <w:marRight w:val="0"/>
      <w:marTop w:val="0"/>
      <w:marBottom w:val="0"/>
      <w:divBdr>
        <w:top w:val="none" w:sz="0" w:space="0" w:color="auto"/>
        <w:left w:val="none" w:sz="0" w:space="0" w:color="auto"/>
        <w:bottom w:val="none" w:sz="0" w:space="0" w:color="auto"/>
        <w:right w:val="none" w:sz="0" w:space="0" w:color="auto"/>
      </w:divBdr>
    </w:div>
    <w:div w:id="1176533883">
      <w:bodyDiv w:val="1"/>
      <w:marLeft w:val="0"/>
      <w:marRight w:val="0"/>
      <w:marTop w:val="0"/>
      <w:marBottom w:val="0"/>
      <w:divBdr>
        <w:top w:val="none" w:sz="0" w:space="0" w:color="auto"/>
        <w:left w:val="none" w:sz="0" w:space="0" w:color="auto"/>
        <w:bottom w:val="none" w:sz="0" w:space="0" w:color="auto"/>
        <w:right w:val="none" w:sz="0" w:space="0" w:color="auto"/>
      </w:divBdr>
    </w:div>
    <w:div w:id="1176848183">
      <w:bodyDiv w:val="1"/>
      <w:marLeft w:val="0"/>
      <w:marRight w:val="0"/>
      <w:marTop w:val="0"/>
      <w:marBottom w:val="0"/>
      <w:divBdr>
        <w:top w:val="none" w:sz="0" w:space="0" w:color="auto"/>
        <w:left w:val="none" w:sz="0" w:space="0" w:color="auto"/>
        <w:bottom w:val="none" w:sz="0" w:space="0" w:color="auto"/>
        <w:right w:val="none" w:sz="0" w:space="0" w:color="auto"/>
      </w:divBdr>
    </w:div>
    <w:div w:id="1193374136">
      <w:bodyDiv w:val="1"/>
      <w:marLeft w:val="0"/>
      <w:marRight w:val="0"/>
      <w:marTop w:val="0"/>
      <w:marBottom w:val="0"/>
      <w:divBdr>
        <w:top w:val="none" w:sz="0" w:space="0" w:color="auto"/>
        <w:left w:val="none" w:sz="0" w:space="0" w:color="auto"/>
        <w:bottom w:val="none" w:sz="0" w:space="0" w:color="auto"/>
        <w:right w:val="none" w:sz="0" w:space="0" w:color="auto"/>
      </w:divBdr>
    </w:div>
    <w:div w:id="1195918809">
      <w:bodyDiv w:val="1"/>
      <w:marLeft w:val="0"/>
      <w:marRight w:val="0"/>
      <w:marTop w:val="0"/>
      <w:marBottom w:val="0"/>
      <w:divBdr>
        <w:top w:val="none" w:sz="0" w:space="0" w:color="auto"/>
        <w:left w:val="none" w:sz="0" w:space="0" w:color="auto"/>
        <w:bottom w:val="none" w:sz="0" w:space="0" w:color="auto"/>
        <w:right w:val="none" w:sz="0" w:space="0" w:color="auto"/>
      </w:divBdr>
    </w:div>
    <w:div w:id="1195921259">
      <w:bodyDiv w:val="1"/>
      <w:marLeft w:val="0"/>
      <w:marRight w:val="0"/>
      <w:marTop w:val="0"/>
      <w:marBottom w:val="0"/>
      <w:divBdr>
        <w:top w:val="none" w:sz="0" w:space="0" w:color="auto"/>
        <w:left w:val="none" w:sz="0" w:space="0" w:color="auto"/>
        <w:bottom w:val="none" w:sz="0" w:space="0" w:color="auto"/>
        <w:right w:val="none" w:sz="0" w:space="0" w:color="auto"/>
      </w:divBdr>
    </w:div>
    <w:div w:id="1196039516">
      <w:bodyDiv w:val="1"/>
      <w:marLeft w:val="0"/>
      <w:marRight w:val="0"/>
      <w:marTop w:val="0"/>
      <w:marBottom w:val="0"/>
      <w:divBdr>
        <w:top w:val="none" w:sz="0" w:space="0" w:color="auto"/>
        <w:left w:val="none" w:sz="0" w:space="0" w:color="auto"/>
        <w:bottom w:val="none" w:sz="0" w:space="0" w:color="auto"/>
        <w:right w:val="none" w:sz="0" w:space="0" w:color="auto"/>
      </w:divBdr>
    </w:div>
    <w:div w:id="1205407930">
      <w:bodyDiv w:val="1"/>
      <w:marLeft w:val="0"/>
      <w:marRight w:val="0"/>
      <w:marTop w:val="0"/>
      <w:marBottom w:val="0"/>
      <w:divBdr>
        <w:top w:val="none" w:sz="0" w:space="0" w:color="auto"/>
        <w:left w:val="none" w:sz="0" w:space="0" w:color="auto"/>
        <w:bottom w:val="none" w:sz="0" w:space="0" w:color="auto"/>
        <w:right w:val="none" w:sz="0" w:space="0" w:color="auto"/>
      </w:divBdr>
    </w:div>
    <w:div w:id="1206063188">
      <w:bodyDiv w:val="1"/>
      <w:marLeft w:val="0"/>
      <w:marRight w:val="0"/>
      <w:marTop w:val="0"/>
      <w:marBottom w:val="0"/>
      <w:divBdr>
        <w:top w:val="none" w:sz="0" w:space="0" w:color="auto"/>
        <w:left w:val="none" w:sz="0" w:space="0" w:color="auto"/>
        <w:bottom w:val="none" w:sz="0" w:space="0" w:color="auto"/>
        <w:right w:val="none" w:sz="0" w:space="0" w:color="auto"/>
      </w:divBdr>
    </w:div>
    <w:div w:id="1208956125">
      <w:bodyDiv w:val="1"/>
      <w:marLeft w:val="0"/>
      <w:marRight w:val="0"/>
      <w:marTop w:val="0"/>
      <w:marBottom w:val="0"/>
      <w:divBdr>
        <w:top w:val="none" w:sz="0" w:space="0" w:color="auto"/>
        <w:left w:val="none" w:sz="0" w:space="0" w:color="auto"/>
        <w:bottom w:val="none" w:sz="0" w:space="0" w:color="auto"/>
        <w:right w:val="none" w:sz="0" w:space="0" w:color="auto"/>
      </w:divBdr>
    </w:div>
    <w:div w:id="1212618865">
      <w:bodyDiv w:val="1"/>
      <w:marLeft w:val="0"/>
      <w:marRight w:val="0"/>
      <w:marTop w:val="0"/>
      <w:marBottom w:val="0"/>
      <w:divBdr>
        <w:top w:val="none" w:sz="0" w:space="0" w:color="auto"/>
        <w:left w:val="none" w:sz="0" w:space="0" w:color="auto"/>
        <w:bottom w:val="none" w:sz="0" w:space="0" w:color="auto"/>
        <w:right w:val="none" w:sz="0" w:space="0" w:color="auto"/>
      </w:divBdr>
    </w:div>
    <w:div w:id="1212883786">
      <w:bodyDiv w:val="1"/>
      <w:marLeft w:val="0"/>
      <w:marRight w:val="0"/>
      <w:marTop w:val="0"/>
      <w:marBottom w:val="0"/>
      <w:divBdr>
        <w:top w:val="none" w:sz="0" w:space="0" w:color="auto"/>
        <w:left w:val="none" w:sz="0" w:space="0" w:color="auto"/>
        <w:bottom w:val="none" w:sz="0" w:space="0" w:color="auto"/>
        <w:right w:val="none" w:sz="0" w:space="0" w:color="auto"/>
      </w:divBdr>
    </w:div>
    <w:div w:id="1217085828">
      <w:bodyDiv w:val="1"/>
      <w:marLeft w:val="0"/>
      <w:marRight w:val="0"/>
      <w:marTop w:val="0"/>
      <w:marBottom w:val="0"/>
      <w:divBdr>
        <w:top w:val="none" w:sz="0" w:space="0" w:color="auto"/>
        <w:left w:val="none" w:sz="0" w:space="0" w:color="auto"/>
        <w:bottom w:val="none" w:sz="0" w:space="0" w:color="auto"/>
        <w:right w:val="none" w:sz="0" w:space="0" w:color="auto"/>
      </w:divBdr>
    </w:div>
    <w:div w:id="1218055882">
      <w:bodyDiv w:val="1"/>
      <w:marLeft w:val="0"/>
      <w:marRight w:val="0"/>
      <w:marTop w:val="0"/>
      <w:marBottom w:val="0"/>
      <w:divBdr>
        <w:top w:val="none" w:sz="0" w:space="0" w:color="auto"/>
        <w:left w:val="none" w:sz="0" w:space="0" w:color="auto"/>
        <w:bottom w:val="none" w:sz="0" w:space="0" w:color="auto"/>
        <w:right w:val="none" w:sz="0" w:space="0" w:color="auto"/>
      </w:divBdr>
    </w:div>
    <w:div w:id="1219822787">
      <w:bodyDiv w:val="1"/>
      <w:marLeft w:val="0"/>
      <w:marRight w:val="0"/>
      <w:marTop w:val="0"/>
      <w:marBottom w:val="0"/>
      <w:divBdr>
        <w:top w:val="none" w:sz="0" w:space="0" w:color="auto"/>
        <w:left w:val="none" w:sz="0" w:space="0" w:color="auto"/>
        <w:bottom w:val="none" w:sz="0" w:space="0" w:color="auto"/>
        <w:right w:val="none" w:sz="0" w:space="0" w:color="auto"/>
      </w:divBdr>
    </w:div>
    <w:div w:id="1225138649">
      <w:bodyDiv w:val="1"/>
      <w:marLeft w:val="0"/>
      <w:marRight w:val="0"/>
      <w:marTop w:val="0"/>
      <w:marBottom w:val="0"/>
      <w:divBdr>
        <w:top w:val="none" w:sz="0" w:space="0" w:color="auto"/>
        <w:left w:val="none" w:sz="0" w:space="0" w:color="auto"/>
        <w:bottom w:val="none" w:sz="0" w:space="0" w:color="auto"/>
        <w:right w:val="none" w:sz="0" w:space="0" w:color="auto"/>
      </w:divBdr>
    </w:div>
    <w:div w:id="1229417158">
      <w:bodyDiv w:val="1"/>
      <w:marLeft w:val="0"/>
      <w:marRight w:val="0"/>
      <w:marTop w:val="0"/>
      <w:marBottom w:val="0"/>
      <w:divBdr>
        <w:top w:val="none" w:sz="0" w:space="0" w:color="auto"/>
        <w:left w:val="none" w:sz="0" w:space="0" w:color="auto"/>
        <w:bottom w:val="none" w:sz="0" w:space="0" w:color="auto"/>
        <w:right w:val="none" w:sz="0" w:space="0" w:color="auto"/>
      </w:divBdr>
    </w:div>
    <w:div w:id="1229417946">
      <w:bodyDiv w:val="1"/>
      <w:marLeft w:val="0"/>
      <w:marRight w:val="0"/>
      <w:marTop w:val="0"/>
      <w:marBottom w:val="0"/>
      <w:divBdr>
        <w:top w:val="none" w:sz="0" w:space="0" w:color="auto"/>
        <w:left w:val="none" w:sz="0" w:space="0" w:color="auto"/>
        <w:bottom w:val="none" w:sz="0" w:space="0" w:color="auto"/>
        <w:right w:val="none" w:sz="0" w:space="0" w:color="auto"/>
      </w:divBdr>
    </w:div>
    <w:div w:id="1232159895">
      <w:bodyDiv w:val="1"/>
      <w:marLeft w:val="0"/>
      <w:marRight w:val="0"/>
      <w:marTop w:val="0"/>
      <w:marBottom w:val="0"/>
      <w:divBdr>
        <w:top w:val="none" w:sz="0" w:space="0" w:color="auto"/>
        <w:left w:val="none" w:sz="0" w:space="0" w:color="auto"/>
        <w:bottom w:val="none" w:sz="0" w:space="0" w:color="auto"/>
        <w:right w:val="none" w:sz="0" w:space="0" w:color="auto"/>
      </w:divBdr>
    </w:div>
    <w:div w:id="1235356785">
      <w:bodyDiv w:val="1"/>
      <w:marLeft w:val="0"/>
      <w:marRight w:val="0"/>
      <w:marTop w:val="0"/>
      <w:marBottom w:val="0"/>
      <w:divBdr>
        <w:top w:val="none" w:sz="0" w:space="0" w:color="auto"/>
        <w:left w:val="none" w:sz="0" w:space="0" w:color="auto"/>
        <w:bottom w:val="none" w:sz="0" w:space="0" w:color="auto"/>
        <w:right w:val="none" w:sz="0" w:space="0" w:color="auto"/>
      </w:divBdr>
    </w:div>
    <w:div w:id="1237010684">
      <w:bodyDiv w:val="1"/>
      <w:marLeft w:val="0"/>
      <w:marRight w:val="0"/>
      <w:marTop w:val="0"/>
      <w:marBottom w:val="0"/>
      <w:divBdr>
        <w:top w:val="none" w:sz="0" w:space="0" w:color="auto"/>
        <w:left w:val="none" w:sz="0" w:space="0" w:color="auto"/>
        <w:bottom w:val="none" w:sz="0" w:space="0" w:color="auto"/>
        <w:right w:val="none" w:sz="0" w:space="0" w:color="auto"/>
      </w:divBdr>
    </w:div>
    <w:div w:id="1239246011">
      <w:bodyDiv w:val="1"/>
      <w:marLeft w:val="0"/>
      <w:marRight w:val="0"/>
      <w:marTop w:val="0"/>
      <w:marBottom w:val="0"/>
      <w:divBdr>
        <w:top w:val="none" w:sz="0" w:space="0" w:color="auto"/>
        <w:left w:val="none" w:sz="0" w:space="0" w:color="auto"/>
        <w:bottom w:val="none" w:sz="0" w:space="0" w:color="auto"/>
        <w:right w:val="none" w:sz="0" w:space="0" w:color="auto"/>
      </w:divBdr>
    </w:div>
    <w:div w:id="1250240455">
      <w:bodyDiv w:val="1"/>
      <w:marLeft w:val="0"/>
      <w:marRight w:val="0"/>
      <w:marTop w:val="0"/>
      <w:marBottom w:val="0"/>
      <w:divBdr>
        <w:top w:val="none" w:sz="0" w:space="0" w:color="auto"/>
        <w:left w:val="none" w:sz="0" w:space="0" w:color="auto"/>
        <w:bottom w:val="none" w:sz="0" w:space="0" w:color="auto"/>
        <w:right w:val="none" w:sz="0" w:space="0" w:color="auto"/>
      </w:divBdr>
    </w:div>
    <w:div w:id="1253321464">
      <w:bodyDiv w:val="1"/>
      <w:marLeft w:val="0"/>
      <w:marRight w:val="0"/>
      <w:marTop w:val="0"/>
      <w:marBottom w:val="0"/>
      <w:divBdr>
        <w:top w:val="none" w:sz="0" w:space="0" w:color="auto"/>
        <w:left w:val="none" w:sz="0" w:space="0" w:color="auto"/>
        <w:bottom w:val="none" w:sz="0" w:space="0" w:color="auto"/>
        <w:right w:val="none" w:sz="0" w:space="0" w:color="auto"/>
      </w:divBdr>
    </w:div>
    <w:div w:id="1253467318">
      <w:bodyDiv w:val="1"/>
      <w:marLeft w:val="0"/>
      <w:marRight w:val="0"/>
      <w:marTop w:val="0"/>
      <w:marBottom w:val="0"/>
      <w:divBdr>
        <w:top w:val="none" w:sz="0" w:space="0" w:color="auto"/>
        <w:left w:val="none" w:sz="0" w:space="0" w:color="auto"/>
        <w:bottom w:val="none" w:sz="0" w:space="0" w:color="auto"/>
        <w:right w:val="none" w:sz="0" w:space="0" w:color="auto"/>
      </w:divBdr>
    </w:div>
    <w:div w:id="1253512306">
      <w:bodyDiv w:val="1"/>
      <w:marLeft w:val="0"/>
      <w:marRight w:val="0"/>
      <w:marTop w:val="0"/>
      <w:marBottom w:val="0"/>
      <w:divBdr>
        <w:top w:val="none" w:sz="0" w:space="0" w:color="auto"/>
        <w:left w:val="none" w:sz="0" w:space="0" w:color="auto"/>
        <w:bottom w:val="none" w:sz="0" w:space="0" w:color="auto"/>
        <w:right w:val="none" w:sz="0" w:space="0" w:color="auto"/>
      </w:divBdr>
    </w:div>
    <w:div w:id="1254702276">
      <w:bodyDiv w:val="1"/>
      <w:marLeft w:val="0"/>
      <w:marRight w:val="0"/>
      <w:marTop w:val="0"/>
      <w:marBottom w:val="0"/>
      <w:divBdr>
        <w:top w:val="none" w:sz="0" w:space="0" w:color="auto"/>
        <w:left w:val="none" w:sz="0" w:space="0" w:color="auto"/>
        <w:bottom w:val="none" w:sz="0" w:space="0" w:color="auto"/>
        <w:right w:val="none" w:sz="0" w:space="0" w:color="auto"/>
      </w:divBdr>
    </w:div>
    <w:div w:id="1257055508">
      <w:bodyDiv w:val="1"/>
      <w:marLeft w:val="0"/>
      <w:marRight w:val="0"/>
      <w:marTop w:val="0"/>
      <w:marBottom w:val="0"/>
      <w:divBdr>
        <w:top w:val="none" w:sz="0" w:space="0" w:color="auto"/>
        <w:left w:val="none" w:sz="0" w:space="0" w:color="auto"/>
        <w:bottom w:val="none" w:sz="0" w:space="0" w:color="auto"/>
        <w:right w:val="none" w:sz="0" w:space="0" w:color="auto"/>
      </w:divBdr>
    </w:div>
    <w:div w:id="1259217808">
      <w:bodyDiv w:val="1"/>
      <w:marLeft w:val="0"/>
      <w:marRight w:val="0"/>
      <w:marTop w:val="0"/>
      <w:marBottom w:val="0"/>
      <w:divBdr>
        <w:top w:val="none" w:sz="0" w:space="0" w:color="auto"/>
        <w:left w:val="none" w:sz="0" w:space="0" w:color="auto"/>
        <w:bottom w:val="none" w:sz="0" w:space="0" w:color="auto"/>
        <w:right w:val="none" w:sz="0" w:space="0" w:color="auto"/>
      </w:divBdr>
      <w:divsChild>
        <w:div w:id="839665080">
          <w:marLeft w:val="0"/>
          <w:marRight w:val="0"/>
          <w:marTop w:val="0"/>
          <w:marBottom w:val="0"/>
          <w:divBdr>
            <w:top w:val="none" w:sz="0" w:space="0" w:color="auto"/>
            <w:left w:val="none" w:sz="0" w:space="0" w:color="auto"/>
            <w:bottom w:val="none" w:sz="0" w:space="0" w:color="auto"/>
            <w:right w:val="none" w:sz="0" w:space="0" w:color="auto"/>
          </w:divBdr>
          <w:divsChild>
            <w:div w:id="932474365">
              <w:marLeft w:val="0"/>
              <w:marRight w:val="0"/>
              <w:marTop w:val="0"/>
              <w:marBottom w:val="0"/>
              <w:divBdr>
                <w:top w:val="none" w:sz="0" w:space="0" w:color="auto"/>
                <w:left w:val="none" w:sz="0" w:space="0" w:color="auto"/>
                <w:bottom w:val="none" w:sz="0" w:space="0" w:color="auto"/>
                <w:right w:val="none" w:sz="0" w:space="0" w:color="auto"/>
              </w:divBdr>
              <w:divsChild>
                <w:div w:id="837036670">
                  <w:marLeft w:val="0"/>
                  <w:marRight w:val="0"/>
                  <w:marTop w:val="0"/>
                  <w:marBottom w:val="0"/>
                  <w:divBdr>
                    <w:top w:val="none" w:sz="0" w:space="0" w:color="auto"/>
                    <w:left w:val="none" w:sz="0" w:space="0" w:color="auto"/>
                    <w:bottom w:val="none" w:sz="0" w:space="0" w:color="auto"/>
                    <w:right w:val="none" w:sz="0" w:space="0" w:color="auto"/>
                  </w:divBdr>
                </w:div>
                <w:div w:id="950088985">
                  <w:marLeft w:val="0"/>
                  <w:marRight w:val="0"/>
                  <w:marTop w:val="271"/>
                  <w:marBottom w:val="0"/>
                  <w:divBdr>
                    <w:top w:val="none" w:sz="0" w:space="0" w:color="auto"/>
                    <w:left w:val="none" w:sz="0" w:space="0" w:color="auto"/>
                    <w:bottom w:val="none" w:sz="0" w:space="0" w:color="auto"/>
                    <w:right w:val="none" w:sz="0" w:space="0" w:color="auto"/>
                  </w:divBdr>
                </w:div>
                <w:div w:id="636448548">
                  <w:marLeft w:val="0"/>
                  <w:marRight w:val="0"/>
                  <w:marTop w:val="271"/>
                  <w:marBottom w:val="0"/>
                  <w:divBdr>
                    <w:top w:val="none" w:sz="0" w:space="0" w:color="auto"/>
                    <w:left w:val="none" w:sz="0" w:space="0" w:color="auto"/>
                    <w:bottom w:val="none" w:sz="0" w:space="0" w:color="auto"/>
                    <w:right w:val="none" w:sz="0" w:space="0" w:color="auto"/>
                  </w:divBdr>
                </w:div>
                <w:div w:id="1339309695">
                  <w:marLeft w:val="0"/>
                  <w:marRight w:val="0"/>
                  <w:marTop w:val="271"/>
                  <w:marBottom w:val="0"/>
                  <w:divBdr>
                    <w:top w:val="none" w:sz="0" w:space="0" w:color="auto"/>
                    <w:left w:val="none" w:sz="0" w:space="0" w:color="auto"/>
                    <w:bottom w:val="none" w:sz="0" w:space="0" w:color="auto"/>
                    <w:right w:val="none" w:sz="0" w:space="0" w:color="auto"/>
                  </w:divBdr>
                </w:div>
              </w:divsChild>
            </w:div>
          </w:divsChild>
        </w:div>
      </w:divsChild>
    </w:div>
    <w:div w:id="1266885725">
      <w:bodyDiv w:val="1"/>
      <w:marLeft w:val="0"/>
      <w:marRight w:val="0"/>
      <w:marTop w:val="0"/>
      <w:marBottom w:val="0"/>
      <w:divBdr>
        <w:top w:val="none" w:sz="0" w:space="0" w:color="auto"/>
        <w:left w:val="none" w:sz="0" w:space="0" w:color="auto"/>
        <w:bottom w:val="none" w:sz="0" w:space="0" w:color="auto"/>
        <w:right w:val="none" w:sz="0" w:space="0" w:color="auto"/>
      </w:divBdr>
    </w:div>
    <w:div w:id="1267738458">
      <w:bodyDiv w:val="1"/>
      <w:marLeft w:val="0"/>
      <w:marRight w:val="0"/>
      <w:marTop w:val="0"/>
      <w:marBottom w:val="0"/>
      <w:divBdr>
        <w:top w:val="none" w:sz="0" w:space="0" w:color="auto"/>
        <w:left w:val="none" w:sz="0" w:space="0" w:color="auto"/>
        <w:bottom w:val="none" w:sz="0" w:space="0" w:color="auto"/>
        <w:right w:val="none" w:sz="0" w:space="0" w:color="auto"/>
      </w:divBdr>
    </w:div>
    <w:div w:id="1271664680">
      <w:bodyDiv w:val="1"/>
      <w:marLeft w:val="0"/>
      <w:marRight w:val="0"/>
      <w:marTop w:val="0"/>
      <w:marBottom w:val="0"/>
      <w:divBdr>
        <w:top w:val="none" w:sz="0" w:space="0" w:color="auto"/>
        <w:left w:val="none" w:sz="0" w:space="0" w:color="auto"/>
        <w:bottom w:val="none" w:sz="0" w:space="0" w:color="auto"/>
        <w:right w:val="none" w:sz="0" w:space="0" w:color="auto"/>
      </w:divBdr>
    </w:div>
    <w:div w:id="1271669427">
      <w:bodyDiv w:val="1"/>
      <w:marLeft w:val="0"/>
      <w:marRight w:val="0"/>
      <w:marTop w:val="0"/>
      <w:marBottom w:val="0"/>
      <w:divBdr>
        <w:top w:val="none" w:sz="0" w:space="0" w:color="auto"/>
        <w:left w:val="none" w:sz="0" w:space="0" w:color="auto"/>
        <w:bottom w:val="none" w:sz="0" w:space="0" w:color="auto"/>
        <w:right w:val="none" w:sz="0" w:space="0" w:color="auto"/>
      </w:divBdr>
    </w:div>
    <w:div w:id="1274824417">
      <w:bodyDiv w:val="1"/>
      <w:marLeft w:val="0"/>
      <w:marRight w:val="0"/>
      <w:marTop w:val="0"/>
      <w:marBottom w:val="0"/>
      <w:divBdr>
        <w:top w:val="none" w:sz="0" w:space="0" w:color="auto"/>
        <w:left w:val="none" w:sz="0" w:space="0" w:color="auto"/>
        <w:bottom w:val="none" w:sz="0" w:space="0" w:color="auto"/>
        <w:right w:val="none" w:sz="0" w:space="0" w:color="auto"/>
      </w:divBdr>
    </w:div>
    <w:div w:id="1276324911">
      <w:bodyDiv w:val="1"/>
      <w:marLeft w:val="0"/>
      <w:marRight w:val="0"/>
      <w:marTop w:val="0"/>
      <w:marBottom w:val="0"/>
      <w:divBdr>
        <w:top w:val="none" w:sz="0" w:space="0" w:color="auto"/>
        <w:left w:val="none" w:sz="0" w:space="0" w:color="auto"/>
        <w:bottom w:val="none" w:sz="0" w:space="0" w:color="auto"/>
        <w:right w:val="none" w:sz="0" w:space="0" w:color="auto"/>
      </w:divBdr>
    </w:div>
    <w:div w:id="1278610155">
      <w:bodyDiv w:val="1"/>
      <w:marLeft w:val="0"/>
      <w:marRight w:val="0"/>
      <w:marTop w:val="0"/>
      <w:marBottom w:val="0"/>
      <w:divBdr>
        <w:top w:val="none" w:sz="0" w:space="0" w:color="auto"/>
        <w:left w:val="none" w:sz="0" w:space="0" w:color="auto"/>
        <w:bottom w:val="none" w:sz="0" w:space="0" w:color="auto"/>
        <w:right w:val="none" w:sz="0" w:space="0" w:color="auto"/>
      </w:divBdr>
    </w:div>
    <w:div w:id="1280647210">
      <w:bodyDiv w:val="1"/>
      <w:marLeft w:val="0"/>
      <w:marRight w:val="0"/>
      <w:marTop w:val="0"/>
      <w:marBottom w:val="0"/>
      <w:divBdr>
        <w:top w:val="none" w:sz="0" w:space="0" w:color="auto"/>
        <w:left w:val="none" w:sz="0" w:space="0" w:color="auto"/>
        <w:bottom w:val="none" w:sz="0" w:space="0" w:color="auto"/>
        <w:right w:val="none" w:sz="0" w:space="0" w:color="auto"/>
      </w:divBdr>
    </w:div>
    <w:div w:id="1281649965">
      <w:bodyDiv w:val="1"/>
      <w:marLeft w:val="0"/>
      <w:marRight w:val="0"/>
      <w:marTop w:val="0"/>
      <w:marBottom w:val="0"/>
      <w:divBdr>
        <w:top w:val="none" w:sz="0" w:space="0" w:color="auto"/>
        <w:left w:val="none" w:sz="0" w:space="0" w:color="auto"/>
        <w:bottom w:val="none" w:sz="0" w:space="0" w:color="auto"/>
        <w:right w:val="none" w:sz="0" w:space="0" w:color="auto"/>
      </w:divBdr>
    </w:div>
    <w:div w:id="1282959489">
      <w:bodyDiv w:val="1"/>
      <w:marLeft w:val="0"/>
      <w:marRight w:val="0"/>
      <w:marTop w:val="0"/>
      <w:marBottom w:val="0"/>
      <w:divBdr>
        <w:top w:val="none" w:sz="0" w:space="0" w:color="auto"/>
        <w:left w:val="none" w:sz="0" w:space="0" w:color="auto"/>
        <w:bottom w:val="none" w:sz="0" w:space="0" w:color="auto"/>
        <w:right w:val="none" w:sz="0" w:space="0" w:color="auto"/>
      </w:divBdr>
    </w:div>
    <w:div w:id="1292858222">
      <w:bodyDiv w:val="1"/>
      <w:marLeft w:val="0"/>
      <w:marRight w:val="0"/>
      <w:marTop w:val="0"/>
      <w:marBottom w:val="0"/>
      <w:divBdr>
        <w:top w:val="none" w:sz="0" w:space="0" w:color="auto"/>
        <w:left w:val="none" w:sz="0" w:space="0" w:color="auto"/>
        <w:bottom w:val="none" w:sz="0" w:space="0" w:color="auto"/>
        <w:right w:val="none" w:sz="0" w:space="0" w:color="auto"/>
      </w:divBdr>
    </w:div>
    <w:div w:id="1302611055">
      <w:bodyDiv w:val="1"/>
      <w:marLeft w:val="0"/>
      <w:marRight w:val="0"/>
      <w:marTop w:val="0"/>
      <w:marBottom w:val="0"/>
      <w:divBdr>
        <w:top w:val="none" w:sz="0" w:space="0" w:color="auto"/>
        <w:left w:val="none" w:sz="0" w:space="0" w:color="auto"/>
        <w:bottom w:val="none" w:sz="0" w:space="0" w:color="auto"/>
        <w:right w:val="none" w:sz="0" w:space="0" w:color="auto"/>
      </w:divBdr>
    </w:div>
    <w:div w:id="1304430157">
      <w:bodyDiv w:val="1"/>
      <w:marLeft w:val="0"/>
      <w:marRight w:val="0"/>
      <w:marTop w:val="0"/>
      <w:marBottom w:val="0"/>
      <w:divBdr>
        <w:top w:val="none" w:sz="0" w:space="0" w:color="auto"/>
        <w:left w:val="none" w:sz="0" w:space="0" w:color="auto"/>
        <w:bottom w:val="none" w:sz="0" w:space="0" w:color="auto"/>
        <w:right w:val="none" w:sz="0" w:space="0" w:color="auto"/>
      </w:divBdr>
      <w:divsChild>
        <w:div w:id="662700518">
          <w:marLeft w:val="0"/>
          <w:marRight w:val="0"/>
          <w:marTop w:val="0"/>
          <w:marBottom w:val="0"/>
          <w:divBdr>
            <w:top w:val="none" w:sz="0" w:space="0" w:color="auto"/>
            <w:left w:val="none" w:sz="0" w:space="0" w:color="auto"/>
            <w:bottom w:val="none" w:sz="0" w:space="0" w:color="auto"/>
            <w:right w:val="none" w:sz="0" w:space="0" w:color="auto"/>
          </w:divBdr>
          <w:divsChild>
            <w:div w:id="341972771">
              <w:marLeft w:val="0"/>
              <w:marRight w:val="0"/>
              <w:marTop w:val="0"/>
              <w:marBottom w:val="0"/>
              <w:divBdr>
                <w:top w:val="none" w:sz="0" w:space="0" w:color="auto"/>
                <w:left w:val="none" w:sz="0" w:space="0" w:color="auto"/>
                <w:bottom w:val="none" w:sz="0" w:space="0" w:color="auto"/>
                <w:right w:val="none" w:sz="0" w:space="0" w:color="auto"/>
              </w:divBdr>
              <w:divsChild>
                <w:div w:id="175970622">
                  <w:marLeft w:val="0"/>
                  <w:marRight w:val="0"/>
                  <w:marTop w:val="0"/>
                  <w:marBottom w:val="0"/>
                  <w:divBdr>
                    <w:top w:val="none" w:sz="0" w:space="0" w:color="auto"/>
                    <w:left w:val="none" w:sz="0" w:space="0" w:color="auto"/>
                    <w:bottom w:val="none" w:sz="0" w:space="0" w:color="auto"/>
                    <w:right w:val="none" w:sz="0" w:space="0" w:color="auto"/>
                  </w:divBdr>
                </w:div>
                <w:div w:id="1945532490">
                  <w:marLeft w:val="0"/>
                  <w:marRight w:val="0"/>
                  <w:marTop w:val="243"/>
                  <w:marBottom w:val="0"/>
                  <w:divBdr>
                    <w:top w:val="none" w:sz="0" w:space="0" w:color="auto"/>
                    <w:left w:val="none" w:sz="0" w:space="0" w:color="auto"/>
                    <w:bottom w:val="none" w:sz="0" w:space="0" w:color="auto"/>
                    <w:right w:val="none" w:sz="0" w:space="0" w:color="auto"/>
                  </w:divBdr>
                </w:div>
                <w:div w:id="1506938619">
                  <w:marLeft w:val="0"/>
                  <w:marRight w:val="0"/>
                  <w:marTop w:val="243"/>
                  <w:marBottom w:val="0"/>
                  <w:divBdr>
                    <w:top w:val="none" w:sz="0" w:space="0" w:color="auto"/>
                    <w:left w:val="none" w:sz="0" w:space="0" w:color="auto"/>
                    <w:bottom w:val="none" w:sz="0" w:space="0" w:color="auto"/>
                    <w:right w:val="none" w:sz="0" w:space="0" w:color="auto"/>
                  </w:divBdr>
                </w:div>
                <w:div w:id="831023716">
                  <w:marLeft w:val="0"/>
                  <w:marRight w:val="0"/>
                  <w:marTop w:val="243"/>
                  <w:marBottom w:val="0"/>
                  <w:divBdr>
                    <w:top w:val="none" w:sz="0" w:space="0" w:color="auto"/>
                    <w:left w:val="none" w:sz="0" w:space="0" w:color="auto"/>
                    <w:bottom w:val="none" w:sz="0" w:space="0" w:color="auto"/>
                    <w:right w:val="none" w:sz="0" w:space="0" w:color="auto"/>
                  </w:divBdr>
                </w:div>
              </w:divsChild>
            </w:div>
          </w:divsChild>
        </w:div>
      </w:divsChild>
    </w:div>
    <w:div w:id="1310131783">
      <w:bodyDiv w:val="1"/>
      <w:marLeft w:val="0"/>
      <w:marRight w:val="0"/>
      <w:marTop w:val="0"/>
      <w:marBottom w:val="0"/>
      <w:divBdr>
        <w:top w:val="none" w:sz="0" w:space="0" w:color="auto"/>
        <w:left w:val="none" w:sz="0" w:space="0" w:color="auto"/>
        <w:bottom w:val="none" w:sz="0" w:space="0" w:color="auto"/>
        <w:right w:val="none" w:sz="0" w:space="0" w:color="auto"/>
      </w:divBdr>
    </w:div>
    <w:div w:id="1312708010">
      <w:bodyDiv w:val="1"/>
      <w:marLeft w:val="0"/>
      <w:marRight w:val="0"/>
      <w:marTop w:val="0"/>
      <w:marBottom w:val="0"/>
      <w:divBdr>
        <w:top w:val="none" w:sz="0" w:space="0" w:color="auto"/>
        <w:left w:val="none" w:sz="0" w:space="0" w:color="auto"/>
        <w:bottom w:val="none" w:sz="0" w:space="0" w:color="auto"/>
        <w:right w:val="none" w:sz="0" w:space="0" w:color="auto"/>
      </w:divBdr>
    </w:div>
    <w:div w:id="1313024567">
      <w:bodyDiv w:val="1"/>
      <w:marLeft w:val="0"/>
      <w:marRight w:val="0"/>
      <w:marTop w:val="0"/>
      <w:marBottom w:val="0"/>
      <w:divBdr>
        <w:top w:val="none" w:sz="0" w:space="0" w:color="auto"/>
        <w:left w:val="none" w:sz="0" w:space="0" w:color="auto"/>
        <w:bottom w:val="none" w:sz="0" w:space="0" w:color="auto"/>
        <w:right w:val="none" w:sz="0" w:space="0" w:color="auto"/>
      </w:divBdr>
    </w:div>
    <w:div w:id="1317148326">
      <w:bodyDiv w:val="1"/>
      <w:marLeft w:val="0"/>
      <w:marRight w:val="0"/>
      <w:marTop w:val="0"/>
      <w:marBottom w:val="0"/>
      <w:divBdr>
        <w:top w:val="none" w:sz="0" w:space="0" w:color="auto"/>
        <w:left w:val="none" w:sz="0" w:space="0" w:color="auto"/>
        <w:bottom w:val="none" w:sz="0" w:space="0" w:color="auto"/>
        <w:right w:val="none" w:sz="0" w:space="0" w:color="auto"/>
      </w:divBdr>
    </w:div>
    <w:div w:id="1323661388">
      <w:bodyDiv w:val="1"/>
      <w:marLeft w:val="0"/>
      <w:marRight w:val="0"/>
      <w:marTop w:val="0"/>
      <w:marBottom w:val="0"/>
      <w:divBdr>
        <w:top w:val="none" w:sz="0" w:space="0" w:color="auto"/>
        <w:left w:val="none" w:sz="0" w:space="0" w:color="auto"/>
        <w:bottom w:val="none" w:sz="0" w:space="0" w:color="auto"/>
        <w:right w:val="none" w:sz="0" w:space="0" w:color="auto"/>
      </w:divBdr>
      <w:divsChild>
        <w:div w:id="149760468">
          <w:marLeft w:val="0"/>
          <w:marRight w:val="0"/>
          <w:marTop w:val="0"/>
          <w:marBottom w:val="0"/>
          <w:divBdr>
            <w:top w:val="none" w:sz="0" w:space="0" w:color="auto"/>
            <w:left w:val="none" w:sz="0" w:space="0" w:color="auto"/>
            <w:bottom w:val="none" w:sz="0" w:space="0" w:color="auto"/>
            <w:right w:val="none" w:sz="0" w:space="0" w:color="auto"/>
          </w:divBdr>
          <w:divsChild>
            <w:div w:id="1802457981">
              <w:marLeft w:val="0"/>
              <w:marRight w:val="0"/>
              <w:marTop w:val="0"/>
              <w:marBottom w:val="0"/>
              <w:divBdr>
                <w:top w:val="none" w:sz="0" w:space="0" w:color="auto"/>
                <w:left w:val="none" w:sz="0" w:space="0" w:color="auto"/>
                <w:bottom w:val="none" w:sz="0" w:space="0" w:color="auto"/>
                <w:right w:val="none" w:sz="0" w:space="0" w:color="auto"/>
              </w:divBdr>
              <w:divsChild>
                <w:div w:id="1814715335">
                  <w:marLeft w:val="0"/>
                  <w:marRight w:val="0"/>
                  <w:marTop w:val="0"/>
                  <w:marBottom w:val="0"/>
                  <w:divBdr>
                    <w:top w:val="none" w:sz="0" w:space="0" w:color="auto"/>
                    <w:left w:val="none" w:sz="0" w:space="0" w:color="auto"/>
                    <w:bottom w:val="none" w:sz="0" w:space="0" w:color="auto"/>
                    <w:right w:val="none" w:sz="0" w:space="0" w:color="auto"/>
                  </w:divBdr>
                </w:div>
                <w:div w:id="128210650">
                  <w:marLeft w:val="0"/>
                  <w:marRight w:val="0"/>
                  <w:marTop w:val="243"/>
                  <w:marBottom w:val="0"/>
                  <w:divBdr>
                    <w:top w:val="none" w:sz="0" w:space="0" w:color="auto"/>
                    <w:left w:val="none" w:sz="0" w:space="0" w:color="auto"/>
                    <w:bottom w:val="none" w:sz="0" w:space="0" w:color="auto"/>
                    <w:right w:val="none" w:sz="0" w:space="0" w:color="auto"/>
                  </w:divBdr>
                </w:div>
                <w:div w:id="2038236916">
                  <w:marLeft w:val="0"/>
                  <w:marRight w:val="0"/>
                  <w:marTop w:val="243"/>
                  <w:marBottom w:val="0"/>
                  <w:divBdr>
                    <w:top w:val="none" w:sz="0" w:space="0" w:color="auto"/>
                    <w:left w:val="none" w:sz="0" w:space="0" w:color="auto"/>
                    <w:bottom w:val="none" w:sz="0" w:space="0" w:color="auto"/>
                    <w:right w:val="none" w:sz="0" w:space="0" w:color="auto"/>
                  </w:divBdr>
                </w:div>
                <w:div w:id="911039687">
                  <w:marLeft w:val="0"/>
                  <w:marRight w:val="0"/>
                  <w:marTop w:val="243"/>
                  <w:marBottom w:val="0"/>
                  <w:divBdr>
                    <w:top w:val="none" w:sz="0" w:space="0" w:color="auto"/>
                    <w:left w:val="none" w:sz="0" w:space="0" w:color="auto"/>
                    <w:bottom w:val="none" w:sz="0" w:space="0" w:color="auto"/>
                    <w:right w:val="none" w:sz="0" w:space="0" w:color="auto"/>
                  </w:divBdr>
                </w:div>
              </w:divsChild>
            </w:div>
          </w:divsChild>
        </w:div>
      </w:divsChild>
    </w:div>
    <w:div w:id="1328627787">
      <w:bodyDiv w:val="1"/>
      <w:marLeft w:val="0"/>
      <w:marRight w:val="0"/>
      <w:marTop w:val="0"/>
      <w:marBottom w:val="0"/>
      <w:divBdr>
        <w:top w:val="none" w:sz="0" w:space="0" w:color="auto"/>
        <w:left w:val="none" w:sz="0" w:space="0" w:color="auto"/>
        <w:bottom w:val="none" w:sz="0" w:space="0" w:color="auto"/>
        <w:right w:val="none" w:sz="0" w:space="0" w:color="auto"/>
      </w:divBdr>
    </w:div>
    <w:div w:id="1329207025">
      <w:bodyDiv w:val="1"/>
      <w:marLeft w:val="0"/>
      <w:marRight w:val="0"/>
      <w:marTop w:val="0"/>
      <w:marBottom w:val="0"/>
      <w:divBdr>
        <w:top w:val="none" w:sz="0" w:space="0" w:color="auto"/>
        <w:left w:val="none" w:sz="0" w:space="0" w:color="auto"/>
        <w:bottom w:val="none" w:sz="0" w:space="0" w:color="auto"/>
        <w:right w:val="none" w:sz="0" w:space="0" w:color="auto"/>
      </w:divBdr>
    </w:div>
    <w:div w:id="1333604722">
      <w:bodyDiv w:val="1"/>
      <w:marLeft w:val="0"/>
      <w:marRight w:val="0"/>
      <w:marTop w:val="0"/>
      <w:marBottom w:val="0"/>
      <w:divBdr>
        <w:top w:val="none" w:sz="0" w:space="0" w:color="auto"/>
        <w:left w:val="none" w:sz="0" w:space="0" w:color="auto"/>
        <w:bottom w:val="none" w:sz="0" w:space="0" w:color="auto"/>
        <w:right w:val="none" w:sz="0" w:space="0" w:color="auto"/>
      </w:divBdr>
    </w:div>
    <w:div w:id="1337225993">
      <w:bodyDiv w:val="1"/>
      <w:marLeft w:val="0"/>
      <w:marRight w:val="0"/>
      <w:marTop w:val="0"/>
      <w:marBottom w:val="0"/>
      <w:divBdr>
        <w:top w:val="none" w:sz="0" w:space="0" w:color="auto"/>
        <w:left w:val="none" w:sz="0" w:space="0" w:color="auto"/>
        <w:bottom w:val="none" w:sz="0" w:space="0" w:color="auto"/>
        <w:right w:val="none" w:sz="0" w:space="0" w:color="auto"/>
      </w:divBdr>
    </w:div>
    <w:div w:id="1337341868">
      <w:bodyDiv w:val="1"/>
      <w:marLeft w:val="0"/>
      <w:marRight w:val="0"/>
      <w:marTop w:val="0"/>
      <w:marBottom w:val="0"/>
      <w:divBdr>
        <w:top w:val="none" w:sz="0" w:space="0" w:color="auto"/>
        <w:left w:val="none" w:sz="0" w:space="0" w:color="auto"/>
        <w:bottom w:val="none" w:sz="0" w:space="0" w:color="auto"/>
        <w:right w:val="none" w:sz="0" w:space="0" w:color="auto"/>
      </w:divBdr>
    </w:div>
    <w:div w:id="1342513755">
      <w:bodyDiv w:val="1"/>
      <w:marLeft w:val="0"/>
      <w:marRight w:val="0"/>
      <w:marTop w:val="0"/>
      <w:marBottom w:val="0"/>
      <w:divBdr>
        <w:top w:val="none" w:sz="0" w:space="0" w:color="auto"/>
        <w:left w:val="none" w:sz="0" w:space="0" w:color="auto"/>
        <w:bottom w:val="none" w:sz="0" w:space="0" w:color="auto"/>
        <w:right w:val="none" w:sz="0" w:space="0" w:color="auto"/>
      </w:divBdr>
    </w:div>
    <w:div w:id="1345549887">
      <w:bodyDiv w:val="1"/>
      <w:marLeft w:val="0"/>
      <w:marRight w:val="0"/>
      <w:marTop w:val="0"/>
      <w:marBottom w:val="0"/>
      <w:divBdr>
        <w:top w:val="none" w:sz="0" w:space="0" w:color="auto"/>
        <w:left w:val="none" w:sz="0" w:space="0" w:color="auto"/>
        <w:bottom w:val="none" w:sz="0" w:space="0" w:color="auto"/>
        <w:right w:val="none" w:sz="0" w:space="0" w:color="auto"/>
      </w:divBdr>
    </w:div>
    <w:div w:id="1346437819">
      <w:bodyDiv w:val="1"/>
      <w:marLeft w:val="0"/>
      <w:marRight w:val="0"/>
      <w:marTop w:val="0"/>
      <w:marBottom w:val="0"/>
      <w:divBdr>
        <w:top w:val="none" w:sz="0" w:space="0" w:color="auto"/>
        <w:left w:val="none" w:sz="0" w:space="0" w:color="auto"/>
        <w:bottom w:val="none" w:sz="0" w:space="0" w:color="auto"/>
        <w:right w:val="none" w:sz="0" w:space="0" w:color="auto"/>
      </w:divBdr>
    </w:div>
    <w:div w:id="1351687469">
      <w:bodyDiv w:val="1"/>
      <w:marLeft w:val="0"/>
      <w:marRight w:val="0"/>
      <w:marTop w:val="0"/>
      <w:marBottom w:val="0"/>
      <w:divBdr>
        <w:top w:val="none" w:sz="0" w:space="0" w:color="auto"/>
        <w:left w:val="none" w:sz="0" w:space="0" w:color="auto"/>
        <w:bottom w:val="none" w:sz="0" w:space="0" w:color="auto"/>
        <w:right w:val="none" w:sz="0" w:space="0" w:color="auto"/>
      </w:divBdr>
    </w:div>
    <w:div w:id="1353070260">
      <w:bodyDiv w:val="1"/>
      <w:marLeft w:val="0"/>
      <w:marRight w:val="0"/>
      <w:marTop w:val="0"/>
      <w:marBottom w:val="0"/>
      <w:divBdr>
        <w:top w:val="none" w:sz="0" w:space="0" w:color="auto"/>
        <w:left w:val="none" w:sz="0" w:space="0" w:color="auto"/>
        <w:bottom w:val="none" w:sz="0" w:space="0" w:color="auto"/>
        <w:right w:val="none" w:sz="0" w:space="0" w:color="auto"/>
      </w:divBdr>
    </w:div>
    <w:div w:id="1356617786">
      <w:bodyDiv w:val="1"/>
      <w:marLeft w:val="0"/>
      <w:marRight w:val="0"/>
      <w:marTop w:val="0"/>
      <w:marBottom w:val="0"/>
      <w:divBdr>
        <w:top w:val="none" w:sz="0" w:space="0" w:color="auto"/>
        <w:left w:val="none" w:sz="0" w:space="0" w:color="auto"/>
        <w:bottom w:val="none" w:sz="0" w:space="0" w:color="auto"/>
        <w:right w:val="none" w:sz="0" w:space="0" w:color="auto"/>
      </w:divBdr>
      <w:divsChild>
        <w:div w:id="90860043">
          <w:marLeft w:val="0"/>
          <w:marRight w:val="0"/>
          <w:marTop w:val="0"/>
          <w:marBottom w:val="0"/>
          <w:divBdr>
            <w:top w:val="none" w:sz="0" w:space="0" w:color="auto"/>
            <w:left w:val="none" w:sz="0" w:space="0" w:color="auto"/>
            <w:bottom w:val="none" w:sz="0" w:space="0" w:color="auto"/>
            <w:right w:val="none" w:sz="0" w:space="0" w:color="auto"/>
          </w:divBdr>
          <w:divsChild>
            <w:div w:id="684673223">
              <w:marLeft w:val="0"/>
              <w:marRight w:val="0"/>
              <w:marTop w:val="0"/>
              <w:marBottom w:val="0"/>
              <w:divBdr>
                <w:top w:val="none" w:sz="0" w:space="0" w:color="auto"/>
                <w:left w:val="none" w:sz="0" w:space="0" w:color="auto"/>
                <w:bottom w:val="none" w:sz="0" w:space="0" w:color="auto"/>
                <w:right w:val="none" w:sz="0" w:space="0" w:color="auto"/>
              </w:divBdr>
              <w:divsChild>
                <w:div w:id="956527668">
                  <w:marLeft w:val="0"/>
                  <w:marRight w:val="0"/>
                  <w:marTop w:val="0"/>
                  <w:marBottom w:val="0"/>
                  <w:divBdr>
                    <w:top w:val="none" w:sz="0" w:space="0" w:color="auto"/>
                    <w:left w:val="none" w:sz="0" w:space="0" w:color="auto"/>
                    <w:bottom w:val="none" w:sz="0" w:space="0" w:color="auto"/>
                    <w:right w:val="none" w:sz="0" w:space="0" w:color="auto"/>
                  </w:divBdr>
                  <w:divsChild>
                    <w:div w:id="18487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343875">
      <w:bodyDiv w:val="1"/>
      <w:marLeft w:val="0"/>
      <w:marRight w:val="0"/>
      <w:marTop w:val="0"/>
      <w:marBottom w:val="0"/>
      <w:divBdr>
        <w:top w:val="none" w:sz="0" w:space="0" w:color="auto"/>
        <w:left w:val="none" w:sz="0" w:space="0" w:color="auto"/>
        <w:bottom w:val="none" w:sz="0" w:space="0" w:color="auto"/>
        <w:right w:val="none" w:sz="0" w:space="0" w:color="auto"/>
      </w:divBdr>
    </w:div>
    <w:div w:id="1366827680">
      <w:bodyDiv w:val="1"/>
      <w:marLeft w:val="0"/>
      <w:marRight w:val="0"/>
      <w:marTop w:val="0"/>
      <w:marBottom w:val="0"/>
      <w:divBdr>
        <w:top w:val="none" w:sz="0" w:space="0" w:color="auto"/>
        <w:left w:val="none" w:sz="0" w:space="0" w:color="auto"/>
        <w:bottom w:val="none" w:sz="0" w:space="0" w:color="auto"/>
        <w:right w:val="none" w:sz="0" w:space="0" w:color="auto"/>
      </w:divBdr>
    </w:div>
    <w:div w:id="1369187563">
      <w:bodyDiv w:val="1"/>
      <w:marLeft w:val="0"/>
      <w:marRight w:val="0"/>
      <w:marTop w:val="0"/>
      <w:marBottom w:val="0"/>
      <w:divBdr>
        <w:top w:val="none" w:sz="0" w:space="0" w:color="auto"/>
        <w:left w:val="none" w:sz="0" w:space="0" w:color="auto"/>
        <w:bottom w:val="none" w:sz="0" w:space="0" w:color="auto"/>
        <w:right w:val="none" w:sz="0" w:space="0" w:color="auto"/>
      </w:divBdr>
    </w:div>
    <w:div w:id="1370686439">
      <w:bodyDiv w:val="1"/>
      <w:marLeft w:val="0"/>
      <w:marRight w:val="0"/>
      <w:marTop w:val="0"/>
      <w:marBottom w:val="0"/>
      <w:divBdr>
        <w:top w:val="none" w:sz="0" w:space="0" w:color="auto"/>
        <w:left w:val="none" w:sz="0" w:space="0" w:color="auto"/>
        <w:bottom w:val="none" w:sz="0" w:space="0" w:color="auto"/>
        <w:right w:val="none" w:sz="0" w:space="0" w:color="auto"/>
      </w:divBdr>
    </w:div>
    <w:div w:id="1372416333">
      <w:bodyDiv w:val="1"/>
      <w:marLeft w:val="0"/>
      <w:marRight w:val="0"/>
      <w:marTop w:val="0"/>
      <w:marBottom w:val="0"/>
      <w:divBdr>
        <w:top w:val="none" w:sz="0" w:space="0" w:color="auto"/>
        <w:left w:val="none" w:sz="0" w:space="0" w:color="auto"/>
        <w:bottom w:val="none" w:sz="0" w:space="0" w:color="auto"/>
        <w:right w:val="none" w:sz="0" w:space="0" w:color="auto"/>
      </w:divBdr>
    </w:div>
    <w:div w:id="1373000304">
      <w:bodyDiv w:val="1"/>
      <w:marLeft w:val="0"/>
      <w:marRight w:val="0"/>
      <w:marTop w:val="0"/>
      <w:marBottom w:val="0"/>
      <w:divBdr>
        <w:top w:val="none" w:sz="0" w:space="0" w:color="auto"/>
        <w:left w:val="none" w:sz="0" w:space="0" w:color="auto"/>
        <w:bottom w:val="none" w:sz="0" w:space="0" w:color="auto"/>
        <w:right w:val="none" w:sz="0" w:space="0" w:color="auto"/>
      </w:divBdr>
    </w:div>
    <w:div w:id="1377193091">
      <w:bodyDiv w:val="1"/>
      <w:marLeft w:val="0"/>
      <w:marRight w:val="0"/>
      <w:marTop w:val="0"/>
      <w:marBottom w:val="0"/>
      <w:divBdr>
        <w:top w:val="none" w:sz="0" w:space="0" w:color="auto"/>
        <w:left w:val="none" w:sz="0" w:space="0" w:color="auto"/>
        <w:bottom w:val="none" w:sz="0" w:space="0" w:color="auto"/>
        <w:right w:val="none" w:sz="0" w:space="0" w:color="auto"/>
      </w:divBdr>
    </w:div>
    <w:div w:id="1379159181">
      <w:bodyDiv w:val="1"/>
      <w:marLeft w:val="0"/>
      <w:marRight w:val="0"/>
      <w:marTop w:val="0"/>
      <w:marBottom w:val="0"/>
      <w:divBdr>
        <w:top w:val="none" w:sz="0" w:space="0" w:color="auto"/>
        <w:left w:val="none" w:sz="0" w:space="0" w:color="auto"/>
        <w:bottom w:val="none" w:sz="0" w:space="0" w:color="auto"/>
        <w:right w:val="none" w:sz="0" w:space="0" w:color="auto"/>
      </w:divBdr>
    </w:div>
    <w:div w:id="1386222562">
      <w:bodyDiv w:val="1"/>
      <w:marLeft w:val="0"/>
      <w:marRight w:val="0"/>
      <w:marTop w:val="0"/>
      <w:marBottom w:val="0"/>
      <w:divBdr>
        <w:top w:val="none" w:sz="0" w:space="0" w:color="auto"/>
        <w:left w:val="none" w:sz="0" w:space="0" w:color="auto"/>
        <w:bottom w:val="none" w:sz="0" w:space="0" w:color="auto"/>
        <w:right w:val="none" w:sz="0" w:space="0" w:color="auto"/>
      </w:divBdr>
    </w:div>
    <w:div w:id="1389186843">
      <w:bodyDiv w:val="1"/>
      <w:marLeft w:val="0"/>
      <w:marRight w:val="0"/>
      <w:marTop w:val="0"/>
      <w:marBottom w:val="0"/>
      <w:divBdr>
        <w:top w:val="none" w:sz="0" w:space="0" w:color="auto"/>
        <w:left w:val="none" w:sz="0" w:space="0" w:color="auto"/>
        <w:bottom w:val="none" w:sz="0" w:space="0" w:color="auto"/>
        <w:right w:val="none" w:sz="0" w:space="0" w:color="auto"/>
      </w:divBdr>
    </w:div>
    <w:div w:id="1390155609">
      <w:bodyDiv w:val="1"/>
      <w:marLeft w:val="0"/>
      <w:marRight w:val="0"/>
      <w:marTop w:val="0"/>
      <w:marBottom w:val="0"/>
      <w:divBdr>
        <w:top w:val="none" w:sz="0" w:space="0" w:color="auto"/>
        <w:left w:val="none" w:sz="0" w:space="0" w:color="auto"/>
        <w:bottom w:val="none" w:sz="0" w:space="0" w:color="auto"/>
        <w:right w:val="none" w:sz="0" w:space="0" w:color="auto"/>
      </w:divBdr>
    </w:div>
    <w:div w:id="1390566947">
      <w:bodyDiv w:val="1"/>
      <w:marLeft w:val="0"/>
      <w:marRight w:val="0"/>
      <w:marTop w:val="0"/>
      <w:marBottom w:val="0"/>
      <w:divBdr>
        <w:top w:val="none" w:sz="0" w:space="0" w:color="auto"/>
        <w:left w:val="none" w:sz="0" w:space="0" w:color="auto"/>
        <w:bottom w:val="none" w:sz="0" w:space="0" w:color="auto"/>
        <w:right w:val="none" w:sz="0" w:space="0" w:color="auto"/>
      </w:divBdr>
    </w:div>
    <w:div w:id="1392387893">
      <w:bodyDiv w:val="1"/>
      <w:marLeft w:val="0"/>
      <w:marRight w:val="0"/>
      <w:marTop w:val="0"/>
      <w:marBottom w:val="0"/>
      <w:divBdr>
        <w:top w:val="none" w:sz="0" w:space="0" w:color="auto"/>
        <w:left w:val="none" w:sz="0" w:space="0" w:color="auto"/>
        <w:bottom w:val="none" w:sz="0" w:space="0" w:color="auto"/>
        <w:right w:val="none" w:sz="0" w:space="0" w:color="auto"/>
      </w:divBdr>
      <w:divsChild>
        <w:div w:id="1540236596">
          <w:marLeft w:val="0"/>
          <w:marRight w:val="0"/>
          <w:marTop w:val="0"/>
          <w:marBottom w:val="0"/>
          <w:divBdr>
            <w:top w:val="none" w:sz="0" w:space="0" w:color="auto"/>
            <w:left w:val="none" w:sz="0" w:space="0" w:color="auto"/>
            <w:bottom w:val="none" w:sz="0" w:space="0" w:color="auto"/>
            <w:right w:val="none" w:sz="0" w:space="0" w:color="auto"/>
          </w:divBdr>
          <w:divsChild>
            <w:div w:id="786391086">
              <w:marLeft w:val="0"/>
              <w:marRight w:val="0"/>
              <w:marTop w:val="0"/>
              <w:marBottom w:val="0"/>
              <w:divBdr>
                <w:top w:val="none" w:sz="0" w:space="0" w:color="auto"/>
                <w:left w:val="none" w:sz="0" w:space="0" w:color="auto"/>
                <w:bottom w:val="none" w:sz="0" w:space="0" w:color="auto"/>
                <w:right w:val="none" w:sz="0" w:space="0" w:color="auto"/>
              </w:divBdr>
              <w:divsChild>
                <w:div w:id="405879837">
                  <w:marLeft w:val="0"/>
                  <w:marRight w:val="0"/>
                  <w:marTop w:val="0"/>
                  <w:marBottom w:val="0"/>
                  <w:divBdr>
                    <w:top w:val="none" w:sz="0" w:space="0" w:color="auto"/>
                    <w:left w:val="none" w:sz="0" w:space="0" w:color="auto"/>
                    <w:bottom w:val="none" w:sz="0" w:space="0" w:color="auto"/>
                    <w:right w:val="none" w:sz="0" w:space="0" w:color="auto"/>
                  </w:divBdr>
                  <w:divsChild>
                    <w:div w:id="8924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920475">
      <w:bodyDiv w:val="1"/>
      <w:marLeft w:val="0"/>
      <w:marRight w:val="0"/>
      <w:marTop w:val="0"/>
      <w:marBottom w:val="0"/>
      <w:divBdr>
        <w:top w:val="none" w:sz="0" w:space="0" w:color="auto"/>
        <w:left w:val="none" w:sz="0" w:space="0" w:color="auto"/>
        <w:bottom w:val="none" w:sz="0" w:space="0" w:color="auto"/>
        <w:right w:val="none" w:sz="0" w:space="0" w:color="auto"/>
      </w:divBdr>
    </w:div>
    <w:div w:id="1403791348">
      <w:bodyDiv w:val="1"/>
      <w:marLeft w:val="0"/>
      <w:marRight w:val="0"/>
      <w:marTop w:val="0"/>
      <w:marBottom w:val="0"/>
      <w:divBdr>
        <w:top w:val="none" w:sz="0" w:space="0" w:color="auto"/>
        <w:left w:val="none" w:sz="0" w:space="0" w:color="auto"/>
        <w:bottom w:val="none" w:sz="0" w:space="0" w:color="auto"/>
        <w:right w:val="none" w:sz="0" w:space="0" w:color="auto"/>
      </w:divBdr>
    </w:div>
    <w:div w:id="1409646474">
      <w:bodyDiv w:val="1"/>
      <w:marLeft w:val="0"/>
      <w:marRight w:val="0"/>
      <w:marTop w:val="0"/>
      <w:marBottom w:val="0"/>
      <w:divBdr>
        <w:top w:val="none" w:sz="0" w:space="0" w:color="auto"/>
        <w:left w:val="none" w:sz="0" w:space="0" w:color="auto"/>
        <w:bottom w:val="none" w:sz="0" w:space="0" w:color="auto"/>
        <w:right w:val="none" w:sz="0" w:space="0" w:color="auto"/>
      </w:divBdr>
    </w:div>
    <w:div w:id="1409959974">
      <w:bodyDiv w:val="1"/>
      <w:marLeft w:val="0"/>
      <w:marRight w:val="0"/>
      <w:marTop w:val="0"/>
      <w:marBottom w:val="0"/>
      <w:divBdr>
        <w:top w:val="none" w:sz="0" w:space="0" w:color="auto"/>
        <w:left w:val="none" w:sz="0" w:space="0" w:color="auto"/>
        <w:bottom w:val="none" w:sz="0" w:space="0" w:color="auto"/>
        <w:right w:val="none" w:sz="0" w:space="0" w:color="auto"/>
      </w:divBdr>
    </w:div>
    <w:div w:id="1426266625">
      <w:bodyDiv w:val="1"/>
      <w:marLeft w:val="0"/>
      <w:marRight w:val="0"/>
      <w:marTop w:val="0"/>
      <w:marBottom w:val="0"/>
      <w:divBdr>
        <w:top w:val="none" w:sz="0" w:space="0" w:color="auto"/>
        <w:left w:val="none" w:sz="0" w:space="0" w:color="auto"/>
        <w:bottom w:val="none" w:sz="0" w:space="0" w:color="auto"/>
        <w:right w:val="none" w:sz="0" w:space="0" w:color="auto"/>
      </w:divBdr>
    </w:div>
    <w:div w:id="1426609588">
      <w:bodyDiv w:val="1"/>
      <w:marLeft w:val="0"/>
      <w:marRight w:val="0"/>
      <w:marTop w:val="0"/>
      <w:marBottom w:val="0"/>
      <w:divBdr>
        <w:top w:val="none" w:sz="0" w:space="0" w:color="auto"/>
        <w:left w:val="none" w:sz="0" w:space="0" w:color="auto"/>
        <w:bottom w:val="none" w:sz="0" w:space="0" w:color="auto"/>
        <w:right w:val="none" w:sz="0" w:space="0" w:color="auto"/>
      </w:divBdr>
    </w:div>
    <w:div w:id="1426808663">
      <w:bodyDiv w:val="1"/>
      <w:marLeft w:val="0"/>
      <w:marRight w:val="0"/>
      <w:marTop w:val="0"/>
      <w:marBottom w:val="0"/>
      <w:divBdr>
        <w:top w:val="none" w:sz="0" w:space="0" w:color="auto"/>
        <w:left w:val="none" w:sz="0" w:space="0" w:color="auto"/>
        <w:bottom w:val="none" w:sz="0" w:space="0" w:color="auto"/>
        <w:right w:val="none" w:sz="0" w:space="0" w:color="auto"/>
      </w:divBdr>
    </w:div>
    <w:div w:id="1432240607">
      <w:bodyDiv w:val="1"/>
      <w:marLeft w:val="0"/>
      <w:marRight w:val="0"/>
      <w:marTop w:val="0"/>
      <w:marBottom w:val="0"/>
      <w:divBdr>
        <w:top w:val="none" w:sz="0" w:space="0" w:color="auto"/>
        <w:left w:val="none" w:sz="0" w:space="0" w:color="auto"/>
        <w:bottom w:val="none" w:sz="0" w:space="0" w:color="auto"/>
        <w:right w:val="none" w:sz="0" w:space="0" w:color="auto"/>
      </w:divBdr>
    </w:div>
    <w:div w:id="1432504468">
      <w:bodyDiv w:val="1"/>
      <w:marLeft w:val="0"/>
      <w:marRight w:val="0"/>
      <w:marTop w:val="0"/>
      <w:marBottom w:val="0"/>
      <w:divBdr>
        <w:top w:val="none" w:sz="0" w:space="0" w:color="auto"/>
        <w:left w:val="none" w:sz="0" w:space="0" w:color="auto"/>
        <w:bottom w:val="none" w:sz="0" w:space="0" w:color="auto"/>
        <w:right w:val="none" w:sz="0" w:space="0" w:color="auto"/>
      </w:divBdr>
    </w:div>
    <w:div w:id="1443257792">
      <w:bodyDiv w:val="1"/>
      <w:marLeft w:val="0"/>
      <w:marRight w:val="0"/>
      <w:marTop w:val="0"/>
      <w:marBottom w:val="0"/>
      <w:divBdr>
        <w:top w:val="none" w:sz="0" w:space="0" w:color="auto"/>
        <w:left w:val="none" w:sz="0" w:space="0" w:color="auto"/>
        <w:bottom w:val="none" w:sz="0" w:space="0" w:color="auto"/>
        <w:right w:val="none" w:sz="0" w:space="0" w:color="auto"/>
      </w:divBdr>
    </w:div>
    <w:div w:id="1443921318">
      <w:bodyDiv w:val="1"/>
      <w:marLeft w:val="0"/>
      <w:marRight w:val="0"/>
      <w:marTop w:val="0"/>
      <w:marBottom w:val="0"/>
      <w:divBdr>
        <w:top w:val="none" w:sz="0" w:space="0" w:color="auto"/>
        <w:left w:val="none" w:sz="0" w:space="0" w:color="auto"/>
        <w:bottom w:val="none" w:sz="0" w:space="0" w:color="auto"/>
        <w:right w:val="none" w:sz="0" w:space="0" w:color="auto"/>
      </w:divBdr>
    </w:div>
    <w:div w:id="1456370616">
      <w:bodyDiv w:val="1"/>
      <w:marLeft w:val="0"/>
      <w:marRight w:val="0"/>
      <w:marTop w:val="0"/>
      <w:marBottom w:val="0"/>
      <w:divBdr>
        <w:top w:val="none" w:sz="0" w:space="0" w:color="auto"/>
        <w:left w:val="none" w:sz="0" w:space="0" w:color="auto"/>
        <w:bottom w:val="none" w:sz="0" w:space="0" w:color="auto"/>
        <w:right w:val="none" w:sz="0" w:space="0" w:color="auto"/>
      </w:divBdr>
    </w:div>
    <w:div w:id="1458983994">
      <w:bodyDiv w:val="1"/>
      <w:marLeft w:val="0"/>
      <w:marRight w:val="0"/>
      <w:marTop w:val="0"/>
      <w:marBottom w:val="0"/>
      <w:divBdr>
        <w:top w:val="none" w:sz="0" w:space="0" w:color="auto"/>
        <w:left w:val="none" w:sz="0" w:space="0" w:color="auto"/>
        <w:bottom w:val="none" w:sz="0" w:space="0" w:color="auto"/>
        <w:right w:val="none" w:sz="0" w:space="0" w:color="auto"/>
      </w:divBdr>
    </w:div>
    <w:div w:id="1460952801">
      <w:bodyDiv w:val="1"/>
      <w:marLeft w:val="0"/>
      <w:marRight w:val="0"/>
      <w:marTop w:val="0"/>
      <w:marBottom w:val="0"/>
      <w:divBdr>
        <w:top w:val="none" w:sz="0" w:space="0" w:color="auto"/>
        <w:left w:val="none" w:sz="0" w:space="0" w:color="auto"/>
        <w:bottom w:val="none" w:sz="0" w:space="0" w:color="auto"/>
        <w:right w:val="none" w:sz="0" w:space="0" w:color="auto"/>
      </w:divBdr>
    </w:div>
    <w:div w:id="1461534492">
      <w:bodyDiv w:val="1"/>
      <w:marLeft w:val="0"/>
      <w:marRight w:val="0"/>
      <w:marTop w:val="0"/>
      <w:marBottom w:val="0"/>
      <w:divBdr>
        <w:top w:val="none" w:sz="0" w:space="0" w:color="auto"/>
        <w:left w:val="none" w:sz="0" w:space="0" w:color="auto"/>
        <w:bottom w:val="none" w:sz="0" w:space="0" w:color="auto"/>
        <w:right w:val="none" w:sz="0" w:space="0" w:color="auto"/>
      </w:divBdr>
    </w:div>
    <w:div w:id="1462184649">
      <w:bodyDiv w:val="1"/>
      <w:marLeft w:val="0"/>
      <w:marRight w:val="0"/>
      <w:marTop w:val="0"/>
      <w:marBottom w:val="0"/>
      <w:divBdr>
        <w:top w:val="none" w:sz="0" w:space="0" w:color="auto"/>
        <w:left w:val="none" w:sz="0" w:space="0" w:color="auto"/>
        <w:bottom w:val="none" w:sz="0" w:space="0" w:color="auto"/>
        <w:right w:val="none" w:sz="0" w:space="0" w:color="auto"/>
      </w:divBdr>
    </w:div>
    <w:div w:id="1463960390">
      <w:bodyDiv w:val="1"/>
      <w:marLeft w:val="0"/>
      <w:marRight w:val="0"/>
      <w:marTop w:val="0"/>
      <w:marBottom w:val="0"/>
      <w:divBdr>
        <w:top w:val="none" w:sz="0" w:space="0" w:color="auto"/>
        <w:left w:val="none" w:sz="0" w:space="0" w:color="auto"/>
        <w:bottom w:val="none" w:sz="0" w:space="0" w:color="auto"/>
        <w:right w:val="none" w:sz="0" w:space="0" w:color="auto"/>
      </w:divBdr>
    </w:div>
    <w:div w:id="1464539660">
      <w:bodyDiv w:val="1"/>
      <w:marLeft w:val="0"/>
      <w:marRight w:val="0"/>
      <w:marTop w:val="0"/>
      <w:marBottom w:val="0"/>
      <w:divBdr>
        <w:top w:val="none" w:sz="0" w:space="0" w:color="auto"/>
        <w:left w:val="none" w:sz="0" w:space="0" w:color="auto"/>
        <w:bottom w:val="none" w:sz="0" w:space="0" w:color="auto"/>
        <w:right w:val="none" w:sz="0" w:space="0" w:color="auto"/>
      </w:divBdr>
    </w:div>
    <w:div w:id="1465464895">
      <w:bodyDiv w:val="1"/>
      <w:marLeft w:val="0"/>
      <w:marRight w:val="0"/>
      <w:marTop w:val="0"/>
      <w:marBottom w:val="0"/>
      <w:divBdr>
        <w:top w:val="none" w:sz="0" w:space="0" w:color="auto"/>
        <w:left w:val="none" w:sz="0" w:space="0" w:color="auto"/>
        <w:bottom w:val="none" w:sz="0" w:space="0" w:color="auto"/>
        <w:right w:val="none" w:sz="0" w:space="0" w:color="auto"/>
      </w:divBdr>
    </w:div>
    <w:div w:id="1505630603">
      <w:bodyDiv w:val="1"/>
      <w:marLeft w:val="0"/>
      <w:marRight w:val="0"/>
      <w:marTop w:val="0"/>
      <w:marBottom w:val="0"/>
      <w:divBdr>
        <w:top w:val="none" w:sz="0" w:space="0" w:color="auto"/>
        <w:left w:val="none" w:sz="0" w:space="0" w:color="auto"/>
        <w:bottom w:val="none" w:sz="0" w:space="0" w:color="auto"/>
        <w:right w:val="none" w:sz="0" w:space="0" w:color="auto"/>
      </w:divBdr>
    </w:div>
    <w:div w:id="1506937032">
      <w:bodyDiv w:val="1"/>
      <w:marLeft w:val="0"/>
      <w:marRight w:val="0"/>
      <w:marTop w:val="0"/>
      <w:marBottom w:val="0"/>
      <w:divBdr>
        <w:top w:val="none" w:sz="0" w:space="0" w:color="auto"/>
        <w:left w:val="none" w:sz="0" w:space="0" w:color="auto"/>
        <w:bottom w:val="none" w:sz="0" w:space="0" w:color="auto"/>
        <w:right w:val="none" w:sz="0" w:space="0" w:color="auto"/>
      </w:divBdr>
    </w:div>
    <w:div w:id="1507360082">
      <w:bodyDiv w:val="1"/>
      <w:marLeft w:val="0"/>
      <w:marRight w:val="0"/>
      <w:marTop w:val="0"/>
      <w:marBottom w:val="0"/>
      <w:divBdr>
        <w:top w:val="none" w:sz="0" w:space="0" w:color="auto"/>
        <w:left w:val="none" w:sz="0" w:space="0" w:color="auto"/>
        <w:bottom w:val="none" w:sz="0" w:space="0" w:color="auto"/>
        <w:right w:val="none" w:sz="0" w:space="0" w:color="auto"/>
      </w:divBdr>
    </w:div>
    <w:div w:id="1512405275">
      <w:bodyDiv w:val="1"/>
      <w:marLeft w:val="0"/>
      <w:marRight w:val="0"/>
      <w:marTop w:val="0"/>
      <w:marBottom w:val="0"/>
      <w:divBdr>
        <w:top w:val="none" w:sz="0" w:space="0" w:color="auto"/>
        <w:left w:val="none" w:sz="0" w:space="0" w:color="auto"/>
        <w:bottom w:val="none" w:sz="0" w:space="0" w:color="auto"/>
        <w:right w:val="none" w:sz="0" w:space="0" w:color="auto"/>
      </w:divBdr>
    </w:div>
    <w:div w:id="1512645944">
      <w:bodyDiv w:val="1"/>
      <w:marLeft w:val="0"/>
      <w:marRight w:val="0"/>
      <w:marTop w:val="0"/>
      <w:marBottom w:val="0"/>
      <w:divBdr>
        <w:top w:val="none" w:sz="0" w:space="0" w:color="auto"/>
        <w:left w:val="none" w:sz="0" w:space="0" w:color="auto"/>
        <w:bottom w:val="none" w:sz="0" w:space="0" w:color="auto"/>
        <w:right w:val="none" w:sz="0" w:space="0" w:color="auto"/>
      </w:divBdr>
    </w:div>
    <w:div w:id="1512716970">
      <w:bodyDiv w:val="1"/>
      <w:marLeft w:val="0"/>
      <w:marRight w:val="0"/>
      <w:marTop w:val="0"/>
      <w:marBottom w:val="0"/>
      <w:divBdr>
        <w:top w:val="none" w:sz="0" w:space="0" w:color="auto"/>
        <w:left w:val="none" w:sz="0" w:space="0" w:color="auto"/>
        <w:bottom w:val="none" w:sz="0" w:space="0" w:color="auto"/>
        <w:right w:val="none" w:sz="0" w:space="0" w:color="auto"/>
      </w:divBdr>
      <w:divsChild>
        <w:div w:id="1730837605">
          <w:marLeft w:val="0"/>
          <w:marRight w:val="0"/>
          <w:marTop w:val="0"/>
          <w:marBottom w:val="0"/>
          <w:divBdr>
            <w:top w:val="none" w:sz="0" w:space="0" w:color="auto"/>
            <w:left w:val="none" w:sz="0" w:space="0" w:color="auto"/>
            <w:bottom w:val="none" w:sz="0" w:space="0" w:color="auto"/>
            <w:right w:val="none" w:sz="0" w:space="0" w:color="auto"/>
          </w:divBdr>
          <w:divsChild>
            <w:div w:id="62682630">
              <w:marLeft w:val="0"/>
              <w:marRight w:val="0"/>
              <w:marTop w:val="0"/>
              <w:marBottom w:val="0"/>
              <w:divBdr>
                <w:top w:val="none" w:sz="0" w:space="0" w:color="auto"/>
                <w:left w:val="none" w:sz="0" w:space="0" w:color="auto"/>
                <w:bottom w:val="none" w:sz="0" w:space="0" w:color="auto"/>
                <w:right w:val="none" w:sz="0" w:space="0" w:color="auto"/>
              </w:divBdr>
              <w:divsChild>
                <w:div w:id="274755184">
                  <w:marLeft w:val="0"/>
                  <w:marRight w:val="0"/>
                  <w:marTop w:val="0"/>
                  <w:marBottom w:val="0"/>
                  <w:divBdr>
                    <w:top w:val="none" w:sz="0" w:space="0" w:color="auto"/>
                    <w:left w:val="none" w:sz="0" w:space="0" w:color="auto"/>
                    <w:bottom w:val="none" w:sz="0" w:space="0" w:color="auto"/>
                    <w:right w:val="none" w:sz="0" w:space="0" w:color="auto"/>
                  </w:divBdr>
                </w:div>
                <w:div w:id="1900898908">
                  <w:marLeft w:val="0"/>
                  <w:marRight w:val="0"/>
                  <w:marTop w:val="243"/>
                  <w:marBottom w:val="0"/>
                  <w:divBdr>
                    <w:top w:val="none" w:sz="0" w:space="0" w:color="auto"/>
                    <w:left w:val="none" w:sz="0" w:space="0" w:color="auto"/>
                    <w:bottom w:val="none" w:sz="0" w:space="0" w:color="auto"/>
                    <w:right w:val="none" w:sz="0" w:space="0" w:color="auto"/>
                  </w:divBdr>
                </w:div>
                <w:div w:id="1960336710">
                  <w:marLeft w:val="0"/>
                  <w:marRight w:val="0"/>
                  <w:marTop w:val="243"/>
                  <w:marBottom w:val="0"/>
                  <w:divBdr>
                    <w:top w:val="none" w:sz="0" w:space="0" w:color="auto"/>
                    <w:left w:val="none" w:sz="0" w:space="0" w:color="auto"/>
                    <w:bottom w:val="none" w:sz="0" w:space="0" w:color="auto"/>
                    <w:right w:val="none" w:sz="0" w:space="0" w:color="auto"/>
                  </w:divBdr>
                </w:div>
                <w:div w:id="1833446833">
                  <w:marLeft w:val="0"/>
                  <w:marRight w:val="0"/>
                  <w:marTop w:val="243"/>
                  <w:marBottom w:val="0"/>
                  <w:divBdr>
                    <w:top w:val="none" w:sz="0" w:space="0" w:color="auto"/>
                    <w:left w:val="none" w:sz="0" w:space="0" w:color="auto"/>
                    <w:bottom w:val="none" w:sz="0" w:space="0" w:color="auto"/>
                    <w:right w:val="none" w:sz="0" w:space="0" w:color="auto"/>
                  </w:divBdr>
                </w:div>
              </w:divsChild>
            </w:div>
          </w:divsChild>
        </w:div>
      </w:divsChild>
    </w:div>
    <w:div w:id="1514808383">
      <w:bodyDiv w:val="1"/>
      <w:marLeft w:val="0"/>
      <w:marRight w:val="0"/>
      <w:marTop w:val="0"/>
      <w:marBottom w:val="0"/>
      <w:divBdr>
        <w:top w:val="none" w:sz="0" w:space="0" w:color="auto"/>
        <w:left w:val="none" w:sz="0" w:space="0" w:color="auto"/>
        <w:bottom w:val="none" w:sz="0" w:space="0" w:color="auto"/>
        <w:right w:val="none" w:sz="0" w:space="0" w:color="auto"/>
      </w:divBdr>
    </w:div>
    <w:div w:id="1522668250">
      <w:bodyDiv w:val="1"/>
      <w:marLeft w:val="0"/>
      <w:marRight w:val="0"/>
      <w:marTop w:val="0"/>
      <w:marBottom w:val="0"/>
      <w:divBdr>
        <w:top w:val="none" w:sz="0" w:space="0" w:color="auto"/>
        <w:left w:val="none" w:sz="0" w:space="0" w:color="auto"/>
        <w:bottom w:val="none" w:sz="0" w:space="0" w:color="auto"/>
        <w:right w:val="none" w:sz="0" w:space="0" w:color="auto"/>
      </w:divBdr>
    </w:div>
    <w:div w:id="1526862983">
      <w:bodyDiv w:val="1"/>
      <w:marLeft w:val="0"/>
      <w:marRight w:val="0"/>
      <w:marTop w:val="0"/>
      <w:marBottom w:val="0"/>
      <w:divBdr>
        <w:top w:val="none" w:sz="0" w:space="0" w:color="auto"/>
        <w:left w:val="none" w:sz="0" w:space="0" w:color="auto"/>
        <w:bottom w:val="none" w:sz="0" w:space="0" w:color="auto"/>
        <w:right w:val="none" w:sz="0" w:space="0" w:color="auto"/>
      </w:divBdr>
    </w:div>
    <w:div w:id="1527981263">
      <w:bodyDiv w:val="1"/>
      <w:marLeft w:val="0"/>
      <w:marRight w:val="0"/>
      <w:marTop w:val="0"/>
      <w:marBottom w:val="0"/>
      <w:divBdr>
        <w:top w:val="none" w:sz="0" w:space="0" w:color="auto"/>
        <w:left w:val="none" w:sz="0" w:space="0" w:color="auto"/>
        <w:bottom w:val="none" w:sz="0" w:space="0" w:color="auto"/>
        <w:right w:val="none" w:sz="0" w:space="0" w:color="auto"/>
      </w:divBdr>
    </w:div>
    <w:div w:id="1529101306">
      <w:bodyDiv w:val="1"/>
      <w:marLeft w:val="0"/>
      <w:marRight w:val="0"/>
      <w:marTop w:val="0"/>
      <w:marBottom w:val="0"/>
      <w:divBdr>
        <w:top w:val="none" w:sz="0" w:space="0" w:color="auto"/>
        <w:left w:val="none" w:sz="0" w:space="0" w:color="auto"/>
        <w:bottom w:val="none" w:sz="0" w:space="0" w:color="auto"/>
        <w:right w:val="none" w:sz="0" w:space="0" w:color="auto"/>
      </w:divBdr>
    </w:div>
    <w:div w:id="1533806181">
      <w:bodyDiv w:val="1"/>
      <w:marLeft w:val="0"/>
      <w:marRight w:val="0"/>
      <w:marTop w:val="0"/>
      <w:marBottom w:val="0"/>
      <w:divBdr>
        <w:top w:val="none" w:sz="0" w:space="0" w:color="auto"/>
        <w:left w:val="none" w:sz="0" w:space="0" w:color="auto"/>
        <w:bottom w:val="none" w:sz="0" w:space="0" w:color="auto"/>
        <w:right w:val="none" w:sz="0" w:space="0" w:color="auto"/>
      </w:divBdr>
    </w:div>
    <w:div w:id="1537041908">
      <w:bodyDiv w:val="1"/>
      <w:marLeft w:val="0"/>
      <w:marRight w:val="0"/>
      <w:marTop w:val="0"/>
      <w:marBottom w:val="0"/>
      <w:divBdr>
        <w:top w:val="none" w:sz="0" w:space="0" w:color="auto"/>
        <w:left w:val="none" w:sz="0" w:space="0" w:color="auto"/>
        <w:bottom w:val="none" w:sz="0" w:space="0" w:color="auto"/>
        <w:right w:val="none" w:sz="0" w:space="0" w:color="auto"/>
      </w:divBdr>
    </w:div>
    <w:div w:id="1538465767">
      <w:bodyDiv w:val="1"/>
      <w:marLeft w:val="0"/>
      <w:marRight w:val="0"/>
      <w:marTop w:val="0"/>
      <w:marBottom w:val="0"/>
      <w:divBdr>
        <w:top w:val="none" w:sz="0" w:space="0" w:color="auto"/>
        <w:left w:val="none" w:sz="0" w:space="0" w:color="auto"/>
        <w:bottom w:val="none" w:sz="0" w:space="0" w:color="auto"/>
        <w:right w:val="none" w:sz="0" w:space="0" w:color="auto"/>
      </w:divBdr>
    </w:div>
    <w:div w:id="1543252180">
      <w:bodyDiv w:val="1"/>
      <w:marLeft w:val="0"/>
      <w:marRight w:val="0"/>
      <w:marTop w:val="0"/>
      <w:marBottom w:val="0"/>
      <w:divBdr>
        <w:top w:val="none" w:sz="0" w:space="0" w:color="auto"/>
        <w:left w:val="none" w:sz="0" w:space="0" w:color="auto"/>
        <w:bottom w:val="none" w:sz="0" w:space="0" w:color="auto"/>
        <w:right w:val="none" w:sz="0" w:space="0" w:color="auto"/>
      </w:divBdr>
    </w:div>
    <w:div w:id="1545945866">
      <w:bodyDiv w:val="1"/>
      <w:marLeft w:val="0"/>
      <w:marRight w:val="0"/>
      <w:marTop w:val="0"/>
      <w:marBottom w:val="0"/>
      <w:divBdr>
        <w:top w:val="none" w:sz="0" w:space="0" w:color="auto"/>
        <w:left w:val="none" w:sz="0" w:space="0" w:color="auto"/>
        <w:bottom w:val="none" w:sz="0" w:space="0" w:color="auto"/>
        <w:right w:val="none" w:sz="0" w:space="0" w:color="auto"/>
      </w:divBdr>
    </w:div>
    <w:div w:id="1546480406">
      <w:bodyDiv w:val="1"/>
      <w:marLeft w:val="0"/>
      <w:marRight w:val="0"/>
      <w:marTop w:val="0"/>
      <w:marBottom w:val="0"/>
      <w:divBdr>
        <w:top w:val="none" w:sz="0" w:space="0" w:color="auto"/>
        <w:left w:val="none" w:sz="0" w:space="0" w:color="auto"/>
        <w:bottom w:val="none" w:sz="0" w:space="0" w:color="auto"/>
        <w:right w:val="none" w:sz="0" w:space="0" w:color="auto"/>
      </w:divBdr>
    </w:div>
    <w:div w:id="1547180726">
      <w:bodyDiv w:val="1"/>
      <w:marLeft w:val="0"/>
      <w:marRight w:val="0"/>
      <w:marTop w:val="0"/>
      <w:marBottom w:val="0"/>
      <w:divBdr>
        <w:top w:val="none" w:sz="0" w:space="0" w:color="auto"/>
        <w:left w:val="none" w:sz="0" w:space="0" w:color="auto"/>
        <w:bottom w:val="none" w:sz="0" w:space="0" w:color="auto"/>
        <w:right w:val="none" w:sz="0" w:space="0" w:color="auto"/>
      </w:divBdr>
    </w:div>
    <w:div w:id="1548301633">
      <w:bodyDiv w:val="1"/>
      <w:marLeft w:val="0"/>
      <w:marRight w:val="0"/>
      <w:marTop w:val="0"/>
      <w:marBottom w:val="0"/>
      <w:divBdr>
        <w:top w:val="none" w:sz="0" w:space="0" w:color="auto"/>
        <w:left w:val="none" w:sz="0" w:space="0" w:color="auto"/>
        <w:bottom w:val="none" w:sz="0" w:space="0" w:color="auto"/>
        <w:right w:val="none" w:sz="0" w:space="0" w:color="auto"/>
      </w:divBdr>
    </w:div>
    <w:div w:id="1550145788">
      <w:bodyDiv w:val="1"/>
      <w:marLeft w:val="0"/>
      <w:marRight w:val="0"/>
      <w:marTop w:val="0"/>
      <w:marBottom w:val="0"/>
      <w:divBdr>
        <w:top w:val="none" w:sz="0" w:space="0" w:color="auto"/>
        <w:left w:val="none" w:sz="0" w:space="0" w:color="auto"/>
        <w:bottom w:val="none" w:sz="0" w:space="0" w:color="auto"/>
        <w:right w:val="none" w:sz="0" w:space="0" w:color="auto"/>
      </w:divBdr>
    </w:div>
    <w:div w:id="1552107167">
      <w:bodyDiv w:val="1"/>
      <w:marLeft w:val="0"/>
      <w:marRight w:val="0"/>
      <w:marTop w:val="0"/>
      <w:marBottom w:val="0"/>
      <w:divBdr>
        <w:top w:val="none" w:sz="0" w:space="0" w:color="auto"/>
        <w:left w:val="none" w:sz="0" w:space="0" w:color="auto"/>
        <w:bottom w:val="none" w:sz="0" w:space="0" w:color="auto"/>
        <w:right w:val="none" w:sz="0" w:space="0" w:color="auto"/>
      </w:divBdr>
    </w:div>
    <w:div w:id="1556505431">
      <w:bodyDiv w:val="1"/>
      <w:marLeft w:val="0"/>
      <w:marRight w:val="0"/>
      <w:marTop w:val="0"/>
      <w:marBottom w:val="0"/>
      <w:divBdr>
        <w:top w:val="none" w:sz="0" w:space="0" w:color="auto"/>
        <w:left w:val="none" w:sz="0" w:space="0" w:color="auto"/>
        <w:bottom w:val="none" w:sz="0" w:space="0" w:color="auto"/>
        <w:right w:val="none" w:sz="0" w:space="0" w:color="auto"/>
      </w:divBdr>
    </w:div>
    <w:div w:id="1557355012">
      <w:bodyDiv w:val="1"/>
      <w:marLeft w:val="0"/>
      <w:marRight w:val="0"/>
      <w:marTop w:val="0"/>
      <w:marBottom w:val="0"/>
      <w:divBdr>
        <w:top w:val="none" w:sz="0" w:space="0" w:color="auto"/>
        <w:left w:val="none" w:sz="0" w:space="0" w:color="auto"/>
        <w:bottom w:val="none" w:sz="0" w:space="0" w:color="auto"/>
        <w:right w:val="none" w:sz="0" w:space="0" w:color="auto"/>
      </w:divBdr>
    </w:div>
    <w:div w:id="1561860463">
      <w:bodyDiv w:val="1"/>
      <w:marLeft w:val="0"/>
      <w:marRight w:val="0"/>
      <w:marTop w:val="0"/>
      <w:marBottom w:val="0"/>
      <w:divBdr>
        <w:top w:val="none" w:sz="0" w:space="0" w:color="auto"/>
        <w:left w:val="none" w:sz="0" w:space="0" w:color="auto"/>
        <w:bottom w:val="none" w:sz="0" w:space="0" w:color="auto"/>
        <w:right w:val="none" w:sz="0" w:space="0" w:color="auto"/>
      </w:divBdr>
    </w:div>
    <w:div w:id="1581259170">
      <w:bodyDiv w:val="1"/>
      <w:marLeft w:val="0"/>
      <w:marRight w:val="0"/>
      <w:marTop w:val="0"/>
      <w:marBottom w:val="0"/>
      <w:divBdr>
        <w:top w:val="none" w:sz="0" w:space="0" w:color="auto"/>
        <w:left w:val="none" w:sz="0" w:space="0" w:color="auto"/>
        <w:bottom w:val="none" w:sz="0" w:space="0" w:color="auto"/>
        <w:right w:val="none" w:sz="0" w:space="0" w:color="auto"/>
      </w:divBdr>
    </w:div>
    <w:div w:id="1584332960">
      <w:bodyDiv w:val="1"/>
      <w:marLeft w:val="0"/>
      <w:marRight w:val="0"/>
      <w:marTop w:val="0"/>
      <w:marBottom w:val="0"/>
      <w:divBdr>
        <w:top w:val="none" w:sz="0" w:space="0" w:color="auto"/>
        <w:left w:val="none" w:sz="0" w:space="0" w:color="auto"/>
        <w:bottom w:val="none" w:sz="0" w:space="0" w:color="auto"/>
        <w:right w:val="none" w:sz="0" w:space="0" w:color="auto"/>
      </w:divBdr>
    </w:div>
    <w:div w:id="1586113731">
      <w:bodyDiv w:val="1"/>
      <w:marLeft w:val="0"/>
      <w:marRight w:val="0"/>
      <w:marTop w:val="0"/>
      <w:marBottom w:val="0"/>
      <w:divBdr>
        <w:top w:val="none" w:sz="0" w:space="0" w:color="auto"/>
        <w:left w:val="none" w:sz="0" w:space="0" w:color="auto"/>
        <w:bottom w:val="none" w:sz="0" w:space="0" w:color="auto"/>
        <w:right w:val="none" w:sz="0" w:space="0" w:color="auto"/>
      </w:divBdr>
    </w:div>
    <w:div w:id="1588147949">
      <w:bodyDiv w:val="1"/>
      <w:marLeft w:val="0"/>
      <w:marRight w:val="0"/>
      <w:marTop w:val="0"/>
      <w:marBottom w:val="0"/>
      <w:divBdr>
        <w:top w:val="none" w:sz="0" w:space="0" w:color="auto"/>
        <w:left w:val="none" w:sz="0" w:space="0" w:color="auto"/>
        <w:bottom w:val="none" w:sz="0" w:space="0" w:color="auto"/>
        <w:right w:val="none" w:sz="0" w:space="0" w:color="auto"/>
      </w:divBdr>
    </w:div>
    <w:div w:id="1589146235">
      <w:bodyDiv w:val="1"/>
      <w:marLeft w:val="0"/>
      <w:marRight w:val="0"/>
      <w:marTop w:val="0"/>
      <w:marBottom w:val="0"/>
      <w:divBdr>
        <w:top w:val="none" w:sz="0" w:space="0" w:color="auto"/>
        <w:left w:val="none" w:sz="0" w:space="0" w:color="auto"/>
        <w:bottom w:val="none" w:sz="0" w:space="0" w:color="auto"/>
        <w:right w:val="none" w:sz="0" w:space="0" w:color="auto"/>
      </w:divBdr>
    </w:div>
    <w:div w:id="1589344018">
      <w:bodyDiv w:val="1"/>
      <w:marLeft w:val="0"/>
      <w:marRight w:val="0"/>
      <w:marTop w:val="0"/>
      <w:marBottom w:val="0"/>
      <w:divBdr>
        <w:top w:val="none" w:sz="0" w:space="0" w:color="auto"/>
        <w:left w:val="none" w:sz="0" w:space="0" w:color="auto"/>
        <w:bottom w:val="none" w:sz="0" w:space="0" w:color="auto"/>
        <w:right w:val="none" w:sz="0" w:space="0" w:color="auto"/>
      </w:divBdr>
    </w:div>
    <w:div w:id="1590773195">
      <w:bodyDiv w:val="1"/>
      <w:marLeft w:val="0"/>
      <w:marRight w:val="0"/>
      <w:marTop w:val="0"/>
      <w:marBottom w:val="0"/>
      <w:divBdr>
        <w:top w:val="none" w:sz="0" w:space="0" w:color="auto"/>
        <w:left w:val="none" w:sz="0" w:space="0" w:color="auto"/>
        <w:bottom w:val="none" w:sz="0" w:space="0" w:color="auto"/>
        <w:right w:val="none" w:sz="0" w:space="0" w:color="auto"/>
      </w:divBdr>
    </w:div>
    <w:div w:id="1605771105">
      <w:bodyDiv w:val="1"/>
      <w:marLeft w:val="0"/>
      <w:marRight w:val="0"/>
      <w:marTop w:val="0"/>
      <w:marBottom w:val="0"/>
      <w:divBdr>
        <w:top w:val="none" w:sz="0" w:space="0" w:color="auto"/>
        <w:left w:val="none" w:sz="0" w:space="0" w:color="auto"/>
        <w:bottom w:val="none" w:sz="0" w:space="0" w:color="auto"/>
        <w:right w:val="none" w:sz="0" w:space="0" w:color="auto"/>
      </w:divBdr>
    </w:div>
    <w:div w:id="1607540029">
      <w:bodyDiv w:val="1"/>
      <w:marLeft w:val="0"/>
      <w:marRight w:val="0"/>
      <w:marTop w:val="0"/>
      <w:marBottom w:val="0"/>
      <w:divBdr>
        <w:top w:val="none" w:sz="0" w:space="0" w:color="auto"/>
        <w:left w:val="none" w:sz="0" w:space="0" w:color="auto"/>
        <w:bottom w:val="none" w:sz="0" w:space="0" w:color="auto"/>
        <w:right w:val="none" w:sz="0" w:space="0" w:color="auto"/>
      </w:divBdr>
    </w:div>
    <w:div w:id="1609895158">
      <w:bodyDiv w:val="1"/>
      <w:marLeft w:val="0"/>
      <w:marRight w:val="0"/>
      <w:marTop w:val="0"/>
      <w:marBottom w:val="0"/>
      <w:divBdr>
        <w:top w:val="none" w:sz="0" w:space="0" w:color="auto"/>
        <w:left w:val="none" w:sz="0" w:space="0" w:color="auto"/>
        <w:bottom w:val="none" w:sz="0" w:space="0" w:color="auto"/>
        <w:right w:val="none" w:sz="0" w:space="0" w:color="auto"/>
      </w:divBdr>
    </w:div>
    <w:div w:id="1616905037">
      <w:bodyDiv w:val="1"/>
      <w:marLeft w:val="0"/>
      <w:marRight w:val="0"/>
      <w:marTop w:val="0"/>
      <w:marBottom w:val="0"/>
      <w:divBdr>
        <w:top w:val="none" w:sz="0" w:space="0" w:color="auto"/>
        <w:left w:val="none" w:sz="0" w:space="0" w:color="auto"/>
        <w:bottom w:val="none" w:sz="0" w:space="0" w:color="auto"/>
        <w:right w:val="none" w:sz="0" w:space="0" w:color="auto"/>
      </w:divBdr>
    </w:div>
    <w:div w:id="1628048384">
      <w:bodyDiv w:val="1"/>
      <w:marLeft w:val="0"/>
      <w:marRight w:val="0"/>
      <w:marTop w:val="0"/>
      <w:marBottom w:val="0"/>
      <w:divBdr>
        <w:top w:val="none" w:sz="0" w:space="0" w:color="auto"/>
        <w:left w:val="none" w:sz="0" w:space="0" w:color="auto"/>
        <w:bottom w:val="none" w:sz="0" w:space="0" w:color="auto"/>
        <w:right w:val="none" w:sz="0" w:space="0" w:color="auto"/>
      </w:divBdr>
    </w:div>
    <w:div w:id="1628655569">
      <w:bodyDiv w:val="1"/>
      <w:marLeft w:val="0"/>
      <w:marRight w:val="0"/>
      <w:marTop w:val="0"/>
      <w:marBottom w:val="0"/>
      <w:divBdr>
        <w:top w:val="none" w:sz="0" w:space="0" w:color="auto"/>
        <w:left w:val="none" w:sz="0" w:space="0" w:color="auto"/>
        <w:bottom w:val="none" w:sz="0" w:space="0" w:color="auto"/>
        <w:right w:val="none" w:sz="0" w:space="0" w:color="auto"/>
      </w:divBdr>
    </w:div>
    <w:div w:id="1629511032">
      <w:bodyDiv w:val="1"/>
      <w:marLeft w:val="0"/>
      <w:marRight w:val="0"/>
      <w:marTop w:val="0"/>
      <w:marBottom w:val="0"/>
      <w:divBdr>
        <w:top w:val="none" w:sz="0" w:space="0" w:color="auto"/>
        <w:left w:val="none" w:sz="0" w:space="0" w:color="auto"/>
        <w:bottom w:val="none" w:sz="0" w:space="0" w:color="auto"/>
        <w:right w:val="none" w:sz="0" w:space="0" w:color="auto"/>
      </w:divBdr>
    </w:div>
    <w:div w:id="1633054831">
      <w:bodyDiv w:val="1"/>
      <w:marLeft w:val="0"/>
      <w:marRight w:val="0"/>
      <w:marTop w:val="0"/>
      <w:marBottom w:val="0"/>
      <w:divBdr>
        <w:top w:val="none" w:sz="0" w:space="0" w:color="auto"/>
        <w:left w:val="none" w:sz="0" w:space="0" w:color="auto"/>
        <w:bottom w:val="none" w:sz="0" w:space="0" w:color="auto"/>
        <w:right w:val="none" w:sz="0" w:space="0" w:color="auto"/>
      </w:divBdr>
    </w:div>
    <w:div w:id="1639913306">
      <w:bodyDiv w:val="1"/>
      <w:marLeft w:val="0"/>
      <w:marRight w:val="0"/>
      <w:marTop w:val="0"/>
      <w:marBottom w:val="0"/>
      <w:divBdr>
        <w:top w:val="none" w:sz="0" w:space="0" w:color="auto"/>
        <w:left w:val="none" w:sz="0" w:space="0" w:color="auto"/>
        <w:bottom w:val="none" w:sz="0" w:space="0" w:color="auto"/>
        <w:right w:val="none" w:sz="0" w:space="0" w:color="auto"/>
      </w:divBdr>
    </w:div>
    <w:div w:id="1642268220">
      <w:bodyDiv w:val="1"/>
      <w:marLeft w:val="0"/>
      <w:marRight w:val="0"/>
      <w:marTop w:val="0"/>
      <w:marBottom w:val="0"/>
      <w:divBdr>
        <w:top w:val="none" w:sz="0" w:space="0" w:color="auto"/>
        <w:left w:val="none" w:sz="0" w:space="0" w:color="auto"/>
        <w:bottom w:val="none" w:sz="0" w:space="0" w:color="auto"/>
        <w:right w:val="none" w:sz="0" w:space="0" w:color="auto"/>
      </w:divBdr>
    </w:div>
    <w:div w:id="1646933404">
      <w:bodyDiv w:val="1"/>
      <w:marLeft w:val="0"/>
      <w:marRight w:val="0"/>
      <w:marTop w:val="0"/>
      <w:marBottom w:val="0"/>
      <w:divBdr>
        <w:top w:val="none" w:sz="0" w:space="0" w:color="auto"/>
        <w:left w:val="none" w:sz="0" w:space="0" w:color="auto"/>
        <w:bottom w:val="none" w:sz="0" w:space="0" w:color="auto"/>
        <w:right w:val="none" w:sz="0" w:space="0" w:color="auto"/>
      </w:divBdr>
    </w:div>
    <w:div w:id="1653830929">
      <w:bodyDiv w:val="1"/>
      <w:marLeft w:val="0"/>
      <w:marRight w:val="0"/>
      <w:marTop w:val="0"/>
      <w:marBottom w:val="0"/>
      <w:divBdr>
        <w:top w:val="none" w:sz="0" w:space="0" w:color="auto"/>
        <w:left w:val="none" w:sz="0" w:space="0" w:color="auto"/>
        <w:bottom w:val="none" w:sz="0" w:space="0" w:color="auto"/>
        <w:right w:val="none" w:sz="0" w:space="0" w:color="auto"/>
      </w:divBdr>
    </w:div>
    <w:div w:id="1656109211">
      <w:bodyDiv w:val="1"/>
      <w:marLeft w:val="0"/>
      <w:marRight w:val="0"/>
      <w:marTop w:val="0"/>
      <w:marBottom w:val="0"/>
      <w:divBdr>
        <w:top w:val="none" w:sz="0" w:space="0" w:color="auto"/>
        <w:left w:val="none" w:sz="0" w:space="0" w:color="auto"/>
        <w:bottom w:val="none" w:sz="0" w:space="0" w:color="auto"/>
        <w:right w:val="none" w:sz="0" w:space="0" w:color="auto"/>
      </w:divBdr>
    </w:div>
    <w:div w:id="1671130933">
      <w:bodyDiv w:val="1"/>
      <w:marLeft w:val="0"/>
      <w:marRight w:val="0"/>
      <w:marTop w:val="0"/>
      <w:marBottom w:val="0"/>
      <w:divBdr>
        <w:top w:val="none" w:sz="0" w:space="0" w:color="auto"/>
        <w:left w:val="none" w:sz="0" w:space="0" w:color="auto"/>
        <w:bottom w:val="none" w:sz="0" w:space="0" w:color="auto"/>
        <w:right w:val="none" w:sz="0" w:space="0" w:color="auto"/>
      </w:divBdr>
    </w:div>
    <w:div w:id="1672904046">
      <w:bodyDiv w:val="1"/>
      <w:marLeft w:val="0"/>
      <w:marRight w:val="0"/>
      <w:marTop w:val="0"/>
      <w:marBottom w:val="0"/>
      <w:divBdr>
        <w:top w:val="none" w:sz="0" w:space="0" w:color="auto"/>
        <w:left w:val="none" w:sz="0" w:space="0" w:color="auto"/>
        <w:bottom w:val="none" w:sz="0" w:space="0" w:color="auto"/>
        <w:right w:val="none" w:sz="0" w:space="0" w:color="auto"/>
      </w:divBdr>
    </w:div>
    <w:div w:id="1674449473">
      <w:bodyDiv w:val="1"/>
      <w:marLeft w:val="0"/>
      <w:marRight w:val="0"/>
      <w:marTop w:val="0"/>
      <w:marBottom w:val="0"/>
      <w:divBdr>
        <w:top w:val="none" w:sz="0" w:space="0" w:color="auto"/>
        <w:left w:val="none" w:sz="0" w:space="0" w:color="auto"/>
        <w:bottom w:val="none" w:sz="0" w:space="0" w:color="auto"/>
        <w:right w:val="none" w:sz="0" w:space="0" w:color="auto"/>
      </w:divBdr>
    </w:div>
    <w:div w:id="1675690354">
      <w:bodyDiv w:val="1"/>
      <w:marLeft w:val="0"/>
      <w:marRight w:val="0"/>
      <w:marTop w:val="0"/>
      <w:marBottom w:val="0"/>
      <w:divBdr>
        <w:top w:val="none" w:sz="0" w:space="0" w:color="auto"/>
        <w:left w:val="none" w:sz="0" w:space="0" w:color="auto"/>
        <w:bottom w:val="none" w:sz="0" w:space="0" w:color="auto"/>
        <w:right w:val="none" w:sz="0" w:space="0" w:color="auto"/>
      </w:divBdr>
    </w:div>
    <w:div w:id="1677346045">
      <w:bodyDiv w:val="1"/>
      <w:marLeft w:val="0"/>
      <w:marRight w:val="0"/>
      <w:marTop w:val="0"/>
      <w:marBottom w:val="0"/>
      <w:divBdr>
        <w:top w:val="none" w:sz="0" w:space="0" w:color="auto"/>
        <w:left w:val="none" w:sz="0" w:space="0" w:color="auto"/>
        <w:bottom w:val="none" w:sz="0" w:space="0" w:color="auto"/>
        <w:right w:val="none" w:sz="0" w:space="0" w:color="auto"/>
      </w:divBdr>
    </w:div>
    <w:div w:id="1681276021">
      <w:bodyDiv w:val="1"/>
      <w:marLeft w:val="0"/>
      <w:marRight w:val="0"/>
      <w:marTop w:val="0"/>
      <w:marBottom w:val="0"/>
      <w:divBdr>
        <w:top w:val="none" w:sz="0" w:space="0" w:color="auto"/>
        <w:left w:val="none" w:sz="0" w:space="0" w:color="auto"/>
        <w:bottom w:val="none" w:sz="0" w:space="0" w:color="auto"/>
        <w:right w:val="none" w:sz="0" w:space="0" w:color="auto"/>
      </w:divBdr>
    </w:div>
    <w:div w:id="1684672909">
      <w:bodyDiv w:val="1"/>
      <w:marLeft w:val="0"/>
      <w:marRight w:val="0"/>
      <w:marTop w:val="0"/>
      <w:marBottom w:val="0"/>
      <w:divBdr>
        <w:top w:val="none" w:sz="0" w:space="0" w:color="auto"/>
        <w:left w:val="none" w:sz="0" w:space="0" w:color="auto"/>
        <w:bottom w:val="none" w:sz="0" w:space="0" w:color="auto"/>
        <w:right w:val="none" w:sz="0" w:space="0" w:color="auto"/>
      </w:divBdr>
    </w:div>
    <w:div w:id="1688210270">
      <w:bodyDiv w:val="1"/>
      <w:marLeft w:val="0"/>
      <w:marRight w:val="0"/>
      <w:marTop w:val="0"/>
      <w:marBottom w:val="0"/>
      <w:divBdr>
        <w:top w:val="none" w:sz="0" w:space="0" w:color="auto"/>
        <w:left w:val="none" w:sz="0" w:space="0" w:color="auto"/>
        <w:bottom w:val="none" w:sz="0" w:space="0" w:color="auto"/>
        <w:right w:val="none" w:sz="0" w:space="0" w:color="auto"/>
      </w:divBdr>
    </w:div>
    <w:div w:id="1692487899">
      <w:bodyDiv w:val="1"/>
      <w:marLeft w:val="0"/>
      <w:marRight w:val="0"/>
      <w:marTop w:val="0"/>
      <w:marBottom w:val="0"/>
      <w:divBdr>
        <w:top w:val="none" w:sz="0" w:space="0" w:color="auto"/>
        <w:left w:val="none" w:sz="0" w:space="0" w:color="auto"/>
        <w:bottom w:val="none" w:sz="0" w:space="0" w:color="auto"/>
        <w:right w:val="none" w:sz="0" w:space="0" w:color="auto"/>
      </w:divBdr>
    </w:div>
    <w:div w:id="1698844521">
      <w:bodyDiv w:val="1"/>
      <w:marLeft w:val="0"/>
      <w:marRight w:val="0"/>
      <w:marTop w:val="0"/>
      <w:marBottom w:val="0"/>
      <w:divBdr>
        <w:top w:val="none" w:sz="0" w:space="0" w:color="auto"/>
        <w:left w:val="none" w:sz="0" w:space="0" w:color="auto"/>
        <w:bottom w:val="none" w:sz="0" w:space="0" w:color="auto"/>
        <w:right w:val="none" w:sz="0" w:space="0" w:color="auto"/>
      </w:divBdr>
    </w:div>
    <w:div w:id="1699699347">
      <w:bodyDiv w:val="1"/>
      <w:marLeft w:val="0"/>
      <w:marRight w:val="0"/>
      <w:marTop w:val="0"/>
      <w:marBottom w:val="0"/>
      <w:divBdr>
        <w:top w:val="none" w:sz="0" w:space="0" w:color="auto"/>
        <w:left w:val="none" w:sz="0" w:space="0" w:color="auto"/>
        <w:bottom w:val="none" w:sz="0" w:space="0" w:color="auto"/>
        <w:right w:val="none" w:sz="0" w:space="0" w:color="auto"/>
      </w:divBdr>
    </w:div>
    <w:div w:id="1707757083">
      <w:bodyDiv w:val="1"/>
      <w:marLeft w:val="0"/>
      <w:marRight w:val="0"/>
      <w:marTop w:val="0"/>
      <w:marBottom w:val="0"/>
      <w:divBdr>
        <w:top w:val="none" w:sz="0" w:space="0" w:color="auto"/>
        <w:left w:val="none" w:sz="0" w:space="0" w:color="auto"/>
        <w:bottom w:val="none" w:sz="0" w:space="0" w:color="auto"/>
        <w:right w:val="none" w:sz="0" w:space="0" w:color="auto"/>
      </w:divBdr>
    </w:div>
    <w:div w:id="1719238414">
      <w:bodyDiv w:val="1"/>
      <w:marLeft w:val="0"/>
      <w:marRight w:val="0"/>
      <w:marTop w:val="0"/>
      <w:marBottom w:val="0"/>
      <w:divBdr>
        <w:top w:val="none" w:sz="0" w:space="0" w:color="auto"/>
        <w:left w:val="none" w:sz="0" w:space="0" w:color="auto"/>
        <w:bottom w:val="none" w:sz="0" w:space="0" w:color="auto"/>
        <w:right w:val="none" w:sz="0" w:space="0" w:color="auto"/>
      </w:divBdr>
    </w:div>
    <w:div w:id="1721704272">
      <w:bodyDiv w:val="1"/>
      <w:marLeft w:val="0"/>
      <w:marRight w:val="0"/>
      <w:marTop w:val="0"/>
      <w:marBottom w:val="0"/>
      <w:divBdr>
        <w:top w:val="none" w:sz="0" w:space="0" w:color="auto"/>
        <w:left w:val="none" w:sz="0" w:space="0" w:color="auto"/>
        <w:bottom w:val="none" w:sz="0" w:space="0" w:color="auto"/>
        <w:right w:val="none" w:sz="0" w:space="0" w:color="auto"/>
      </w:divBdr>
    </w:div>
    <w:div w:id="1722702891">
      <w:bodyDiv w:val="1"/>
      <w:marLeft w:val="0"/>
      <w:marRight w:val="0"/>
      <w:marTop w:val="0"/>
      <w:marBottom w:val="0"/>
      <w:divBdr>
        <w:top w:val="none" w:sz="0" w:space="0" w:color="auto"/>
        <w:left w:val="none" w:sz="0" w:space="0" w:color="auto"/>
        <w:bottom w:val="none" w:sz="0" w:space="0" w:color="auto"/>
        <w:right w:val="none" w:sz="0" w:space="0" w:color="auto"/>
      </w:divBdr>
    </w:div>
    <w:div w:id="1724213743">
      <w:bodyDiv w:val="1"/>
      <w:marLeft w:val="0"/>
      <w:marRight w:val="0"/>
      <w:marTop w:val="0"/>
      <w:marBottom w:val="0"/>
      <w:divBdr>
        <w:top w:val="none" w:sz="0" w:space="0" w:color="auto"/>
        <w:left w:val="none" w:sz="0" w:space="0" w:color="auto"/>
        <w:bottom w:val="none" w:sz="0" w:space="0" w:color="auto"/>
        <w:right w:val="none" w:sz="0" w:space="0" w:color="auto"/>
      </w:divBdr>
    </w:div>
    <w:div w:id="1727800123">
      <w:bodyDiv w:val="1"/>
      <w:marLeft w:val="0"/>
      <w:marRight w:val="0"/>
      <w:marTop w:val="0"/>
      <w:marBottom w:val="0"/>
      <w:divBdr>
        <w:top w:val="none" w:sz="0" w:space="0" w:color="auto"/>
        <w:left w:val="none" w:sz="0" w:space="0" w:color="auto"/>
        <w:bottom w:val="none" w:sz="0" w:space="0" w:color="auto"/>
        <w:right w:val="none" w:sz="0" w:space="0" w:color="auto"/>
      </w:divBdr>
    </w:div>
    <w:div w:id="1734423028">
      <w:bodyDiv w:val="1"/>
      <w:marLeft w:val="0"/>
      <w:marRight w:val="0"/>
      <w:marTop w:val="0"/>
      <w:marBottom w:val="0"/>
      <w:divBdr>
        <w:top w:val="none" w:sz="0" w:space="0" w:color="auto"/>
        <w:left w:val="none" w:sz="0" w:space="0" w:color="auto"/>
        <w:bottom w:val="none" w:sz="0" w:space="0" w:color="auto"/>
        <w:right w:val="none" w:sz="0" w:space="0" w:color="auto"/>
      </w:divBdr>
    </w:div>
    <w:div w:id="1735470135">
      <w:bodyDiv w:val="1"/>
      <w:marLeft w:val="0"/>
      <w:marRight w:val="0"/>
      <w:marTop w:val="0"/>
      <w:marBottom w:val="0"/>
      <w:divBdr>
        <w:top w:val="none" w:sz="0" w:space="0" w:color="auto"/>
        <w:left w:val="none" w:sz="0" w:space="0" w:color="auto"/>
        <w:bottom w:val="none" w:sz="0" w:space="0" w:color="auto"/>
        <w:right w:val="none" w:sz="0" w:space="0" w:color="auto"/>
      </w:divBdr>
    </w:div>
    <w:div w:id="1746488710">
      <w:bodyDiv w:val="1"/>
      <w:marLeft w:val="0"/>
      <w:marRight w:val="0"/>
      <w:marTop w:val="0"/>
      <w:marBottom w:val="0"/>
      <w:divBdr>
        <w:top w:val="none" w:sz="0" w:space="0" w:color="auto"/>
        <w:left w:val="none" w:sz="0" w:space="0" w:color="auto"/>
        <w:bottom w:val="none" w:sz="0" w:space="0" w:color="auto"/>
        <w:right w:val="none" w:sz="0" w:space="0" w:color="auto"/>
      </w:divBdr>
    </w:div>
    <w:div w:id="1746948015">
      <w:bodyDiv w:val="1"/>
      <w:marLeft w:val="0"/>
      <w:marRight w:val="0"/>
      <w:marTop w:val="0"/>
      <w:marBottom w:val="0"/>
      <w:divBdr>
        <w:top w:val="none" w:sz="0" w:space="0" w:color="auto"/>
        <w:left w:val="none" w:sz="0" w:space="0" w:color="auto"/>
        <w:bottom w:val="none" w:sz="0" w:space="0" w:color="auto"/>
        <w:right w:val="none" w:sz="0" w:space="0" w:color="auto"/>
      </w:divBdr>
      <w:divsChild>
        <w:div w:id="2140492024">
          <w:marLeft w:val="0"/>
          <w:marRight w:val="0"/>
          <w:marTop w:val="0"/>
          <w:marBottom w:val="0"/>
          <w:divBdr>
            <w:top w:val="none" w:sz="0" w:space="0" w:color="auto"/>
            <w:left w:val="none" w:sz="0" w:space="0" w:color="auto"/>
            <w:bottom w:val="none" w:sz="0" w:space="0" w:color="auto"/>
            <w:right w:val="none" w:sz="0" w:space="0" w:color="auto"/>
          </w:divBdr>
          <w:divsChild>
            <w:div w:id="509376110">
              <w:marLeft w:val="0"/>
              <w:marRight w:val="0"/>
              <w:marTop w:val="0"/>
              <w:marBottom w:val="0"/>
              <w:divBdr>
                <w:top w:val="none" w:sz="0" w:space="0" w:color="auto"/>
                <w:left w:val="none" w:sz="0" w:space="0" w:color="auto"/>
                <w:bottom w:val="none" w:sz="0" w:space="0" w:color="auto"/>
                <w:right w:val="none" w:sz="0" w:space="0" w:color="auto"/>
              </w:divBdr>
              <w:divsChild>
                <w:div w:id="1451780114">
                  <w:marLeft w:val="0"/>
                  <w:marRight w:val="0"/>
                  <w:marTop w:val="0"/>
                  <w:marBottom w:val="0"/>
                  <w:divBdr>
                    <w:top w:val="none" w:sz="0" w:space="0" w:color="auto"/>
                    <w:left w:val="none" w:sz="0" w:space="0" w:color="auto"/>
                    <w:bottom w:val="none" w:sz="0" w:space="0" w:color="auto"/>
                    <w:right w:val="none" w:sz="0" w:space="0" w:color="auto"/>
                  </w:divBdr>
                  <w:divsChild>
                    <w:div w:id="18850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20454">
      <w:bodyDiv w:val="1"/>
      <w:marLeft w:val="0"/>
      <w:marRight w:val="0"/>
      <w:marTop w:val="0"/>
      <w:marBottom w:val="0"/>
      <w:divBdr>
        <w:top w:val="none" w:sz="0" w:space="0" w:color="auto"/>
        <w:left w:val="none" w:sz="0" w:space="0" w:color="auto"/>
        <w:bottom w:val="none" w:sz="0" w:space="0" w:color="auto"/>
        <w:right w:val="none" w:sz="0" w:space="0" w:color="auto"/>
      </w:divBdr>
    </w:div>
    <w:div w:id="1752700921">
      <w:bodyDiv w:val="1"/>
      <w:marLeft w:val="0"/>
      <w:marRight w:val="0"/>
      <w:marTop w:val="0"/>
      <w:marBottom w:val="0"/>
      <w:divBdr>
        <w:top w:val="none" w:sz="0" w:space="0" w:color="auto"/>
        <w:left w:val="none" w:sz="0" w:space="0" w:color="auto"/>
        <w:bottom w:val="none" w:sz="0" w:space="0" w:color="auto"/>
        <w:right w:val="none" w:sz="0" w:space="0" w:color="auto"/>
      </w:divBdr>
    </w:div>
    <w:div w:id="1756895683">
      <w:bodyDiv w:val="1"/>
      <w:marLeft w:val="0"/>
      <w:marRight w:val="0"/>
      <w:marTop w:val="0"/>
      <w:marBottom w:val="0"/>
      <w:divBdr>
        <w:top w:val="none" w:sz="0" w:space="0" w:color="auto"/>
        <w:left w:val="none" w:sz="0" w:space="0" w:color="auto"/>
        <w:bottom w:val="none" w:sz="0" w:space="0" w:color="auto"/>
        <w:right w:val="none" w:sz="0" w:space="0" w:color="auto"/>
      </w:divBdr>
    </w:div>
    <w:div w:id="1756972055">
      <w:bodyDiv w:val="1"/>
      <w:marLeft w:val="0"/>
      <w:marRight w:val="0"/>
      <w:marTop w:val="0"/>
      <w:marBottom w:val="0"/>
      <w:divBdr>
        <w:top w:val="none" w:sz="0" w:space="0" w:color="auto"/>
        <w:left w:val="none" w:sz="0" w:space="0" w:color="auto"/>
        <w:bottom w:val="none" w:sz="0" w:space="0" w:color="auto"/>
        <w:right w:val="none" w:sz="0" w:space="0" w:color="auto"/>
      </w:divBdr>
    </w:div>
    <w:div w:id="1757045990">
      <w:bodyDiv w:val="1"/>
      <w:marLeft w:val="0"/>
      <w:marRight w:val="0"/>
      <w:marTop w:val="0"/>
      <w:marBottom w:val="0"/>
      <w:divBdr>
        <w:top w:val="none" w:sz="0" w:space="0" w:color="auto"/>
        <w:left w:val="none" w:sz="0" w:space="0" w:color="auto"/>
        <w:bottom w:val="none" w:sz="0" w:space="0" w:color="auto"/>
        <w:right w:val="none" w:sz="0" w:space="0" w:color="auto"/>
      </w:divBdr>
    </w:div>
    <w:div w:id="1757752664">
      <w:bodyDiv w:val="1"/>
      <w:marLeft w:val="0"/>
      <w:marRight w:val="0"/>
      <w:marTop w:val="0"/>
      <w:marBottom w:val="0"/>
      <w:divBdr>
        <w:top w:val="none" w:sz="0" w:space="0" w:color="auto"/>
        <w:left w:val="none" w:sz="0" w:space="0" w:color="auto"/>
        <w:bottom w:val="none" w:sz="0" w:space="0" w:color="auto"/>
        <w:right w:val="none" w:sz="0" w:space="0" w:color="auto"/>
      </w:divBdr>
    </w:div>
    <w:div w:id="1760757646">
      <w:bodyDiv w:val="1"/>
      <w:marLeft w:val="0"/>
      <w:marRight w:val="0"/>
      <w:marTop w:val="0"/>
      <w:marBottom w:val="0"/>
      <w:divBdr>
        <w:top w:val="none" w:sz="0" w:space="0" w:color="auto"/>
        <w:left w:val="none" w:sz="0" w:space="0" w:color="auto"/>
        <w:bottom w:val="none" w:sz="0" w:space="0" w:color="auto"/>
        <w:right w:val="none" w:sz="0" w:space="0" w:color="auto"/>
      </w:divBdr>
    </w:div>
    <w:div w:id="1763918244">
      <w:bodyDiv w:val="1"/>
      <w:marLeft w:val="0"/>
      <w:marRight w:val="0"/>
      <w:marTop w:val="0"/>
      <w:marBottom w:val="0"/>
      <w:divBdr>
        <w:top w:val="none" w:sz="0" w:space="0" w:color="auto"/>
        <w:left w:val="none" w:sz="0" w:space="0" w:color="auto"/>
        <w:bottom w:val="none" w:sz="0" w:space="0" w:color="auto"/>
        <w:right w:val="none" w:sz="0" w:space="0" w:color="auto"/>
      </w:divBdr>
    </w:div>
    <w:div w:id="1764105345">
      <w:bodyDiv w:val="1"/>
      <w:marLeft w:val="0"/>
      <w:marRight w:val="0"/>
      <w:marTop w:val="0"/>
      <w:marBottom w:val="0"/>
      <w:divBdr>
        <w:top w:val="none" w:sz="0" w:space="0" w:color="auto"/>
        <w:left w:val="none" w:sz="0" w:space="0" w:color="auto"/>
        <w:bottom w:val="none" w:sz="0" w:space="0" w:color="auto"/>
        <w:right w:val="none" w:sz="0" w:space="0" w:color="auto"/>
      </w:divBdr>
    </w:div>
    <w:div w:id="1765808493">
      <w:bodyDiv w:val="1"/>
      <w:marLeft w:val="0"/>
      <w:marRight w:val="0"/>
      <w:marTop w:val="0"/>
      <w:marBottom w:val="0"/>
      <w:divBdr>
        <w:top w:val="none" w:sz="0" w:space="0" w:color="auto"/>
        <w:left w:val="none" w:sz="0" w:space="0" w:color="auto"/>
        <w:bottom w:val="none" w:sz="0" w:space="0" w:color="auto"/>
        <w:right w:val="none" w:sz="0" w:space="0" w:color="auto"/>
      </w:divBdr>
    </w:div>
    <w:div w:id="1767843232">
      <w:bodyDiv w:val="1"/>
      <w:marLeft w:val="0"/>
      <w:marRight w:val="0"/>
      <w:marTop w:val="0"/>
      <w:marBottom w:val="0"/>
      <w:divBdr>
        <w:top w:val="none" w:sz="0" w:space="0" w:color="auto"/>
        <w:left w:val="none" w:sz="0" w:space="0" w:color="auto"/>
        <w:bottom w:val="none" w:sz="0" w:space="0" w:color="auto"/>
        <w:right w:val="none" w:sz="0" w:space="0" w:color="auto"/>
      </w:divBdr>
    </w:div>
    <w:div w:id="1777826461">
      <w:bodyDiv w:val="1"/>
      <w:marLeft w:val="0"/>
      <w:marRight w:val="0"/>
      <w:marTop w:val="0"/>
      <w:marBottom w:val="0"/>
      <w:divBdr>
        <w:top w:val="none" w:sz="0" w:space="0" w:color="auto"/>
        <w:left w:val="none" w:sz="0" w:space="0" w:color="auto"/>
        <w:bottom w:val="none" w:sz="0" w:space="0" w:color="auto"/>
        <w:right w:val="none" w:sz="0" w:space="0" w:color="auto"/>
      </w:divBdr>
    </w:div>
    <w:div w:id="1782215700">
      <w:bodyDiv w:val="1"/>
      <w:marLeft w:val="0"/>
      <w:marRight w:val="0"/>
      <w:marTop w:val="0"/>
      <w:marBottom w:val="0"/>
      <w:divBdr>
        <w:top w:val="none" w:sz="0" w:space="0" w:color="auto"/>
        <w:left w:val="none" w:sz="0" w:space="0" w:color="auto"/>
        <w:bottom w:val="none" w:sz="0" w:space="0" w:color="auto"/>
        <w:right w:val="none" w:sz="0" w:space="0" w:color="auto"/>
      </w:divBdr>
    </w:div>
    <w:div w:id="1793860124">
      <w:bodyDiv w:val="1"/>
      <w:marLeft w:val="0"/>
      <w:marRight w:val="0"/>
      <w:marTop w:val="0"/>
      <w:marBottom w:val="0"/>
      <w:divBdr>
        <w:top w:val="none" w:sz="0" w:space="0" w:color="auto"/>
        <w:left w:val="none" w:sz="0" w:space="0" w:color="auto"/>
        <w:bottom w:val="none" w:sz="0" w:space="0" w:color="auto"/>
        <w:right w:val="none" w:sz="0" w:space="0" w:color="auto"/>
      </w:divBdr>
    </w:div>
    <w:div w:id="1795176120">
      <w:bodyDiv w:val="1"/>
      <w:marLeft w:val="0"/>
      <w:marRight w:val="0"/>
      <w:marTop w:val="0"/>
      <w:marBottom w:val="0"/>
      <w:divBdr>
        <w:top w:val="none" w:sz="0" w:space="0" w:color="auto"/>
        <w:left w:val="none" w:sz="0" w:space="0" w:color="auto"/>
        <w:bottom w:val="none" w:sz="0" w:space="0" w:color="auto"/>
        <w:right w:val="none" w:sz="0" w:space="0" w:color="auto"/>
      </w:divBdr>
    </w:div>
    <w:div w:id="1796290567">
      <w:bodyDiv w:val="1"/>
      <w:marLeft w:val="0"/>
      <w:marRight w:val="0"/>
      <w:marTop w:val="0"/>
      <w:marBottom w:val="0"/>
      <w:divBdr>
        <w:top w:val="none" w:sz="0" w:space="0" w:color="auto"/>
        <w:left w:val="none" w:sz="0" w:space="0" w:color="auto"/>
        <w:bottom w:val="none" w:sz="0" w:space="0" w:color="auto"/>
        <w:right w:val="none" w:sz="0" w:space="0" w:color="auto"/>
      </w:divBdr>
    </w:div>
    <w:div w:id="1797867997">
      <w:bodyDiv w:val="1"/>
      <w:marLeft w:val="0"/>
      <w:marRight w:val="0"/>
      <w:marTop w:val="0"/>
      <w:marBottom w:val="0"/>
      <w:divBdr>
        <w:top w:val="none" w:sz="0" w:space="0" w:color="auto"/>
        <w:left w:val="none" w:sz="0" w:space="0" w:color="auto"/>
        <w:bottom w:val="none" w:sz="0" w:space="0" w:color="auto"/>
        <w:right w:val="none" w:sz="0" w:space="0" w:color="auto"/>
      </w:divBdr>
    </w:div>
    <w:div w:id="1800028962">
      <w:bodyDiv w:val="1"/>
      <w:marLeft w:val="0"/>
      <w:marRight w:val="0"/>
      <w:marTop w:val="0"/>
      <w:marBottom w:val="0"/>
      <w:divBdr>
        <w:top w:val="none" w:sz="0" w:space="0" w:color="auto"/>
        <w:left w:val="none" w:sz="0" w:space="0" w:color="auto"/>
        <w:bottom w:val="none" w:sz="0" w:space="0" w:color="auto"/>
        <w:right w:val="none" w:sz="0" w:space="0" w:color="auto"/>
      </w:divBdr>
    </w:div>
    <w:div w:id="1801605054">
      <w:bodyDiv w:val="1"/>
      <w:marLeft w:val="0"/>
      <w:marRight w:val="0"/>
      <w:marTop w:val="0"/>
      <w:marBottom w:val="0"/>
      <w:divBdr>
        <w:top w:val="none" w:sz="0" w:space="0" w:color="auto"/>
        <w:left w:val="none" w:sz="0" w:space="0" w:color="auto"/>
        <w:bottom w:val="none" w:sz="0" w:space="0" w:color="auto"/>
        <w:right w:val="none" w:sz="0" w:space="0" w:color="auto"/>
      </w:divBdr>
    </w:div>
    <w:div w:id="1803184588">
      <w:bodyDiv w:val="1"/>
      <w:marLeft w:val="0"/>
      <w:marRight w:val="0"/>
      <w:marTop w:val="0"/>
      <w:marBottom w:val="0"/>
      <w:divBdr>
        <w:top w:val="none" w:sz="0" w:space="0" w:color="auto"/>
        <w:left w:val="none" w:sz="0" w:space="0" w:color="auto"/>
        <w:bottom w:val="none" w:sz="0" w:space="0" w:color="auto"/>
        <w:right w:val="none" w:sz="0" w:space="0" w:color="auto"/>
      </w:divBdr>
    </w:div>
    <w:div w:id="1805267995">
      <w:bodyDiv w:val="1"/>
      <w:marLeft w:val="0"/>
      <w:marRight w:val="0"/>
      <w:marTop w:val="0"/>
      <w:marBottom w:val="0"/>
      <w:divBdr>
        <w:top w:val="none" w:sz="0" w:space="0" w:color="auto"/>
        <w:left w:val="none" w:sz="0" w:space="0" w:color="auto"/>
        <w:bottom w:val="none" w:sz="0" w:space="0" w:color="auto"/>
        <w:right w:val="none" w:sz="0" w:space="0" w:color="auto"/>
      </w:divBdr>
    </w:div>
    <w:div w:id="1805736067">
      <w:bodyDiv w:val="1"/>
      <w:marLeft w:val="0"/>
      <w:marRight w:val="0"/>
      <w:marTop w:val="0"/>
      <w:marBottom w:val="0"/>
      <w:divBdr>
        <w:top w:val="none" w:sz="0" w:space="0" w:color="auto"/>
        <w:left w:val="none" w:sz="0" w:space="0" w:color="auto"/>
        <w:bottom w:val="none" w:sz="0" w:space="0" w:color="auto"/>
        <w:right w:val="none" w:sz="0" w:space="0" w:color="auto"/>
      </w:divBdr>
    </w:div>
    <w:div w:id="1811900556">
      <w:bodyDiv w:val="1"/>
      <w:marLeft w:val="0"/>
      <w:marRight w:val="0"/>
      <w:marTop w:val="0"/>
      <w:marBottom w:val="0"/>
      <w:divBdr>
        <w:top w:val="none" w:sz="0" w:space="0" w:color="auto"/>
        <w:left w:val="none" w:sz="0" w:space="0" w:color="auto"/>
        <w:bottom w:val="none" w:sz="0" w:space="0" w:color="auto"/>
        <w:right w:val="none" w:sz="0" w:space="0" w:color="auto"/>
      </w:divBdr>
    </w:div>
    <w:div w:id="1812284812">
      <w:bodyDiv w:val="1"/>
      <w:marLeft w:val="0"/>
      <w:marRight w:val="0"/>
      <w:marTop w:val="0"/>
      <w:marBottom w:val="0"/>
      <w:divBdr>
        <w:top w:val="none" w:sz="0" w:space="0" w:color="auto"/>
        <w:left w:val="none" w:sz="0" w:space="0" w:color="auto"/>
        <w:bottom w:val="none" w:sz="0" w:space="0" w:color="auto"/>
        <w:right w:val="none" w:sz="0" w:space="0" w:color="auto"/>
      </w:divBdr>
    </w:div>
    <w:div w:id="1815027116">
      <w:bodyDiv w:val="1"/>
      <w:marLeft w:val="0"/>
      <w:marRight w:val="0"/>
      <w:marTop w:val="0"/>
      <w:marBottom w:val="0"/>
      <w:divBdr>
        <w:top w:val="none" w:sz="0" w:space="0" w:color="auto"/>
        <w:left w:val="none" w:sz="0" w:space="0" w:color="auto"/>
        <w:bottom w:val="none" w:sz="0" w:space="0" w:color="auto"/>
        <w:right w:val="none" w:sz="0" w:space="0" w:color="auto"/>
      </w:divBdr>
    </w:div>
    <w:div w:id="1823892480">
      <w:bodyDiv w:val="1"/>
      <w:marLeft w:val="0"/>
      <w:marRight w:val="0"/>
      <w:marTop w:val="0"/>
      <w:marBottom w:val="0"/>
      <w:divBdr>
        <w:top w:val="none" w:sz="0" w:space="0" w:color="auto"/>
        <w:left w:val="none" w:sz="0" w:space="0" w:color="auto"/>
        <w:bottom w:val="none" w:sz="0" w:space="0" w:color="auto"/>
        <w:right w:val="none" w:sz="0" w:space="0" w:color="auto"/>
      </w:divBdr>
    </w:div>
    <w:div w:id="1824588093">
      <w:bodyDiv w:val="1"/>
      <w:marLeft w:val="0"/>
      <w:marRight w:val="0"/>
      <w:marTop w:val="0"/>
      <w:marBottom w:val="0"/>
      <w:divBdr>
        <w:top w:val="none" w:sz="0" w:space="0" w:color="auto"/>
        <w:left w:val="none" w:sz="0" w:space="0" w:color="auto"/>
        <w:bottom w:val="none" w:sz="0" w:space="0" w:color="auto"/>
        <w:right w:val="none" w:sz="0" w:space="0" w:color="auto"/>
      </w:divBdr>
    </w:div>
    <w:div w:id="1829444931">
      <w:bodyDiv w:val="1"/>
      <w:marLeft w:val="0"/>
      <w:marRight w:val="0"/>
      <w:marTop w:val="0"/>
      <w:marBottom w:val="0"/>
      <w:divBdr>
        <w:top w:val="none" w:sz="0" w:space="0" w:color="auto"/>
        <w:left w:val="none" w:sz="0" w:space="0" w:color="auto"/>
        <w:bottom w:val="none" w:sz="0" w:space="0" w:color="auto"/>
        <w:right w:val="none" w:sz="0" w:space="0" w:color="auto"/>
      </w:divBdr>
    </w:div>
    <w:div w:id="1833790767">
      <w:bodyDiv w:val="1"/>
      <w:marLeft w:val="0"/>
      <w:marRight w:val="0"/>
      <w:marTop w:val="0"/>
      <w:marBottom w:val="0"/>
      <w:divBdr>
        <w:top w:val="none" w:sz="0" w:space="0" w:color="auto"/>
        <w:left w:val="none" w:sz="0" w:space="0" w:color="auto"/>
        <w:bottom w:val="none" w:sz="0" w:space="0" w:color="auto"/>
        <w:right w:val="none" w:sz="0" w:space="0" w:color="auto"/>
      </w:divBdr>
    </w:div>
    <w:div w:id="1835340883">
      <w:bodyDiv w:val="1"/>
      <w:marLeft w:val="0"/>
      <w:marRight w:val="0"/>
      <w:marTop w:val="0"/>
      <w:marBottom w:val="0"/>
      <w:divBdr>
        <w:top w:val="none" w:sz="0" w:space="0" w:color="auto"/>
        <w:left w:val="none" w:sz="0" w:space="0" w:color="auto"/>
        <w:bottom w:val="none" w:sz="0" w:space="0" w:color="auto"/>
        <w:right w:val="none" w:sz="0" w:space="0" w:color="auto"/>
      </w:divBdr>
    </w:div>
    <w:div w:id="1839075080">
      <w:bodyDiv w:val="1"/>
      <w:marLeft w:val="0"/>
      <w:marRight w:val="0"/>
      <w:marTop w:val="0"/>
      <w:marBottom w:val="0"/>
      <w:divBdr>
        <w:top w:val="none" w:sz="0" w:space="0" w:color="auto"/>
        <w:left w:val="none" w:sz="0" w:space="0" w:color="auto"/>
        <w:bottom w:val="none" w:sz="0" w:space="0" w:color="auto"/>
        <w:right w:val="none" w:sz="0" w:space="0" w:color="auto"/>
      </w:divBdr>
    </w:div>
    <w:div w:id="1839538729">
      <w:bodyDiv w:val="1"/>
      <w:marLeft w:val="0"/>
      <w:marRight w:val="0"/>
      <w:marTop w:val="0"/>
      <w:marBottom w:val="0"/>
      <w:divBdr>
        <w:top w:val="none" w:sz="0" w:space="0" w:color="auto"/>
        <w:left w:val="none" w:sz="0" w:space="0" w:color="auto"/>
        <w:bottom w:val="none" w:sz="0" w:space="0" w:color="auto"/>
        <w:right w:val="none" w:sz="0" w:space="0" w:color="auto"/>
      </w:divBdr>
    </w:div>
    <w:div w:id="1843201959">
      <w:bodyDiv w:val="1"/>
      <w:marLeft w:val="0"/>
      <w:marRight w:val="0"/>
      <w:marTop w:val="0"/>
      <w:marBottom w:val="0"/>
      <w:divBdr>
        <w:top w:val="none" w:sz="0" w:space="0" w:color="auto"/>
        <w:left w:val="none" w:sz="0" w:space="0" w:color="auto"/>
        <w:bottom w:val="none" w:sz="0" w:space="0" w:color="auto"/>
        <w:right w:val="none" w:sz="0" w:space="0" w:color="auto"/>
      </w:divBdr>
    </w:div>
    <w:div w:id="1847791318">
      <w:bodyDiv w:val="1"/>
      <w:marLeft w:val="0"/>
      <w:marRight w:val="0"/>
      <w:marTop w:val="0"/>
      <w:marBottom w:val="0"/>
      <w:divBdr>
        <w:top w:val="none" w:sz="0" w:space="0" w:color="auto"/>
        <w:left w:val="none" w:sz="0" w:space="0" w:color="auto"/>
        <w:bottom w:val="none" w:sz="0" w:space="0" w:color="auto"/>
        <w:right w:val="none" w:sz="0" w:space="0" w:color="auto"/>
      </w:divBdr>
    </w:div>
    <w:div w:id="1848328934">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853176737">
      <w:bodyDiv w:val="1"/>
      <w:marLeft w:val="0"/>
      <w:marRight w:val="0"/>
      <w:marTop w:val="0"/>
      <w:marBottom w:val="0"/>
      <w:divBdr>
        <w:top w:val="none" w:sz="0" w:space="0" w:color="auto"/>
        <w:left w:val="none" w:sz="0" w:space="0" w:color="auto"/>
        <w:bottom w:val="none" w:sz="0" w:space="0" w:color="auto"/>
        <w:right w:val="none" w:sz="0" w:space="0" w:color="auto"/>
      </w:divBdr>
    </w:div>
    <w:div w:id="1853179515">
      <w:bodyDiv w:val="1"/>
      <w:marLeft w:val="0"/>
      <w:marRight w:val="0"/>
      <w:marTop w:val="0"/>
      <w:marBottom w:val="0"/>
      <w:divBdr>
        <w:top w:val="none" w:sz="0" w:space="0" w:color="auto"/>
        <w:left w:val="none" w:sz="0" w:space="0" w:color="auto"/>
        <w:bottom w:val="none" w:sz="0" w:space="0" w:color="auto"/>
        <w:right w:val="none" w:sz="0" w:space="0" w:color="auto"/>
      </w:divBdr>
    </w:div>
    <w:div w:id="1862081803">
      <w:bodyDiv w:val="1"/>
      <w:marLeft w:val="0"/>
      <w:marRight w:val="0"/>
      <w:marTop w:val="0"/>
      <w:marBottom w:val="0"/>
      <w:divBdr>
        <w:top w:val="none" w:sz="0" w:space="0" w:color="auto"/>
        <w:left w:val="none" w:sz="0" w:space="0" w:color="auto"/>
        <w:bottom w:val="none" w:sz="0" w:space="0" w:color="auto"/>
        <w:right w:val="none" w:sz="0" w:space="0" w:color="auto"/>
      </w:divBdr>
    </w:div>
    <w:div w:id="1862622256">
      <w:bodyDiv w:val="1"/>
      <w:marLeft w:val="0"/>
      <w:marRight w:val="0"/>
      <w:marTop w:val="0"/>
      <w:marBottom w:val="0"/>
      <w:divBdr>
        <w:top w:val="none" w:sz="0" w:space="0" w:color="auto"/>
        <w:left w:val="none" w:sz="0" w:space="0" w:color="auto"/>
        <w:bottom w:val="none" w:sz="0" w:space="0" w:color="auto"/>
        <w:right w:val="none" w:sz="0" w:space="0" w:color="auto"/>
      </w:divBdr>
    </w:div>
    <w:div w:id="1862939729">
      <w:bodyDiv w:val="1"/>
      <w:marLeft w:val="0"/>
      <w:marRight w:val="0"/>
      <w:marTop w:val="0"/>
      <w:marBottom w:val="0"/>
      <w:divBdr>
        <w:top w:val="none" w:sz="0" w:space="0" w:color="auto"/>
        <w:left w:val="none" w:sz="0" w:space="0" w:color="auto"/>
        <w:bottom w:val="none" w:sz="0" w:space="0" w:color="auto"/>
        <w:right w:val="none" w:sz="0" w:space="0" w:color="auto"/>
      </w:divBdr>
    </w:div>
    <w:div w:id="1864511537">
      <w:bodyDiv w:val="1"/>
      <w:marLeft w:val="0"/>
      <w:marRight w:val="0"/>
      <w:marTop w:val="0"/>
      <w:marBottom w:val="0"/>
      <w:divBdr>
        <w:top w:val="none" w:sz="0" w:space="0" w:color="auto"/>
        <w:left w:val="none" w:sz="0" w:space="0" w:color="auto"/>
        <w:bottom w:val="none" w:sz="0" w:space="0" w:color="auto"/>
        <w:right w:val="none" w:sz="0" w:space="0" w:color="auto"/>
      </w:divBdr>
    </w:div>
    <w:div w:id="1865635563">
      <w:bodyDiv w:val="1"/>
      <w:marLeft w:val="0"/>
      <w:marRight w:val="0"/>
      <w:marTop w:val="0"/>
      <w:marBottom w:val="0"/>
      <w:divBdr>
        <w:top w:val="none" w:sz="0" w:space="0" w:color="auto"/>
        <w:left w:val="none" w:sz="0" w:space="0" w:color="auto"/>
        <w:bottom w:val="none" w:sz="0" w:space="0" w:color="auto"/>
        <w:right w:val="none" w:sz="0" w:space="0" w:color="auto"/>
      </w:divBdr>
    </w:div>
    <w:div w:id="1868786308">
      <w:bodyDiv w:val="1"/>
      <w:marLeft w:val="0"/>
      <w:marRight w:val="0"/>
      <w:marTop w:val="0"/>
      <w:marBottom w:val="0"/>
      <w:divBdr>
        <w:top w:val="none" w:sz="0" w:space="0" w:color="auto"/>
        <w:left w:val="none" w:sz="0" w:space="0" w:color="auto"/>
        <w:bottom w:val="none" w:sz="0" w:space="0" w:color="auto"/>
        <w:right w:val="none" w:sz="0" w:space="0" w:color="auto"/>
      </w:divBdr>
    </w:div>
    <w:div w:id="1877113032">
      <w:bodyDiv w:val="1"/>
      <w:marLeft w:val="0"/>
      <w:marRight w:val="0"/>
      <w:marTop w:val="0"/>
      <w:marBottom w:val="0"/>
      <w:divBdr>
        <w:top w:val="none" w:sz="0" w:space="0" w:color="auto"/>
        <w:left w:val="none" w:sz="0" w:space="0" w:color="auto"/>
        <w:bottom w:val="none" w:sz="0" w:space="0" w:color="auto"/>
        <w:right w:val="none" w:sz="0" w:space="0" w:color="auto"/>
      </w:divBdr>
    </w:div>
    <w:div w:id="1883977041">
      <w:bodyDiv w:val="1"/>
      <w:marLeft w:val="0"/>
      <w:marRight w:val="0"/>
      <w:marTop w:val="0"/>
      <w:marBottom w:val="0"/>
      <w:divBdr>
        <w:top w:val="none" w:sz="0" w:space="0" w:color="auto"/>
        <w:left w:val="none" w:sz="0" w:space="0" w:color="auto"/>
        <w:bottom w:val="none" w:sz="0" w:space="0" w:color="auto"/>
        <w:right w:val="none" w:sz="0" w:space="0" w:color="auto"/>
      </w:divBdr>
    </w:div>
    <w:div w:id="1885411453">
      <w:bodyDiv w:val="1"/>
      <w:marLeft w:val="0"/>
      <w:marRight w:val="0"/>
      <w:marTop w:val="0"/>
      <w:marBottom w:val="0"/>
      <w:divBdr>
        <w:top w:val="none" w:sz="0" w:space="0" w:color="auto"/>
        <w:left w:val="none" w:sz="0" w:space="0" w:color="auto"/>
        <w:bottom w:val="none" w:sz="0" w:space="0" w:color="auto"/>
        <w:right w:val="none" w:sz="0" w:space="0" w:color="auto"/>
      </w:divBdr>
    </w:div>
    <w:div w:id="1886716402">
      <w:bodyDiv w:val="1"/>
      <w:marLeft w:val="0"/>
      <w:marRight w:val="0"/>
      <w:marTop w:val="0"/>
      <w:marBottom w:val="0"/>
      <w:divBdr>
        <w:top w:val="none" w:sz="0" w:space="0" w:color="auto"/>
        <w:left w:val="none" w:sz="0" w:space="0" w:color="auto"/>
        <w:bottom w:val="none" w:sz="0" w:space="0" w:color="auto"/>
        <w:right w:val="none" w:sz="0" w:space="0" w:color="auto"/>
      </w:divBdr>
    </w:div>
    <w:div w:id="1886981892">
      <w:bodyDiv w:val="1"/>
      <w:marLeft w:val="0"/>
      <w:marRight w:val="0"/>
      <w:marTop w:val="0"/>
      <w:marBottom w:val="0"/>
      <w:divBdr>
        <w:top w:val="none" w:sz="0" w:space="0" w:color="auto"/>
        <w:left w:val="none" w:sz="0" w:space="0" w:color="auto"/>
        <w:bottom w:val="none" w:sz="0" w:space="0" w:color="auto"/>
        <w:right w:val="none" w:sz="0" w:space="0" w:color="auto"/>
      </w:divBdr>
    </w:div>
    <w:div w:id="1887794205">
      <w:bodyDiv w:val="1"/>
      <w:marLeft w:val="0"/>
      <w:marRight w:val="0"/>
      <w:marTop w:val="0"/>
      <w:marBottom w:val="0"/>
      <w:divBdr>
        <w:top w:val="none" w:sz="0" w:space="0" w:color="auto"/>
        <w:left w:val="none" w:sz="0" w:space="0" w:color="auto"/>
        <w:bottom w:val="none" w:sz="0" w:space="0" w:color="auto"/>
        <w:right w:val="none" w:sz="0" w:space="0" w:color="auto"/>
      </w:divBdr>
    </w:div>
    <w:div w:id="1889296483">
      <w:bodyDiv w:val="1"/>
      <w:marLeft w:val="0"/>
      <w:marRight w:val="0"/>
      <w:marTop w:val="0"/>
      <w:marBottom w:val="0"/>
      <w:divBdr>
        <w:top w:val="none" w:sz="0" w:space="0" w:color="auto"/>
        <w:left w:val="none" w:sz="0" w:space="0" w:color="auto"/>
        <w:bottom w:val="none" w:sz="0" w:space="0" w:color="auto"/>
        <w:right w:val="none" w:sz="0" w:space="0" w:color="auto"/>
      </w:divBdr>
    </w:div>
    <w:div w:id="1890342004">
      <w:bodyDiv w:val="1"/>
      <w:marLeft w:val="0"/>
      <w:marRight w:val="0"/>
      <w:marTop w:val="0"/>
      <w:marBottom w:val="0"/>
      <w:divBdr>
        <w:top w:val="none" w:sz="0" w:space="0" w:color="auto"/>
        <w:left w:val="none" w:sz="0" w:space="0" w:color="auto"/>
        <w:bottom w:val="none" w:sz="0" w:space="0" w:color="auto"/>
        <w:right w:val="none" w:sz="0" w:space="0" w:color="auto"/>
      </w:divBdr>
    </w:div>
    <w:div w:id="1894000898">
      <w:bodyDiv w:val="1"/>
      <w:marLeft w:val="0"/>
      <w:marRight w:val="0"/>
      <w:marTop w:val="0"/>
      <w:marBottom w:val="0"/>
      <w:divBdr>
        <w:top w:val="none" w:sz="0" w:space="0" w:color="auto"/>
        <w:left w:val="none" w:sz="0" w:space="0" w:color="auto"/>
        <w:bottom w:val="none" w:sz="0" w:space="0" w:color="auto"/>
        <w:right w:val="none" w:sz="0" w:space="0" w:color="auto"/>
      </w:divBdr>
    </w:div>
    <w:div w:id="1894271217">
      <w:bodyDiv w:val="1"/>
      <w:marLeft w:val="0"/>
      <w:marRight w:val="0"/>
      <w:marTop w:val="0"/>
      <w:marBottom w:val="0"/>
      <w:divBdr>
        <w:top w:val="none" w:sz="0" w:space="0" w:color="auto"/>
        <w:left w:val="none" w:sz="0" w:space="0" w:color="auto"/>
        <w:bottom w:val="none" w:sz="0" w:space="0" w:color="auto"/>
        <w:right w:val="none" w:sz="0" w:space="0" w:color="auto"/>
      </w:divBdr>
    </w:div>
    <w:div w:id="1894386272">
      <w:bodyDiv w:val="1"/>
      <w:marLeft w:val="0"/>
      <w:marRight w:val="0"/>
      <w:marTop w:val="0"/>
      <w:marBottom w:val="0"/>
      <w:divBdr>
        <w:top w:val="none" w:sz="0" w:space="0" w:color="auto"/>
        <w:left w:val="none" w:sz="0" w:space="0" w:color="auto"/>
        <w:bottom w:val="none" w:sz="0" w:space="0" w:color="auto"/>
        <w:right w:val="none" w:sz="0" w:space="0" w:color="auto"/>
      </w:divBdr>
    </w:div>
    <w:div w:id="1896695927">
      <w:bodyDiv w:val="1"/>
      <w:marLeft w:val="0"/>
      <w:marRight w:val="0"/>
      <w:marTop w:val="0"/>
      <w:marBottom w:val="0"/>
      <w:divBdr>
        <w:top w:val="none" w:sz="0" w:space="0" w:color="auto"/>
        <w:left w:val="none" w:sz="0" w:space="0" w:color="auto"/>
        <w:bottom w:val="none" w:sz="0" w:space="0" w:color="auto"/>
        <w:right w:val="none" w:sz="0" w:space="0" w:color="auto"/>
      </w:divBdr>
    </w:div>
    <w:div w:id="1906523111">
      <w:bodyDiv w:val="1"/>
      <w:marLeft w:val="0"/>
      <w:marRight w:val="0"/>
      <w:marTop w:val="0"/>
      <w:marBottom w:val="0"/>
      <w:divBdr>
        <w:top w:val="none" w:sz="0" w:space="0" w:color="auto"/>
        <w:left w:val="none" w:sz="0" w:space="0" w:color="auto"/>
        <w:bottom w:val="none" w:sz="0" w:space="0" w:color="auto"/>
        <w:right w:val="none" w:sz="0" w:space="0" w:color="auto"/>
      </w:divBdr>
    </w:div>
    <w:div w:id="1913812390">
      <w:bodyDiv w:val="1"/>
      <w:marLeft w:val="0"/>
      <w:marRight w:val="0"/>
      <w:marTop w:val="0"/>
      <w:marBottom w:val="0"/>
      <w:divBdr>
        <w:top w:val="none" w:sz="0" w:space="0" w:color="auto"/>
        <w:left w:val="none" w:sz="0" w:space="0" w:color="auto"/>
        <w:bottom w:val="none" w:sz="0" w:space="0" w:color="auto"/>
        <w:right w:val="none" w:sz="0" w:space="0" w:color="auto"/>
      </w:divBdr>
    </w:div>
    <w:div w:id="1920406755">
      <w:bodyDiv w:val="1"/>
      <w:marLeft w:val="0"/>
      <w:marRight w:val="0"/>
      <w:marTop w:val="0"/>
      <w:marBottom w:val="0"/>
      <w:divBdr>
        <w:top w:val="none" w:sz="0" w:space="0" w:color="auto"/>
        <w:left w:val="none" w:sz="0" w:space="0" w:color="auto"/>
        <w:bottom w:val="none" w:sz="0" w:space="0" w:color="auto"/>
        <w:right w:val="none" w:sz="0" w:space="0" w:color="auto"/>
      </w:divBdr>
    </w:div>
    <w:div w:id="1924408361">
      <w:bodyDiv w:val="1"/>
      <w:marLeft w:val="0"/>
      <w:marRight w:val="0"/>
      <w:marTop w:val="0"/>
      <w:marBottom w:val="0"/>
      <w:divBdr>
        <w:top w:val="none" w:sz="0" w:space="0" w:color="auto"/>
        <w:left w:val="none" w:sz="0" w:space="0" w:color="auto"/>
        <w:bottom w:val="none" w:sz="0" w:space="0" w:color="auto"/>
        <w:right w:val="none" w:sz="0" w:space="0" w:color="auto"/>
      </w:divBdr>
    </w:div>
    <w:div w:id="1926038002">
      <w:bodyDiv w:val="1"/>
      <w:marLeft w:val="0"/>
      <w:marRight w:val="0"/>
      <w:marTop w:val="0"/>
      <w:marBottom w:val="0"/>
      <w:divBdr>
        <w:top w:val="none" w:sz="0" w:space="0" w:color="auto"/>
        <w:left w:val="none" w:sz="0" w:space="0" w:color="auto"/>
        <w:bottom w:val="none" w:sz="0" w:space="0" w:color="auto"/>
        <w:right w:val="none" w:sz="0" w:space="0" w:color="auto"/>
      </w:divBdr>
    </w:div>
    <w:div w:id="1931160723">
      <w:bodyDiv w:val="1"/>
      <w:marLeft w:val="0"/>
      <w:marRight w:val="0"/>
      <w:marTop w:val="0"/>
      <w:marBottom w:val="0"/>
      <w:divBdr>
        <w:top w:val="none" w:sz="0" w:space="0" w:color="auto"/>
        <w:left w:val="none" w:sz="0" w:space="0" w:color="auto"/>
        <w:bottom w:val="none" w:sz="0" w:space="0" w:color="auto"/>
        <w:right w:val="none" w:sz="0" w:space="0" w:color="auto"/>
      </w:divBdr>
    </w:div>
    <w:div w:id="1932082005">
      <w:bodyDiv w:val="1"/>
      <w:marLeft w:val="0"/>
      <w:marRight w:val="0"/>
      <w:marTop w:val="0"/>
      <w:marBottom w:val="0"/>
      <w:divBdr>
        <w:top w:val="none" w:sz="0" w:space="0" w:color="auto"/>
        <w:left w:val="none" w:sz="0" w:space="0" w:color="auto"/>
        <w:bottom w:val="none" w:sz="0" w:space="0" w:color="auto"/>
        <w:right w:val="none" w:sz="0" w:space="0" w:color="auto"/>
      </w:divBdr>
    </w:div>
    <w:div w:id="1933781078">
      <w:bodyDiv w:val="1"/>
      <w:marLeft w:val="0"/>
      <w:marRight w:val="0"/>
      <w:marTop w:val="0"/>
      <w:marBottom w:val="0"/>
      <w:divBdr>
        <w:top w:val="none" w:sz="0" w:space="0" w:color="auto"/>
        <w:left w:val="none" w:sz="0" w:space="0" w:color="auto"/>
        <w:bottom w:val="none" w:sz="0" w:space="0" w:color="auto"/>
        <w:right w:val="none" w:sz="0" w:space="0" w:color="auto"/>
      </w:divBdr>
    </w:div>
    <w:div w:id="1936011404">
      <w:bodyDiv w:val="1"/>
      <w:marLeft w:val="0"/>
      <w:marRight w:val="0"/>
      <w:marTop w:val="0"/>
      <w:marBottom w:val="0"/>
      <w:divBdr>
        <w:top w:val="none" w:sz="0" w:space="0" w:color="auto"/>
        <w:left w:val="none" w:sz="0" w:space="0" w:color="auto"/>
        <w:bottom w:val="none" w:sz="0" w:space="0" w:color="auto"/>
        <w:right w:val="none" w:sz="0" w:space="0" w:color="auto"/>
      </w:divBdr>
    </w:div>
    <w:div w:id="1937205601">
      <w:bodyDiv w:val="1"/>
      <w:marLeft w:val="0"/>
      <w:marRight w:val="0"/>
      <w:marTop w:val="0"/>
      <w:marBottom w:val="0"/>
      <w:divBdr>
        <w:top w:val="none" w:sz="0" w:space="0" w:color="auto"/>
        <w:left w:val="none" w:sz="0" w:space="0" w:color="auto"/>
        <w:bottom w:val="none" w:sz="0" w:space="0" w:color="auto"/>
        <w:right w:val="none" w:sz="0" w:space="0" w:color="auto"/>
      </w:divBdr>
    </w:div>
    <w:div w:id="1947542940">
      <w:bodyDiv w:val="1"/>
      <w:marLeft w:val="0"/>
      <w:marRight w:val="0"/>
      <w:marTop w:val="0"/>
      <w:marBottom w:val="0"/>
      <w:divBdr>
        <w:top w:val="none" w:sz="0" w:space="0" w:color="auto"/>
        <w:left w:val="none" w:sz="0" w:space="0" w:color="auto"/>
        <w:bottom w:val="none" w:sz="0" w:space="0" w:color="auto"/>
        <w:right w:val="none" w:sz="0" w:space="0" w:color="auto"/>
      </w:divBdr>
    </w:div>
    <w:div w:id="1948466152">
      <w:bodyDiv w:val="1"/>
      <w:marLeft w:val="0"/>
      <w:marRight w:val="0"/>
      <w:marTop w:val="0"/>
      <w:marBottom w:val="0"/>
      <w:divBdr>
        <w:top w:val="none" w:sz="0" w:space="0" w:color="auto"/>
        <w:left w:val="none" w:sz="0" w:space="0" w:color="auto"/>
        <w:bottom w:val="none" w:sz="0" w:space="0" w:color="auto"/>
        <w:right w:val="none" w:sz="0" w:space="0" w:color="auto"/>
      </w:divBdr>
    </w:div>
    <w:div w:id="1950312872">
      <w:bodyDiv w:val="1"/>
      <w:marLeft w:val="0"/>
      <w:marRight w:val="0"/>
      <w:marTop w:val="0"/>
      <w:marBottom w:val="0"/>
      <w:divBdr>
        <w:top w:val="none" w:sz="0" w:space="0" w:color="auto"/>
        <w:left w:val="none" w:sz="0" w:space="0" w:color="auto"/>
        <w:bottom w:val="none" w:sz="0" w:space="0" w:color="auto"/>
        <w:right w:val="none" w:sz="0" w:space="0" w:color="auto"/>
      </w:divBdr>
    </w:div>
    <w:div w:id="1953853486">
      <w:bodyDiv w:val="1"/>
      <w:marLeft w:val="0"/>
      <w:marRight w:val="0"/>
      <w:marTop w:val="0"/>
      <w:marBottom w:val="0"/>
      <w:divBdr>
        <w:top w:val="none" w:sz="0" w:space="0" w:color="auto"/>
        <w:left w:val="none" w:sz="0" w:space="0" w:color="auto"/>
        <w:bottom w:val="none" w:sz="0" w:space="0" w:color="auto"/>
        <w:right w:val="none" w:sz="0" w:space="0" w:color="auto"/>
      </w:divBdr>
    </w:div>
    <w:div w:id="1957367680">
      <w:bodyDiv w:val="1"/>
      <w:marLeft w:val="0"/>
      <w:marRight w:val="0"/>
      <w:marTop w:val="0"/>
      <w:marBottom w:val="0"/>
      <w:divBdr>
        <w:top w:val="none" w:sz="0" w:space="0" w:color="auto"/>
        <w:left w:val="none" w:sz="0" w:space="0" w:color="auto"/>
        <w:bottom w:val="none" w:sz="0" w:space="0" w:color="auto"/>
        <w:right w:val="none" w:sz="0" w:space="0" w:color="auto"/>
      </w:divBdr>
    </w:div>
    <w:div w:id="1958565201">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62028552">
      <w:bodyDiv w:val="1"/>
      <w:marLeft w:val="0"/>
      <w:marRight w:val="0"/>
      <w:marTop w:val="0"/>
      <w:marBottom w:val="0"/>
      <w:divBdr>
        <w:top w:val="none" w:sz="0" w:space="0" w:color="auto"/>
        <w:left w:val="none" w:sz="0" w:space="0" w:color="auto"/>
        <w:bottom w:val="none" w:sz="0" w:space="0" w:color="auto"/>
        <w:right w:val="none" w:sz="0" w:space="0" w:color="auto"/>
      </w:divBdr>
    </w:div>
    <w:div w:id="1965036249">
      <w:bodyDiv w:val="1"/>
      <w:marLeft w:val="0"/>
      <w:marRight w:val="0"/>
      <w:marTop w:val="0"/>
      <w:marBottom w:val="0"/>
      <w:divBdr>
        <w:top w:val="none" w:sz="0" w:space="0" w:color="auto"/>
        <w:left w:val="none" w:sz="0" w:space="0" w:color="auto"/>
        <w:bottom w:val="none" w:sz="0" w:space="0" w:color="auto"/>
        <w:right w:val="none" w:sz="0" w:space="0" w:color="auto"/>
      </w:divBdr>
    </w:div>
    <w:div w:id="1967195998">
      <w:bodyDiv w:val="1"/>
      <w:marLeft w:val="0"/>
      <w:marRight w:val="0"/>
      <w:marTop w:val="0"/>
      <w:marBottom w:val="0"/>
      <w:divBdr>
        <w:top w:val="none" w:sz="0" w:space="0" w:color="auto"/>
        <w:left w:val="none" w:sz="0" w:space="0" w:color="auto"/>
        <w:bottom w:val="none" w:sz="0" w:space="0" w:color="auto"/>
        <w:right w:val="none" w:sz="0" w:space="0" w:color="auto"/>
      </w:divBdr>
    </w:div>
    <w:div w:id="1969578619">
      <w:bodyDiv w:val="1"/>
      <w:marLeft w:val="0"/>
      <w:marRight w:val="0"/>
      <w:marTop w:val="0"/>
      <w:marBottom w:val="0"/>
      <w:divBdr>
        <w:top w:val="none" w:sz="0" w:space="0" w:color="auto"/>
        <w:left w:val="none" w:sz="0" w:space="0" w:color="auto"/>
        <w:bottom w:val="none" w:sz="0" w:space="0" w:color="auto"/>
        <w:right w:val="none" w:sz="0" w:space="0" w:color="auto"/>
      </w:divBdr>
    </w:div>
    <w:div w:id="1975132979">
      <w:bodyDiv w:val="1"/>
      <w:marLeft w:val="0"/>
      <w:marRight w:val="0"/>
      <w:marTop w:val="0"/>
      <w:marBottom w:val="0"/>
      <w:divBdr>
        <w:top w:val="none" w:sz="0" w:space="0" w:color="auto"/>
        <w:left w:val="none" w:sz="0" w:space="0" w:color="auto"/>
        <w:bottom w:val="none" w:sz="0" w:space="0" w:color="auto"/>
        <w:right w:val="none" w:sz="0" w:space="0" w:color="auto"/>
      </w:divBdr>
    </w:div>
    <w:div w:id="1977182338">
      <w:bodyDiv w:val="1"/>
      <w:marLeft w:val="0"/>
      <w:marRight w:val="0"/>
      <w:marTop w:val="0"/>
      <w:marBottom w:val="0"/>
      <w:divBdr>
        <w:top w:val="none" w:sz="0" w:space="0" w:color="auto"/>
        <w:left w:val="none" w:sz="0" w:space="0" w:color="auto"/>
        <w:bottom w:val="none" w:sz="0" w:space="0" w:color="auto"/>
        <w:right w:val="none" w:sz="0" w:space="0" w:color="auto"/>
      </w:divBdr>
    </w:div>
    <w:div w:id="1979604545">
      <w:bodyDiv w:val="1"/>
      <w:marLeft w:val="0"/>
      <w:marRight w:val="0"/>
      <w:marTop w:val="0"/>
      <w:marBottom w:val="0"/>
      <w:divBdr>
        <w:top w:val="none" w:sz="0" w:space="0" w:color="auto"/>
        <w:left w:val="none" w:sz="0" w:space="0" w:color="auto"/>
        <w:bottom w:val="none" w:sz="0" w:space="0" w:color="auto"/>
        <w:right w:val="none" w:sz="0" w:space="0" w:color="auto"/>
      </w:divBdr>
    </w:div>
    <w:div w:id="1980380826">
      <w:bodyDiv w:val="1"/>
      <w:marLeft w:val="0"/>
      <w:marRight w:val="0"/>
      <w:marTop w:val="0"/>
      <w:marBottom w:val="0"/>
      <w:divBdr>
        <w:top w:val="none" w:sz="0" w:space="0" w:color="auto"/>
        <w:left w:val="none" w:sz="0" w:space="0" w:color="auto"/>
        <w:bottom w:val="none" w:sz="0" w:space="0" w:color="auto"/>
        <w:right w:val="none" w:sz="0" w:space="0" w:color="auto"/>
      </w:divBdr>
    </w:div>
    <w:div w:id="1981226478">
      <w:bodyDiv w:val="1"/>
      <w:marLeft w:val="0"/>
      <w:marRight w:val="0"/>
      <w:marTop w:val="0"/>
      <w:marBottom w:val="0"/>
      <w:divBdr>
        <w:top w:val="none" w:sz="0" w:space="0" w:color="auto"/>
        <w:left w:val="none" w:sz="0" w:space="0" w:color="auto"/>
        <w:bottom w:val="none" w:sz="0" w:space="0" w:color="auto"/>
        <w:right w:val="none" w:sz="0" w:space="0" w:color="auto"/>
      </w:divBdr>
    </w:div>
    <w:div w:id="1984459166">
      <w:bodyDiv w:val="1"/>
      <w:marLeft w:val="0"/>
      <w:marRight w:val="0"/>
      <w:marTop w:val="0"/>
      <w:marBottom w:val="0"/>
      <w:divBdr>
        <w:top w:val="none" w:sz="0" w:space="0" w:color="auto"/>
        <w:left w:val="none" w:sz="0" w:space="0" w:color="auto"/>
        <w:bottom w:val="none" w:sz="0" w:space="0" w:color="auto"/>
        <w:right w:val="none" w:sz="0" w:space="0" w:color="auto"/>
      </w:divBdr>
    </w:div>
    <w:div w:id="1985886443">
      <w:bodyDiv w:val="1"/>
      <w:marLeft w:val="0"/>
      <w:marRight w:val="0"/>
      <w:marTop w:val="0"/>
      <w:marBottom w:val="0"/>
      <w:divBdr>
        <w:top w:val="none" w:sz="0" w:space="0" w:color="auto"/>
        <w:left w:val="none" w:sz="0" w:space="0" w:color="auto"/>
        <w:bottom w:val="none" w:sz="0" w:space="0" w:color="auto"/>
        <w:right w:val="none" w:sz="0" w:space="0" w:color="auto"/>
      </w:divBdr>
    </w:div>
    <w:div w:id="1987928254">
      <w:bodyDiv w:val="1"/>
      <w:marLeft w:val="0"/>
      <w:marRight w:val="0"/>
      <w:marTop w:val="0"/>
      <w:marBottom w:val="0"/>
      <w:divBdr>
        <w:top w:val="none" w:sz="0" w:space="0" w:color="auto"/>
        <w:left w:val="none" w:sz="0" w:space="0" w:color="auto"/>
        <w:bottom w:val="none" w:sz="0" w:space="0" w:color="auto"/>
        <w:right w:val="none" w:sz="0" w:space="0" w:color="auto"/>
      </w:divBdr>
    </w:div>
    <w:div w:id="1989822789">
      <w:bodyDiv w:val="1"/>
      <w:marLeft w:val="0"/>
      <w:marRight w:val="0"/>
      <w:marTop w:val="0"/>
      <w:marBottom w:val="0"/>
      <w:divBdr>
        <w:top w:val="none" w:sz="0" w:space="0" w:color="auto"/>
        <w:left w:val="none" w:sz="0" w:space="0" w:color="auto"/>
        <w:bottom w:val="none" w:sz="0" w:space="0" w:color="auto"/>
        <w:right w:val="none" w:sz="0" w:space="0" w:color="auto"/>
      </w:divBdr>
    </w:div>
    <w:div w:id="1991598469">
      <w:bodyDiv w:val="1"/>
      <w:marLeft w:val="0"/>
      <w:marRight w:val="0"/>
      <w:marTop w:val="0"/>
      <w:marBottom w:val="0"/>
      <w:divBdr>
        <w:top w:val="none" w:sz="0" w:space="0" w:color="auto"/>
        <w:left w:val="none" w:sz="0" w:space="0" w:color="auto"/>
        <w:bottom w:val="none" w:sz="0" w:space="0" w:color="auto"/>
        <w:right w:val="none" w:sz="0" w:space="0" w:color="auto"/>
      </w:divBdr>
    </w:div>
    <w:div w:id="1992251603">
      <w:bodyDiv w:val="1"/>
      <w:marLeft w:val="0"/>
      <w:marRight w:val="0"/>
      <w:marTop w:val="0"/>
      <w:marBottom w:val="0"/>
      <w:divBdr>
        <w:top w:val="none" w:sz="0" w:space="0" w:color="auto"/>
        <w:left w:val="none" w:sz="0" w:space="0" w:color="auto"/>
        <w:bottom w:val="none" w:sz="0" w:space="0" w:color="auto"/>
        <w:right w:val="none" w:sz="0" w:space="0" w:color="auto"/>
      </w:divBdr>
    </w:div>
    <w:div w:id="1998193880">
      <w:bodyDiv w:val="1"/>
      <w:marLeft w:val="0"/>
      <w:marRight w:val="0"/>
      <w:marTop w:val="0"/>
      <w:marBottom w:val="0"/>
      <w:divBdr>
        <w:top w:val="none" w:sz="0" w:space="0" w:color="auto"/>
        <w:left w:val="none" w:sz="0" w:space="0" w:color="auto"/>
        <w:bottom w:val="none" w:sz="0" w:space="0" w:color="auto"/>
        <w:right w:val="none" w:sz="0" w:space="0" w:color="auto"/>
      </w:divBdr>
    </w:div>
    <w:div w:id="2003384603">
      <w:bodyDiv w:val="1"/>
      <w:marLeft w:val="0"/>
      <w:marRight w:val="0"/>
      <w:marTop w:val="0"/>
      <w:marBottom w:val="0"/>
      <w:divBdr>
        <w:top w:val="none" w:sz="0" w:space="0" w:color="auto"/>
        <w:left w:val="none" w:sz="0" w:space="0" w:color="auto"/>
        <w:bottom w:val="none" w:sz="0" w:space="0" w:color="auto"/>
        <w:right w:val="none" w:sz="0" w:space="0" w:color="auto"/>
      </w:divBdr>
    </w:div>
    <w:div w:id="2007438695">
      <w:bodyDiv w:val="1"/>
      <w:marLeft w:val="0"/>
      <w:marRight w:val="0"/>
      <w:marTop w:val="0"/>
      <w:marBottom w:val="0"/>
      <w:divBdr>
        <w:top w:val="none" w:sz="0" w:space="0" w:color="auto"/>
        <w:left w:val="none" w:sz="0" w:space="0" w:color="auto"/>
        <w:bottom w:val="none" w:sz="0" w:space="0" w:color="auto"/>
        <w:right w:val="none" w:sz="0" w:space="0" w:color="auto"/>
      </w:divBdr>
    </w:div>
    <w:div w:id="2019379622">
      <w:bodyDiv w:val="1"/>
      <w:marLeft w:val="0"/>
      <w:marRight w:val="0"/>
      <w:marTop w:val="0"/>
      <w:marBottom w:val="0"/>
      <w:divBdr>
        <w:top w:val="none" w:sz="0" w:space="0" w:color="auto"/>
        <w:left w:val="none" w:sz="0" w:space="0" w:color="auto"/>
        <w:bottom w:val="none" w:sz="0" w:space="0" w:color="auto"/>
        <w:right w:val="none" w:sz="0" w:space="0" w:color="auto"/>
      </w:divBdr>
    </w:div>
    <w:div w:id="2023968833">
      <w:bodyDiv w:val="1"/>
      <w:marLeft w:val="0"/>
      <w:marRight w:val="0"/>
      <w:marTop w:val="0"/>
      <w:marBottom w:val="0"/>
      <w:divBdr>
        <w:top w:val="none" w:sz="0" w:space="0" w:color="auto"/>
        <w:left w:val="none" w:sz="0" w:space="0" w:color="auto"/>
        <w:bottom w:val="none" w:sz="0" w:space="0" w:color="auto"/>
        <w:right w:val="none" w:sz="0" w:space="0" w:color="auto"/>
      </w:divBdr>
    </w:div>
    <w:div w:id="2023974584">
      <w:bodyDiv w:val="1"/>
      <w:marLeft w:val="0"/>
      <w:marRight w:val="0"/>
      <w:marTop w:val="0"/>
      <w:marBottom w:val="0"/>
      <w:divBdr>
        <w:top w:val="none" w:sz="0" w:space="0" w:color="auto"/>
        <w:left w:val="none" w:sz="0" w:space="0" w:color="auto"/>
        <w:bottom w:val="none" w:sz="0" w:space="0" w:color="auto"/>
        <w:right w:val="none" w:sz="0" w:space="0" w:color="auto"/>
      </w:divBdr>
    </w:div>
    <w:div w:id="2026445282">
      <w:bodyDiv w:val="1"/>
      <w:marLeft w:val="0"/>
      <w:marRight w:val="0"/>
      <w:marTop w:val="0"/>
      <w:marBottom w:val="0"/>
      <w:divBdr>
        <w:top w:val="none" w:sz="0" w:space="0" w:color="auto"/>
        <w:left w:val="none" w:sz="0" w:space="0" w:color="auto"/>
        <w:bottom w:val="none" w:sz="0" w:space="0" w:color="auto"/>
        <w:right w:val="none" w:sz="0" w:space="0" w:color="auto"/>
      </w:divBdr>
    </w:div>
    <w:div w:id="2029481687">
      <w:bodyDiv w:val="1"/>
      <w:marLeft w:val="0"/>
      <w:marRight w:val="0"/>
      <w:marTop w:val="0"/>
      <w:marBottom w:val="0"/>
      <w:divBdr>
        <w:top w:val="none" w:sz="0" w:space="0" w:color="auto"/>
        <w:left w:val="none" w:sz="0" w:space="0" w:color="auto"/>
        <w:bottom w:val="none" w:sz="0" w:space="0" w:color="auto"/>
        <w:right w:val="none" w:sz="0" w:space="0" w:color="auto"/>
      </w:divBdr>
    </w:div>
    <w:div w:id="2030568444">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5761437">
      <w:bodyDiv w:val="1"/>
      <w:marLeft w:val="0"/>
      <w:marRight w:val="0"/>
      <w:marTop w:val="0"/>
      <w:marBottom w:val="0"/>
      <w:divBdr>
        <w:top w:val="none" w:sz="0" w:space="0" w:color="auto"/>
        <w:left w:val="none" w:sz="0" w:space="0" w:color="auto"/>
        <w:bottom w:val="none" w:sz="0" w:space="0" w:color="auto"/>
        <w:right w:val="none" w:sz="0" w:space="0" w:color="auto"/>
      </w:divBdr>
    </w:div>
    <w:div w:id="2037388477">
      <w:bodyDiv w:val="1"/>
      <w:marLeft w:val="0"/>
      <w:marRight w:val="0"/>
      <w:marTop w:val="0"/>
      <w:marBottom w:val="0"/>
      <w:divBdr>
        <w:top w:val="none" w:sz="0" w:space="0" w:color="auto"/>
        <w:left w:val="none" w:sz="0" w:space="0" w:color="auto"/>
        <w:bottom w:val="none" w:sz="0" w:space="0" w:color="auto"/>
        <w:right w:val="none" w:sz="0" w:space="0" w:color="auto"/>
      </w:divBdr>
    </w:div>
    <w:div w:id="2048674711">
      <w:bodyDiv w:val="1"/>
      <w:marLeft w:val="0"/>
      <w:marRight w:val="0"/>
      <w:marTop w:val="0"/>
      <w:marBottom w:val="0"/>
      <w:divBdr>
        <w:top w:val="none" w:sz="0" w:space="0" w:color="auto"/>
        <w:left w:val="none" w:sz="0" w:space="0" w:color="auto"/>
        <w:bottom w:val="none" w:sz="0" w:space="0" w:color="auto"/>
        <w:right w:val="none" w:sz="0" w:space="0" w:color="auto"/>
      </w:divBdr>
    </w:div>
    <w:div w:id="2049840221">
      <w:bodyDiv w:val="1"/>
      <w:marLeft w:val="0"/>
      <w:marRight w:val="0"/>
      <w:marTop w:val="0"/>
      <w:marBottom w:val="0"/>
      <w:divBdr>
        <w:top w:val="none" w:sz="0" w:space="0" w:color="auto"/>
        <w:left w:val="none" w:sz="0" w:space="0" w:color="auto"/>
        <w:bottom w:val="none" w:sz="0" w:space="0" w:color="auto"/>
        <w:right w:val="none" w:sz="0" w:space="0" w:color="auto"/>
      </w:divBdr>
    </w:div>
    <w:div w:id="2053579795">
      <w:bodyDiv w:val="1"/>
      <w:marLeft w:val="0"/>
      <w:marRight w:val="0"/>
      <w:marTop w:val="0"/>
      <w:marBottom w:val="0"/>
      <w:divBdr>
        <w:top w:val="none" w:sz="0" w:space="0" w:color="auto"/>
        <w:left w:val="none" w:sz="0" w:space="0" w:color="auto"/>
        <w:bottom w:val="none" w:sz="0" w:space="0" w:color="auto"/>
        <w:right w:val="none" w:sz="0" w:space="0" w:color="auto"/>
      </w:divBdr>
    </w:div>
    <w:div w:id="2053847821">
      <w:bodyDiv w:val="1"/>
      <w:marLeft w:val="0"/>
      <w:marRight w:val="0"/>
      <w:marTop w:val="0"/>
      <w:marBottom w:val="0"/>
      <w:divBdr>
        <w:top w:val="none" w:sz="0" w:space="0" w:color="auto"/>
        <w:left w:val="none" w:sz="0" w:space="0" w:color="auto"/>
        <w:bottom w:val="none" w:sz="0" w:space="0" w:color="auto"/>
        <w:right w:val="none" w:sz="0" w:space="0" w:color="auto"/>
      </w:divBdr>
    </w:div>
    <w:div w:id="2054191338">
      <w:bodyDiv w:val="1"/>
      <w:marLeft w:val="0"/>
      <w:marRight w:val="0"/>
      <w:marTop w:val="0"/>
      <w:marBottom w:val="0"/>
      <w:divBdr>
        <w:top w:val="none" w:sz="0" w:space="0" w:color="auto"/>
        <w:left w:val="none" w:sz="0" w:space="0" w:color="auto"/>
        <w:bottom w:val="none" w:sz="0" w:space="0" w:color="auto"/>
        <w:right w:val="none" w:sz="0" w:space="0" w:color="auto"/>
      </w:divBdr>
    </w:div>
    <w:div w:id="2058502830">
      <w:bodyDiv w:val="1"/>
      <w:marLeft w:val="0"/>
      <w:marRight w:val="0"/>
      <w:marTop w:val="0"/>
      <w:marBottom w:val="0"/>
      <w:divBdr>
        <w:top w:val="none" w:sz="0" w:space="0" w:color="auto"/>
        <w:left w:val="none" w:sz="0" w:space="0" w:color="auto"/>
        <w:bottom w:val="none" w:sz="0" w:space="0" w:color="auto"/>
        <w:right w:val="none" w:sz="0" w:space="0" w:color="auto"/>
      </w:divBdr>
    </w:div>
    <w:div w:id="2068842763">
      <w:bodyDiv w:val="1"/>
      <w:marLeft w:val="0"/>
      <w:marRight w:val="0"/>
      <w:marTop w:val="0"/>
      <w:marBottom w:val="0"/>
      <w:divBdr>
        <w:top w:val="none" w:sz="0" w:space="0" w:color="auto"/>
        <w:left w:val="none" w:sz="0" w:space="0" w:color="auto"/>
        <w:bottom w:val="none" w:sz="0" w:space="0" w:color="auto"/>
        <w:right w:val="none" w:sz="0" w:space="0" w:color="auto"/>
      </w:divBdr>
    </w:div>
    <w:div w:id="2069105731">
      <w:bodyDiv w:val="1"/>
      <w:marLeft w:val="0"/>
      <w:marRight w:val="0"/>
      <w:marTop w:val="0"/>
      <w:marBottom w:val="0"/>
      <w:divBdr>
        <w:top w:val="none" w:sz="0" w:space="0" w:color="auto"/>
        <w:left w:val="none" w:sz="0" w:space="0" w:color="auto"/>
        <w:bottom w:val="none" w:sz="0" w:space="0" w:color="auto"/>
        <w:right w:val="none" w:sz="0" w:space="0" w:color="auto"/>
      </w:divBdr>
    </w:div>
    <w:div w:id="2069573168">
      <w:bodyDiv w:val="1"/>
      <w:marLeft w:val="0"/>
      <w:marRight w:val="0"/>
      <w:marTop w:val="0"/>
      <w:marBottom w:val="0"/>
      <w:divBdr>
        <w:top w:val="none" w:sz="0" w:space="0" w:color="auto"/>
        <w:left w:val="none" w:sz="0" w:space="0" w:color="auto"/>
        <w:bottom w:val="none" w:sz="0" w:space="0" w:color="auto"/>
        <w:right w:val="none" w:sz="0" w:space="0" w:color="auto"/>
      </w:divBdr>
    </w:div>
    <w:div w:id="2069844434">
      <w:bodyDiv w:val="1"/>
      <w:marLeft w:val="0"/>
      <w:marRight w:val="0"/>
      <w:marTop w:val="0"/>
      <w:marBottom w:val="0"/>
      <w:divBdr>
        <w:top w:val="none" w:sz="0" w:space="0" w:color="auto"/>
        <w:left w:val="none" w:sz="0" w:space="0" w:color="auto"/>
        <w:bottom w:val="none" w:sz="0" w:space="0" w:color="auto"/>
        <w:right w:val="none" w:sz="0" w:space="0" w:color="auto"/>
      </w:divBdr>
    </w:div>
    <w:div w:id="2077587041">
      <w:bodyDiv w:val="1"/>
      <w:marLeft w:val="0"/>
      <w:marRight w:val="0"/>
      <w:marTop w:val="0"/>
      <w:marBottom w:val="0"/>
      <w:divBdr>
        <w:top w:val="none" w:sz="0" w:space="0" w:color="auto"/>
        <w:left w:val="none" w:sz="0" w:space="0" w:color="auto"/>
        <w:bottom w:val="none" w:sz="0" w:space="0" w:color="auto"/>
        <w:right w:val="none" w:sz="0" w:space="0" w:color="auto"/>
      </w:divBdr>
    </w:div>
    <w:div w:id="2079203210">
      <w:bodyDiv w:val="1"/>
      <w:marLeft w:val="0"/>
      <w:marRight w:val="0"/>
      <w:marTop w:val="0"/>
      <w:marBottom w:val="0"/>
      <w:divBdr>
        <w:top w:val="none" w:sz="0" w:space="0" w:color="auto"/>
        <w:left w:val="none" w:sz="0" w:space="0" w:color="auto"/>
        <w:bottom w:val="none" w:sz="0" w:space="0" w:color="auto"/>
        <w:right w:val="none" w:sz="0" w:space="0" w:color="auto"/>
      </w:divBdr>
    </w:div>
    <w:div w:id="2088501364">
      <w:bodyDiv w:val="1"/>
      <w:marLeft w:val="0"/>
      <w:marRight w:val="0"/>
      <w:marTop w:val="0"/>
      <w:marBottom w:val="0"/>
      <w:divBdr>
        <w:top w:val="none" w:sz="0" w:space="0" w:color="auto"/>
        <w:left w:val="none" w:sz="0" w:space="0" w:color="auto"/>
        <w:bottom w:val="none" w:sz="0" w:space="0" w:color="auto"/>
        <w:right w:val="none" w:sz="0" w:space="0" w:color="auto"/>
      </w:divBdr>
    </w:div>
    <w:div w:id="2088725271">
      <w:bodyDiv w:val="1"/>
      <w:marLeft w:val="0"/>
      <w:marRight w:val="0"/>
      <w:marTop w:val="0"/>
      <w:marBottom w:val="0"/>
      <w:divBdr>
        <w:top w:val="none" w:sz="0" w:space="0" w:color="auto"/>
        <w:left w:val="none" w:sz="0" w:space="0" w:color="auto"/>
        <w:bottom w:val="none" w:sz="0" w:space="0" w:color="auto"/>
        <w:right w:val="none" w:sz="0" w:space="0" w:color="auto"/>
      </w:divBdr>
    </w:div>
    <w:div w:id="2090156940">
      <w:bodyDiv w:val="1"/>
      <w:marLeft w:val="0"/>
      <w:marRight w:val="0"/>
      <w:marTop w:val="0"/>
      <w:marBottom w:val="0"/>
      <w:divBdr>
        <w:top w:val="none" w:sz="0" w:space="0" w:color="auto"/>
        <w:left w:val="none" w:sz="0" w:space="0" w:color="auto"/>
        <w:bottom w:val="none" w:sz="0" w:space="0" w:color="auto"/>
        <w:right w:val="none" w:sz="0" w:space="0" w:color="auto"/>
      </w:divBdr>
    </w:div>
    <w:div w:id="2092190241">
      <w:bodyDiv w:val="1"/>
      <w:marLeft w:val="0"/>
      <w:marRight w:val="0"/>
      <w:marTop w:val="0"/>
      <w:marBottom w:val="0"/>
      <w:divBdr>
        <w:top w:val="none" w:sz="0" w:space="0" w:color="auto"/>
        <w:left w:val="none" w:sz="0" w:space="0" w:color="auto"/>
        <w:bottom w:val="none" w:sz="0" w:space="0" w:color="auto"/>
        <w:right w:val="none" w:sz="0" w:space="0" w:color="auto"/>
      </w:divBdr>
    </w:div>
    <w:div w:id="2092774043">
      <w:bodyDiv w:val="1"/>
      <w:marLeft w:val="0"/>
      <w:marRight w:val="0"/>
      <w:marTop w:val="0"/>
      <w:marBottom w:val="0"/>
      <w:divBdr>
        <w:top w:val="none" w:sz="0" w:space="0" w:color="auto"/>
        <w:left w:val="none" w:sz="0" w:space="0" w:color="auto"/>
        <w:bottom w:val="none" w:sz="0" w:space="0" w:color="auto"/>
        <w:right w:val="none" w:sz="0" w:space="0" w:color="auto"/>
      </w:divBdr>
    </w:div>
    <w:div w:id="2093427412">
      <w:bodyDiv w:val="1"/>
      <w:marLeft w:val="0"/>
      <w:marRight w:val="0"/>
      <w:marTop w:val="0"/>
      <w:marBottom w:val="0"/>
      <w:divBdr>
        <w:top w:val="none" w:sz="0" w:space="0" w:color="auto"/>
        <w:left w:val="none" w:sz="0" w:space="0" w:color="auto"/>
        <w:bottom w:val="none" w:sz="0" w:space="0" w:color="auto"/>
        <w:right w:val="none" w:sz="0" w:space="0" w:color="auto"/>
      </w:divBdr>
    </w:div>
    <w:div w:id="2096003299">
      <w:bodyDiv w:val="1"/>
      <w:marLeft w:val="0"/>
      <w:marRight w:val="0"/>
      <w:marTop w:val="0"/>
      <w:marBottom w:val="0"/>
      <w:divBdr>
        <w:top w:val="none" w:sz="0" w:space="0" w:color="auto"/>
        <w:left w:val="none" w:sz="0" w:space="0" w:color="auto"/>
        <w:bottom w:val="none" w:sz="0" w:space="0" w:color="auto"/>
        <w:right w:val="none" w:sz="0" w:space="0" w:color="auto"/>
      </w:divBdr>
    </w:div>
    <w:div w:id="2096972573">
      <w:bodyDiv w:val="1"/>
      <w:marLeft w:val="0"/>
      <w:marRight w:val="0"/>
      <w:marTop w:val="0"/>
      <w:marBottom w:val="0"/>
      <w:divBdr>
        <w:top w:val="none" w:sz="0" w:space="0" w:color="auto"/>
        <w:left w:val="none" w:sz="0" w:space="0" w:color="auto"/>
        <w:bottom w:val="none" w:sz="0" w:space="0" w:color="auto"/>
        <w:right w:val="none" w:sz="0" w:space="0" w:color="auto"/>
      </w:divBdr>
    </w:div>
    <w:div w:id="2097286339">
      <w:bodyDiv w:val="1"/>
      <w:marLeft w:val="0"/>
      <w:marRight w:val="0"/>
      <w:marTop w:val="0"/>
      <w:marBottom w:val="0"/>
      <w:divBdr>
        <w:top w:val="none" w:sz="0" w:space="0" w:color="auto"/>
        <w:left w:val="none" w:sz="0" w:space="0" w:color="auto"/>
        <w:bottom w:val="none" w:sz="0" w:space="0" w:color="auto"/>
        <w:right w:val="none" w:sz="0" w:space="0" w:color="auto"/>
      </w:divBdr>
    </w:div>
    <w:div w:id="2109112303">
      <w:bodyDiv w:val="1"/>
      <w:marLeft w:val="0"/>
      <w:marRight w:val="0"/>
      <w:marTop w:val="0"/>
      <w:marBottom w:val="0"/>
      <w:divBdr>
        <w:top w:val="none" w:sz="0" w:space="0" w:color="auto"/>
        <w:left w:val="none" w:sz="0" w:space="0" w:color="auto"/>
        <w:bottom w:val="none" w:sz="0" w:space="0" w:color="auto"/>
        <w:right w:val="none" w:sz="0" w:space="0" w:color="auto"/>
      </w:divBdr>
    </w:div>
    <w:div w:id="2113893479">
      <w:bodyDiv w:val="1"/>
      <w:marLeft w:val="0"/>
      <w:marRight w:val="0"/>
      <w:marTop w:val="0"/>
      <w:marBottom w:val="0"/>
      <w:divBdr>
        <w:top w:val="none" w:sz="0" w:space="0" w:color="auto"/>
        <w:left w:val="none" w:sz="0" w:space="0" w:color="auto"/>
        <w:bottom w:val="none" w:sz="0" w:space="0" w:color="auto"/>
        <w:right w:val="none" w:sz="0" w:space="0" w:color="auto"/>
      </w:divBdr>
    </w:div>
    <w:div w:id="2115247666">
      <w:bodyDiv w:val="1"/>
      <w:marLeft w:val="0"/>
      <w:marRight w:val="0"/>
      <w:marTop w:val="0"/>
      <w:marBottom w:val="0"/>
      <w:divBdr>
        <w:top w:val="none" w:sz="0" w:space="0" w:color="auto"/>
        <w:left w:val="none" w:sz="0" w:space="0" w:color="auto"/>
        <w:bottom w:val="none" w:sz="0" w:space="0" w:color="auto"/>
        <w:right w:val="none" w:sz="0" w:space="0" w:color="auto"/>
      </w:divBdr>
    </w:div>
    <w:div w:id="2116553447">
      <w:bodyDiv w:val="1"/>
      <w:marLeft w:val="0"/>
      <w:marRight w:val="0"/>
      <w:marTop w:val="0"/>
      <w:marBottom w:val="0"/>
      <w:divBdr>
        <w:top w:val="none" w:sz="0" w:space="0" w:color="auto"/>
        <w:left w:val="none" w:sz="0" w:space="0" w:color="auto"/>
        <w:bottom w:val="none" w:sz="0" w:space="0" w:color="auto"/>
        <w:right w:val="none" w:sz="0" w:space="0" w:color="auto"/>
      </w:divBdr>
    </w:div>
    <w:div w:id="2125034464">
      <w:bodyDiv w:val="1"/>
      <w:marLeft w:val="0"/>
      <w:marRight w:val="0"/>
      <w:marTop w:val="0"/>
      <w:marBottom w:val="0"/>
      <w:divBdr>
        <w:top w:val="none" w:sz="0" w:space="0" w:color="auto"/>
        <w:left w:val="none" w:sz="0" w:space="0" w:color="auto"/>
        <w:bottom w:val="none" w:sz="0" w:space="0" w:color="auto"/>
        <w:right w:val="none" w:sz="0" w:space="0" w:color="auto"/>
      </w:divBdr>
    </w:div>
    <w:div w:id="2130780587">
      <w:bodyDiv w:val="1"/>
      <w:marLeft w:val="0"/>
      <w:marRight w:val="0"/>
      <w:marTop w:val="0"/>
      <w:marBottom w:val="0"/>
      <w:divBdr>
        <w:top w:val="none" w:sz="0" w:space="0" w:color="auto"/>
        <w:left w:val="none" w:sz="0" w:space="0" w:color="auto"/>
        <w:bottom w:val="none" w:sz="0" w:space="0" w:color="auto"/>
        <w:right w:val="none" w:sz="0" w:space="0" w:color="auto"/>
      </w:divBdr>
    </w:div>
    <w:div w:id="2132239539">
      <w:bodyDiv w:val="1"/>
      <w:marLeft w:val="0"/>
      <w:marRight w:val="0"/>
      <w:marTop w:val="0"/>
      <w:marBottom w:val="0"/>
      <w:divBdr>
        <w:top w:val="none" w:sz="0" w:space="0" w:color="auto"/>
        <w:left w:val="none" w:sz="0" w:space="0" w:color="auto"/>
        <w:bottom w:val="none" w:sz="0" w:space="0" w:color="auto"/>
        <w:right w:val="none" w:sz="0" w:space="0" w:color="auto"/>
      </w:divBdr>
    </w:div>
    <w:div w:id="2138067385">
      <w:bodyDiv w:val="1"/>
      <w:marLeft w:val="0"/>
      <w:marRight w:val="0"/>
      <w:marTop w:val="0"/>
      <w:marBottom w:val="0"/>
      <w:divBdr>
        <w:top w:val="none" w:sz="0" w:space="0" w:color="auto"/>
        <w:left w:val="none" w:sz="0" w:space="0" w:color="auto"/>
        <w:bottom w:val="none" w:sz="0" w:space="0" w:color="auto"/>
        <w:right w:val="none" w:sz="0" w:space="0" w:color="auto"/>
      </w:divBdr>
    </w:div>
    <w:div w:id="2143617123">
      <w:bodyDiv w:val="1"/>
      <w:marLeft w:val="0"/>
      <w:marRight w:val="0"/>
      <w:marTop w:val="0"/>
      <w:marBottom w:val="0"/>
      <w:divBdr>
        <w:top w:val="none" w:sz="0" w:space="0" w:color="auto"/>
        <w:left w:val="none" w:sz="0" w:space="0" w:color="auto"/>
        <w:bottom w:val="none" w:sz="0" w:space="0" w:color="auto"/>
        <w:right w:val="none" w:sz="0" w:space="0" w:color="auto"/>
      </w:divBdr>
    </w:div>
    <w:div w:id="214408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jpeg"/><Relationship Id="rId42" Type="http://schemas.microsoft.com/office/2007/relationships/diagramDrawing" Target="diagrams/drawing3.xml"/><Relationship Id="rId47" Type="http://schemas.microsoft.com/office/2007/relationships/diagramDrawing" Target="diagrams/drawing4.xml"/><Relationship Id="rId63" Type="http://schemas.openxmlformats.org/officeDocument/2006/relationships/diagramQuickStyle" Target="diagrams/quickStyle6.xml"/><Relationship Id="rId6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Layout" Target="diagrams/layout1.xml"/><Relationship Id="rId11" Type="http://schemas.openxmlformats.org/officeDocument/2006/relationships/footer" Target="footer1.xml"/><Relationship Id="rId24" Type="http://schemas.openxmlformats.org/officeDocument/2006/relationships/footer" Target="footer4.xml"/><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3" Type="http://schemas.openxmlformats.org/officeDocument/2006/relationships/diagramLayout" Target="diagrams/layout5.xml"/><Relationship Id="rId58" Type="http://schemas.openxmlformats.org/officeDocument/2006/relationships/image" Target="media/image16.gif"/><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diagramData" Target="diagrams/data6.xml"/><Relationship Id="rId1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diagramData" Target="diagrams/data4.xml"/><Relationship Id="rId48" Type="http://schemas.openxmlformats.org/officeDocument/2006/relationships/chart" Target="charts/chart1.xml"/><Relationship Id="rId56" Type="http://schemas.microsoft.com/office/2007/relationships/diagramDrawing" Target="diagrams/drawing5.xml"/><Relationship Id="rId64" Type="http://schemas.openxmlformats.org/officeDocument/2006/relationships/diagramColors" Target="diagrams/colors6.xml"/><Relationship Id="rId69"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footer" Target="footer5.xml"/><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Colors" Target="diagrams/colors4.xml"/><Relationship Id="rId59" Type="http://schemas.openxmlformats.org/officeDocument/2006/relationships/image" Target="media/image17.jpeg"/><Relationship Id="rId67" Type="http://schemas.openxmlformats.org/officeDocument/2006/relationships/footer" Target="footer7.xml"/><Relationship Id="rId20" Type="http://schemas.openxmlformats.org/officeDocument/2006/relationships/image" Target="media/image8.jpeg"/><Relationship Id="rId41" Type="http://schemas.openxmlformats.org/officeDocument/2006/relationships/diagramColors" Target="diagrams/colors3.xml"/><Relationship Id="rId54" Type="http://schemas.openxmlformats.org/officeDocument/2006/relationships/diagramQuickStyle" Target="diagrams/quickStyle5.xml"/><Relationship Id="rId62" Type="http://schemas.openxmlformats.org/officeDocument/2006/relationships/diagramLayout" Target="diagrams/layout6.xml"/><Relationship Id="rId7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chart" Target="charts/chart2.xml"/><Relationship Id="rId57" Type="http://schemas.openxmlformats.org/officeDocument/2006/relationships/image" Target="media/image15.jpeg"/><Relationship Id="rId10" Type="http://schemas.openxmlformats.org/officeDocument/2006/relationships/header" Target="header1.xml"/><Relationship Id="rId31" Type="http://schemas.openxmlformats.org/officeDocument/2006/relationships/diagramColors" Target="diagrams/colors1.xml"/><Relationship Id="rId44" Type="http://schemas.openxmlformats.org/officeDocument/2006/relationships/diagramLayout" Target="diagrams/layout4.xml"/><Relationship Id="rId52" Type="http://schemas.openxmlformats.org/officeDocument/2006/relationships/diagramData" Target="diagrams/data5.xml"/><Relationship Id="rId60" Type="http://schemas.openxmlformats.org/officeDocument/2006/relationships/image" Target="media/image18.png"/><Relationship Id="rId65" Type="http://schemas.microsoft.com/office/2007/relationships/diagramDrawing" Target="diagrams/drawing6.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diagramLayout" Target="diagrams/layout3.xml"/><Relationship Id="rId34" Type="http://schemas.openxmlformats.org/officeDocument/2006/relationships/diagramLayout" Target="diagrams/layout2.xml"/><Relationship Id="rId50" Type="http://schemas.openxmlformats.org/officeDocument/2006/relationships/chart" Target="charts/chart3.xml"/><Relationship Id="rId55" Type="http://schemas.openxmlformats.org/officeDocument/2006/relationships/diagramColors" Target="diagrams/colors5.xml"/><Relationship Id="rId7" Type="http://schemas.openxmlformats.org/officeDocument/2006/relationships/endnotes" Target="endnotes.xml"/><Relationship Id="rId71"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Google%20Drive\College%20Files\PRMGT\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Google%20Drive\College%20Files\PRMGT\Histogra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Google%20Drive\College%20Files\PRMGT\Histogram.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ee\Desktop\Uni\Degree%20lv%203%20Sem%201\Project%20Management\Risk%20Management.xls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600"/>
              <a:t>Project Histogram for</a:t>
            </a:r>
            <a:r>
              <a:rPr lang="en-US" sz="1600" baseline="0"/>
              <a:t> Project Manager</a:t>
            </a:r>
            <a:endParaRPr lang="en-US" sz="1600"/>
          </a:p>
        </c:rich>
      </c:tx>
      <c:overlay val="0"/>
      <c:spPr>
        <a:noFill/>
        <a:ln>
          <a:noFill/>
        </a:ln>
        <a:effectLst/>
      </c:spPr>
    </c:title>
    <c:autoTitleDeleted val="0"/>
    <c:plotArea>
      <c:layout/>
      <c:barChart>
        <c:barDir val="col"/>
        <c:grouping val="clustered"/>
        <c:varyColors val="0"/>
        <c:ser>
          <c:idx val="0"/>
          <c:order val="0"/>
          <c:tx>
            <c:strRef>
              <c:f>Sheet1!$A$21</c:f>
              <c:strCache>
                <c:ptCount val="1"/>
                <c:pt idx="0">
                  <c:v>Project Manager</c:v>
                </c:pt>
              </c:strCache>
              <c:extLst xmlns:c15="http://schemas.microsoft.com/office/drawing/2012/chart" xmlns:c16r2="http://schemas.microsoft.com/office/drawing/2015/06/chart"/>
            </c:strRef>
          </c:tx>
          <c:spPr>
            <a:solidFill>
              <a:schemeClr val="accent2"/>
            </a:solidFill>
            <a:ln>
              <a:noFill/>
            </a:ln>
            <a:effectLst/>
          </c:spPr>
          <c:invertIfNegative val="0"/>
          <c:cat>
            <c:strRef>
              <c:f>Sheet1!$B$20:$F$20</c:f>
              <c:strCache>
                <c:ptCount val="5"/>
                <c:pt idx="0">
                  <c:v>Feb</c:v>
                </c:pt>
                <c:pt idx="1">
                  <c:v>Mar</c:v>
                </c:pt>
                <c:pt idx="2">
                  <c:v>Apr</c:v>
                </c:pt>
                <c:pt idx="3">
                  <c:v>May</c:v>
                </c:pt>
                <c:pt idx="4">
                  <c:v>Jun</c:v>
                </c:pt>
              </c:strCache>
              <c:extLst xmlns:c15="http://schemas.microsoft.com/office/drawing/2012/chart" xmlns:c16r2="http://schemas.microsoft.com/office/drawing/2015/06/chart"/>
            </c:strRef>
          </c:cat>
          <c:val>
            <c:numRef>
              <c:f>Sheet1!$B$21:$F$21</c:f>
              <c:numCache>
                <c:formatCode>General</c:formatCode>
                <c:ptCount val="5"/>
                <c:pt idx="0">
                  <c:v>82</c:v>
                </c:pt>
                <c:pt idx="1">
                  <c:v>64</c:v>
                </c:pt>
                <c:pt idx="2">
                  <c:v>12</c:v>
                </c:pt>
                <c:pt idx="3">
                  <c:v>28</c:v>
                </c:pt>
                <c:pt idx="4">
                  <c:v>26</c:v>
                </c:pt>
              </c:numCache>
              <c:extLst xmlns:c15="http://schemas.microsoft.com/office/drawing/2012/chart" xmlns:c16r2="http://schemas.microsoft.com/office/drawing/2015/06/chart"/>
            </c:numRef>
          </c:val>
          <c:extLst xmlns:c15="http://schemas.microsoft.com/office/drawing/2012/chart" xmlns:c16r2="http://schemas.microsoft.com/office/drawing/2015/06/chart">
            <c:ext xmlns:c16="http://schemas.microsoft.com/office/drawing/2014/chart" uri="{C3380CC4-5D6E-409C-BE32-E72D297353CC}">
              <c16:uniqueId val="{00000000-D323-4BBB-8982-2D22058990E2}"/>
            </c:ext>
          </c:extLst>
        </c:ser>
        <c:dLbls>
          <c:showLegendKey val="0"/>
          <c:showVal val="0"/>
          <c:showCatName val="0"/>
          <c:showSerName val="0"/>
          <c:showPercent val="0"/>
          <c:showBubbleSize val="0"/>
        </c:dLbls>
        <c:gapWidth val="150"/>
        <c:axId val="-584948960"/>
        <c:axId val="-584950592"/>
        <c:extLst xmlns:c16r2="http://schemas.microsoft.com/office/drawing/2015/06/chart">
          <c:ext xmlns:c15="http://schemas.microsoft.com/office/drawing/2012/chart" uri="{02D57815-91ED-43cb-92C2-25804820EDAC}">
            <c15:filteredBarSeries>
              <c15:ser>
                <c:idx val="1"/>
                <c:order val="1"/>
                <c:tx>
                  <c:strRef>
                    <c:extLst xmlns:c16r2="http://schemas.microsoft.com/office/drawing/2015/06/chart">
                      <c:ext uri="{02D57815-91ED-43cb-92C2-25804820EDAC}">
                        <c15:formulaRef>
                          <c15:sqref>Sheet1!$A$22</c15:sqref>
                        </c15:formulaRef>
                      </c:ext>
                    </c:extLst>
                    <c:strCache>
                      <c:ptCount val="1"/>
                      <c:pt idx="0">
                        <c:v>Project Team</c:v>
                      </c:pt>
                    </c:strCache>
                  </c:strRef>
                </c:tx>
                <c:spPr>
                  <a:solidFill>
                    <a:schemeClr val="accent4"/>
                  </a:solidFill>
                  <a:ln>
                    <a:noFill/>
                  </a:ln>
                  <a:effectLst/>
                </c:spPr>
                <c:invertIfNegative val="0"/>
                <c:cat>
                  <c:strRef>
                    <c:extLst xmlns:c16r2="http://schemas.microsoft.com/office/drawing/2015/06/chart">
                      <c:ex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6r2="http://schemas.microsoft.com/office/drawing/2015/06/chart">
                      <c:ext uri="{02D57815-91ED-43cb-92C2-25804820EDAC}">
                        <c15:formulaRef>
                          <c15:sqref>Sheet1!$B$22:$F$22</c15:sqref>
                        </c15:formulaRef>
                      </c:ext>
                    </c:extLst>
                    <c:numCache>
                      <c:formatCode>General</c:formatCode>
                      <c:ptCount val="5"/>
                      <c:pt idx="0">
                        <c:v>0</c:v>
                      </c:pt>
                      <c:pt idx="1">
                        <c:v>40</c:v>
                      </c:pt>
                      <c:pt idx="2">
                        <c:v>0</c:v>
                      </c:pt>
                      <c:pt idx="3">
                        <c:v>0</c:v>
                      </c:pt>
                      <c:pt idx="4">
                        <c:v>0</c:v>
                      </c:pt>
                    </c:numCache>
                  </c:numRef>
                </c:val>
                <c:extLst xmlns:c16r2="http://schemas.microsoft.com/office/drawing/2015/06/chart">
                  <c:ext xmlns:c16="http://schemas.microsoft.com/office/drawing/2014/chart" uri="{C3380CC4-5D6E-409C-BE32-E72D297353CC}">
                    <c16:uniqueId val="{00000001-D323-4BBB-8982-2D22058990E2}"/>
                  </c:ext>
                </c:extLst>
              </c15:ser>
            </c15:filteredBarSeries>
            <c15:filteredBar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Sheet1!$A$23</c15:sqref>
                        </c15:formulaRef>
                      </c:ext>
                    </c:extLst>
                    <c:strCache>
                      <c:ptCount val="1"/>
                      <c:pt idx="0">
                        <c:v>HR Manager</c:v>
                      </c:pt>
                    </c:strCache>
                  </c:strRef>
                </c:tx>
                <c:spPr>
                  <a:solidFill>
                    <a:schemeClr val="accent6"/>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Sheet1!$B$23:$F$23</c15:sqref>
                        </c15:formulaRef>
                      </c:ext>
                    </c:extLst>
                    <c:numCache>
                      <c:formatCode>General</c:formatCode>
                      <c:ptCount val="5"/>
                      <c:pt idx="0">
                        <c:v>24</c:v>
                      </c:pt>
                      <c:pt idx="1">
                        <c:v>48</c:v>
                      </c:pt>
                      <c:pt idx="2">
                        <c:v>0</c:v>
                      </c:pt>
                      <c:pt idx="3">
                        <c:v>0</c:v>
                      </c:pt>
                      <c:pt idx="4">
                        <c:v>2</c:v>
                      </c:pt>
                    </c:numCache>
                  </c:numRef>
                </c:val>
                <c:extLst xmlns:c15="http://schemas.microsoft.com/office/drawing/2012/chart" xmlns:c16r2="http://schemas.microsoft.com/office/drawing/2015/06/chart">
                  <c:ext xmlns:c16="http://schemas.microsoft.com/office/drawing/2014/chart" uri="{C3380CC4-5D6E-409C-BE32-E72D297353CC}">
                    <c16:uniqueId val="{00000002-D323-4BBB-8982-2D22058990E2}"/>
                  </c:ext>
                </c:extLst>
              </c15:ser>
            </c15:filteredBarSeries>
            <c15:filteredBarSeries>
              <c15:ser>
                <c:idx val="3"/>
                <c:order val="3"/>
                <c:tx>
                  <c:strRef>
                    <c:extLst xmlns:c15="http://schemas.microsoft.com/office/drawing/2012/chart" xmlns:c16r2="http://schemas.microsoft.com/office/drawing/2015/06/chart">
                      <c:ext xmlns:c15="http://schemas.microsoft.com/office/drawing/2012/chart" uri="{02D57815-91ED-43cb-92C2-25804820EDAC}">
                        <c15:formulaRef>
                          <c15:sqref>Sheet1!$A$24</c15:sqref>
                        </c15:formulaRef>
                      </c:ext>
                    </c:extLst>
                    <c:strCache>
                      <c:ptCount val="1"/>
                      <c:pt idx="0">
                        <c:v>HR Team</c:v>
                      </c:pt>
                    </c:strCache>
                  </c:strRef>
                </c:tx>
                <c:spPr>
                  <a:solidFill>
                    <a:schemeClr val="accent2">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Sheet1!$B$24:$F$24</c15:sqref>
                        </c15:formulaRef>
                      </c:ext>
                    </c:extLst>
                    <c:numCache>
                      <c:formatCode>General</c:formatCode>
                      <c:ptCount val="5"/>
                      <c:pt idx="0">
                        <c:v>0</c:v>
                      </c:pt>
                      <c:pt idx="1">
                        <c:v>120</c:v>
                      </c:pt>
                      <c:pt idx="2">
                        <c:v>0</c:v>
                      </c:pt>
                      <c:pt idx="3">
                        <c:v>0</c:v>
                      </c:pt>
                      <c:pt idx="4">
                        <c:v>0</c:v>
                      </c:pt>
                    </c:numCache>
                  </c:numRef>
                </c:val>
                <c:extLst xmlns:c15="http://schemas.microsoft.com/office/drawing/2012/chart" xmlns:c16r2="http://schemas.microsoft.com/office/drawing/2015/06/chart">
                  <c:ext xmlns:c16="http://schemas.microsoft.com/office/drawing/2014/chart" uri="{C3380CC4-5D6E-409C-BE32-E72D297353CC}">
                    <c16:uniqueId val="{00000003-D323-4BBB-8982-2D22058990E2}"/>
                  </c:ext>
                </c:extLst>
              </c15:ser>
            </c15:filteredBarSeries>
            <c15:filteredBarSeries>
              <c15:ser>
                <c:idx val="4"/>
                <c:order val="4"/>
                <c:tx>
                  <c:strRef>
                    <c:extLst xmlns:c15="http://schemas.microsoft.com/office/drawing/2012/chart" xmlns:c16r2="http://schemas.microsoft.com/office/drawing/2015/06/chart">
                      <c:ext xmlns:c15="http://schemas.microsoft.com/office/drawing/2012/chart" uri="{02D57815-91ED-43cb-92C2-25804820EDAC}">
                        <c15:formulaRef>
                          <c15:sqref>Sheet1!$A$25</c15:sqref>
                        </c15:formulaRef>
                      </c:ext>
                    </c:extLst>
                    <c:strCache>
                      <c:ptCount val="1"/>
                      <c:pt idx="0">
                        <c:v>Finance Manager</c:v>
                      </c:pt>
                    </c:strCache>
                  </c:strRef>
                </c:tx>
                <c:spPr>
                  <a:solidFill>
                    <a:schemeClr val="accent4">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Sheet1!$B$25:$F$25</c15:sqref>
                        </c15:formulaRef>
                      </c:ext>
                    </c:extLst>
                    <c:numCache>
                      <c:formatCode>General</c:formatCode>
                      <c:ptCount val="5"/>
                      <c:pt idx="0">
                        <c:v>24</c:v>
                      </c:pt>
                      <c:pt idx="1">
                        <c:v>8</c:v>
                      </c:pt>
                      <c:pt idx="2">
                        <c:v>8</c:v>
                      </c:pt>
                      <c:pt idx="3">
                        <c:v>8</c:v>
                      </c:pt>
                      <c:pt idx="4">
                        <c:v>8</c:v>
                      </c:pt>
                    </c:numCache>
                  </c:numRef>
                </c:val>
                <c:extLst xmlns:c15="http://schemas.microsoft.com/office/drawing/2012/chart" xmlns:c16r2="http://schemas.microsoft.com/office/drawing/2015/06/chart">
                  <c:ext xmlns:c16="http://schemas.microsoft.com/office/drawing/2014/chart" uri="{C3380CC4-5D6E-409C-BE32-E72D297353CC}">
                    <c16:uniqueId val="{00000004-D323-4BBB-8982-2D22058990E2}"/>
                  </c:ext>
                </c:extLst>
              </c15:ser>
            </c15:filteredBarSeries>
            <c15:filteredBarSeries>
              <c15:ser>
                <c:idx val="5"/>
                <c:order val="5"/>
                <c:tx>
                  <c:strRef>
                    <c:extLst xmlns:c15="http://schemas.microsoft.com/office/drawing/2012/chart" xmlns:c16r2="http://schemas.microsoft.com/office/drawing/2015/06/chart">
                      <c:ext xmlns:c15="http://schemas.microsoft.com/office/drawing/2012/chart" uri="{02D57815-91ED-43cb-92C2-25804820EDAC}">
                        <c15:formulaRef>
                          <c15:sqref>Sheet1!$A$26</c15:sqref>
                        </c15:formulaRef>
                      </c:ext>
                    </c:extLst>
                    <c:strCache>
                      <c:ptCount val="1"/>
                      <c:pt idx="0">
                        <c:v>Business Analyst</c:v>
                      </c:pt>
                    </c:strCache>
                  </c:strRef>
                </c:tx>
                <c:spPr>
                  <a:solidFill>
                    <a:schemeClr val="accent6">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Sheet1!$B$26:$F$26</c15:sqref>
                        </c15:formulaRef>
                      </c:ext>
                    </c:extLst>
                    <c:numCache>
                      <c:formatCode>General</c:formatCode>
                      <c:ptCount val="5"/>
                      <c:pt idx="0">
                        <c:v>34</c:v>
                      </c:pt>
                      <c:pt idx="1">
                        <c:v>64</c:v>
                      </c:pt>
                      <c:pt idx="2">
                        <c:v>0</c:v>
                      </c:pt>
                      <c:pt idx="3">
                        <c:v>16</c:v>
                      </c:pt>
                      <c:pt idx="4">
                        <c:v>0</c:v>
                      </c:pt>
                    </c:numCache>
                  </c:numRef>
                </c:val>
                <c:extLst xmlns:c15="http://schemas.microsoft.com/office/drawing/2012/chart" xmlns:c16r2="http://schemas.microsoft.com/office/drawing/2015/06/chart">
                  <c:ext xmlns:c16="http://schemas.microsoft.com/office/drawing/2014/chart" uri="{C3380CC4-5D6E-409C-BE32-E72D297353CC}">
                    <c16:uniqueId val="{00000005-D323-4BBB-8982-2D22058990E2}"/>
                  </c:ext>
                </c:extLst>
              </c15:ser>
            </c15:filteredBarSeries>
            <c15:filteredBarSeries>
              <c15:ser>
                <c:idx val="6"/>
                <c:order val="6"/>
                <c:tx>
                  <c:strRef>
                    <c:extLst xmlns:c15="http://schemas.microsoft.com/office/drawing/2012/chart" xmlns:c16r2="http://schemas.microsoft.com/office/drawing/2015/06/chart">
                      <c:ext xmlns:c15="http://schemas.microsoft.com/office/drawing/2012/chart" uri="{02D57815-91ED-43cb-92C2-25804820EDAC}">
                        <c15:formulaRef>
                          <c15:sqref>Sheet1!$A$27</c15:sqref>
                        </c15:formulaRef>
                      </c:ext>
                    </c:extLst>
                    <c:strCache>
                      <c:ptCount val="1"/>
                      <c:pt idx="0">
                        <c:v>Supply Chain Management SME</c:v>
                      </c:pt>
                    </c:strCache>
                  </c:strRef>
                </c:tx>
                <c:spPr>
                  <a:solidFill>
                    <a:schemeClr val="accent2">
                      <a:lumMod val="80000"/>
                      <a:lumOff val="2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Sheet1!$B$27:$F$27</c15:sqref>
                        </c15:formulaRef>
                      </c:ext>
                    </c:extLst>
                    <c:numCache>
                      <c:formatCode>General</c:formatCode>
                      <c:ptCount val="5"/>
                      <c:pt idx="0">
                        <c:v>8</c:v>
                      </c:pt>
                      <c:pt idx="1">
                        <c:v>0</c:v>
                      </c:pt>
                      <c:pt idx="2">
                        <c:v>0</c:v>
                      </c:pt>
                      <c:pt idx="3">
                        <c:v>0</c:v>
                      </c:pt>
                      <c:pt idx="4">
                        <c:v>0</c:v>
                      </c:pt>
                    </c:numCache>
                  </c:numRef>
                </c:val>
                <c:extLst xmlns:c15="http://schemas.microsoft.com/office/drawing/2012/chart" xmlns:c16r2="http://schemas.microsoft.com/office/drawing/2015/06/chart">
                  <c:ext xmlns:c16="http://schemas.microsoft.com/office/drawing/2014/chart" uri="{C3380CC4-5D6E-409C-BE32-E72D297353CC}">
                    <c16:uniqueId val="{00000006-D323-4BBB-8982-2D22058990E2}"/>
                  </c:ext>
                </c:extLst>
              </c15:ser>
            </c15:filteredBarSeries>
            <c15:filteredBarSeries>
              <c15:ser>
                <c:idx val="7"/>
                <c:order val="7"/>
                <c:tx>
                  <c:strRef>
                    <c:extLst xmlns:c15="http://schemas.microsoft.com/office/drawing/2012/chart" xmlns:c16r2="http://schemas.microsoft.com/office/drawing/2015/06/chart">
                      <c:ext xmlns:c15="http://schemas.microsoft.com/office/drawing/2012/chart" uri="{02D57815-91ED-43cb-92C2-25804820EDAC}">
                        <c15:formulaRef>
                          <c15:sqref>Sheet1!$A$28</c15:sqref>
                        </c15:formulaRef>
                      </c:ext>
                    </c:extLst>
                    <c:strCache>
                      <c:ptCount val="1"/>
                      <c:pt idx="0">
                        <c:v>Software Vendor A</c:v>
                      </c:pt>
                    </c:strCache>
                  </c:strRef>
                </c:tx>
                <c:spPr>
                  <a:solidFill>
                    <a:schemeClr val="accent4">
                      <a:lumMod val="80000"/>
                      <a:lumOff val="2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Sheet1!$B$28:$F$28</c15:sqref>
                        </c15:formulaRef>
                      </c:ext>
                    </c:extLst>
                    <c:numCache>
                      <c:formatCode>General</c:formatCode>
                      <c:ptCount val="5"/>
                      <c:pt idx="0">
                        <c:v>0</c:v>
                      </c:pt>
                      <c:pt idx="1">
                        <c:v>24</c:v>
                      </c:pt>
                      <c:pt idx="2">
                        <c:v>80</c:v>
                      </c:pt>
                      <c:pt idx="3">
                        <c:v>88</c:v>
                      </c:pt>
                      <c:pt idx="4">
                        <c:v>8</c:v>
                      </c:pt>
                    </c:numCache>
                  </c:numRef>
                </c:val>
                <c:extLst xmlns:c15="http://schemas.microsoft.com/office/drawing/2012/chart" xmlns:c16r2="http://schemas.microsoft.com/office/drawing/2015/06/chart">
                  <c:ext xmlns:c16="http://schemas.microsoft.com/office/drawing/2014/chart" uri="{C3380CC4-5D6E-409C-BE32-E72D297353CC}">
                    <c16:uniqueId val="{00000007-D323-4BBB-8982-2D22058990E2}"/>
                  </c:ext>
                </c:extLst>
              </c15:ser>
            </c15:filteredBarSeries>
            <c15:filteredBarSeries>
              <c15:ser>
                <c:idx val="8"/>
                <c:order val="8"/>
                <c:tx>
                  <c:strRef>
                    <c:extLst xmlns:c15="http://schemas.microsoft.com/office/drawing/2012/chart" xmlns:c16r2="http://schemas.microsoft.com/office/drawing/2015/06/chart">
                      <c:ext xmlns:c15="http://schemas.microsoft.com/office/drawing/2012/chart" uri="{02D57815-91ED-43cb-92C2-25804820EDAC}">
                        <c15:formulaRef>
                          <c15:sqref>Sheet1!$A$29</c15:sqref>
                        </c15:formulaRef>
                      </c:ext>
                    </c:extLst>
                    <c:strCache>
                      <c:ptCount val="1"/>
                      <c:pt idx="0">
                        <c:v>Software Vendor B</c:v>
                      </c:pt>
                    </c:strCache>
                  </c:strRef>
                </c:tx>
                <c:spPr>
                  <a:solidFill>
                    <a:schemeClr val="accent6">
                      <a:lumMod val="80000"/>
                      <a:lumOff val="2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Sheet1!$B$29:$F$29</c15:sqref>
                        </c15:formulaRef>
                      </c:ext>
                    </c:extLst>
                    <c:numCache>
                      <c:formatCode>General</c:formatCode>
                      <c:ptCount val="5"/>
                      <c:pt idx="0">
                        <c:v>0</c:v>
                      </c:pt>
                      <c:pt idx="1">
                        <c:v>24</c:v>
                      </c:pt>
                      <c:pt idx="2">
                        <c:v>80</c:v>
                      </c:pt>
                      <c:pt idx="3">
                        <c:v>88</c:v>
                      </c:pt>
                      <c:pt idx="4">
                        <c:v>8</c:v>
                      </c:pt>
                    </c:numCache>
                  </c:numRef>
                </c:val>
                <c:extLst xmlns:c15="http://schemas.microsoft.com/office/drawing/2012/chart" xmlns:c16r2="http://schemas.microsoft.com/office/drawing/2015/06/chart">
                  <c:ext xmlns:c16="http://schemas.microsoft.com/office/drawing/2014/chart" uri="{C3380CC4-5D6E-409C-BE32-E72D297353CC}">
                    <c16:uniqueId val="{00000008-D323-4BBB-8982-2D22058990E2}"/>
                  </c:ext>
                </c:extLst>
              </c15:ser>
            </c15:filteredBarSeries>
            <c15:filteredBarSeries>
              <c15:ser>
                <c:idx val="9"/>
                <c:order val="9"/>
                <c:tx>
                  <c:strRef>
                    <c:extLst xmlns:c15="http://schemas.microsoft.com/office/drawing/2012/chart" xmlns:c16r2="http://schemas.microsoft.com/office/drawing/2015/06/chart">
                      <c:ext xmlns:c15="http://schemas.microsoft.com/office/drawing/2012/chart" uri="{02D57815-91ED-43cb-92C2-25804820EDAC}">
                        <c15:formulaRef>
                          <c15:sqref>Sheet1!$A$30</c15:sqref>
                        </c15:formulaRef>
                      </c:ext>
                    </c:extLst>
                    <c:strCache>
                      <c:ptCount val="1"/>
                      <c:pt idx="0">
                        <c:v>Intern 1</c:v>
                      </c:pt>
                    </c:strCache>
                  </c:strRef>
                </c:tx>
                <c:spPr>
                  <a:solidFill>
                    <a:schemeClr val="accent2">
                      <a:lumMod val="8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Sheet1!$B$30:$F$30</c15:sqref>
                        </c15:formulaRef>
                      </c:ext>
                    </c:extLst>
                    <c:numCache>
                      <c:formatCode>General</c:formatCode>
                      <c:ptCount val="5"/>
                      <c:pt idx="0">
                        <c:v>0</c:v>
                      </c:pt>
                      <c:pt idx="1">
                        <c:v>0</c:v>
                      </c:pt>
                      <c:pt idx="2">
                        <c:v>16</c:v>
                      </c:pt>
                      <c:pt idx="3">
                        <c:v>48</c:v>
                      </c:pt>
                      <c:pt idx="4">
                        <c:v>24</c:v>
                      </c:pt>
                    </c:numCache>
                  </c:numRef>
                </c:val>
                <c:extLst xmlns:c15="http://schemas.microsoft.com/office/drawing/2012/chart" xmlns:c16r2="http://schemas.microsoft.com/office/drawing/2015/06/chart">
                  <c:ext xmlns:c16="http://schemas.microsoft.com/office/drawing/2014/chart" uri="{C3380CC4-5D6E-409C-BE32-E72D297353CC}">
                    <c16:uniqueId val="{00000009-D323-4BBB-8982-2D22058990E2}"/>
                  </c:ext>
                </c:extLst>
              </c15:ser>
            </c15:filteredBarSeries>
            <c15:filteredBarSeries>
              <c15:ser>
                <c:idx val="10"/>
                <c:order val="10"/>
                <c:tx>
                  <c:strRef>
                    <c:extLst xmlns:c15="http://schemas.microsoft.com/office/drawing/2012/chart" xmlns:c16r2="http://schemas.microsoft.com/office/drawing/2015/06/chart">
                      <c:ext xmlns:c15="http://schemas.microsoft.com/office/drawing/2012/chart" uri="{02D57815-91ED-43cb-92C2-25804820EDAC}">
                        <c15:formulaRef>
                          <c15:sqref>Sheet1!$A$31</c15:sqref>
                        </c15:formulaRef>
                      </c:ext>
                    </c:extLst>
                    <c:strCache>
                      <c:ptCount val="1"/>
                      <c:pt idx="0">
                        <c:v>Intern 2</c:v>
                      </c:pt>
                    </c:strCache>
                  </c:strRef>
                </c:tx>
                <c:spPr>
                  <a:solidFill>
                    <a:schemeClr val="accent4">
                      <a:lumMod val="8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Sheet1!$B$31:$F$31</c15:sqref>
                        </c15:formulaRef>
                      </c:ext>
                    </c:extLst>
                    <c:numCache>
                      <c:formatCode>General</c:formatCode>
                      <c:ptCount val="5"/>
                      <c:pt idx="0">
                        <c:v>0</c:v>
                      </c:pt>
                      <c:pt idx="1">
                        <c:v>0</c:v>
                      </c:pt>
                      <c:pt idx="2">
                        <c:v>72</c:v>
                      </c:pt>
                      <c:pt idx="3">
                        <c:v>175</c:v>
                      </c:pt>
                      <c:pt idx="4">
                        <c:v>16</c:v>
                      </c:pt>
                    </c:numCache>
                  </c:numRef>
                </c:val>
                <c:extLst xmlns:c15="http://schemas.microsoft.com/office/drawing/2012/chart" xmlns:c16r2="http://schemas.microsoft.com/office/drawing/2015/06/chart">
                  <c:ext xmlns:c16="http://schemas.microsoft.com/office/drawing/2014/chart" uri="{C3380CC4-5D6E-409C-BE32-E72D297353CC}">
                    <c16:uniqueId val="{0000000A-D323-4BBB-8982-2D22058990E2}"/>
                  </c:ext>
                </c:extLst>
              </c15:ser>
            </c15:filteredBarSeries>
            <c15:filteredBarSeries>
              <c15:ser>
                <c:idx val="11"/>
                <c:order val="11"/>
                <c:tx>
                  <c:strRef>
                    <c:extLst xmlns:c15="http://schemas.microsoft.com/office/drawing/2012/chart" xmlns:c16r2="http://schemas.microsoft.com/office/drawing/2015/06/chart">
                      <c:ext xmlns:c15="http://schemas.microsoft.com/office/drawing/2012/chart" uri="{02D57815-91ED-43cb-92C2-25804820EDAC}">
                        <c15:formulaRef>
                          <c15:sqref>Sheet1!$A$32</c15:sqref>
                        </c15:formulaRef>
                      </c:ext>
                    </c:extLst>
                    <c:strCache>
                      <c:ptCount val="1"/>
                      <c:pt idx="0">
                        <c:v>Quality Assurance Team</c:v>
                      </c:pt>
                    </c:strCache>
                  </c:strRef>
                </c:tx>
                <c:spPr>
                  <a:solidFill>
                    <a:schemeClr val="accent6">
                      <a:lumMod val="8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Sheet1!$B$32:$F$32</c15:sqref>
                        </c15:formulaRef>
                      </c:ext>
                    </c:extLst>
                    <c:numCache>
                      <c:formatCode>General</c:formatCode>
                      <c:ptCount val="5"/>
                      <c:pt idx="0">
                        <c:v>0</c:v>
                      </c:pt>
                      <c:pt idx="1">
                        <c:v>0</c:v>
                      </c:pt>
                      <c:pt idx="2">
                        <c:v>20</c:v>
                      </c:pt>
                      <c:pt idx="3">
                        <c:v>76</c:v>
                      </c:pt>
                      <c:pt idx="4">
                        <c:v>40</c:v>
                      </c:pt>
                    </c:numCache>
                  </c:numRef>
                </c:val>
                <c:extLst xmlns:c15="http://schemas.microsoft.com/office/drawing/2012/chart" xmlns:c16r2="http://schemas.microsoft.com/office/drawing/2015/06/chart">
                  <c:ext xmlns:c16="http://schemas.microsoft.com/office/drawing/2014/chart" uri="{C3380CC4-5D6E-409C-BE32-E72D297353CC}">
                    <c16:uniqueId val="{0000000B-D323-4BBB-8982-2D22058990E2}"/>
                  </c:ext>
                </c:extLst>
              </c15:ser>
            </c15:filteredBarSeries>
            <c15:filteredBarSeries>
              <c15:ser>
                <c:idx val="12"/>
                <c:order val="12"/>
                <c:tx>
                  <c:strRef>
                    <c:extLst xmlns:c15="http://schemas.microsoft.com/office/drawing/2012/chart" xmlns:c16r2="http://schemas.microsoft.com/office/drawing/2015/06/chart">
                      <c:ext xmlns:c15="http://schemas.microsoft.com/office/drawing/2012/chart" uri="{02D57815-91ED-43cb-92C2-25804820EDAC}">
                        <c15:formulaRef>
                          <c15:sqref>Sheet1!$A$33</c15:sqref>
                        </c15:formulaRef>
                      </c:ext>
                    </c:extLst>
                    <c:strCache>
                      <c:ptCount val="1"/>
                      <c:pt idx="0">
                        <c:v>Development Head</c:v>
                      </c:pt>
                    </c:strCache>
                  </c:strRef>
                </c:tx>
                <c:spPr>
                  <a:solidFill>
                    <a:schemeClr val="accent2">
                      <a:lumMod val="60000"/>
                      <a:lumOff val="4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Sheet1!$B$33:$F$33</c15:sqref>
                        </c15:formulaRef>
                      </c:ext>
                    </c:extLst>
                    <c:numCache>
                      <c:formatCode>General</c:formatCode>
                      <c:ptCount val="5"/>
                      <c:pt idx="0">
                        <c:v>0</c:v>
                      </c:pt>
                      <c:pt idx="1">
                        <c:v>48</c:v>
                      </c:pt>
                      <c:pt idx="2">
                        <c:v>72</c:v>
                      </c:pt>
                      <c:pt idx="3">
                        <c:v>80</c:v>
                      </c:pt>
                      <c:pt idx="4">
                        <c:v>10</c:v>
                      </c:pt>
                    </c:numCache>
                  </c:numRef>
                </c:val>
                <c:extLst xmlns:c15="http://schemas.microsoft.com/office/drawing/2012/chart" xmlns:c16r2="http://schemas.microsoft.com/office/drawing/2015/06/chart">
                  <c:ext xmlns:c16="http://schemas.microsoft.com/office/drawing/2014/chart" uri="{C3380CC4-5D6E-409C-BE32-E72D297353CC}">
                    <c16:uniqueId val="{0000000C-D323-4BBB-8982-2D22058990E2}"/>
                  </c:ext>
                </c:extLst>
              </c15:ser>
            </c15:filteredBarSeries>
            <c15:filteredBarSeries>
              <c15:ser>
                <c:idx val="13"/>
                <c:order val="13"/>
                <c:tx>
                  <c:strRef>
                    <c:extLst xmlns:c15="http://schemas.microsoft.com/office/drawing/2012/chart" xmlns:c16r2="http://schemas.microsoft.com/office/drawing/2015/06/chart">
                      <c:ext xmlns:c15="http://schemas.microsoft.com/office/drawing/2012/chart" uri="{02D57815-91ED-43cb-92C2-25804820EDAC}">
                        <c15:formulaRef>
                          <c15:sqref>Sheet1!$A$34</c15:sqref>
                        </c15:formulaRef>
                      </c:ext>
                    </c:extLst>
                    <c:strCache>
                      <c:ptCount val="1"/>
                      <c:pt idx="0">
                        <c:v>Development Team</c:v>
                      </c:pt>
                    </c:strCache>
                  </c:strRef>
                </c:tx>
                <c:spPr>
                  <a:solidFill>
                    <a:schemeClr val="accent4">
                      <a:lumMod val="60000"/>
                      <a:lumOff val="4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Sheet1!$B$34:$F$34</c15:sqref>
                        </c15:formulaRef>
                      </c:ext>
                    </c:extLst>
                    <c:numCache>
                      <c:formatCode>General</c:formatCode>
                      <c:ptCount val="5"/>
                      <c:pt idx="0">
                        <c:v>8</c:v>
                      </c:pt>
                      <c:pt idx="1">
                        <c:v>104</c:v>
                      </c:pt>
                      <c:pt idx="2">
                        <c:v>168</c:v>
                      </c:pt>
                      <c:pt idx="3">
                        <c:v>184</c:v>
                      </c:pt>
                      <c:pt idx="4">
                        <c:v>26</c:v>
                      </c:pt>
                    </c:numCache>
                  </c:numRef>
                </c:val>
                <c:extLst xmlns:c15="http://schemas.microsoft.com/office/drawing/2012/chart" xmlns:c16r2="http://schemas.microsoft.com/office/drawing/2015/06/chart">
                  <c:ext xmlns:c16="http://schemas.microsoft.com/office/drawing/2014/chart" uri="{C3380CC4-5D6E-409C-BE32-E72D297353CC}">
                    <c16:uniqueId val="{0000000D-D323-4BBB-8982-2D22058990E2}"/>
                  </c:ext>
                </c:extLst>
              </c15:ser>
            </c15:filteredBarSeries>
            <c15:filteredBarSeries>
              <c15:ser>
                <c:idx val="14"/>
                <c:order val="14"/>
                <c:tx>
                  <c:strRef>
                    <c:extLst xmlns:c15="http://schemas.microsoft.com/office/drawing/2012/chart" xmlns:c16r2="http://schemas.microsoft.com/office/drawing/2015/06/chart">
                      <c:ext xmlns:c15="http://schemas.microsoft.com/office/drawing/2012/chart" uri="{02D57815-91ED-43cb-92C2-25804820EDAC}">
                        <c15:formulaRef>
                          <c15:sqref>Sheet1!$A$35</c15:sqref>
                        </c15:formulaRef>
                      </c:ext>
                    </c:extLst>
                    <c:strCache>
                      <c:ptCount val="1"/>
                      <c:pt idx="0">
                        <c:v>System Administrator</c:v>
                      </c:pt>
                    </c:strCache>
                  </c:strRef>
                </c:tx>
                <c:spPr>
                  <a:solidFill>
                    <a:schemeClr val="accent6">
                      <a:lumMod val="60000"/>
                      <a:lumOff val="4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Sheet1!$B$35:$F$35</c15:sqref>
                        </c15:formulaRef>
                      </c:ext>
                    </c:extLst>
                    <c:numCache>
                      <c:formatCode>General</c:formatCode>
                      <c:ptCount val="5"/>
                      <c:pt idx="0">
                        <c:v>16</c:v>
                      </c:pt>
                      <c:pt idx="1">
                        <c:v>0</c:v>
                      </c:pt>
                      <c:pt idx="2">
                        <c:v>0</c:v>
                      </c:pt>
                      <c:pt idx="3">
                        <c:v>0</c:v>
                      </c:pt>
                      <c:pt idx="4">
                        <c:v>73.599999999999994</c:v>
                      </c:pt>
                    </c:numCache>
                  </c:numRef>
                </c:val>
                <c:extLst xmlns:c15="http://schemas.microsoft.com/office/drawing/2012/chart" xmlns:c16r2="http://schemas.microsoft.com/office/drawing/2015/06/chart">
                  <c:ext xmlns:c16="http://schemas.microsoft.com/office/drawing/2014/chart" uri="{C3380CC4-5D6E-409C-BE32-E72D297353CC}">
                    <c16:uniqueId val="{0000000E-D323-4BBB-8982-2D22058990E2}"/>
                  </c:ext>
                </c:extLst>
              </c15:ser>
            </c15:filteredBarSeries>
            <c15:filteredBarSeries>
              <c15:ser>
                <c:idx val="15"/>
                <c:order val="15"/>
                <c:tx>
                  <c:strRef>
                    <c:extLst xmlns:c15="http://schemas.microsoft.com/office/drawing/2012/chart" xmlns:c16r2="http://schemas.microsoft.com/office/drawing/2015/06/chart">
                      <c:ext xmlns:c15="http://schemas.microsoft.com/office/drawing/2012/chart" uri="{02D57815-91ED-43cb-92C2-25804820EDAC}">
                        <c15:formulaRef>
                          <c15:sqref>Sheet1!$A$36</c15:sqref>
                        </c15:formulaRef>
                      </c:ext>
                    </c:extLst>
                    <c:strCache>
                      <c:ptCount val="1"/>
                      <c:pt idx="0">
                        <c:v>Steering Committee</c:v>
                      </c:pt>
                    </c:strCache>
                  </c:strRef>
                </c:tx>
                <c:spPr>
                  <a:solidFill>
                    <a:schemeClr val="accent2">
                      <a:lumMod val="5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Sheet1!$B$36:$F$36</c15:sqref>
                        </c15:formulaRef>
                      </c:ext>
                    </c:extLst>
                    <c:numCache>
                      <c:formatCode>General</c:formatCode>
                      <c:ptCount val="5"/>
                      <c:pt idx="0">
                        <c:v>46</c:v>
                      </c:pt>
                      <c:pt idx="1">
                        <c:v>8</c:v>
                      </c:pt>
                      <c:pt idx="2">
                        <c:v>0</c:v>
                      </c:pt>
                      <c:pt idx="3">
                        <c:v>8</c:v>
                      </c:pt>
                      <c:pt idx="4">
                        <c:v>14.4</c:v>
                      </c:pt>
                    </c:numCache>
                  </c:numRef>
                </c:val>
                <c:extLst xmlns:c15="http://schemas.microsoft.com/office/drawing/2012/chart" xmlns:c16r2="http://schemas.microsoft.com/office/drawing/2015/06/chart">
                  <c:ext xmlns:c16="http://schemas.microsoft.com/office/drawing/2014/chart" uri="{C3380CC4-5D6E-409C-BE32-E72D297353CC}">
                    <c16:uniqueId val="{0000000F-D323-4BBB-8982-2D22058990E2}"/>
                  </c:ext>
                </c:extLst>
              </c15:ser>
            </c15:filteredBarSeries>
            <c15:filteredBarSeries>
              <c15:ser>
                <c:idx val="16"/>
                <c:order val="16"/>
                <c:tx>
                  <c:strRef>
                    <c:extLst xmlns:c15="http://schemas.microsoft.com/office/drawing/2012/chart" xmlns:c16r2="http://schemas.microsoft.com/office/drawing/2015/06/chart">
                      <c:ext xmlns:c15="http://schemas.microsoft.com/office/drawing/2012/chart" uri="{02D57815-91ED-43cb-92C2-25804820EDAC}">
                        <c15:formulaRef>
                          <c15:sqref>Sheet1!$A$37</c15:sqref>
                        </c15:formulaRef>
                      </c:ext>
                    </c:extLst>
                    <c:strCache>
                      <c:ptCount val="1"/>
                      <c:pt idx="0">
                        <c:v>System User</c:v>
                      </c:pt>
                    </c:strCache>
                  </c:strRef>
                </c:tx>
                <c:spPr>
                  <a:solidFill>
                    <a:schemeClr val="accent4">
                      <a:lumMod val="5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Sheet1!$B$37:$F$37</c15:sqref>
                        </c15:formulaRef>
                      </c:ext>
                    </c:extLst>
                    <c:numCache>
                      <c:formatCode>General</c:formatCode>
                      <c:ptCount val="5"/>
                      <c:pt idx="0">
                        <c:v>0</c:v>
                      </c:pt>
                      <c:pt idx="1">
                        <c:v>0</c:v>
                      </c:pt>
                      <c:pt idx="2">
                        <c:v>0</c:v>
                      </c:pt>
                      <c:pt idx="3">
                        <c:v>16</c:v>
                      </c:pt>
                      <c:pt idx="4">
                        <c:v>0</c:v>
                      </c:pt>
                    </c:numCache>
                  </c:numRef>
                </c:val>
                <c:extLst xmlns:c15="http://schemas.microsoft.com/office/drawing/2012/chart" xmlns:c16r2="http://schemas.microsoft.com/office/drawing/2015/06/chart">
                  <c:ext xmlns:c16="http://schemas.microsoft.com/office/drawing/2014/chart" uri="{C3380CC4-5D6E-409C-BE32-E72D297353CC}">
                    <c16:uniqueId val="{00000010-D323-4BBB-8982-2D22058990E2}"/>
                  </c:ext>
                </c:extLst>
              </c15:ser>
            </c15:filteredBarSeries>
          </c:ext>
        </c:extLst>
      </c:barChart>
      <c:catAx>
        <c:axId val="-58494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584950592"/>
        <c:crosses val="autoZero"/>
        <c:auto val="1"/>
        <c:lblAlgn val="ctr"/>
        <c:lblOffset val="100"/>
        <c:noMultiLvlLbl val="0"/>
      </c:catAx>
      <c:valAx>
        <c:axId val="-58495059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Person Hours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9489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600"/>
              <a:t>Project Histogram for</a:t>
            </a:r>
            <a:r>
              <a:rPr lang="en-US" sz="1600" baseline="0"/>
              <a:t> Software Vendors</a:t>
            </a:r>
            <a:endParaRPr lang="en-US" sz="1600"/>
          </a:p>
        </c:rich>
      </c:tx>
      <c:overlay val="0"/>
      <c:spPr>
        <a:noFill/>
        <a:ln>
          <a:noFill/>
        </a:ln>
        <a:effectLst/>
      </c:spPr>
    </c:title>
    <c:autoTitleDeleted val="0"/>
    <c:plotArea>
      <c:layout/>
      <c:barChart>
        <c:barDir val="col"/>
        <c:grouping val="clustered"/>
        <c:varyColors val="0"/>
        <c:ser>
          <c:idx val="7"/>
          <c:order val="7"/>
          <c:tx>
            <c:strRef>
              <c:f>Sheet1!$A$28</c:f>
              <c:strCache>
                <c:ptCount val="1"/>
                <c:pt idx="0">
                  <c:v>Software Vendor A</c:v>
                </c:pt>
              </c:strCache>
            </c:strRef>
          </c:tx>
          <c:spPr>
            <a:solidFill>
              <a:schemeClr val="accent3">
                <a:lumMod val="80000"/>
                <a:lumOff val="20000"/>
              </a:schemeClr>
            </a:solidFill>
            <a:ln>
              <a:noFill/>
            </a:ln>
            <a:effectLst/>
          </c:spPr>
          <c:invertIfNegative val="0"/>
          <c:cat>
            <c:strRef>
              <c:f>Sheet1!$B$20:$F$20</c:f>
              <c:strCache>
                <c:ptCount val="4"/>
                <c:pt idx="0">
                  <c:v>Mar</c:v>
                </c:pt>
                <c:pt idx="1">
                  <c:v>Apr</c:v>
                </c:pt>
                <c:pt idx="2">
                  <c:v>May</c:v>
                </c:pt>
                <c:pt idx="3">
                  <c:v>Jun</c:v>
                </c:pt>
              </c:strCache>
            </c:strRef>
          </c:cat>
          <c:val>
            <c:numRef>
              <c:f>Sheet1!$B$28:$F$28</c:f>
              <c:numCache>
                <c:formatCode>General</c:formatCode>
                <c:ptCount val="4"/>
                <c:pt idx="0">
                  <c:v>24</c:v>
                </c:pt>
                <c:pt idx="1">
                  <c:v>80</c:v>
                </c:pt>
                <c:pt idx="2">
                  <c:v>88</c:v>
                </c:pt>
                <c:pt idx="3">
                  <c:v>8</c:v>
                </c:pt>
              </c:numCache>
            </c:numRef>
          </c:val>
          <c:extLst xmlns:c16r2="http://schemas.microsoft.com/office/drawing/2015/06/chart">
            <c:ext xmlns:c16="http://schemas.microsoft.com/office/drawing/2014/chart" uri="{C3380CC4-5D6E-409C-BE32-E72D297353CC}">
              <c16:uniqueId val="{00000000-A63E-4304-8FAB-0FA88DE947CC}"/>
            </c:ext>
          </c:extLst>
        </c:ser>
        <c:ser>
          <c:idx val="8"/>
          <c:order val="8"/>
          <c:tx>
            <c:strRef>
              <c:f>Sheet1!$A$29</c:f>
              <c:strCache>
                <c:ptCount val="1"/>
                <c:pt idx="0">
                  <c:v>Software Vendor B</c:v>
                </c:pt>
              </c:strCache>
            </c:strRef>
          </c:tx>
          <c:spPr>
            <a:solidFill>
              <a:schemeClr val="accent5">
                <a:lumMod val="80000"/>
                <a:lumOff val="20000"/>
              </a:schemeClr>
            </a:solidFill>
            <a:ln>
              <a:noFill/>
            </a:ln>
            <a:effectLst/>
          </c:spPr>
          <c:invertIfNegative val="0"/>
          <c:cat>
            <c:strRef>
              <c:f>Sheet1!$B$20:$F$20</c:f>
              <c:strCache>
                <c:ptCount val="4"/>
                <c:pt idx="0">
                  <c:v>Mar</c:v>
                </c:pt>
                <c:pt idx="1">
                  <c:v>Apr</c:v>
                </c:pt>
                <c:pt idx="2">
                  <c:v>May</c:v>
                </c:pt>
                <c:pt idx="3">
                  <c:v>Jun</c:v>
                </c:pt>
              </c:strCache>
            </c:strRef>
          </c:cat>
          <c:val>
            <c:numRef>
              <c:f>Sheet1!$B$29:$F$29</c:f>
              <c:numCache>
                <c:formatCode>General</c:formatCode>
                <c:ptCount val="4"/>
                <c:pt idx="0">
                  <c:v>24</c:v>
                </c:pt>
                <c:pt idx="1">
                  <c:v>80</c:v>
                </c:pt>
                <c:pt idx="2">
                  <c:v>88</c:v>
                </c:pt>
                <c:pt idx="3">
                  <c:v>8</c:v>
                </c:pt>
              </c:numCache>
            </c:numRef>
          </c:val>
          <c:extLst xmlns:c16r2="http://schemas.microsoft.com/office/drawing/2015/06/chart">
            <c:ext xmlns:c16="http://schemas.microsoft.com/office/drawing/2014/chart" uri="{C3380CC4-5D6E-409C-BE32-E72D297353CC}">
              <c16:uniqueId val="{00000001-A63E-4304-8FAB-0FA88DE947CC}"/>
            </c:ext>
          </c:extLst>
        </c:ser>
        <c:dLbls>
          <c:showLegendKey val="0"/>
          <c:showVal val="0"/>
          <c:showCatName val="0"/>
          <c:showSerName val="0"/>
          <c:showPercent val="0"/>
          <c:showBubbleSize val="0"/>
        </c:dLbls>
        <c:gapWidth val="150"/>
        <c:axId val="-584948416"/>
        <c:axId val="-584953856"/>
        <c:extLst xmlns:c16r2="http://schemas.microsoft.com/office/drawing/2015/06/chart">
          <c:ext xmlns:c15="http://schemas.microsoft.com/office/drawing/2012/chart" uri="{02D57815-91ED-43cb-92C2-25804820EDAC}">
            <c15:filteredBarSeries>
              <c15:ser>
                <c:idx val="0"/>
                <c:order val="0"/>
                <c:tx>
                  <c:strRef>
                    <c:extLst xmlns:c16r2="http://schemas.microsoft.com/office/drawing/2015/06/chart">
                      <c:ext uri="{02D57815-91ED-43cb-92C2-25804820EDAC}">
                        <c15:formulaRef>
                          <c15:sqref>Sheet1!$A$21</c15:sqref>
                        </c15:formulaRef>
                      </c:ext>
                    </c:extLst>
                    <c:strCache>
                      <c:ptCount val="1"/>
                      <c:pt idx="0">
                        <c:v>Project Manager</c:v>
                      </c:pt>
                    </c:strCache>
                  </c:strRef>
                </c:tx>
                <c:spPr>
                  <a:solidFill>
                    <a:schemeClr val="accent1"/>
                  </a:solidFill>
                  <a:ln>
                    <a:noFill/>
                  </a:ln>
                  <a:effectLst/>
                </c:spPr>
                <c:invertIfNegative val="0"/>
                <c:cat>
                  <c:strRef>
                    <c:extLst xmlns:c16r2="http://schemas.microsoft.com/office/drawing/2015/06/chart">
                      <c:ext uri="{02D57815-91ED-43cb-92C2-25804820EDAC}">
                        <c15:formulaRef>
                          <c15:sqref>Sheet1!$B$20:$F$20</c15:sqref>
                        </c15:formulaRef>
                      </c:ext>
                    </c:extLst>
                    <c:strCache>
                      <c:ptCount val="4"/>
                      <c:pt idx="0">
                        <c:v>Mar</c:v>
                      </c:pt>
                      <c:pt idx="1">
                        <c:v>Apr</c:v>
                      </c:pt>
                      <c:pt idx="2">
                        <c:v>May</c:v>
                      </c:pt>
                      <c:pt idx="3">
                        <c:v>Jun</c:v>
                      </c:pt>
                    </c:strCache>
                  </c:strRef>
                </c:cat>
                <c:val>
                  <c:numRef>
                    <c:extLst xmlns:c16r2="http://schemas.microsoft.com/office/drawing/2015/06/chart">
                      <c:ext uri="{02D57815-91ED-43cb-92C2-25804820EDAC}">
                        <c15:formulaRef>
                          <c15:sqref>Sheet1!$B$21:$F$21</c15:sqref>
                        </c15:formulaRef>
                      </c:ext>
                    </c:extLst>
                    <c:numCache>
                      <c:formatCode>General</c:formatCode>
                      <c:ptCount val="4"/>
                      <c:pt idx="0">
                        <c:v>64</c:v>
                      </c:pt>
                      <c:pt idx="1">
                        <c:v>12</c:v>
                      </c:pt>
                      <c:pt idx="2">
                        <c:v>28</c:v>
                      </c:pt>
                      <c:pt idx="3">
                        <c:v>26</c:v>
                      </c:pt>
                    </c:numCache>
                  </c:numRef>
                </c:val>
                <c:extLst xmlns:c16r2="http://schemas.microsoft.com/office/drawing/2015/06/chart">
                  <c:ext xmlns:c16="http://schemas.microsoft.com/office/drawing/2014/chart" uri="{C3380CC4-5D6E-409C-BE32-E72D297353CC}">
                    <c16:uniqueId val="{00000002-A63E-4304-8FAB-0FA88DE947CC}"/>
                  </c:ext>
                </c:extLst>
              </c15:ser>
            </c15:filteredBarSeries>
            <c15:filteredBarSeries>
              <c15:ser>
                <c:idx val="1"/>
                <c:order val="1"/>
                <c:tx>
                  <c:strRef>
                    <c:extLst xmlns:c15="http://schemas.microsoft.com/office/drawing/2012/chart" xmlns:c16r2="http://schemas.microsoft.com/office/drawing/2015/06/chart">
                      <c:ext xmlns:c15="http://schemas.microsoft.com/office/drawing/2012/chart" uri="{02D57815-91ED-43cb-92C2-25804820EDAC}">
                        <c15:formulaRef>
                          <c15:sqref>Sheet1!$A$22</c15:sqref>
                        </c15:formulaRef>
                      </c:ext>
                    </c:extLst>
                    <c:strCache>
                      <c:ptCount val="1"/>
                      <c:pt idx="0">
                        <c:v>Project Team</c:v>
                      </c:pt>
                    </c:strCache>
                  </c:strRef>
                </c:tx>
                <c:spPr>
                  <a:solidFill>
                    <a:schemeClr val="accent3"/>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Sheet1!$B$22:$F$22</c15:sqref>
                        </c15:formulaRef>
                      </c:ext>
                    </c:extLst>
                    <c:numCache>
                      <c:formatCode>General</c:formatCode>
                      <c:ptCount val="4"/>
                      <c:pt idx="0">
                        <c:v>40</c:v>
                      </c:pt>
                      <c:pt idx="1">
                        <c:v>0</c:v>
                      </c:pt>
                      <c:pt idx="2">
                        <c:v>0</c:v>
                      </c:pt>
                      <c:pt idx="3">
                        <c:v>0</c:v>
                      </c:pt>
                    </c:numCache>
                  </c:numRef>
                </c:val>
                <c:extLst xmlns:c15="http://schemas.microsoft.com/office/drawing/2012/chart" xmlns:c16r2="http://schemas.microsoft.com/office/drawing/2015/06/chart">
                  <c:ext xmlns:c16="http://schemas.microsoft.com/office/drawing/2014/chart" uri="{C3380CC4-5D6E-409C-BE32-E72D297353CC}">
                    <c16:uniqueId val="{00000003-A63E-4304-8FAB-0FA88DE947CC}"/>
                  </c:ext>
                </c:extLst>
              </c15:ser>
            </c15:filteredBarSeries>
            <c15:filteredBar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Sheet1!$A$23</c15:sqref>
                        </c15:formulaRef>
                      </c:ext>
                    </c:extLst>
                    <c:strCache>
                      <c:ptCount val="1"/>
                      <c:pt idx="0">
                        <c:v>HR Manager</c:v>
                      </c:pt>
                    </c:strCache>
                  </c:strRef>
                </c:tx>
                <c:spPr>
                  <a:solidFill>
                    <a:schemeClr val="accent5"/>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Sheet1!$B$23:$F$23</c15:sqref>
                        </c15:formulaRef>
                      </c:ext>
                    </c:extLst>
                    <c:numCache>
                      <c:formatCode>General</c:formatCode>
                      <c:ptCount val="4"/>
                      <c:pt idx="0">
                        <c:v>48</c:v>
                      </c:pt>
                      <c:pt idx="1">
                        <c:v>0</c:v>
                      </c:pt>
                      <c:pt idx="2">
                        <c:v>0</c:v>
                      </c:pt>
                      <c:pt idx="3">
                        <c:v>2</c:v>
                      </c:pt>
                    </c:numCache>
                  </c:numRef>
                </c:val>
                <c:extLst xmlns:c15="http://schemas.microsoft.com/office/drawing/2012/chart" xmlns:c16r2="http://schemas.microsoft.com/office/drawing/2015/06/chart">
                  <c:ext xmlns:c16="http://schemas.microsoft.com/office/drawing/2014/chart" uri="{C3380CC4-5D6E-409C-BE32-E72D297353CC}">
                    <c16:uniqueId val="{00000004-A63E-4304-8FAB-0FA88DE947CC}"/>
                  </c:ext>
                </c:extLst>
              </c15:ser>
            </c15:filteredBarSeries>
            <c15:filteredBarSeries>
              <c15:ser>
                <c:idx val="3"/>
                <c:order val="3"/>
                <c:tx>
                  <c:strRef>
                    <c:extLst xmlns:c15="http://schemas.microsoft.com/office/drawing/2012/chart" xmlns:c16r2="http://schemas.microsoft.com/office/drawing/2015/06/chart">
                      <c:ext xmlns:c15="http://schemas.microsoft.com/office/drawing/2012/chart" uri="{02D57815-91ED-43cb-92C2-25804820EDAC}">
                        <c15:formulaRef>
                          <c15:sqref>Sheet1!$A$24</c15:sqref>
                        </c15:formulaRef>
                      </c:ext>
                    </c:extLst>
                    <c:strCache>
                      <c:ptCount val="1"/>
                      <c:pt idx="0">
                        <c:v>HR Team</c:v>
                      </c:pt>
                    </c:strCache>
                  </c:strRef>
                </c:tx>
                <c:spPr>
                  <a:solidFill>
                    <a:schemeClr val="accent1">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Sheet1!$B$24:$F$24</c15:sqref>
                        </c15:formulaRef>
                      </c:ext>
                    </c:extLst>
                    <c:numCache>
                      <c:formatCode>General</c:formatCode>
                      <c:ptCount val="4"/>
                      <c:pt idx="0">
                        <c:v>120</c:v>
                      </c:pt>
                      <c:pt idx="1">
                        <c:v>0</c:v>
                      </c:pt>
                      <c:pt idx="2">
                        <c:v>0</c:v>
                      </c:pt>
                      <c:pt idx="3">
                        <c:v>0</c:v>
                      </c:pt>
                    </c:numCache>
                  </c:numRef>
                </c:val>
                <c:extLst xmlns:c15="http://schemas.microsoft.com/office/drawing/2012/chart" xmlns:c16r2="http://schemas.microsoft.com/office/drawing/2015/06/chart">
                  <c:ext xmlns:c16="http://schemas.microsoft.com/office/drawing/2014/chart" uri="{C3380CC4-5D6E-409C-BE32-E72D297353CC}">
                    <c16:uniqueId val="{00000005-A63E-4304-8FAB-0FA88DE947CC}"/>
                  </c:ext>
                </c:extLst>
              </c15:ser>
            </c15:filteredBarSeries>
            <c15:filteredBarSeries>
              <c15:ser>
                <c:idx val="4"/>
                <c:order val="4"/>
                <c:tx>
                  <c:strRef>
                    <c:extLst xmlns:c15="http://schemas.microsoft.com/office/drawing/2012/chart" xmlns:c16r2="http://schemas.microsoft.com/office/drawing/2015/06/chart">
                      <c:ext xmlns:c15="http://schemas.microsoft.com/office/drawing/2012/chart" uri="{02D57815-91ED-43cb-92C2-25804820EDAC}">
                        <c15:formulaRef>
                          <c15:sqref>Sheet1!$A$25</c15:sqref>
                        </c15:formulaRef>
                      </c:ext>
                    </c:extLst>
                    <c:strCache>
                      <c:ptCount val="1"/>
                      <c:pt idx="0">
                        <c:v>Finance Manager</c:v>
                      </c:pt>
                    </c:strCache>
                  </c:strRef>
                </c:tx>
                <c:spPr>
                  <a:solidFill>
                    <a:schemeClr val="accent3">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Sheet1!$B$25:$F$25</c15:sqref>
                        </c15:formulaRef>
                      </c:ext>
                    </c:extLst>
                    <c:numCache>
                      <c:formatCode>General</c:formatCode>
                      <c:ptCount val="4"/>
                      <c:pt idx="0">
                        <c:v>8</c:v>
                      </c:pt>
                      <c:pt idx="1">
                        <c:v>8</c:v>
                      </c:pt>
                      <c:pt idx="2">
                        <c:v>8</c:v>
                      </c:pt>
                      <c:pt idx="3">
                        <c:v>8</c:v>
                      </c:pt>
                    </c:numCache>
                  </c:numRef>
                </c:val>
                <c:extLst xmlns:c15="http://schemas.microsoft.com/office/drawing/2012/chart" xmlns:c16r2="http://schemas.microsoft.com/office/drawing/2015/06/chart">
                  <c:ext xmlns:c16="http://schemas.microsoft.com/office/drawing/2014/chart" uri="{C3380CC4-5D6E-409C-BE32-E72D297353CC}">
                    <c16:uniqueId val="{00000006-A63E-4304-8FAB-0FA88DE947CC}"/>
                  </c:ext>
                </c:extLst>
              </c15:ser>
            </c15:filteredBarSeries>
            <c15:filteredBarSeries>
              <c15:ser>
                <c:idx val="5"/>
                <c:order val="5"/>
                <c:tx>
                  <c:strRef>
                    <c:extLst xmlns:c15="http://schemas.microsoft.com/office/drawing/2012/chart" xmlns:c16r2="http://schemas.microsoft.com/office/drawing/2015/06/chart">
                      <c:ext xmlns:c15="http://schemas.microsoft.com/office/drawing/2012/chart" uri="{02D57815-91ED-43cb-92C2-25804820EDAC}">
                        <c15:formulaRef>
                          <c15:sqref>Sheet1!$A$26</c15:sqref>
                        </c15:formulaRef>
                      </c:ext>
                    </c:extLst>
                    <c:strCache>
                      <c:ptCount val="1"/>
                      <c:pt idx="0">
                        <c:v>Business Analyst</c:v>
                      </c:pt>
                    </c:strCache>
                  </c:strRef>
                </c:tx>
                <c:spPr>
                  <a:solidFill>
                    <a:schemeClr val="accent5">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Sheet1!$B$26:$F$26</c15:sqref>
                        </c15:formulaRef>
                      </c:ext>
                    </c:extLst>
                    <c:numCache>
                      <c:formatCode>General</c:formatCode>
                      <c:ptCount val="4"/>
                      <c:pt idx="0">
                        <c:v>64</c:v>
                      </c:pt>
                      <c:pt idx="1">
                        <c:v>0</c:v>
                      </c:pt>
                      <c:pt idx="2">
                        <c:v>16</c:v>
                      </c:pt>
                      <c:pt idx="3">
                        <c:v>0</c:v>
                      </c:pt>
                    </c:numCache>
                  </c:numRef>
                </c:val>
                <c:extLst xmlns:c15="http://schemas.microsoft.com/office/drawing/2012/chart" xmlns:c16r2="http://schemas.microsoft.com/office/drawing/2015/06/chart">
                  <c:ext xmlns:c16="http://schemas.microsoft.com/office/drawing/2014/chart" uri="{C3380CC4-5D6E-409C-BE32-E72D297353CC}">
                    <c16:uniqueId val="{00000007-A63E-4304-8FAB-0FA88DE947CC}"/>
                  </c:ext>
                </c:extLst>
              </c15:ser>
            </c15:filteredBarSeries>
            <c15:filteredBarSeries>
              <c15:ser>
                <c:idx val="6"/>
                <c:order val="6"/>
                <c:tx>
                  <c:strRef>
                    <c:extLst xmlns:c15="http://schemas.microsoft.com/office/drawing/2012/chart" xmlns:c16r2="http://schemas.microsoft.com/office/drawing/2015/06/chart">
                      <c:ext xmlns:c15="http://schemas.microsoft.com/office/drawing/2012/chart" uri="{02D57815-91ED-43cb-92C2-25804820EDAC}">
                        <c15:formulaRef>
                          <c15:sqref>Sheet1!$A$27</c15:sqref>
                        </c15:formulaRef>
                      </c:ext>
                    </c:extLst>
                    <c:strCache>
                      <c:ptCount val="1"/>
                      <c:pt idx="0">
                        <c:v>Supply Chain Management SME</c:v>
                      </c:pt>
                    </c:strCache>
                  </c:strRef>
                </c:tx>
                <c:spPr>
                  <a:solidFill>
                    <a:schemeClr val="accent1">
                      <a:lumMod val="80000"/>
                      <a:lumOff val="2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Sheet1!$B$27:$F$27</c15:sqref>
                        </c15:formulaRef>
                      </c:ext>
                    </c:extLst>
                    <c:numCache>
                      <c:formatCode>General</c:formatCode>
                      <c:ptCount val="4"/>
                      <c:pt idx="0">
                        <c:v>0</c:v>
                      </c:pt>
                      <c:pt idx="1">
                        <c:v>0</c:v>
                      </c:pt>
                      <c:pt idx="2">
                        <c:v>0</c:v>
                      </c:pt>
                      <c:pt idx="3">
                        <c:v>0</c:v>
                      </c:pt>
                    </c:numCache>
                  </c:numRef>
                </c:val>
                <c:extLst xmlns:c15="http://schemas.microsoft.com/office/drawing/2012/chart" xmlns:c16r2="http://schemas.microsoft.com/office/drawing/2015/06/chart">
                  <c:ext xmlns:c16="http://schemas.microsoft.com/office/drawing/2014/chart" uri="{C3380CC4-5D6E-409C-BE32-E72D297353CC}">
                    <c16:uniqueId val="{00000008-A63E-4304-8FAB-0FA88DE947CC}"/>
                  </c:ext>
                </c:extLst>
              </c15:ser>
            </c15:filteredBarSeries>
            <c15:filteredBarSeries>
              <c15:ser>
                <c:idx val="9"/>
                <c:order val="9"/>
                <c:tx>
                  <c:strRef>
                    <c:extLst xmlns:c15="http://schemas.microsoft.com/office/drawing/2012/chart" xmlns:c16r2="http://schemas.microsoft.com/office/drawing/2015/06/chart">
                      <c:ext xmlns:c15="http://schemas.microsoft.com/office/drawing/2012/chart" uri="{02D57815-91ED-43cb-92C2-25804820EDAC}">
                        <c15:formulaRef>
                          <c15:sqref>Sheet1!$A$30</c15:sqref>
                        </c15:formulaRef>
                      </c:ext>
                    </c:extLst>
                    <c:strCache>
                      <c:ptCount val="1"/>
                      <c:pt idx="0">
                        <c:v>Intern 1</c:v>
                      </c:pt>
                    </c:strCache>
                  </c:strRef>
                </c:tx>
                <c:spPr>
                  <a:solidFill>
                    <a:schemeClr val="accent1">
                      <a:lumMod val="8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Sheet1!$B$30:$F$30</c15:sqref>
                        </c15:formulaRef>
                      </c:ext>
                    </c:extLst>
                    <c:numCache>
                      <c:formatCode>General</c:formatCode>
                      <c:ptCount val="4"/>
                      <c:pt idx="0">
                        <c:v>0</c:v>
                      </c:pt>
                      <c:pt idx="1">
                        <c:v>16</c:v>
                      </c:pt>
                      <c:pt idx="2">
                        <c:v>48</c:v>
                      </c:pt>
                      <c:pt idx="3">
                        <c:v>24</c:v>
                      </c:pt>
                    </c:numCache>
                  </c:numRef>
                </c:val>
                <c:extLst xmlns:c15="http://schemas.microsoft.com/office/drawing/2012/chart" xmlns:c16r2="http://schemas.microsoft.com/office/drawing/2015/06/chart">
                  <c:ext xmlns:c16="http://schemas.microsoft.com/office/drawing/2014/chart" uri="{C3380CC4-5D6E-409C-BE32-E72D297353CC}">
                    <c16:uniqueId val="{00000009-A63E-4304-8FAB-0FA88DE947CC}"/>
                  </c:ext>
                </c:extLst>
              </c15:ser>
            </c15:filteredBarSeries>
            <c15:filteredBarSeries>
              <c15:ser>
                <c:idx val="10"/>
                <c:order val="10"/>
                <c:tx>
                  <c:strRef>
                    <c:extLst xmlns:c15="http://schemas.microsoft.com/office/drawing/2012/chart" xmlns:c16r2="http://schemas.microsoft.com/office/drawing/2015/06/chart">
                      <c:ext xmlns:c15="http://schemas.microsoft.com/office/drawing/2012/chart" uri="{02D57815-91ED-43cb-92C2-25804820EDAC}">
                        <c15:formulaRef>
                          <c15:sqref>Sheet1!$A$31</c15:sqref>
                        </c15:formulaRef>
                      </c:ext>
                    </c:extLst>
                    <c:strCache>
                      <c:ptCount val="1"/>
                      <c:pt idx="0">
                        <c:v>Intern 2</c:v>
                      </c:pt>
                    </c:strCache>
                  </c:strRef>
                </c:tx>
                <c:spPr>
                  <a:solidFill>
                    <a:schemeClr val="accent3">
                      <a:lumMod val="8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Sheet1!$B$31:$F$31</c15:sqref>
                        </c15:formulaRef>
                      </c:ext>
                    </c:extLst>
                    <c:numCache>
                      <c:formatCode>General</c:formatCode>
                      <c:ptCount val="4"/>
                      <c:pt idx="0">
                        <c:v>0</c:v>
                      </c:pt>
                      <c:pt idx="1">
                        <c:v>72</c:v>
                      </c:pt>
                      <c:pt idx="2">
                        <c:v>175</c:v>
                      </c:pt>
                      <c:pt idx="3">
                        <c:v>16</c:v>
                      </c:pt>
                    </c:numCache>
                  </c:numRef>
                </c:val>
                <c:extLst xmlns:c15="http://schemas.microsoft.com/office/drawing/2012/chart" xmlns:c16r2="http://schemas.microsoft.com/office/drawing/2015/06/chart">
                  <c:ext xmlns:c16="http://schemas.microsoft.com/office/drawing/2014/chart" uri="{C3380CC4-5D6E-409C-BE32-E72D297353CC}">
                    <c16:uniqueId val="{0000000A-A63E-4304-8FAB-0FA88DE947CC}"/>
                  </c:ext>
                </c:extLst>
              </c15:ser>
            </c15:filteredBarSeries>
            <c15:filteredBarSeries>
              <c15:ser>
                <c:idx val="11"/>
                <c:order val="11"/>
                <c:tx>
                  <c:strRef>
                    <c:extLst xmlns:c15="http://schemas.microsoft.com/office/drawing/2012/chart" xmlns:c16r2="http://schemas.microsoft.com/office/drawing/2015/06/chart">
                      <c:ext xmlns:c15="http://schemas.microsoft.com/office/drawing/2012/chart" uri="{02D57815-91ED-43cb-92C2-25804820EDAC}">
                        <c15:formulaRef>
                          <c15:sqref>Sheet1!$A$32</c15:sqref>
                        </c15:formulaRef>
                      </c:ext>
                    </c:extLst>
                    <c:strCache>
                      <c:ptCount val="1"/>
                      <c:pt idx="0">
                        <c:v>Quality Assurance Team</c:v>
                      </c:pt>
                    </c:strCache>
                  </c:strRef>
                </c:tx>
                <c:spPr>
                  <a:solidFill>
                    <a:schemeClr val="accent5">
                      <a:lumMod val="8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Sheet1!$B$32:$F$32</c15:sqref>
                        </c15:formulaRef>
                      </c:ext>
                    </c:extLst>
                    <c:numCache>
                      <c:formatCode>General</c:formatCode>
                      <c:ptCount val="4"/>
                      <c:pt idx="0">
                        <c:v>0</c:v>
                      </c:pt>
                      <c:pt idx="1">
                        <c:v>20</c:v>
                      </c:pt>
                      <c:pt idx="2">
                        <c:v>76</c:v>
                      </c:pt>
                      <c:pt idx="3">
                        <c:v>40</c:v>
                      </c:pt>
                    </c:numCache>
                  </c:numRef>
                </c:val>
                <c:extLst xmlns:c15="http://schemas.microsoft.com/office/drawing/2012/chart" xmlns:c16r2="http://schemas.microsoft.com/office/drawing/2015/06/chart">
                  <c:ext xmlns:c16="http://schemas.microsoft.com/office/drawing/2014/chart" uri="{C3380CC4-5D6E-409C-BE32-E72D297353CC}">
                    <c16:uniqueId val="{0000000B-A63E-4304-8FAB-0FA88DE947CC}"/>
                  </c:ext>
                </c:extLst>
              </c15:ser>
            </c15:filteredBarSeries>
            <c15:filteredBarSeries>
              <c15:ser>
                <c:idx val="12"/>
                <c:order val="12"/>
                <c:tx>
                  <c:strRef>
                    <c:extLst xmlns:c15="http://schemas.microsoft.com/office/drawing/2012/chart" xmlns:c16r2="http://schemas.microsoft.com/office/drawing/2015/06/chart">
                      <c:ext xmlns:c15="http://schemas.microsoft.com/office/drawing/2012/chart" uri="{02D57815-91ED-43cb-92C2-25804820EDAC}">
                        <c15:formulaRef>
                          <c15:sqref>Sheet1!$A$33</c15:sqref>
                        </c15:formulaRef>
                      </c:ext>
                    </c:extLst>
                    <c:strCache>
                      <c:ptCount val="1"/>
                      <c:pt idx="0">
                        <c:v>Development Head</c:v>
                      </c:pt>
                    </c:strCache>
                  </c:strRef>
                </c:tx>
                <c:spPr>
                  <a:solidFill>
                    <a:schemeClr val="accent1">
                      <a:lumMod val="60000"/>
                      <a:lumOff val="4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Sheet1!$B$33:$F$33</c15:sqref>
                        </c15:formulaRef>
                      </c:ext>
                    </c:extLst>
                    <c:numCache>
                      <c:formatCode>General</c:formatCode>
                      <c:ptCount val="4"/>
                      <c:pt idx="0">
                        <c:v>48</c:v>
                      </c:pt>
                      <c:pt idx="1">
                        <c:v>72</c:v>
                      </c:pt>
                      <c:pt idx="2">
                        <c:v>80</c:v>
                      </c:pt>
                      <c:pt idx="3">
                        <c:v>10</c:v>
                      </c:pt>
                    </c:numCache>
                  </c:numRef>
                </c:val>
                <c:extLst xmlns:c15="http://schemas.microsoft.com/office/drawing/2012/chart" xmlns:c16r2="http://schemas.microsoft.com/office/drawing/2015/06/chart">
                  <c:ext xmlns:c16="http://schemas.microsoft.com/office/drawing/2014/chart" uri="{C3380CC4-5D6E-409C-BE32-E72D297353CC}">
                    <c16:uniqueId val="{0000000C-A63E-4304-8FAB-0FA88DE947CC}"/>
                  </c:ext>
                </c:extLst>
              </c15:ser>
            </c15:filteredBarSeries>
            <c15:filteredBarSeries>
              <c15:ser>
                <c:idx val="13"/>
                <c:order val="13"/>
                <c:tx>
                  <c:strRef>
                    <c:extLst xmlns:c15="http://schemas.microsoft.com/office/drawing/2012/chart" xmlns:c16r2="http://schemas.microsoft.com/office/drawing/2015/06/chart">
                      <c:ext xmlns:c15="http://schemas.microsoft.com/office/drawing/2012/chart" uri="{02D57815-91ED-43cb-92C2-25804820EDAC}">
                        <c15:formulaRef>
                          <c15:sqref>Sheet1!$A$34</c15:sqref>
                        </c15:formulaRef>
                      </c:ext>
                    </c:extLst>
                    <c:strCache>
                      <c:ptCount val="1"/>
                      <c:pt idx="0">
                        <c:v>Development Team</c:v>
                      </c:pt>
                    </c:strCache>
                  </c:strRef>
                </c:tx>
                <c:spPr>
                  <a:solidFill>
                    <a:schemeClr val="accent3">
                      <a:lumMod val="60000"/>
                      <a:lumOff val="4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Sheet1!$B$34:$F$34</c15:sqref>
                        </c15:formulaRef>
                      </c:ext>
                    </c:extLst>
                    <c:numCache>
                      <c:formatCode>General</c:formatCode>
                      <c:ptCount val="4"/>
                      <c:pt idx="0">
                        <c:v>104</c:v>
                      </c:pt>
                      <c:pt idx="1">
                        <c:v>168</c:v>
                      </c:pt>
                      <c:pt idx="2">
                        <c:v>184</c:v>
                      </c:pt>
                      <c:pt idx="3">
                        <c:v>26</c:v>
                      </c:pt>
                    </c:numCache>
                  </c:numRef>
                </c:val>
                <c:extLst xmlns:c15="http://schemas.microsoft.com/office/drawing/2012/chart" xmlns:c16r2="http://schemas.microsoft.com/office/drawing/2015/06/chart">
                  <c:ext xmlns:c16="http://schemas.microsoft.com/office/drawing/2014/chart" uri="{C3380CC4-5D6E-409C-BE32-E72D297353CC}">
                    <c16:uniqueId val="{0000000D-A63E-4304-8FAB-0FA88DE947CC}"/>
                  </c:ext>
                </c:extLst>
              </c15:ser>
            </c15:filteredBarSeries>
            <c15:filteredBarSeries>
              <c15:ser>
                <c:idx val="14"/>
                <c:order val="14"/>
                <c:tx>
                  <c:strRef>
                    <c:extLst xmlns:c15="http://schemas.microsoft.com/office/drawing/2012/chart" xmlns:c16r2="http://schemas.microsoft.com/office/drawing/2015/06/chart">
                      <c:ext xmlns:c15="http://schemas.microsoft.com/office/drawing/2012/chart" uri="{02D57815-91ED-43cb-92C2-25804820EDAC}">
                        <c15:formulaRef>
                          <c15:sqref>Sheet1!$A$35</c15:sqref>
                        </c15:formulaRef>
                      </c:ext>
                    </c:extLst>
                    <c:strCache>
                      <c:ptCount val="1"/>
                      <c:pt idx="0">
                        <c:v>System Administrator</c:v>
                      </c:pt>
                    </c:strCache>
                  </c:strRef>
                </c:tx>
                <c:spPr>
                  <a:solidFill>
                    <a:schemeClr val="accent5">
                      <a:lumMod val="60000"/>
                      <a:lumOff val="4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Sheet1!$B$35:$F$35</c15:sqref>
                        </c15:formulaRef>
                      </c:ext>
                    </c:extLst>
                    <c:numCache>
                      <c:formatCode>General</c:formatCode>
                      <c:ptCount val="4"/>
                      <c:pt idx="0">
                        <c:v>0</c:v>
                      </c:pt>
                      <c:pt idx="1">
                        <c:v>0</c:v>
                      </c:pt>
                      <c:pt idx="2">
                        <c:v>0</c:v>
                      </c:pt>
                      <c:pt idx="3">
                        <c:v>73.599999999999994</c:v>
                      </c:pt>
                    </c:numCache>
                  </c:numRef>
                </c:val>
                <c:extLst xmlns:c15="http://schemas.microsoft.com/office/drawing/2012/chart" xmlns:c16r2="http://schemas.microsoft.com/office/drawing/2015/06/chart">
                  <c:ext xmlns:c16="http://schemas.microsoft.com/office/drawing/2014/chart" uri="{C3380CC4-5D6E-409C-BE32-E72D297353CC}">
                    <c16:uniqueId val="{0000000E-A63E-4304-8FAB-0FA88DE947CC}"/>
                  </c:ext>
                </c:extLst>
              </c15:ser>
            </c15:filteredBarSeries>
            <c15:filteredBarSeries>
              <c15:ser>
                <c:idx val="15"/>
                <c:order val="15"/>
                <c:tx>
                  <c:strRef>
                    <c:extLst xmlns:c15="http://schemas.microsoft.com/office/drawing/2012/chart" xmlns:c16r2="http://schemas.microsoft.com/office/drawing/2015/06/chart">
                      <c:ext xmlns:c15="http://schemas.microsoft.com/office/drawing/2012/chart" uri="{02D57815-91ED-43cb-92C2-25804820EDAC}">
                        <c15:formulaRef>
                          <c15:sqref>Sheet1!$A$36</c15:sqref>
                        </c15:formulaRef>
                      </c:ext>
                    </c:extLst>
                    <c:strCache>
                      <c:ptCount val="1"/>
                      <c:pt idx="0">
                        <c:v>Steering Committee</c:v>
                      </c:pt>
                    </c:strCache>
                  </c:strRef>
                </c:tx>
                <c:spPr>
                  <a:solidFill>
                    <a:schemeClr val="accent1">
                      <a:lumMod val="5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Sheet1!$B$36:$F$36</c15:sqref>
                        </c15:formulaRef>
                      </c:ext>
                    </c:extLst>
                    <c:numCache>
                      <c:formatCode>General</c:formatCode>
                      <c:ptCount val="4"/>
                      <c:pt idx="0">
                        <c:v>8</c:v>
                      </c:pt>
                      <c:pt idx="1">
                        <c:v>0</c:v>
                      </c:pt>
                      <c:pt idx="2">
                        <c:v>8</c:v>
                      </c:pt>
                      <c:pt idx="3">
                        <c:v>14.4</c:v>
                      </c:pt>
                    </c:numCache>
                  </c:numRef>
                </c:val>
                <c:extLst xmlns:c15="http://schemas.microsoft.com/office/drawing/2012/chart" xmlns:c16r2="http://schemas.microsoft.com/office/drawing/2015/06/chart">
                  <c:ext xmlns:c16="http://schemas.microsoft.com/office/drawing/2014/chart" uri="{C3380CC4-5D6E-409C-BE32-E72D297353CC}">
                    <c16:uniqueId val="{0000000F-A63E-4304-8FAB-0FA88DE947CC}"/>
                  </c:ext>
                </c:extLst>
              </c15:ser>
            </c15:filteredBarSeries>
            <c15:filteredBarSeries>
              <c15:ser>
                <c:idx val="16"/>
                <c:order val="16"/>
                <c:tx>
                  <c:strRef>
                    <c:extLst xmlns:c15="http://schemas.microsoft.com/office/drawing/2012/chart" xmlns:c16r2="http://schemas.microsoft.com/office/drawing/2015/06/chart">
                      <c:ext xmlns:c15="http://schemas.microsoft.com/office/drawing/2012/chart" uri="{02D57815-91ED-43cb-92C2-25804820EDAC}">
                        <c15:formulaRef>
                          <c15:sqref>Sheet1!$A$37</c15:sqref>
                        </c15:formulaRef>
                      </c:ext>
                    </c:extLst>
                    <c:strCache>
                      <c:ptCount val="1"/>
                      <c:pt idx="0">
                        <c:v>System User</c:v>
                      </c:pt>
                    </c:strCache>
                  </c:strRef>
                </c:tx>
                <c:spPr>
                  <a:solidFill>
                    <a:schemeClr val="accent3">
                      <a:lumMod val="5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4"/>
                      <c:pt idx="0">
                        <c:v>Mar</c:v>
                      </c:pt>
                      <c:pt idx="1">
                        <c:v>Apr</c:v>
                      </c:pt>
                      <c:pt idx="2">
                        <c:v>May</c:v>
                      </c:pt>
                      <c:pt idx="3">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Sheet1!$B$37:$F$37</c15:sqref>
                        </c15:formulaRef>
                      </c:ext>
                    </c:extLst>
                    <c:numCache>
                      <c:formatCode>General</c:formatCode>
                      <c:ptCount val="4"/>
                      <c:pt idx="0">
                        <c:v>0</c:v>
                      </c:pt>
                      <c:pt idx="1">
                        <c:v>0</c:v>
                      </c:pt>
                      <c:pt idx="2">
                        <c:v>16</c:v>
                      </c:pt>
                      <c:pt idx="3">
                        <c:v>0</c:v>
                      </c:pt>
                    </c:numCache>
                  </c:numRef>
                </c:val>
                <c:extLst xmlns:c15="http://schemas.microsoft.com/office/drawing/2012/chart" xmlns:c16r2="http://schemas.microsoft.com/office/drawing/2015/06/chart">
                  <c:ext xmlns:c16="http://schemas.microsoft.com/office/drawing/2014/chart" uri="{C3380CC4-5D6E-409C-BE32-E72D297353CC}">
                    <c16:uniqueId val="{00000010-A63E-4304-8FAB-0FA88DE947CC}"/>
                  </c:ext>
                </c:extLst>
              </c15:ser>
            </c15:filteredBarSeries>
          </c:ext>
        </c:extLst>
      </c:barChart>
      <c:catAx>
        <c:axId val="-58494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584953856"/>
        <c:crosses val="autoZero"/>
        <c:auto val="1"/>
        <c:lblAlgn val="ctr"/>
        <c:lblOffset val="100"/>
        <c:noMultiLvlLbl val="0"/>
      </c:catAx>
      <c:valAx>
        <c:axId val="-5849538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Person Hours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9484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600"/>
              <a:t>Project Histogram for</a:t>
            </a:r>
            <a:r>
              <a:rPr lang="en-US" sz="1600" baseline="0"/>
              <a:t> Team Leaders</a:t>
            </a:r>
            <a:endParaRPr lang="en-US" sz="1600"/>
          </a:p>
        </c:rich>
      </c:tx>
      <c:overlay val="0"/>
      <c:spPr>
        <a:noFill/>
        <a:ln>
          <a:noFill/>
        </a:ln>
        <a:effectLst/>
      </c:spPr>
    </c:title>
    <c:autoTitleDeleted val="0"/>
    <c:plotArea>
      <c:layout/>
      <c:barChart>
        <c:barDir val="col"/>
        <c:grouping val="clustered"/>
        <c:varyColors val="0"/>
        <c:ser>
          <c:idx val="2"/>
          <c:order val="2"/>
          <c:tx>
            <c:strRef>
              <c:f>Sheet1!$A$23</c:f>
              <c:strCache>
                <c:ptCount val="1"/>
                <c:pt idx="0">
                  <c:v>HR Manager</c:v>
                </c:pt>
              </c:strCache>
              <c:extLst xmlns:c15="http://schemas.microsoft.com/office/drawing/2012/chart" xmlns:c16r2="http://schemas.microsoft.com/office/drawing/2015/06/chart"/>
            </c:strRef>
          </c:tx>
          <c:spPr>
            <a:solidFill>
              <a:schemeClr val="accent3"/>
            </a:solidFill>
            <a:ln>
              <a:noFill/>
            </a:ln>
            <a:effectLst/>
          </c:spPr>
          <c:invertIfNegative val="0"/>
          <c:cat>
            <c:strRef>
              <c:f>Sheet1!$B$20:$F$20</c:f>
              <c:strCache>
                <c:ptCount val="5"/>
                <c:pt idx="0">
                  <c:v>Feb</c:v>
                </c:pt>
                <c:pt idx="1">
                  <c:v>Mar</c:v>
                </c:pt>
                <c:pt idx="2">
                  <c:v>Apr</c:v>
                </c:pt>
                <c:pt idx="3">
                  <c:v>May</c:v>
                </c:pt>
                <c:pt idx="4">
                  <c:v>Jun</c:v>
                </c:pt>
              </c:strCache>
              <c:extLst xmlns:c15="http://schemas.microsoft.com/office/drawing/2012/chart" xmlns:c16r2="http://schemas.microsoft.com/office/drawing/2015/06/chart"/>
            </c:strRef>
          </c:cat>
          <c:val>
            <c:numRef>
              <c:f>Sheet1!$B$23:$F$23</c:f>
              <c:numCache>
                <c:formatCode>General</c:formatCode>
                <c:ptCount val="5"/>
                <c:pt idx="0">
                  <c:v>24</c:v>
                </c:pt>
                <c:pt idx="1">
                  <c:v>48</c:v>
                </c:pt>
                <c:pt idx="2">
                  <c:v>0</c:v>
                </c:pt>
                <c:pt idx="3">
                  <c:v>0</c:v>
                </c:pt>
                <c:pt idx="4">
                  <c:v>2</c:v>
                </c:pt>
              </c:numCache>
              <c:extLst xmlns:c15="http://schemas.microsoft.com/office/drawing/2012/chart" xmlns:c16r2="http://schemas.microsoft.com/office/drawing/2015/06/chart"/>
            </c:numRef>
          </c:val>
          <c:extLst xmlns:c15="http://schemas.microsoft.com/office/drawing/2012/chart" xmlns:c16r2="http://schemas.microsoft.com/office/drawing/2015/06/chart">
            <c:ext xmlns:c16="http://schemas.microsoft.com/office/drawing/2014/chart" uri="{C3380CC4-5D6E-409C-BE32-E72D297353CC}">
              <c16:uniqueId val="{00000000-E631-402A-85D8-4A40606CE485}"/>
            </c:ext>
          </c:extLst>
        </c:ser>
        <c:ser>
          <c:idx val="4"/>
          <c:order val="4"/>
          <c:tx>
            <c:strRef>
              <c:f>Sheet1!$A$25</c:f>
              <c:strCache>
                <c:ptCount val="1"/>
                <c:pt idx="0">
                  <c:v>Finance Manager</c:v>
                </c:pt>
              </c:strCache>
              <c:extLst xmlns:c15="http://schemas.microsoft.com/office/drawing/2012/chart" xmlns:c16r2="http://schemas.microsoft.com/office/drawing/2015/06/chart"/>
            </c:strRef>
          </c:tx>
          <c:spPr>
            <a:solidFill>
              <a:schemeClr val="accent5"/>
            </a:solidFill>
            <a:ln>
              <a:noFill/>
            </a:ln>
            <a:effectLst/>
          </c:spPr>
          <c:invertIfNegative val="0"/>
          <c:cat>
            <c:strRef>
              <c:f>Sheet1!$B$20:$F$20</c:f>
              <c:strCache>
                <c:ptCount val="5"/>
                <c:pt idx="0">
                  <c:v>Feb</c:v>
                </c:pt>
                <c:pt idx="1">
                  <c:v>Mar</c:v>
                </c:pt>
                <c:pt idx="2">
                  <c:v>Apr</c:v>
                </c:pt>
                <c:pt idx="3">
                  <c:v>May</c:v>
                </c:pt>
                <c:pt idx="4">
                  <c:v>Jun</c:v>
                </c:pt>
              </c:strCache>
              <c:extLst xmlns:c15="http://schemas.microsoft.com/office/drawing/2012/chart" xmlns:c16r2="http://schemas.microsoft.com/office/drawing/2015/06/chart"/>
            </c:strRef>
          </c:cat>
          <c:val>
            <c:numRef>
              <c:f>Sheet1!$B$25:$F$25</c:f>
              <c:numCache>
                <c:formatCode>General</c:formatCode>
                <c:ptCount val="5"/>
                <c:pt idx="0">
                  <c:v>24</c:v>
                </c:pt>
                <c:pt idx="1">
                  <c:v>8</c:v>
                </c:pt>
                <c:pt idx="2">
                  <c:v>8</c:v>
                </c:pt>
                <c:pt idx="3">
                  <c:v>8</c:v>
                </c:pt>
                <c:pt idx="4">
                  <c:v>8</c:v>
                </c:pt>
              </c:numCache>
              <c:extLst xmlns:c15="http://schemas.microsoft.com/office/drawing/2012/chart" xmlns:c16r2="http://schemas.microsoft.com/office/drawing/2015/06/chart"/>
            </c:numRef>
          </c:val>
          <c:extLst xmlns:c15="http://schemas.microsoft.com/office/drawing/2012/chart" xmlns:c16r2="http://schemas.microsoft.com/office/drawing/2015/06/chart">
            <c:ext xmlns:c16="http://schemas.microsoft.com/office/drawing/2014/chart" uri="{C3380CC4-5D6E-409C-BE32-E72D297353CC}">
              <c16:uniqueId val="{00000001-E631-402A-85D8-4A40606CE485}"/>
            </c:ext>
          </c:extLst>
        </c:ser>
        <c:ser>
          <c:idx val="5"/>
          <c:order val="5"/>
          <c:tx>
            <c:strRef>
              <c:f>Sheet1!$A$26</c:f>
              <c:strCache>
                <c:ptCount val="1"/>
                <c:pt idx="0">
                  <c:v>Business Analyst</c:v>
                </c:pt>
              </c:strCache>
              <c:extLst xmlns:c15="http://schemas.microsoft.com/office/drawing/2012/chart" xmlns:c16r2="http://schemas.microsoft.com/office/drawing/2015/06/chart"/>
            </c:strRef>
          </c:tx>
          <c:spPr>
            <a:solidFill>
              <a:schemeClr val="accent6"/>
            </a:solidFill>
            <a:ln>
              <a:noFill/>
            </a:ln>
            <a:effectLst/>
          </c:spPr>
          <c:invertIfNegative val="0"/>
          <c:cat>
            <c:strRef>
              <c:f>Sheet1!$B$20:$F$20</c:f>
              <c:strCache>
                <c:ptCount val="5"/>
                <c:pt idx="0">
                  <c:v>Feb</c:v>
                </c:pt>
                <c:pt idx="1">
                  <c:v>Mar</c:v>
                </c:pt>
                <c:pt idx="2">
                  <c:v>Apr</c:v>
                </c:pt>
                <c:pt idx="3">
                  <c:v>May</c:v>
                </c:pt>
                <c:pt idx="4">
                  <c:v>Jun</c:v>
                </c:pt>
              </c:strCache>
              <c:extLst xmlns:c15="http://schemas.microsoft.com/office/drawing/2012/chart" xmlns:c16r2="http://schemas.microsoft.com/office/drawing/2015/06/chart"/>
            </c:strRef>
          </c:cat>
          <c:val>
            <c:numRef>
              <c:f>Sheet1!$B$26:$F$26</c:f>
              <c:numCache>
                <c:formatCode>General</c:formatCode>
                <c:ptCount val="5"/>
                <c:pt idx="0">
                  <c:v>34</c:v>
                </c:pt>
                <c:pt idx="1">
                  <c:v>64</c:v>
                </c:pt>
                <c:pt idx="2">
                  <c:v>0</c:v>
                </c:pt>
                <c:pt idx="3">
                  <c:v>16</c:v>
                </c:pt>
                <c:pt idx="4">
                  <c:v>0</c:v>
                </c:pt>
              </c:numCache>
              <c:extLst xmlns:c15="http://schemas.microsoft.com/office/drawing/2012/chart" xmlns:c16r2="http://schemas.microsoft.com/office/drawing/2015/06/chart"/>
            </c:numRef>
          </c:val>
          <c:extLst xmlns:c15="http://schemas.microsoft.com/office/drawing/2012/chart" xmlns:c16r2="http://schemas.microsoft.com/office/drawing/2015/06/chart">
            <c:ext xmlns:c16="http://schemas.microsoft.com/office/drawing/2014/chart" uri="{C3380CC4-5D6E-409C-BE32-E72D297353CC}">
              <c16:uniqueId val="{00000002-E631-402A-85D8-4A40606CE485}"/>
            </c:ext>
          </c:extLst>
        </c:ser>
        <c:ser>
          <c:idx val="9"/>
          <c:order val="9"/>
          <c:tx>
            <c:strRef>
              <c:f>Sheet1!$A$30</c:f>
              <c:strCache>
                <c:ptCount val="1"/>
                <c:pt idx="0">
                  <c:v>Procurement Manager</c:v>
                </c:pt>
              </c:strCache>
              <c:extLst xmlns:c15="http://schemas.microsoft.com/office/drawing/2012/chart" xmlns:c16r2="http://schemas.microsoft.com/office/drawing/2015/06/chart"/>
            </c:strRef>
          </c:tx>
          <c:spPr>
            <a:solidFill>
              <a:schemeClr val="accent4">
                <a:lumMod val="60000"/>
              </a:schemeClr>
            </a:solidFill>
            <a:ln>
              <a:noFill/>
            </a:ln>
            <a:effectLst/>
          </c:spPr>
          <c:invertIfNegative val="0"/>
          <c:cat>
            <c:strRef>
              <c:f>Sheet1!$B$20:$F$20</c:f>
              <c:strCache>
                <c:ptCount val="5"/>
                <c:pt idx="0">
                  <c:v>Feb</c:v>
                </c:pt>
                <c:pt idx="1">
                  <c:v>Mar</c:v>
                </c:pt>
                <c:pt idx="2">
                  <c:v>Apr</c:v>
                </c:pt>
                <c:pt idx="3">
                  <c:v>May</c:v>
                </c:pt>
                <c:pt idx="4">
                  <c:v>Jun</c:v>
                </c:pt>
              </c:strCache>
              <c:extLst xmlns:c15="http://schemas.microsoft.com/office/drawing/2012/chart" xmlns:c16r2="http://schemas.microsoft.com/office/drawing/2015/06/chart"/>
            </c:strRef>
          </c:cat>
          <c:val>
            <c:numRef>
              <c:f>Sheet1!$B$30:$F$30</c:f>
              <c:numCache>
                <c:formatCode>General</c:formatCode>
                <c:ptCount val="5"/>
                <c:pt idx="0">
                  <c:v>0</c:v>
                </c:pt>
                <c:pt idx="1">
                  <c:v>24</c:v>
                </c:pt>
                <c:pt idx="2">
                  <c:v>0</c:v>
                </c:pt>
                <c:pt idx="3">
                  <c:v>0</c:v>
                </c:pt>
                <c:pt idx="4">
                  <c:v>0</c:v>
                </c:pt>
              </c:numCache>
              <c:extLst xmlns:c15="http://schemas.microsoft.com/office/drawing/2012/chart" xmlns:c16r2="http://schemas.microsoft.com/office/drawing/2015/06/chart"/>
            </c:numRef>
          </c:val>
          <c:extLst xmlns:c15="http://schemas.microsoft.com/office/drawing/2012/chart" xmlns:c16r2="http://schemas.microsoft.com/office/drawing/2015/06/chart">
            <c:ext xmlns:c16="http://schemas.microsoft.com/office/drawing/2014/chart" uri="{C3380CC4-5D6E-409C-BE32-E72D297353CC}">
              <c16:uniqueId val="{00000003-E631-402A-85D8-4A40606CE485}"/>
            </c:ext>
          </c:extLst>
        </c:ser>
        <c:ser>
          <c:idx val="12"/>
          <c:order val="12"/>
          <c:tx>
            <c:strRef>
              <c:f>Sheet1!$A$33</c:f>
              <c:strCache>
                <c:ptCount val="1"/>
                <c:pt idx="0">
                  <c:v>Intern 2</c:v>
                </c:pt>
              </c:strCache>
              <c:extLst xmlns:c15="http://schemas.microsoft.com/office/drawing/2012/chart" xmlns:c16r2="http://schemas.microsoft.com/office/drawing/2015/06/chart"/>
            </c:strRef>
          </c:tx>
          <c:spPr>
            <a:solidFill>
              <a:schemeClr val="accent1">
                <a:lumMod val="80000"/>
                <a:lumOff val="20000"/>
              </a:schemeClr>
            </a:solidFill>
            <a:ln>
              <a:noFill/>
            </a:ln>
            <a:effectLst/>
          </c:spPr>
          <c:invertIfNegative val="0"/>
          <c:cat>
            <c:strRef>
              <c:f>Sheet1!$B$20:$F$20</c:f>
              <c:strCache>
                <c:ptCount val="5"/>
                <c:pt idx="0">
                  <c:v>Feb</c:v>
                </c:pt>
                <c:pt idx="1">
                  <c:v>Mar</c:v>
                </c:pt>
                <c:pt idx="2">
                  <c:v>Apr</c:v>
                </c:pt>
                <c:pt idx="3">
                  <c:v>May</c:v>
                </c:pt>
                <c:pt idx="4">
                  <c:v>Jun</c:v>
                </c:pt>
              </c:strCache>
              <c:extLst xmlns:c15="http://schemas.microsoft.com/office/drawing/2012/chart" xmlns:c16r2="http://schemas.microsoft.com/office/drawing/2015/06/chart"/>
            </c:strRef>
          </c:cat>
          <c:val>
            <c:numRef>
              <c:f>Sheet1!$B$33:$F$33</c:f>
              <c:numCache>
                <c:formatCode>General</c:formatCode>
                <c:ptCount val="5"/>
                <c:pt idx="0">
                  <c:v>0</c:v>
                </c:pt>
                <c:pt idx="1">
                  <c:v>0</c:v>
                </c:pt>
                <c:pt idx="2">
                  <c:v>72</c:v>
                </c:pt>
                <c:pt idx="3">
                  <c:v>175</c:v>
                </c:pt>
                <c:pt idx="4">
                  <c:v>16</c:v>
                </c:pt>
              </c:numCache>
              <c:extLst xmlns:c15="http://schemas.microsoft.com/office/drawing/2012/chart" xmlns:c16r2="http://schemas.microsoft.com/office/drawing/2015/06/chart"/>
            </c:numRef>
          </c:val>
          <c:extLst xmlns:c15="http://schemas.microsoft.com/office/drawing/2012/chart" xmlns:c16r2="http://schemas.microsoft.com/office/drawing/2015/06/chart">
            <c:ext xmlns:c16="http://schemas.microsoft.com/office/drawing/2014/chart" uri="{C3380CC4-5D6E-409C-BE32-E72D297353CC}">
              <c16:uniqueId val="{00000004-E631-402A-85D8-4A40606CE485}"/>
            </c:ext>
          </c:extLst>
        </c:ser>
        <c:dLbls>
          <c:showLegendKey val="0"/>
          <c:showVal val="0"/>
          <c:showCatName val="0"/>
          <c:showSerName val="0"/>
          <c:showPercent val="0"/>
          <c:showBubbleSize val="0"/>
        </c:dLbls>
        <c:gapWidth val="150"/>
        <c:axId val="-584963648"/>
        <c:axId val="-584946784"/>
        <c:extLst xmlns:c16r2="http://schemas.microsoft.com/office/drawing/2015/06/chart">
          <c:ext xmlns:c15="http://schemas.microsoft.com/office/drawing/2012/chart" uri="{02D57815-91ED-43cb-92C2-25804820EDAC}">
            <c15:filteredBarSeries>
              <c15:ser>
                <c:idx val="0"/>
                <c:order val="0"/>
                <c:tx>
                  <c:strRef>
                    <c:extLst xmlns:c16r2="http://schemas.microsoft.com/office/drawing/2015/06/chart">
                      <c:ext uri="{02D57815-91ED-43cb-92C2-25804820EDAC}">
                        <c15:formulaRef>
                          <c15:sqref>Sheet1!$A$21</c15:sqref>
                        </c15:formulaRef>
                      </c:ext>
                    </c:extLst>
                    <c:strCache>
                      <c:ptCount val="1"/>
                      <c:pt idx="0">
                        <c:v>Project Manager</c:v>
                      </c:pt>
                    </c:strCache>
                  </c:strRef>
                </c:tx>
                <c:spPr>
                  <a:solidFill>
                    <a:schemeClr val="accent1"/>
                  </a:solidFill>
                  <a:ln>
                    <a:noFill/>
                  </a:ln>
                  <a:effectLst/>
                </c:spPr>
                <c:invertIfNegative val="0"/>
                <c:cat>
                  <c:strRef>
                    <c:extLst xmlns:c16r2="http://schemas.microsoft.com/office/drawing/2015/06/chart">
                      <c:ex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6r2="http://schemas.microsoft.com/office/drawing/2015/06/chart">
                      <c:ext uri="{02D57815-91ED-43cb-92C2-25804820EDAC}">
                        <c15:formulaRef>
                          <c15:sqref>Sheet1!$B$21:$F$21</c15:sqref>
                        </c15:formulaRef>
                      </c:ext>
                    </c:extLst>
                    <c:numCache>
                      <c:formatCode>General</c:formatCode>
                      <c:ptCount val="5"/>
                      <c:pt idx="0">
                        <c:v>82</c:v>
                      </c:pt>
                      <c:pt idx="1">
                        <c:v>64</c:v>
                      </c:pt>
                      <c:pt idx="2">
                        <c:v>12</c:v>
                      </c:pt>
                      <c:pt idx="3">
                        <c:v>28</c:v>
                      </c:pt>
                      <c:pt idx="4">
                        <c:v>26</c:v>
                      </c:pt>
                    </c:numCache>
                  </c:numRef>
                </c:val>
                <c:extLst xmlns:c16r2="http://schemas.microsoft.com/office/drawing/2015/06/chart">
                  <c:ext xmlns:c16="http://schemas.microsoft.com/office/drawing/2014/chart" uri="{C3380CC4-5D6E-409C-BE32-E72D297353CC}">
                    <c16:uniqueId val="{00000005-E631-402A-85D8-4A40606CE485}"/>
                  </c:ext>
                </c:extLst>
              </c15:ser>
            </c15:filteredBarSeries>
            <c15:filteredBarSeries>
              <c15:ser>
                <c:idx val="1"/>
                <c:order val="1"/>
                <c:tx>
                  <c:strRef>
                    <c:extLst xmlns:c15="http://schemas.microsoft.com/office/drawing/2012/chart" xmlns:c16r2="http://schemas.microsoft.com/office/drawing/2015/06/chart">
                      <c:ext xmlns:c15="http://schemas.microsoft.com/office/drawing/2012/chart" uri="{02D57815-91ED-43cb-92C2-25804820EDAC}">
                        <c15:formulaRef>
                          <c15:sqref>Sheet1!$A$22</c15:sqref>
                        </c15:formulaRef>
                      </c:ext>
                    </c:extLst>
                    <c:strCache>
                      <c:ptCount val="1"/>
                      <c:pt idx="0">
                        <c:v>Project Team</c:v>
                      </c:pt>
                    </c:strCache>
                  </c:strRef>
                </c:tx>
                <c:spPr>
                  <a:solidFill>
                    <a:schemeClr val="accent2"/>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Sheet1!$B$22:$F$22</c15:sqref>
                        </c15:formulaRef>
                      </c:ext>
                    </c:extLst>
                    <c:numCache>
                      <c:formatCode>General</c:formatCode>
                      <c:ptCount val="5"/>
                      <c:pt idx="0">
                        <c:v>0</c:v>
                      </c:pt>
                      <c:pt idx="1">
                        <c:v>40</c:v>
                      </c:pt>
                      <c:pt idx="2">
                        <c:v>0</c:v>
                      </c:pt>
                      <c:pt idx="3">
                        <c:v>0</c:v>
                      </c:pt>
                      <c:pt idx="4">
                        <c:v>0</c:v>
                      </c:pt>
                    </c:numCache>
                  </c:numRef>
                </c:val>
                <c:extLst xmlns:c15="http://schemas.microsoft.com/office/drawing/2012/chart" xmlns:c16r2="http://schemas.microsoft.com/office/drawing/2015/06/chart">
                  <c:ext xmlns:c16="http://schemas.microsoft.com/office/drawing/2014/chart" uri="{C3380CC4-5D6E-409C-BE32-E72D297353CC}">
                    <c16:uniqueId val="{00000006-E631-402A-85D8-4A40606CE485}"/>
                  </c:ext>
                </c:extLst>
              </c15:ser>
            </c15:filteredBarSeries>
            <c15:filteredBarSeries>
              <c15:ser>
                <c:idx val="3"/>
                <c:order val="3"/>
                <c:tx>
                  <c:strRef>
                    <c:extLst xmlns:c15="http://schemas.microsoft.com/office/drawing/2012/chart" xmlns:c16r2="http://schemas.microsoft.com/office/drawing/2015/06/chart">
                      <c:ext xmlns:c15="http://schemas.microsoft.com/office/drawing/2012/chart" uri="{02D57815-91ED-43cb-92C2-25804820EDAC}">
                        <c15:formulaRef>
                          <c15:sqref>Sheet1!$A$24</c15:sqref>
                        </c15:formulaRef>
                      </c:ext>
                    </c:extLst>
                    <c:strCache>
                      <c:ptCount val="1"/>
                      <c:pt idx="0">
                        <c:v>HR Team</c:v>
                      </c:pt>
                    </c:strCache>
                  </c:strRef>
                </c:tx>
                <c:spPr>
                  <a:solidFill>
                    <a:schemeClr val="accent4"/>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Sheet1!$B$24:$F$24</c15:sqref>
                        </c15:formulaRef>
                      </c:ext>
                    </c:extLst>
                    <c:numCache>
                      <c:formatCode>General</c:formatCode>
                      <c:ptCount val="5"/>
                      <c:pt idx="0">
                        <c:v>0</c:v>
                      </c:pt>
                      <c:pt idx="1">
                        <c:v>120</c:v>
                      </c:pt>
                      <c:pt idx="2">
                        <c:v>0</c:v>
                      </c:pt>
                      <c:pt idx="3">
                        <c:v>0</c:v>
                      </c:pt>
                      <c:pt idx="4">
                        <c:v>0</c:v>
                      </c:pt>
                    </c:numCache>
                  </c:numRef>
                </c:val>
                <c:extLst xmlns:c15="http://schemas.microsoft.com/office/drawing/2012/chart" xmlns:c16r2="http://schemas.microsoft.com/office/drawing/2015/06/chart">
                  <c:ext xmlns:c16="http://schemas.microsoft.com/office/drawing/2014/chart" uri="{C3380CC4-5D6E-409C-BE32-E72D297353CC}">
                    <c16:uniqueId val="{00000007-E631-402A-85D8-4A40606CE485}"/>
                  </c:ext>
                </c:extLst>
              </c15:ser>
            </c15:filteredBarSeries>
            <c15:filteredBarSeries>
              <c15:ser>
                <c:idx val="6"/>
                <c:order val="6"/>
                <c:tx>
                  <c:strRef>
                    <c:extLst xmlns:c15="http://schemas.microsoft.com/office/drawing/2012/chart" xmlns:c16r2="http://schemas.microsoft.com/office/drawing/2015/06/chart">
                      <c:ext xmlns:c15="http://schemas.microsoft.com/office/drawing/2012/chart" uri="{02D57815-91ED-43cb-92C2-25804820EDAC}">
                        <c15:formulaRef>
                          <c15:sqref>Sheet1!$A$27</c15:sqref>
                        </c15:formulaRef>
                      </c:ext>
                    </c:extLst>
                    <c:strCache>
                      <c:ptCount val="1"/>
                      <c:pt idx="0">
                        <c:v>Supply Chain Management SME</c:v>
                      </c:pt>
                    </c:strCache>
                  </c:strRef>
                </c:tx>
                <c:spPr>
                  <a:solidFill>
                    <a:schemeClr val="accent1">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Sheet1!$B$27:$F$27</c15:sqref>
                        </c15:formulaRef>
                      </c:ext>
                    </c:extLst>
                    <c:numCache>
                      <c:formatCode>General</c:formatCode>
                      <c:ptCount val="5"/>
                      <c:pt idx="0">
                        <c:v>8</c:v>
                      </c:pt>
                      <c:pt idx="1">
                        <c:v>0</c:v>
                      </c:pt>
                      <c:pt idx="2">
                        <c:v>0</c:v>
                      </c:pt>
                      <c:pt idx="3">
                        <c:v>0</c:v>
                      </c:pt>
                      <c:pt idx="4">
                        <c:v>0</c:v>
                      </c:pt>
                    </c:numCache>
                  </c:numRef>
                </c:val>
                <c:extLst xmlns:c15="http://schemas.microsoft.com/office/drawing/2012/chart" xmlns:c16r2="http://schemas.microsoft.com/office/drawing/2015/06/chart">
                  <c:ext xmlns:c16="http://schemas.microsoft.com/office/drawing/2014/chart" uri="{C3380CC4-5D6E-409C-BE32-E72D297353CC}">
                    <c16:uniqueId val="{00000008-E631-402A-85D8-4A40606CE485}"/>
                  </c:ext>
                </c:extLst>
              </c15:ser>
            </c15:filteredBarSeries>
            <c15:filteredBarSeries>
              <c15:ser>
                <c:idx val="7"/>
                <c:order val="7"/>
                <c:tx>
                  <c:strRef>
                    <c:extLst xmlns:c15="http://schemas.microsoft.com/office/drawing/2012/chart" xmlns:c16r2="http://schemas.microsoft.com/office/drawing/2015/06/chart">
                      <c:ext xmlns:c15="http://schemas.microsoft.com/office/drawing/2012/chart" uri="{02D57815-91ED-43cb-92C2-25804820EDAC}">
                        <c15:formulaRef>
                          <c15:sqref>Sheet1!$A$28</c15:sqref>
                        </c15:formulaRef>
                      </c:ext>
                    </c:extLst>
                    <c:strCache>
                      <c:ptCount val="1"/>
                      <c:pt idx="0">
                        <c:v>Software Vendor A</c:v>
                      </c:pt>
                    </c:strCache>
                  </c:strRef>
                </c:tx>
                <c:spPr>
                  <a:solidFill>
                    <a:schemeClr val="accent2">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Sheet1!$B$28:$F$28</c15:sqref>
                        </c15:formulaRef>
                      </c:ext>
                    </c:extLst>
                    <c:numCache>
                      <c:formatCode>General</c:formatCode>
                      <c:ptCount val="5"/>
                      <c:pt idx="0">
                        <c:v>0</c:v>
                      </c:pt>
                      <c:pt idx="1">
                        <c:v>24</c:v>
                      </c:pt>
                      <c:pt idx="2">
                        <c:v>80</c:v>
                      </c:pt>
                      <c:pt idx="3">
                        <c:v>88</c:v>
                      </c:pt>
                      <c:pt idx="4">
                        <c:v>8</c:v>
                      </c:pt>
                    </c:numCache>
                  </c:numRef>
                </c:val>
                <c:extLst xmlns:c15="http://schemas.microsoft.com/office/drawing/2012/chart" xmlns:c16r2="http://schemas.microsoft.com/office/drawing/2015/06/chart">
                  <c:ext xmlns:c16="http://schemas.microsoft.com/office/drawing/2014/chart" uri="{C3380CC4-5D6E-409C-BE32-E72D297353CC}">
                    <c16:uniqueId val="{00000009-E631-402A-85D8-4A40606CE485}"/>
                  </c:ext>
                </c:extLst>
              </c15:ser>
            </c15:filteredBarSeries>
            <c15:filteredBarSeries>
              <c15:ser>
                <c:idx val="8"/>
                <c:order val="8"/>
                <c:tx>
                  <c:strRef>
                    <c:extLst xmlns:c15="http://schemas.microsoft.com/office/drawing/2012/chart" xmlns:c16r2="http://schemas.microsoft.com/office/drawing/2015/06/chart">
                      <c:ext xmlns:c15="http://schemas.microsoft.com/office/drawing/2012/chart" uri="{02D57815-91ED-43cb-92C2-25804820EDAC}">
                        <c15:formulaRef>
                          <c15:sqref>Sheet1!$A$29</c15:sqref>
                        </c15:formulaRef>
                      </c:ext>
                    </c:extLst>
                    <c:strCache>
                      <c:ptCount val="1"/>
                      <c:pt idx="0">
                        <c:v>Software Vendor B</c:v>
                      </c:pt>
                    </c:strCache>
                  </c:strRef>
                </c:tx>
                <c:spPr>
                  <a:solidFill>
                    <a:schemeClr val="accent3">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Sheet1!$B$29:$F$29</c15:sqref>
                        </c15:formulaRef>
                      </c:ext>
                    </c:extLst>
                    <c:numCache>
                      <c:formatCode>General</c:formatCode>
                      <c:ptCount val="5"/>
                      <c:pt idx="0">
                        <c:v>0</c:v>
                      </c:pt>
                      <c:pt idx="1">
                        <c:v>24</c:v>
                      </c:pt>
                      <c:pt idx="2">
                        <c:v>80</c:v>
                      </c:pt>
                      <c:pt idx="3">
                        <c:v>88</c:v>
                      </c:pt>
                      <c:pt idx="4">
                        <c:v>8</c:v>
                      </c:pt>
                    </c:numCache>
                  </c:numRef>
                </c:val>
                <c:extLst xmlns:c15="http://schemas.microsoft.com/office/drawing/2012/chart" xmlns:c16r2="http://schemas.microsoft.com/office/drawing/2015/06/chart">
                  <c:ext xmlns:c16="http://schemas.microsoft.com/office/drawing/2014/chart" uri="{C3380CC4-5D6E-409C-BE32-E72D297353CC}">
                    <c16:uniqueId val="{0000000A-E631-402A-85D8-4A40606CE485}"/>
                  </c:ext>
                </c:extLst>
              </c15:ser>
            </c15:filteredBarSeries>
            <c15:filteredBarSeries>
              <c15:ser>
                <c:idx val="10"/>
                <c:order val="10"/>
                <c:tx>
                  <c:strRef>
                    <c:extLst xmlns:c15="http://schemas.microsoft.com/office/drawing/2012/chart" xmlns:c16r2="http://schemas.microsoft.com/office/drawing/2015/06/chart">
                      <c:ext xmlns:c15="http://schemas.microsoft.com/office/drawing/2012/chart" uri="{02D57815-91ED-43cb-92C2-25804820EDAC}">
                        <c15:formulaRef>
                          <c15:sqref>Sheet1!$A$31</c15:sqref>
                        </c15:formulaRef>
                      </c:ext>
                    </c:extLst>
                    <c:strCache>
                      <c:ptCount val="1"/>
                      <c:pt idx="0">
                        <c:v>Procurement Team</c:v>
                      </c:pt>
                    </c:strCache>
                  </c:strRef>
                </c:tx>
                <c:spPr>
                  <a:solidFill>
                    <a:schemeClr val="accent5">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Sheet1!$B$31:$F$31</c15:sqref>
                        </c15:formulaRef>
                      </c:ext>
                    </c:extLst>
                    <c:numCache>
                      <c:formatCode>General</c:formatCode>
                      <c:ptCount val="5"/>
                      <c:pt idx="0">
                        <c:v>0</c:v>
                      </c:pt>
                      <c:pt idx="1">
                        <c:v>84</c:v>
                      </c:pt>
                      <c:pt idx="2">
                        <c:v>0</c:v>
                      </c:pt>
                      <c:pt idx="3">
                        <c:v>0</c:v>
                      </c:pt>
                      <c:pt idx="4">
                        <c:v>0</c:v>
                      </c:pt>
                    </c:numCache>
                  </c:numRef>
                </c:val>
                <c:extLst xmlns:c15="http://schemas.microsoft.com/office/drawing/2012/chart" xmlns:c16r2="http://schemas.microsoft.com/office/drawing/2015/06/chart">
                  <c:ext xmlns:c16="http://schemas.microsoft.com/office/drawing/2014/chart" uri="{C3380CC4-5D6E-409C-BE32-E72D297353CC}">
                    <c16:uniqueId val="{0000000B-E631-402A-85D8-4A40606CE485}"/>
                  </c:ext>
                </c:extLst>
              </c15:ser>
            </c15:filteredBarSeries>
            <c15:filteredBarSeries>
              <c15:ser>
                <c:idx val="11"/>
                <c:order val="11"/>
                <c:tx>
                  <c:strRef>
                    <c:extLst xmlns:c15="http://schemas.microsoft.com/office/drawing/2012/chart" xmlns:c16r2="http://schemas.microsoft.com/office/drawing/2015/06/chart">
                      <c:ext xmlns:c15="http://schemas.microsoft.com/office/drawing/2012/chart" uri="{02D57815-91ED-43cb-92C2-25804820EDAC}">
                        <c15:formulaRef>
                          <c15:sqref>Sheet1!$A$32</c15:sqref>
                        </c15:formulaRef>
                      </c:ext>
                    </c:extLst>
                    <c:strCache>
                      <c:ptCount val="1"/>
                      <c:pt idx="0">
                        <c:v>Intern 1</c:v>
                      </c:pt>
                    </c:strCache>
                  </c:strRef>
                </c:tx>
                <c:spPr>
                  <a:solidFill>
                    <a:schemeClr val="accent6">
                      <a:lumMod val="6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Sheet1!$B$32:$F$32</c15:sqref>
                        </c15:formulaRef>
                      </c:ext>
                    </c:extLst>
                    <c:numCache>
                      <c:formatCode>General</c:formatCode>
                      <c:ptCount val="5"/>
                      <c:pt idx="0">
                        <c:v>0</c:v>
                      </c:pt>
                      <c:pt idx="1">
                        <c:v>0</c:v>
                      </c:pt>
                      <c:pt idx="2">
                        <c:v>16</c:v>
                      </c:pt>
                      <c:pt idx="3">
                        <c:v>48</c:v>
                      </c:pt>
                      <c:pt idx="4">
                        <c:v>24</c:v>
                      </c:pt>
                    </c:numCache>
                  </c:numRef>
                </c:val>
                <c:extLst xmlns:c15="http://schemas.microsoft.com/office/drawing/2012/chart" xmlns:c16r2="http://schemas.microsoft.com/office/drawing/2015/06/chart">
                  <c:ext xmlns:c16="http://schemas.microsoft.com/office/drawing/2014/chart" uri="{C3380CC4-5D6E-409C-BE32-E72D297353CC}">
                    <c16:uniqueId val="{0000000C-E631-402A-85D8-4A40606CE485}"/>
                  </c:ext>
                </c:extLst>
              </c15:ser>
            </c15:filteredBarSeries>
            <c15:filteredBarSeries>
              <c15:ser>
                <c:idx val="13"/>
                <c:order val="13"/>
                <c:tx>
                  <c:strRef>
                    <c:extLst xmlns:c15="http://schemas.microsoft.com/office/drawing/2012/chart" xmlns:c16r2="http://schemas.microsoft.com/office/drawing/2015/06/chart">
                      <c:ext xmlns:c15="http://schemas.microsoft.com/office/drawing/2012/chart" uri="{02D57815-91ED-43cb-92C2-25804820EDAC}">
                        <c15:formulaRef>
                          <c15:sqref>Sheet1!$A$34</c15:sqref>
                        </c15:formulaRef>
                      </c:ext>
                    </c:extLst>
                    <c:strCache>
                      <c:ptCount val="1"/>
                      <c:pt idx="0">
                        <c:v>Quality Assurance Team</c:v>
                      </c:pt>
                    </c:strCache>
                  </c:strRef>
                </c:tx>
                <c:spPr>
                  <a:solidFill>
                    <a:schemeClr val="accent2">
                      <a:lumMod val="80000"/>
                      <a:lumOff val="2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Sheet1!$B$34:$F$34</c15:sqref>
                        </c15:formulaRef>
                      </c:ext>
                    </c:extLst>
                    <c:numCache>
                      <c:formatCode>General</c:formatCode>
                      <c:ptCount val="5"/>
                      <c:pt idx="0">
                        <c:v>0</c:v>
                      </c:pt>
                      <c:pt idx="1">
                        <c:v>0</c:v>
                      </c:pt>
                      <c:pt idx="2">
                        <c:v>20</c:v>
                      </c:pt>
                      <c:pt idx="3">
                        <c:v>76</c:v>
                      </c:pt>
                      <c:pt idx="4">
                        <c:v>40</c:v>
                      </c:pt>
                    </c:numCache>
                  </c:numRef>
                </c:val>
                <c:extLst xmlns:c15="http://schemas.microsoft.com/office/drawing/2012/chart" xmlns:c16r2="http://schemas.microsoft.com/office/drawing/2015/06/chart">
                  <c:ext xmlns:c16="http://schemas.microsoft.com/office/drawing/2014/chart" uri="{C3380CC4-5D6E-409C-BE32-E72D297353CC}">
                    <c16:uniqueId val="{0000000D-E631-402A-85D8-4A40606CE485}"/>
                  </c:ext>
                </c:extLst>
              </c15:ser>
            </c15:filteredBarSeries>
            <c15:filteredBarSeries>
              <c15:ser>
                <c:idx val="14"/>
                <c:order val="14"/>
                <c:tx>
                  <c:strRef>
                    <c:extLst xmlns:c15="http://schemas.microsoft.com/office/drawing/2012/chart" xmlns:c16r2="http://schemas.microsoft.com/office/drawing/2015/06/chart">
                      <c:ext xmlns:c15="http://schemas.microsoft.com/office/drawing/2012/chart" uri="{02D57815-91ED-43cb-92C2-25804820EDAC}">
                        <c15:formulaRef>
                          <c15:sqref>Sheet1!$A$35</c15:sqref>
                        </c15:formulaRef>
                      </c:ext>
                    </c:extLst>
                    <c:strCache>
                      <c:ptCount val="1"/>
                      <c:pt idx="0">
                        <c:v>Development Head</c:v>
                      </c:pt>
                    </c:strCache>
                  </c:strRef>
                </c:tx>
                <c:spPr>
                  <a:solidFill>
                    <a:schemeClr val="accent3">
                      <a:lumMod val="80000"/>
                      <a:lumOff val="2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Sheet1!$B$35:$F$35</c15:sqref>
                        </c15:formulaRef>
                      </c:ext>
                    </c:extLst>
                    <c:numCache>
                      <c:formatCode>General</c:formatCode>
                      <c:ptCount val="5"/>
                      <c:pt idx="0">
                        <c:v>0</c:v>
                      </c:pt>
                      <c:pt idx="1">
                        <c:v>48</c:v>
                      </c:pt>
                      <c:pt idx="2">
                        <c:v>72</c:v>
                      </c:pt>
                      <c:pt idx="3">
                        <c:v>80</c:v>
                      </c:pt>
                      <c:pt idx="4">
                        <c:v>10</c:v>
                      </c:pt>
                    </c:numCache>
                  </c:numRef>
                </c:val>
                <c:extLst xmlns:c15="http://schemas.microsoft.com/office/drawing/2012/chart" xmlns:c16r2="http://schemas.microsoft.com/office/drawing/2015/06/chart">
                  <c:ext xmlns:c16="http://schemas.microsoft.com/office/drawing/2014/chart" uri="{C3380CC4-5D6E-409C-BE32-E72D297353CC}">
                    <c16:uniqueId val="{0000000E-E631-402A-85D8-4A40606CE485}"/>
                  </c:ext>
                </c:extLst>
              </c15:ser>
            </c15:filteredBarSeries>
            <c15:filteredBarSeries>
              <c15:ser>
                <c:idx val="15"/>
                <c:order val="15"/>
                <c:tx>
                  <c:strRef>
                    <c:extLst xmlns:c15="http://schemas.microsoft.com/office/drawing/2012/chart" xmlns:c16r2="http://schemas.microsoft.com/office/drawing/2015/06/chart">
                      <c:ext xmlns:c15="http://schemas.microsoft.com/office/drawing/2012/chart" uri="{02D57815-91ED-43cb-92C2-25804820EDAC}">
                        <c15:formulaRef>
                          <c15:sqref>Sheet1!$A$36</c15:sqref>
                        </c15:formulaRef>
                      </c:ext>
                    </c:extLst>
                    <c:strCache>
                      <c:ptCount val="1"/>
                      <c:pt idx="0">
                        <c:v>Development Team</c:v>
                      </c:pt>
                    </c:strCache>
                  </c:strRef>
                </c:tx>
                <c:spPr>
                  <a:solidFill>
                    <a:schemeClr val="accent4">
                      <a:lumMod val="80000"/>
                      <a:lumOff val="2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Sheet1!$B$36:$F$36</c15:sqref>
                        </c15:formulaRef>
                      </c:ext>
                    </c:extLst>
                    <c:numCache>
                      <c:formatCode>General</c:formatCode>
                      <c:ptCount val="5"/>
                      <c:pt idx="0">
                        <c:v>8</c:v>
                      </c:pt>
                      <c:pt idx="1">
                        <c:v>104</c:v>
                      </c:pt>
                      <c:pt idx="2">
                        <c:v>168</c:v>
                      </c:pt>
                      <c:pt idx="3">
                        <c:v>184</c:v>
                      </c:pt>
                      <c:pt idx="4">
                        <c:v>26</c:v>
                      </c:pt>
                    </c:numCache>
                  </c:numRef>
                </c:val>
                <c:extLst xmlns:c15="http://schemas.microsoft.com/office/drawing/2012/chart" xmlns:c16r2="http://schemas.microsoft.com/office/drawing/2015/06/chart">
                  <c:ext xmlns:c16="http://schemas.microsoft.com/office/drawing/2014/chart" uri="{C3380CC4-5D6E-409C-BE32-E72D297353CC}">
                    <c16:uniqueId val="{0000000F-E631-402A-85D8-4A40606CE485}"/>
                  </c:ext>
                </c:extLst>
              </c15:ser>
            </c15:filteredBarSeries>
            <c15:filteredBarSeries>
              <c15:ser>
                <c:idx val="16"/>
                <c:order val="16"/>
                <c:tx>
                  <c:strRef>
                    <c:extLst xmlns:c15="http://schemas.microsoft.com/office/drawing/2012/chart" xmlns:c16r2="http://schemas.microsoft.com/office/drawing/2015/06/chart">
                      <c:ext xmlns:c15="http://schemas.microsoft.com/office/drawing/2012/chart" uri="{02D57815-91ED-43cb-92C2-25804820EDAC}">
                        <c15:formulaRef>
                          <c15:sqref>Sheet1!$A$37</c15:sqref>
                        </c15:formulaRef>
                      </c:ext>
                    </c:extLst>
                    <c:strCache>
                      <c:ptCount val="1"/>
                      <c:pt idx="0">
                        <c:v>System Administrator</c:v>
                      </c:pt>
                    </c:strCache>
                  </c:strRef>
                </c:tx>
                <c:spPr>
                  <a:solidFill>
                    <a:schemeClr val="accent5">
                      <a:lumMod val="80000"/>
                      <a:lumOff val="20000"/>
                    </a:schemeClr>
                  </a:solidFill>
                  <a:ln>
                    <a:noFill/>
                  </a:ln>
                  <a:effectLst/>
                </c:spPr>
                <c:invertIfNegative val="0"/>
                <c:cat>
                  <c:strRef>
                    <c:extLst xmlns:c15="http://schemas.microsoft.com/office/drawing/2012/chart" xmlns:c16r2="http://schemas.microsoft.com/office/drawing/2015/06/chart">
                      <c:ext xmlns:c15="http://schemas.microsoft.com/office/drawing/2012/chart" uri="{02D57815-91ED-43cb-92C2-25804820EDAC}">
                        <c15:formulaRef>
                          <c15:sqref>Sheet1!$B$20:$F$20</c15:sqref>
                        </c15:formulaRef>
                      </c:ext>
                    </c:extLst>
                    <c:strCache>
                      <c:ptCount val="5"/>
                      <c:pt idx="0">
                        <c:v>Feb</c:v>
                      </c:pt>
                      <c:pt idx="1">
                        <c:v>Mar</c:v>
                      </c:pt>
                      <c:pt idx="2">
                        <c:v>Apr</c:v>
                      </c:pt>
                      <c:pt idx="3">
                        <c:v>May</c:v>
                      </c:pt>
                      <c:pt idx="4">
                        <c:v>Jun</c:v>
                      </c:pt>
                    </c:strCache>
                  </c:strRef>
                </c:cat>
                <c:val>
                  <c:numRef>
                    <c:extLst xmlns:c15="http://schemas.microsoft.com/office/drawing/2012/chart" xmlns:c16r2="http://schemas.microsoft.com/office/drawing/2015/06/chart">
                      <c:ext xmlns:c15="http://schemas.microsoft.com/office/drawing/2012/chart" uri="{02D57815-91ED-43cb-92C2-25804820EDAC}">
                        <c15:formulaRef>
                          <c15:sqref>Sheet1!$B$37:$F$37</c15:sqref>
                        </c15:formulaRef>
                      </c:ext>
                    </c:extLst>
                    <c:numCache>
                      <c:formatCode>General</c:formatCode>
                      <c:ptCount val="5"/>
                      <c:pt idx="0">
                        <c:v>16</c:v>
                      </c:pt>
                      <c:pt idx="1">
                        <c:v>0</c:v>
                      </c:pt>
                      <c:pt idx="2">
                        <c:v>0</c:v>
                      </c:pt>
                      <c:pt idx="3">
                        <c:v>0</c:v>
                      </c:pt>
                      <c:pt idx="4">
                        <c:v>73.599999999999994</c:v>
                      </c:pt>
                    </c:numCache>
                  </c:numRef>
                </c:val>
                <c:extLst xmlns:c15="http://schemas.microsoft.com/office/drawing/2012/chart" xmlns:c16r2="http://schemas.microsoft.com/office/drawing/2015/06/chart">
                  <c:ext xmlns:c16="http://schemas.microsoft.com/office/drawing/2014/chart" uri="{C3380CC4-5D6E-409C-BE32-E72D297353CC}">
                    <c16:uniqueId val="{00000010-E631-402A-85D8-4A40606CE485}"/>
                  </c:ext>
                </c:extLst>
              </c15:ser>
            </c15:filteredBarSeries>
          </c:ext>
        </c:extLst>
      </c:barChart>
      <c:catAx>
        <c:axId val="-584963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584946784"/>
        <c:crosses val="autoZero"/>
        <c:auto val="1"/>
        <c:lblAlgn val="ctr"/>
        <c:lblOffset val="100"/>
        <c:noMultiLvlLbl val="0"/>
      </c:catAx>
      <c:valAx>
        <c:axId val="-58494678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Person Hours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963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a:t>Risk</a:t>
            </a:r>
            <a:r>
              <a:rPr lang="en-MY" baseline="0"/>
              <a:t> Register Heat Map</a:t>
            </a:r>
            <a:endParaRPr lang="en-MY"/>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9654890247072761E-2"/>
          <c:y val="0.12481172123370329"/>
          <c:w val="0.87443117084328559"/>
          <c:h val="0.7206433642873753"/>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dLbls>
            <c:dLbl>
              <c:idx val="0"/>
              <c:layout>
                <c:manualLayout>
                  <c:x val="-1.0383944296271156E-2"/>
                  <c:y val="4.5585017066339432E-2"/>
                </c:manualLayout>
              </c:layout>
              <c:tx>
                <c:rich>
                  <a:bodyPr/>
                  <a:lstStyle/>
                  <a:p>
                    <a:r>
                      <a:rPr lang="en-US"/>
                      <a:t>R - 1</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722A-4859-A7DF-4E041E766942}"/>
                </c:ext>
                <c:ext xmlns:c15="http://schemas.microsoft.com/office/drawing/2012/chart" uri="{CE6537A1-D6FC-4f65-9D91-7224C49458BB}"/>
              </c:extLst>
            </c:dLbl>
            <c:dLbl>
              <c:idx val="1"/>
              <c:tx>
                <c:rich>
                  <a:bodyPr/>
                  <a:lstStyle/>
                  <a:p>
                    <a:r>
                      <a:rPr lang="en-US"/>
                      <a:t>R - 2</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722A-4859-A7DF-4E041E766942}"/>
                </c:ext>
                <c:ext xmlns:c15="http://schemas.microsoft.com/office/drawing/2012/chart" uri="{CE6537A1-D6FC-4f65-9D91-7224C49458BB}"/>
              </c:extLst>
            </c:dLbl>
            <c:dLbl>
              <c:idx val="2"/>
              <c:tx>
                <c:rich>
                  <a:bodyPr/>
                  <a:lstStyle/>
                  <a:p>
                    <a:r>
                      <a:rPr lang="en-US"/>
                      <a:t>R - 3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722A-4859-A7DF-4E041E766942}"/>
                </c:ext>
                <c:ext xmlns:c15="http://schemas.microsoft.com/office/drawing/2012/chart" uri="{CE6537A1-D6FC-4f65-9D91-7224C49458BB}"/>
              </c:extLst>
            </c:dLbl>
            <c:dLbl>
              <c:idx val="3"/>
              <c:tx>
                <c:rich>
                  <a:bodyPr/>
                  <a:lstStyle/>
                  <a:p>
                    <a:r>
                      <a:rPr lang="en-US"/>
                      <a:t>R - 4</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722A-4859-A7DF-4E041E766942}"/>
                </c:ext>
                <c:ext xmlns:c15="http://schemas.microsoft.com/office/drawing/2012/chart" uri="{CE6537A1-D6FC-4f65-9D91-7224C49458BB}"/>
              </c:extLst>
            </c:dLbl>
            <c:dLbl>
              <c:idx val="4"/>
              <c:layout>
                <c:manualLayout>
                  <c:x val="-3.824896441681774E-3"/>
                  <c:y val="4.3642753765521396E-2"/>
                </c:manualLayout>
              </c:layout>
              <c:tx>
                <c:rich>
                  <a:bodyPr/>
                  <a:lstStyle/>
                  <a:p>
                    <a:r>
                      <a:rPr lang="en-US"/>
                      <a:t>R - 5</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722A-4859-A7DF-4E041E766942}"/>
                </c:ext>
                <c:ext xmlns:c15="http://schemas.microsoft.com/office/drawing/2012/chart" uri="{CE6537A1-D6FC-4f65-9D91-7224C49458BB}"/>
              </c:extLst>
            </c:dLbl>
            <c:dLbl>
              <c:idx val="5"/>
              <c:tx>
                <c:rich>
                  <a:bodyPr/>
                  <a:lstStyle/>
                  <a:p>
                    <a:r>
                      <a:rPr lang="en-US"/>
                      <a:t>R - 6</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722A-4859-A7DF-4E041E766942}"/>
                </c:ext>
                <c:ext xmlns:c15="http://schemas.microsoft.com/office/drawing/2012/chart" uri="{CE6537A1-D6FC-4f65-9D91-7224C49458BB}"/>
              </c:extLst>
            </c:dLbl>
            <c:dLbl>
              <c:idx val="6"/>
              <c:layout>
                <c:manualLayout>
                  <c:x val="-1.2749654805605912E-3"/>
                  <c:y val="4.8236727846102591E-2"/>
                </c:manualLayout>
              </c:layout>
              <c:tx>
                <c:rich>
                  <a:bodyPr/>
                  <a:lstStyle/>
                  <a:p>
                    <a:r>
                      <a:rPr lang="en-US"/>
                      <a:t>R - 7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722A-4859-A7DF-4E041E766942}"/>
                </c:ext>
                <c:ext xmlns:c15="http://schemas.microsoft.com/office/drawing/2012/chart" uri="{CE6537A1-D6FC-4f65-9D91-7224C49458BB}"/>
              </c:extLst>
            </c:dLbl>
            <c:dLbl>
              <c:idx val="7"/>
              <c:tx>
                <c:rich>
                  <a:bodyPr/>
                  <a:lstStyle/>
                  <a:p>
                    <a:r>
                      <a:rPr lang="en-US"/>
                      <a:t>R - 8</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722A-4859-A7DF-4E041E766942}"/>
                </c:ext>
                <c:ext xmlns:c15="http://schemas.microsoft.com/office/drawing/2012/chart" uri="{CE6537A1-D6FC-4f65-9D91-7224C49458BB}"/>
              </c:extLst>
            </c:dLbl>
            <c:dLbl>
              <c:idx val="8"/>
              <c:tx>
                <c:rich>
                  <a:bodyPr/>
                  <a:lstStyle/>
                  <a:p>
                    <a:r>
                      <a:rPr lang="en-US"/>
                      <a:t>R - 9</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722A-4859-A7DF-4E041E766942}"/>
                </c:ext>
                <c:ext xmlns:c15="http://schemas.microsoft.com/office/drawing/2012/chart" uri="{CE6537A1-D6FC-4f65-9D91-7224C49458BB}"/>
              </c:extLst>
            </c:dLbl>
            <c:dLbl>
              <c:idx val="9"/>
              <c:tx>
                <c:rich>
                  <a:bodyPr/>
                  <a:lstStyle/>
                  <a:p>
                    <a:r>
                      <a:rPr lang="en-US"/>
                      <a:t>R - 10</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722A-4859-A7DF-4E041E766942}"/>
                </c:ext>
                <c:ext xmlns:c15="http://schemas.microsoft.com/office/drawing/2012/chart" uri="{CE6537A1-D6FC-4f65-9D91-7224C49458BB}"/>
              </c:extLst>
            </c:dLbl>
            <c:dLbl>
              <c:idx val="10"/>
              <c:tx>
                <c:rich>
                  <a:bodyPr/>
                  <a:lstStyle/>
                  <a:p>
                    <a:r>
                      <a:rPr lang="en-US"/>
                      <a:t>R - 11</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722A-4859-A7DF-4E041E766942}"/>
                </c:ext>
                <c:ext xmlns:c15="http://schemas.microsoft.com/office/drawing/2012/chart" uri="{CE6537A1-D6FC-4f65-9D91-7224C49458BB}"/>
              </c:extLst>
            </c:dLbl>
            <c:dLbl>
              <c:idx val="11"/>
              <c:layout>
                <c:manualLayout>
                  <c:x val="-1.2749654805605913E-2"/>
                  <c:y val="5.053371488639323E-2"/>
                </c:manualLayout>
              </c:layout>
              <c:tx>
                <c:rich>
                  <a:bodyPr/>
                  <a:lstStyle/>
                  <a:p>
                    <a:r>
                      <a:rPr lang="en-US"/>
                      <a:t>R - 12</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722A-4859-A7DF-4E041E766942}"/>
                </c:ext>
                <c:ext xmlns:c15="http://schemas.microsoft.com/office/drawing/2012/chart" uri="{CE6537A1-D6FC-4f65-9D91-7224C49458BB}"/>
              </c:extLst>
            </c:dLbl>
            <c:dLbl>
              <c:idx val="12"/>
              <c:tx>
                <c:rich>
                  <a:bodyPr/>
                  <a:lstStyle/>
                  <a:p>
                    <a:r>
                      <a:rPr lang="en-US"/>
                      <a:t>R - 13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C-722A-4859-A7DF-4E041E766942}"/>
                </c:ext>
                <c:ext xmlns:c15="http://schemas.microsoft.com/office/drawing/2012/chart" uri="{CE6537A1-D6FC-4f65-9D91-7224C49458BB}"/>
              </c:extLst>
            </c:dLbl>
            <c:dLbl>
              <c:idx val="13"/>
              <c:tx>
                <c:rich>
                  <a:bodyPr/>
                  <a:lstStyle/>
                  <a:p>
                    <a:r>
                      <a:rPr lang="en-US"/>
                      <a:t>R - 14</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D-722A-4859-A7DF-4E041E766942}"/>
                </c:ext>
                <c:ext xmlns:c15="http://schemas.microsoft.com/office/drawing/2012/chart" uri="{CE6537A1-D6FC-4f65-9D91-7224C49458BB}"/>
              </c:extLst>
            </c:dLbl>
            <c:dLbl>
              <c:idx val="14"/>
              <c:layout>
                <c:manualLayout>
                  <c:x val="-8.9247583639241856E-3"/>
                  <c:y val="-4.1345766725230791E-2"/>
                </c:manualLayout>
              </c:layout>
              <c:tx>
                <c:rich>
                  <a:bodyPr/>
                  <a:lstStyle/>
                  <a:p>
                    <a:r>
                      <a:rPr lang="en-US"/>
                      <a:t>R - 15</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E-722A-4859-A7DF-4E041E766942}"/>
                </c:ext>
                <c:ext xmlns:c15="http://schemas.microsoft.com/office/drawing/2012/chart" uri="{CE6537A1-D6FC-4f65-9D91-7224C49458BB}"/>
              </c:extLst>
            </c:dLbl>
            <c:dLbl>
              <c:idx val="15"/>
              <c:layout>
                <c:manualLayout>
                  <c:x val="-1.7849516727848277E-2"/>
                  <c:y val="-3.9048779684940194E-2"/>
                </c:manualLayout>
              </c:layout>
              <c:tx>
                <c:rich>
                  <a:bodyPr/>
                  <a:lstStyle/>
                  <a:p>
                    <a:r>
                      <a:rPr lang="en-US"/>
                      <a:t>R - 16</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F-722A-4859-A7DF-4E041E766942}"/>
                </c:ext>
                <c:ext xmlns:c15="http://schemas.microsoft.com/office/drawing/2012/chart" uri="{CE6537A1-D6FC-4f65-9D91-7224C49458BB}"/>
              </c:extLst>
            </c:dLbl>
            <c:dLbl>
              <c:idx val="16"/>
              <c:layout>
                <c:manualLayout>
                  <c:x val="0"/>
                  <c:y val="-5.9721663047555613E-2"/>
                </c:manualLayout>
              </c:layout>
              <c:tx>
                <c:rich>
                  <a:bodyPr/>
                  <a:lstStyle/>
                  <a:p>
                    <a:r>
                      <a:rPr lang="en-US"/>
                      <a:t>R - 17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0-722A-4859-A7DF-4E041E766942}"/>
                </c:ext>
                <c:ext xmlns:c15="http://schemas.microsoft.com/office/drawing/2012/chart" uri="{CE6537A1-D6FC-4f65-9D91-7224C49458BB}"/>
              </c:extLst>
            </c:dLbl>
            <c:dLbl>
              <c:idx val="17"/>
              <c:tx>
                <c:rich>
                  <a:bodyPr/>
                  <a:lstStyle/>
                  <a:p>
                    <a:r>
                      <a:rPr lang="en-US"/>
                      <a:t>R - 18</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1-722A-4859-A7DF-4E041E76694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'Risk Register'!$C$24:$C$41</c:f>
              <c:numCache>
                <c:formatCode>General</c:formatCode>
                <c:ptCount val="18"/>
                <c:pt idx="0">
                  <c:v>0.4</c:v>
                </c:pt>
                <c:pt idx="1">
                  <c:v>0.3</c:v>
                </c:pt>
                <c:pt idx="2">
                  <c:v>0.5</c:v>
                </c:pt>
                <c:pt idx="3">
                  <c:v>0.5</c:v>
                </c:pt>
                <c:pt idx="4">
                  <c:v>0.5</c:v>
                </c:pt>
                <c:pt idx="5">
                  <c:v>0.4</c:v>
                </c:pt>
                <c:pt idx="6">
                  <c:v>0.3</c:v>
                </c:pt>
                <c:pt idx="7">
                  <c:v>0.3</c:v>
                </c:pt>
                <c:pt idx="8">
                  <c:v>0.3</c:v>
                </c:pt>
                <c:pt idx="9">
                  <c:v>0.4</c:v>
                </c:pt>
                <c:pt idx="10">
                  <c:v>0.7</c:v>
                </c:pt>
                <c:pt idx="11">
                  <c:v>0.4</c:v>
                </c:pt>
                <c:pt idx="12">
                  <c:v>0.6</c:v>
                </c:pt>
                <c:pt idx="13">
                  <c:v>0.5</c:v>
                </c:pt>
                <c:pt idx="14">
                  <c:v>0.4</c:v>
                </c:pt>
                <c:pt idx="15">
                  <c:v>0.5</c:v>
                </c:pt>
                <c:pt idx="16">
                  <c:v>0.6</c:v>
                </c:pt>
                <c:pt idx="17">
                  <c:v>0.4</c:v>
                </c:pt>
              </c:numCache>
            </c:numRef>
          </c:xVal>
          <c:yVal>
            <c:numRef>
              <c:f>'Risk Register'!$D$24:$D$41</c:f>
              <c:numCache>
                <c:formatCode>General</c:formatCode>
                <c:ptCount val="18"/>
                <c:pt idx="0">
                  <c:v>0.5</c:v>
                </c:pt>
                <c:pt idx="1">
                  <c:v>0.6</c:v>
                </c:pt>
                <c:pt idx="2">
                  <c:v>0.5</c:v>
                </c:pt>
                <c:pt idx="3">
                  <c:v>0.6</c:v>
                </c:pt>
                <c:pt idx="4">
                  <c:v>0.6</c:v>
                </c:pt>
                <c:pt idx="5">
                  <c:v>0.7</c:v>
                </c:pt>
                <c:pt idx="6">
                  <c:v>0.5</c:v>
                </c:pt>
                <c:pt idx="7">
                  <c:v>0.5</c:v>
                </c:pt>
                <c:pt idx="8">
                  <c:v>0.4</c:v>
                </c:pt>
                <c:pt idx="9">
                  <c:v>0.6</c:v>
                </c:pt>
                <c:pt idx="10">
                  <c:v>0.6</c:v>
                </c:pt>
                <c:pt idx="11">
                  <c:v>0.7</c:v>
                </c:pt>
                <c:pt idx="12">
                  <c:v>0.7</c:v>
                </c:pt>
                <c:pt idx="13">
                  <c:v>0.7</c:v>
                </c:pt>
                <c:pt idx="14">
                  <c:v>0.7</c:v>
                </c:pt>
                <c:pt idx="15">
                  <c:v>0.6</c:v>
                </c:pt>
                <c:pt idx="16">
                  <c:v>0.7</c:v>
                </c:pt>
                <c:pt idx="17">
                  <c:v>0.5</c:v>
                </c:pt>
              </c:numCache>
            </c:numRef>
          </c:yVal>
          <c:smooth val="0"/>
          <c:extLst xmlns:c16r2="http://schemas.microsoft.com/office/drawing/2015/06/chart">
            <c:ext xmlns:c16="http://schemas.microsoft.com/office/drawing/2014/chart" uri="{C3380CC4-5D6E-409C-BE32-E72D297353CC}">
              <c16:uniqueId val="{00000012-722A-4859-A7DF-4E041E766942}"/>
            </c:ext>
          </c:extLst>
        </c:ser>
        <c:dLbls>
          <c:showLegendKey val="0"/>
          <c:showVal val="0"/>
          <c:showCatName val="0"/>
          <c:showSerName val="0"/>
          <c:showPercent val="0"/>
          <c:showBubbleSize val="0"/>
        </c:dLbls>
        <c:axId val="-584945152"/>
        <c:axId val="-584963104"/>
      </c:scatterChart>
      <c:valAx>
        <c:axId val="-584945152"/>
        <c:scaling>
          <c:orientation val="minMax"/>
          <c:max val="0.8"/>
          <c:min val="0.2"/>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MY" sz="1200"/>
                  <a:t>Probability</a:t>
                </a:r>
              </a:p>
            </c:rich>
          </c:tx>
          <c:layout>
            <c:manualLayout>
              <c:xMode val="edge"/>
              <c:yMode val="edge"/>
              <c:x val="0.45497050515483706"/>
              <c:y val="0.9066609183013580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963104"/>
        <c:crosses val="autoZero"/>
        <c:crossBetween val="midCat"/>
      </c:valAx>
      <c:valAx>
        <c:axId val="-584963104"/>
        <c:scaling>
          <c:orientation val="minMax"/>
          <c:max val="0.8"/>
          <c:min val="0.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sz="1400"/>
                  <a:t>Impact</a:t>
                </a:r>
                <a:endParaRPr lang="en-MY"/>
              </a:p>
            </c:rich>
          </c:tx>
          <c:layout>
            <c:manualLayout>
              <c:xMode val="edge"/>
              <c:yMode val="edge"/>
              <c:x val="1.1546636806716129E-2"/>
              <c:y val="0.4538744460309964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945152"/>
        <c:crosses val="autoZero"/>
        <c:crossBetween val="midCat"/>
      </c:valAx>
      <c:spPr>
        <a:gradFill flip="none" rotWithShape="1">
          <a:gsLst>
            <a:gs pos="51000">
              <a:srgbClr val="FFFF00"/>
            </a:gs>
            <a:gs pos="0">
              <a:srgbClr val="00B050"/>
            </a:gs>
            <a:gs pos="100000">
              <a:srgbClr val="FF0000"/>
            </a:gs>
          </a:gsLst>
          <a:lin ang="18900000" scaled="1"/>
          <a:tileRect/>
        </a:gra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642443-982B-41A6-AEE8-64C04D1F3689}" type="doc">
      <dgm:prSet loTypeId="urn:microsoft.com/office/officeart/2005/8/layout/chevron1" loCatId="process" qsTypeId="urn:microsoft.com/office/officeart/2005/8/quickstyle/simple1" qsCatId="simple" csTypeId="urn:microsoft.com/office/officeart/2005/8/colors/accent1_2" csCatId="accent1" phldr="1"/>
      <dgm:spPr/>
    </dgm:pt>
    <dgm:pt modelId="{FB61967B-5D74-4FBE-B47C-B6F75D530691}">
      <dgm:prSet phldrT="[Text]"/>
      <dgm:spPr/>
      <dgm:t>
        <a:bodyPr/>
        <a:lstStyle/>
        <a:p>
          <a:r>
            <a:rPr lang="en-US"/>
            <a:t>Plan Quality Management</a:t>
          </a:r>
        </a:p>
      </dgm:t>
    </dgm:pt>
    <dgm:pt modelId="{CA390187-C022-48F9-BD99-29FFDEF3E04A}" type="parTrans" cxnId="{A11A6995-7A8E-4929-81B6-FBE78079FE14}">
      <dgm:prSet/>
      <dgm:spPr/>
      <dgm:t>
        <a:bodyPr/>
        <a:lstStyle/>
        <a:p>
          <a:endParaRPr lang="en-US"/>
        </a:p>
      </dgm:t>
    </dgm:pt>
    <dgm:pt modelId="{A7870953-FC82-4F6E-B519-72ACF48DC4D1}" type="sibTrans" cxnId="{A11A6995-7A8E-4929-81B6-FBE78079FE14}">
      <dgm:prSet/>
      <dgm:spPr/>
      <dgm:t>
        <a:bodyPr/>
        <a:lstStyle/>
        <a:p>
          <a:endParaRPr lang="en-US"/>
        </a:p>
      </dgm:t>
    </dgm:pt>
    <dgm:pt modelId="{BE7EB93D-01CD-4F59-A8BA-8F6E04D0D852}">
      <dgm:prSet phldrT="[Text]"/>
      <dgm:spPr/>
      <dgm:t>
        <a:bodyPr/>
        <a:lstStyle/>
        <a:p>
          <a:r>
            <a:rPr lang="en-US"/>
            <a:t>Perform Quality Assurance</a:t>
          </a:r>
        </a:p>
      </dgm:t>
    </dgm:pt>
    <dgm:pt modelId="{116A5F86-46E0-464B-A689-19E7D1DE2669}" type="parTrans" cxnId="{40955938-82F3-42AB-893C-F6B14ACAB7ED}">
      <dgm:prSet/>
      <dgm:spPr/>
      <dgm:t>
        <a:bodyPr/>
        <a:lstStyle/>
        <a:p>
          <a:endParaRPr lang="en-US"/>
        </a:p>
      </dgm:t>
    </dgm:pt>
    <dgm:pt modelId="{6E3B29F7-39B8-4C3B-B25C-8FA83104DEB3}" type="sibTrans" cxnId="{40955938-82F3-42AB-893C-F6B14ACAB7ED}">
      <dgm:prSet/>
      <dgm:spPr/>
      <dgm:t>
        <a:bodyPr/>
        <a:lstStyle/>
        <a:p>
          <a:endParaRPr lang="en-US"/>
        </a:p>
      </dgm:t>
    </dgm:pt>
    <dgm:pt modelId="{22C80E6C-9CC6-432D-80D2-AD89EB69D4D7}">
      <dgm:prSet phldrT="[Text]"/>
      <dgm:spPr/>
      <dgm:t>
        <a:bodyPr/>
        <a:lstStyle/>
        <a:p>
          <a:r>
            <a:rPr lang="en-US"/>
            <a:t>Control Quality</a:t>
          </a:r>
        </a:p>
      </dgm:t>
    </dgm:pt>
    <dgm:pt modelId="{6B036EFF-4C8E-4BC8-A96B-47783B8FC617}" type="parTrans" cxnId="{50B38ACF-8043-4D9A-991B-CC7243C2B247}">
      <dgm:prSet/>
      <dgm:spPr/>
      <dgm:t>
        <a:bodyPr/>
        <a:lstStyle/>
        <a:p>
          <a:endParaRPr lang="en-US"/>
        </a:p>
      </dgm:t>
    </dgm:pt>
    <dgm:pt modelId="{DE117ED5-7FE5-49D5-9F90-41CECE3812C6}" type="sibTrans" cxnId="{50B38ACF-8043-4D9A-991B-CC7243C2B247}">
      <dgm:prSet/>
      <dgm:spPr/>
      <dgm:t>
        <a:bodyPr/>
        <a:lstStyle/>
        <a:p>
          <a:endParaRPr lang="en-US"/>
        </a:p>
      </dgm:t>
    </dgm:pt>
    <dgm:pt modelId="{6D950BDA-7690-4FDD-888C-5FD237A7A17F}" type="pres">
      <dgm:prSet presAssocID="{63642443-982B-41A6-AEE8-64C04D1F3689}" presName="Name0" presStyleCnt="0">
        <dgm:presLayoutVars>
          <dgm:dir/>
          <dgm:animLvl val="lvl"/>
          <dgm:resizeHandles val="exact"/>
        </dgm:presLayoutVars>
      </dgm:prSet>
      <dgm:spPr/>
    </dgm:pt>
    <dgm:pt modelId="{48F1408B-0870-4AD1-AB89-18E4F69735FB}" type="pres">
      <dgm:prSet presAssocID="{FB61967B-5D74-4FBE-B47C-B6F75D530691}" presName="parTxOnly" presStyleLbl="node1" presStyleIdx="0" presStyleCnt="3">
        <dgm:presLayoutVars>
          <dgm:chMax val="0"/>
          <dgm:chPref val="0"/>
          <dgm:bulletEnabled val="1"/>
        </dgm:presLayoutVars>
      </dgm:prSet>
      <dgm:spPr/>
      <dgm:t>
        <a:bodyPr/>
        <a:lstStyle/>
        <a:p>
          <a:endParaRPr lang="en-US"/>
        </a:p>
      </dgm:t>
    </dgm:pt>
    <dgm:pt modelId="{6234D43B-F4B1-4D77-B805-3A1D64178D48}" type="pres">
      <dgm:prSet presAssocID="{A7870953-FC82-4F6E-B519-72ACF48DC4D1}" presName="parTxOnlySpace" presStyleCnt="0"/>
      <dgm:spPr/>
    </dgm:pt>
    <dgm:pt modelId="{DE3D92F8-F215-4867-8C30-2075BA829446}" type="pres">
      <dgm:prSet presAssocID="{BE7EB93D-01CD-4F59-A8BA-8F6E04D0D852}" presName="parTxOnly" presStyleLbl="node1" presStyleIdx="1" presStyleCnt="3">
        <dgm:presLayoutVars>
          <dgm:chMax val="0"/>
          <dgm:chPref val="0"/>
          <dgm:bulletEnabled val="1"/>
        </dgm:presLayoutVars>
      </dgm:prSet>
      <dgm:spPr/>
      <dgm:t>
        <a:bodyPr/>
        <a:lstStyle/>
        <a:p>
          <a:endParaRPr lang="en-US"/>
        </a:p>
      </dgm:t>
    </dgm:pt>
    <dgm:pt modelId="{71ECEA7A-C72F-4A6C-96D2-9C33E16E2823}" type="pres">
      <dgm:prSet presAssocID="{6E3B29F7-39B8-4C3B-B25C-8FA83104DEB3}" presName="parTxOnlySpace" presStyleCnt="0"/>
      <dgm:spPr/>
    </dgm:pt>
    <dgm:pt modelId="{AF4F95C4-44EC-4824-9A14-60FCD10D70EF}" type="pres">
      <dgm:prSet presAssocID="{22C80E6C-9CC6-432D-80D2-AD89EB69D4D7}" presName="parTxOnly" presStyleLbl="node1" presStyleIdx="2" presStyleCnt="3">
        <dgm:presLayoutVars>
          <dgm:chMax val="0"/>
          <dgm:chPref val="0"/>
          <dgm:bulletEnabled val="1"/>
        </dgm:presLayoutVars>
      </dgm:prSet>
      <dgm:spPr/>
      <dgm:t>
        <a:bodyPr/>
        <a:lstStyle/>
        <a:p>
          <a:endParaRPr lang="en-US"/>
        </a:p>
      </dgm:t>
    </dgm:pt>
  </dgm:ptLst>
  <dgm:cxnLst>
    <dgm:cxn modelId="{40955938-82F3-42AB-893C-F6B14ACAB7ED}" srcId="{63642443-982B-41A6-AEE8-64C04D1F3689}" destId="{BE7EB93D-01CD-4F59-A8BA-8F6E04D0D852}" srcOrd="1" destOrd="0" parTransId="{116A5F86-46E0-464B-A689-19E7D1DE2669}" sibTransId="{6E3B29F7-39B8-4C3B-B25C-8FA83104DEB3}"/>
    <dgm:cxn modelId="{23188E90-A74D-4CF2-812F-AC0A03DDBDF6}" type="presOf" srcId="{FB61967B-5D74-4FBE-B47C-B6F75D530691}" destId="{48F1408B-0870-4AD1-AB89-18E4F69735FB}" srcOrd="0" destOrd="0" presId="urn:microsoft.com/office/officeart/2005/8/layout/chevron1"/>
    <dgm:cxn modelId="{A11A6995-7A8E-4929-81B6-FBE78079FE14}" srcId="{63642443-982B-41A6-AEE8-64C04D1F3689}" destId="{FB61967B-5D74-4FBE-B47C-B6F75D530691}" srcOrd="0" destOrd="0" parTransId="{CA390187-C022-48F9-BD99-29FFDEF3E04A}" sibTransId="{A7870953-FC82-4F6E-B519-72ACF48DC4D1}"/>
    <dgm:cxn modelId="{208B298C-1FB5-4F74-9C72-98131BABD18D}" type="presOf" srcId="{BE7EB93D-01CD-4F59-A8BA-8F6E04D0D852}" destId="{DE3D92F8-F215-4867-8C30-2075BA829446}" srcOrd="0" destOrd="0" presId="urn:microsoft.com/office/officeart/2005/8/layout/chevron1"/>
    <dgm:cxn modelId="{73B97CD3-C250-4747-99E5-455A214F26AB}" type="presOf" srcId="{22C80E6C-9CC6-432D-80D2-AD89EB69D4D7}" destId="{AF4F95C4-44EC-4824-9A14-60FCD10D70EF}" srcOrd="0" destOrd="0" presId="urn:microsoft.com/office/officeart/2005/8/layout/chevron1"/>
    <dgm:cxn modelId="{50B38ACF-8043-4D9A-991B-CC7243C2B247}" srcId="{63642443-982B-41A6-AEE8-64C04D1F3689}" destId="{22C80E6C-9CC6-432D-80D2-AD89EB69D4D7}" srcOrd="2" destOrd="0" parTransId="{6B036EFF-4C8E-4BC8-A96B-47783B8FC617}" sibTransId="{DE117ED5-7FE5-49D5-9F90-41CECE3812C6}"/>
    <dgm:cxn modelId="{0ADE0AF0-1ACE-4937-AA69-B3AE3A19042F}" type="presOf" srcId="{63642443-982B-41A6-AEE8-64C04D1F3689}" destId="{6D950BDA-7690-4FDD-888C-5FD237A7A17F}" srcOrd="0" destOrd="0" presId="urn:microsoft.com/office/officeart/2005/8/layout/chevron1"/>
    <dgm:cxn modelId="{606AC581-5B94-48E2-8810-E6B638D8D055}" type="presParOf" srcId="{6D950BDA-7690-4FDD-888C-5FD237A7A17F}" destId="{48F1408B-0870-4AD1-AB89-18E4F69735FB}" srcOrd="0" destOrd="0" presId="urn:microsoft.com/office/officeart/2005/8/layout/chevron1"/>
    <dgm:cxn modelId="{2E57CB95-9A3E-4A68-941B-C53B5BEAF46E}" type="presParOf" srcId="{6D950BDA-7690-4FDD-888C-5FD237A7A17F}" destId="{6234D43B-F4B1-4D77-B805-3A1D64178D48}" srcOrd="1" destOrd="0" presId="urn:microsoft.com/office/officeart/2005/8/layout/chevron1"/>
    <dgm:cxn modelId="{7107E49B-9971-4F35-BC72-C3E2E80AD903}" type="presParOf" srcId="{6D950BDA-7690-4FDD-888C-5FD237A7A17F}" destId="{DE3D92F8-F215-4867-8C30-2075BA829446}" srcOrd="2" destOrd="0" presId="urn:microsoft.com/office/officeart/2005/8/layout/chevron1"/>
    <dgm:cxn modelId="{8537B13C-D1EB-4229-83AB-93780C147755}" type="presParOf" srcId="{6D950BDA-7690-4FDD-888C-5FD237A7A17F}" destId="{71ECEA7A-C72F-4A6C-96D2-9C33E16E2823}" srcOrd="3" destOrd="0" presId="urn:microsoft.com/office/officeart/2005/8/layout/chevron1"/>
    <dgm:cxn modelId="{FD9253AA-4227-42B5-995B-0581BFB4E017}" type="presParOf" srcId="{6D950BDA-7690-4FDD-888C-5FD237A7A17F}" destId="{AF4F95C4-44EC-4824-9A14-60FCD10D70EF}" srcOrd="4" destOrd="0" presId="urn:microsoft.com/office/officeart/2005/8/layout/chevron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165D6D0-66DA-4F74-8964-CF77ED8748A4}" type="doc">
      <dgm:prSet loTypeId="urn:microsoft.com/office/officeart/2005/8/layout/process1" loCatId="process" qsTypeId="urn:microsoft.com/office/officeart/2005/8/quickstyle/simple1" qsCatId="simple" csTypeId="urn:microsoft.com/office/officeart/2005/8/colors/accent2_2" csCatId="accent2" phldr="1"/>
      <dgm:spPr/>
    </dgm:pt>
    <dgm:pt modelId="{1B6A684D-F7A3-4152-8993-ECFF9EAA5A79}">
      <dgm:prSet phldrT="[Text]" custT="1"/>
      <dgm:spPr/>
      <dgm:t>
        <a:bodyPr/>
        <a:lstStyle/>
        <a:p>
          <a:r>
            <a:rPr lang="en-US" sz="1200"/>
            <a:t>Plan Human Resource Management</a:t>
          </a:r>
        </a:p>
      </dgm:t>
    </dgm:pt>
    <dgm:pt modelId="{09EC7C0E-15B4-4669-B60D-B838A3170E12}" type="parTrans" cxnId="{3FB08118-E58A-47B0-A56B-1F58FF48BD89}">
      <dgm:prSet/>
      <dgm:spPr/>
      <dgm:t>
        <a:bodyPr/>
        <a:lstStyle/>
        <a:p>
          <a:endParaRPr lang="en-US"/>
        </a:p>
      </dgm:t>
    </dgm:pt>
    <dgm:pt modelId="{3DBCE8AD-A428-47D0-BBA8-2A1FEB39FE51}" type="sibTrans" cxnId="{3FB08118-E58A-47B0-A56B-1F58FF48BD89}">
      <dgm:prSet/>
      <dgm:spPr/>
      <dgm:t>
        <a:bodyPr/>
        <a:lstStyle/>
        <a:p>
          <a:endParaRPr lang="en-US"/>
        </a:p>
      </dgm:t>
    </dgm:pt>
    <dgm:pt modelId="{6E13099D-06AC-4996-B0AB-1FDDFBA160F8}">
      <dgm:prSet phldrT="[Text]" custT="1"/>
      <dgm:spPr/>
      <dgm:t>
        <a:bodyPr/>
        <a:lstStyle/>
        <a:p>
          <a:r>
            <a:rPr lang="en-US" sz="1200"/>
            <a:t>Acquire Project Team</a:t>
          </a:r>
        </a:p>
      </dgm:t>
    </dgm:pt>
    <dgm:pt modelId="{30EE752F-EC0F-4999-8B77-3FFDEE5C2167}" type="parTrans" cxnId="{D03094AF-8282-4FAD-AEF1-7B215BC2E15D}">
      <dgm:prSet/>
      <dgm:spPr/>
      <dgm:t>
        <a:bodyPr/>
        <a:lstStyle/>
        <a:p>
          <a:endParaRPr lang="en-US"/>
        </a:p>
      </dgm:t>
    </dgm:pt>
    <dgm:pt modelId="{BDF6781C-A1AD-4754-897D-37999B0D9615}" type="sibTrans" cxnId="{D03094AF-8282-4FAD-AEF1-7B215BC2E15D}">
      <dgm:prSet/>
      <dgm:spPr/>
      <dgm:t>
        <a:bodyPr/>
        <a:lstStyle/>
        <a:p>
          <a:endParaRPr lang="en-US"/>
        </a:p>
      </dgm:t>
    </dgm:pt>
    <dgm:pt modelId="{03CEE80D-F6BA-498B-838E-5F22855A8C32}">
      <dgm:prSet phldrT="[Text]" custT="1"/>
      <dgm:spPr/>
      <dgm:t>
        <a:bodyPr/>
        <a:lstStyle/>
        <a:p>
          <a:r>
            <a:rPr lang="en-US" sz="1200"/>
            <a:t>Develop Project Team</a:t>
          </a:r>
        </a:p>
      </dgm:t>
    </dgm:pt>
    <dgm:pt modelId="{B30907C3-1C44-4FDB-8F69-B2015388F26B}" type="parTrans" cxnId="{BED7D5AE-D672-4010-950C-50C3928B32D1}">
      <dgm:prSet/>
      <dgm:spPr/>
      <dgm:t>
        <a:bodyPr/>
        <a:lstStyle/>
        <a:p>
          <a:endParaRPr lang="en-US"/>
        </a:p>
      </dgm:t>
    </dgm:pt>
    <dgm:pt modelId="{6FE78764-D8EF-4962-BA8C-67031AEAE1EB}" type="sibTrans" cxnId="{BED7D5AE-D672-4010-950C-50C3928B32D1}">
      <dgm:prSet/>
      <dgm:spPr/>
      <dgm:t>
        <a:bodyPr/>
        <a:lstStyle/>
        <a:p>
          <a:endParaRPr lang="en-US"/>
        </a:p>
      </dgm:t>
    </dgm:pt>
    <dgm:pt modelId="{23087ADE-A921-4900-B421-0A6EB5F65F41}">
      <dgm:prSet phldrT="[Text]" custT="1"/>
      <dgm:spPr/>
      <dgm:t>
        <a:bodyPr/>
        <a:lstStyle/>
        <a:p>
          <a:r>
            <a:rPr lang="en-US" sz="1200"/>
            <a:t>Manage Project Team</a:t>
          </a:r>
        </a:p>
      </dgm:t>
    </dgm:pt>
    <dgm:pt modelId="{FF035B0F-72BB-49C1-A6CB-21443D7E743B}" type="parTrans" cxnId="{38AF2C51-42D9-4A52-BD13-C4E73E210543}">
      <dgm:prSet/>
      <dgm:spPr/>
      <dgm:t>
        <a:bodyPr/>
        <a:lstStyle/>
        <a:p>
          <a:endParaRPr lang="en-US"/>
        </a:p>
      </dgm:t>
    </dgm:pt>
    <dgm:pt modelId="{B510F908-5572-44D7-B2B0-7B4FCF00B985}" type="sibTrans" cxnId="{38AF2C51-42D9-4A52-BD13-C4E73E210543}">
      <dgm:prSet/>
      <dgm:spPr/>
      <dgm:t>
        <a:bodyPr/>
        <a:lstStyle/>
        <a:p>
          <a:endParaRPr lang="en-US"/>
        </a:p>
      </dgm:t>
    </dgm:pt>
    <dgm:pt modelId="{73851973-1028-4161-B441-7DBBDE8AD08E}" type="pres">
      <dgm:prSet presAssocID="{B165D6D0-66DA-4F74-8964-CF77ED8748A4}" presName="Name0" presStyleCnt="0">
        <dgm:presLayoutVars>
          <dgm:dir/>
          <dgm:resizeHandles val="exact"/>
        </dgm:presLayoutVars>
      </dgm:prSet>
      <dgm:spPr/>
    </dgm:pt>
    <dgm:pt modelId="{09042965-3F98-4F32-831B-93C0503680B0}" type="pres">
      <dgm:prSet presAssocID="{1B6A684D-F7A3-4152-8993-ECFF9EAA5A79}" presName="node" presStyleLbl="node1" presStyleIdx="0" presStyleCnt="4">
        <dgm:presLayoutVars>
          <dgm:bulletEnabled val="1"/>
        </dgm:presLayoutVars>
      </dgm:prSet>
      <dgm:spPr/>
      <dgm:t>
        <a:bodyPr/>
        <a:lstStyle/>
        <a:p>
          <a:endParaRPr lang="en-US"/>
        </a:p>
      </dgm:t>
    </dgm:pt>
    <dgm:pt modelId="{65362CE8-703A-41F6-87EE-9418BC6F9741}" type="pres">
      <dgm:prSet presAssocID="{3DBCE8AD-A428-47D0-BBA8-2A1FEB39FE51}" presName="sibTrans" presStyleLbl="sibTrans2D1" presStyleIdx="0" presStyleCnt="3"/>
      <dgm:spPr/>
      <dgm:t>
        <a:bodyPr/>
        <a:lstStyle/>
        <a:p>
          <a:endParaRPr lang="en-US"/>
        </a:p>
      </dgm:t>
    </dgm:pt>
    <dgm:pt modelId="{53F17036-0877-4A58-90FA-8989F90909EE}" type="pres">
      <dgm:prSet presAssocID="{3DBCE8AD-A428-47D0-BBA8-2A1FEB39FE51}" presName="connectorText" presStyleLbl="sibTrans2D1" presStyleIdx="0" presStyleCnt="3"/>
      <dgm:spPr/>
      <dgm:t>
        <a:bodyPr/>
        <a:lstStyle/>
        <a:p>
          <a:endParaRPr lang="en-US"/>
        </a:p>
      </dgm:t>
    </dgm:pt>
    <dgm:pt modelId="{7D2F4045-940F-4ED1-A571-E6A0659B396F}" type="pres">
      <dgm:prSet presAssocID="{6E13099D-06AC-4996-B0AB-1FDDFBA160F8}" presName="node" presStyleLbl="node1" presStyleIdx="1" presStyleCnt="4">
        <dgm:presLayoutVars>
          <dgm:bulletEnabled val="1"/>
        </dgm:presLayoutVars>
      </dgm:prSet>
      <dgm:spPr/>
      <dgm:t>
        <a:bodyPr/>
        <a:lstStyle/>
        <a:p>
          <a:endParaRPr lang="en-US"/>
        </a:p>
      </dgm:t>
    </dgm:pt>
    <dgm:pt modelId="{7921FA69-05A1-415F-9F51-F235311D0FF7}" type="pres">
      <dgm:prSet presAssocID="{BDF6781C-A1AD-4754-897D-37999B0D9615}" presName="sibTrans" presStyleLbl="sibTrans2D1" presStyleIdx="1" presStyleCnt="3"/>
      <dgm:spPr/>
      <dgm:t>
        <a:bodyPr/>
        <a:lstStyle/>
        <a:p>
          <a:endParaRPr lang="en-US"/>
        </a:p>
      </dgm:t>
    </dgm:pt>
    <dgm:pt modelId="{4927B337-ED7C-4926-99B0-B821E0BD4949}" type="pres">
      <dgm:prSet presAssocID="{BDF6781C-A1AD-4754-897D-37999B0D9615}" presName="connectorText" presStyleLbl="sibTrans2D1" presStyleIdx="1" presStyleCnt="3"/>
      <dgm:spPr/>
      <dgm:t>
        <a:bodyPr/>
        <a:lstStyle/>
        <a:p>
          <a:endParaRPr lang="en-US"/>
        </a:p>
      </dgm:t>
    </dgm:pt>
    <dgm:pt modelId="{BFD72ACD-846F-4B0A-8388-B5B8675DAD05}" type="pres">
      <dgm:prSet presAssocID="{03CEE80D-F6BA-498B-838E-5F22855A8C32}" presName="node" presStyleLbl="node1" presStyleIdx="2" presStyleCnt="4">
        <dgm:presLayoutVars>
          <dgm:bulletEnabled val="1"/>
        </dgm:presLayoutVars>
      </dgm:prSet>
      <dgm:spPr/>
      <dgm:t>
        <a:bodyPr/>
        <a:lstStyle/>
        <a:p>
          <a:endParaRPr lang="en-US"/>
        </a:p>
      </dgm:t>
    </dgm:pt>
    <dgm:pt modelId="{D8D49BE7-CEDC-4A9A-B86B-A8C0ECF61110}" type="pres">
      <dgm:prSet presAssocID="{6FE78764-D8EF-4962-BA8C-67031AEAE1EB}" presName="sibTrans" presStyleLbl="sibTrans2D1" presStyleIdx="2" presStyleCnt="3"/>
      <dgm:spPr/>
      <dgm:t>
        <a:bodyPr/>
        <a:lstStyle/>
        <a:p>
          <a:endParaRPr lang="en-US"/>
        </a:p>
      </dgm:t>
    </dgm:pt>
    <dgm:pt modelId="{CFBB1674-F078-4082-9DBA-F76253ADF04B}" type="pres">
      <dgm:prSet presAssocID="{6FE78764-D8EF-4962-BA8C-67031AEAE1EB}" presName="connectorText" presStyleLbl="sibTrans2D1" presStyleIdx="2" presStyleCnt="3"/>
      <dgm:spPr/>
      <dgm:t>
        <a:bodyPr/>
        <a:lstStyle/>
        <a:p>
          <a:endParaRPr lang="en-US"/>
        </a:p>
      </dgm:t>
    </dgm:pt>
    <dgm:pt modelId="{0B0EE299-ABD9-4C27-9ED8-DDBD53D52C89}" type="pres">
      <dgm:prSet presAssocID="{23087ADE-A921-4900-B421-0A6EB5F65F41}" presName="node" presStyleLbl="node1" presStyleIdx="3" presStyleCnt="4">
        <dgm:presLayoutVars>
          <dgm:bulletEnabled val="1"/>
        </dgm:presLayoutVars>
      </dgm:prSet>
      <dgm:spPr/>
      <dgm:t>
        <a:bodyPr/>
        <a:lstStyle/>
        <a:p>
          <a:endParaRPr lang="en-US"/>
        </a:p>
      </dgm:t>
    </dgm:pt>
  </dgm:ptLst>
  <dgm:cxnLst>
    <dgm:cxn modelId="{3FB08118-E58A-47B0-A56B-1F58FF48BD89}" srcId="{B165D6D0-66DA-4F74-8964-CF77ED8748A4}" destId="{1B6A684D-F7A3-4152-8993-ECFF9EAA5A79}" srcOrd="0" destOrd="0" parTransId="{09EC7C0E-15B4-4669-B60D-B838A3170E12}" sibTransId="{3DBCE8AD-A428-47D0-BBA8-2A1FEB39FE51}"/>
    <dgm:cxn modelId="{CC3728A9-C4C9-4B55-9F37-4B7286538D96}" type="presOf" srcId="{B165D6D0-66DA-4F74-8964-CF77ED8748A4}" destId="{73851973-1028-4161-B441-7DBBDE8AD08E}" srcOrd="0" destOrd="0" presId="urn:microsoft.com/office/officeart/2005/8/layout/process1"/>
    <dgm:cxn modelId="{065184B5-DB8B-462D-B916-828629E0FE83}" type="presOf" srcId="{23087ADE-A921-4900-B421-0A6EB5F65F41}" destId="{0B0EE299-ABD9-4C27-9ED8-DDBD53D52C89}" srcOrd="0" destOrd="0" presId="urn:microsoft.com/office/officeart/2005/8/layout/process1"/>
    <dgm:cxn modelId="{38AF2C51-42D9-4A52-BD13-C4E73E210543}" srcId="{B165D6D0-66DA-4F74-8964-CF77ED8748A4}" destId="{23087ADE-A921-4900-B421-0A6EB5F65F41}" srcOrd="3" destOrd="0" parTransId="{FF035B0F-72BB-49C1-A6CB-21443D7E743B}" sibTransId="{B510F908-5572-44D7-B2B0-7B4FCF00B985}"/>
    <dgm:cxn modelId="{5FB1CF98-B9D7-4F66-AD57-89CF29A9A472}" type="presOf" srcId="{BDF6781C-A1AD-4754-897D-37999B0D9615}" destId="{7921FA69-05A1-415F-9F51-F235311D0FF7}" srcOrd="0" destOrd="0" presId="urn:microsoft.com/office/officeart/2005/8/layout/process1"/>
    <dgm:cxn modelId="{0619C140-2F1A-44C4-8788-8FDC0A3A4081}" type="presOf" srcId="{6FE78764-D8EF-4962-BA8C-67031AEAE1EB}" destId="{D8D49BE7-CEDC-4A9A-B86B-A8C0ECF61110}" srcOrd="0" destOrd="0" presId="urn:microsoft.com/office/officeart/2005/8/layout/process1"/>
    <dgm:cxn modelId="{0737E3EC-FF5E-4326-9E5B-B40446FEAD3B}" type="presOf" srcId="{6FE78764-D8EF-4962-BA8C-67031AEAE1EB}" destId="{CFBB1674-F078-4082-9DBA-F76253ADF04B}" srcOrd="1" destOrd="0" presId="urn:microsoft.com/office/officeart/2005/8/layout/process1"/>
    <dgm:cxn modelId="{BED7D5AE-D672-4010-950C-50C3928B32D1}" srcId="{B165D6D0-66DA-4F74-8964-CF77ED8748A4}" destId="{03CEE80D-F6BA-498B-838E-5F22855A8C32}" srcOrd="2" destOrd="0" parTransId="{B30907C3-1C44-4FDB-8F69-B2015388F26B}" sibTransId="{6FE78764-D8EF-4962-BA8C-67031AEAE1EB}"/>
    <dgm:cxn modelId="{1A934DEF-5E05-4D81-8D07-3D9F97D59AB0}" type="presOf" srcId="{3DBCE8AD-A428-47D0-BBA8-2A1FEB39FE51}" destId="{65362CE8-703A-41F6-87EE-9418BC6F9741}" srcOrd="0" destOrd="0" presId="urn:microsoft.com/office/officeart/2005/8/layout/process1"/>
    <dgm:cxn modelId="{4CD78302-235F-478E-8C11-834EACA44048}" type="presOf" srcId="{BDF6781C-A1AD-4754-897D-37999B0D9615}" destId="{4927B337-ED7C-4926-99B0-B821E0BD4949}" srcOrd="1" destOrd="0" presId="urn:microsoft.com/office/officeart/2005/8/layout/process1"/>
    <dgm:cxn modelId="{A9B4AD6E-0684-45E5-A5A8-2FD05D0CEBDB}" type="presOf" srcId="{6E13099D-06AC-4996-B0AB-1FDDFBA160F8}" destId="{7D2F4045-940F-4ED1-A571-E6A0659B396F}" srcOrd="0" destOrd="0" presId="urn:microsoft.com/office/officeart/2005/8/layout/process1"/>
    <dgm:cxn modelId="{247B5151-E62D-4B18-812B-6186786E0C99}" type="presOf" srcId="{03CEE80D-F6BA-498B-838E-5F22855A8C32}" destId="{BFD72ACD-846F-4B0A-8388-B5B8675DAD05}" srcOrd="0" destOrd="0" presId="urn:microsoft.com/office/officeart/2005/8/layout/process1"/>
    <dgm:cxn modelId="{0C69D994-0A9B-496E-A928-BF0BC50843A0}" type="presOf" srcId="{3DBCE8AD-A428-47D0-BBA8-2A1FEB39FE51}" destId="{53F17036-0877-4A58-90FA-8989F90909EE}" srcOrd="1" destOrd="0" presId="urn:microsoft.com/office/officeart/2005/8/layout/process1"/>
    <dgm:cxn modelId="{D03094AF-8282-4FAD-AEF1-7B215BC2E15D}" srcId="{B165D6D0-66DA-4F74-8964-CF77ED8748A4}" destId="{6E13099D-06AC-4996-B0AB-1FDDFBA160F8}" srcOrd="1" destOrd="0" parTransId="{30EE752F-EC0F-4999-8B77-3FFDEE5C2167}" sibTransId="{BDF6781C-A1AD-4754-897D-37999B0D9615}"/>
    <dgm:cxn modelId="{53716DAB-129C-4A0A-ABE8-251749BB0EBB}" type="presOf" srcId="{1B6A684D-F7A3-4152-8993-ECFF9EAA5A79}" destId="{09042965-3F98-4F32-831B-93C0503680B0}" srcOrd="0" destOrd="0" presId="urn:microsoft.com/office/officeart/2005/8/layout/process1"/>
    <dgm:cxn modelId="{14D6FCD8-66B5-47E2-A9A8-C552DECDC90C}" type="presParOf" srcId="{73851973-1028-4161-B441-7DBBDE8AD08E}" destId="{09042965-3F98-4F32-831B-93C0503680B0}" srcOrd="0" destOrd="0" presId="urn:microsoft.com/office/officeart/2005/8/layout/process1"/>
    <dgm:cxn modelId="{4CA0CC2F-0192-4C6B-A03B-5504B72CA2AF}" type="presParOf" srcId="{73851973-1028-4161-B441-7DBBDE8AD08E}" destId="{65362CE8-703A-41F6-87EE-9418BC6F9741}" srcOrd="1" destOrd="0" presId="urn:microsoft.com/office/officeart/2005/8/layout/process1"/>
    <dgm:cxn modelId="{8213B9FD-441D-419D-9A42-5C01571CE7DE}" type="presParOf" srcId="{65362CE8-703A-41F6-87EE-9418BC6F9741}" destId="{53F17036-0877-4A58-90FA-8989F90909EE}" srcOrd="0" destOrd="0" presId="urn:microsoft.com/office/officeart/2005/8/layout/process1"/>
    <dgm:cxn modelId="{7072A615-0BAD-4558-AB36-5D2A9CB4FEBE}" type="presParOf" srcId="{73851973-1028-4161-B441-7DBBDE8AD08E}" destId="{7D2F4045-940F-4ED1-A571-E6A0659B396F}" srcOrd="2" destOrd="0" presId="urn:microsoft.com/office/officeart/2005/8/layout/process1"/>
    <dgm:cxn modelId="{8679CC05-5A9A-4D95-A1C7-14E038A809CA}" type="presParOf" srcId="{73851973-1028-4161-B441-7DBBDE8AD08E}" destId="{7921FA69-05A1-415F-9F51-F235311D0FF7}" srcOrd="3" destOrd="0" presId="urn:microsoft.com/office/officeart/2005/8/layout/process1"/>
    <dgm:cxn modelId="{8A1C62C8-6394-48B9-B6AE-B6ED9F6EE3FF}" type="presParOf" srcId="{7921FA69-05A1-415F-9F51-F235311D0FF7}" destId="{4927B337-ED7C-4926-99B0-B821E0BD4949}" srcOrd="0" destOrd="0" presId="urn:microsoft.com/office/officeart/2005/8/layout/process1"/>
    <dgm:cxn modelId="{E2D646B0-8C37-4061-B453-4FBB53138F56}" type="presParOf" srcId="{73851973-1028-4161-B441-7DBBDE8AD08E}" destId="{BFD72ACD-846F-4B0A-8388-B5B8675DAD05}" srcOrd="4" destOrd="0" presId="urn:microsoft.com/office/officeart/2005/8/layout/process1"/>
    <dgm:cxn modelId="{ED94194E-AB3C-47C0-ABDB-BEDFC56A920A}" type="presParOf" srcId="{73851973-1028-4161-B441-7DBBDE8AD08E}" destId="{D8D49BE7-CEDC-4A9A-B86B-A8C0ECF61110}" srcOrd="5" destOrd="0" presId="urn:microsoft.com/office/officeart/2005/8/layout/process1"/>
    <dgm:cxn modelId="{33677937-4087-4D6F-8FCE-46FF94B42FAD}" type="presParOf" srcId="{D8D49BE7-CEDC-4A9A-B86B-A8C0ECF61110}" destId="{CFBB1674-F078-4082-9DBA-F76253ADF04B}" srcOrd="0" destOrd="0" presId="urn:microsoft.com/office/officeart/2005/8/layout/process1"/>
    <dgm:cxn modelId="{2190BD80-4F63-4FE7-A9CB-2CB1E3769399}" type="presParOf" srcId="{73851973-1028-4161-B441-7DBBDE8AD08E}" destId="{0B0EE299-ABD9-4C27-9ED8-DDBD53D52C89}" srcOrd="6" destOrd="0" presId="urn:microsoft.com/office/officeart/2005/8/layout/process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DB7882C-D6AF-4E23-AD20-D207CE40BDF6}" type="doc">
      <dgm:prSet loTypeId="urn:microsoft.com/office/officeart/2005/8/layout/default" loCatId="list" qsTypeId="urn:microsoft.com/office/officeart/2005/8/quickstyle/simple2" qsCatId="simple" csTypeId="urn:microsoft.com/office/officeart/2005/8/colors/accent2_2" csCatId="accent2" phldr="1"/>
      <dgm:spPr/>
      <dgm:t>
        <a:bodyPr/>
        <a:lstStyle/>
        <a:p>
          <a:endParaRPr lang="en-US"/>
        </a:p>
      </dgm:t>
    </dgm:pt>
    <dgm:pt modelId="{D95759AF-EA9A-4494-9AC9-7AA6B99E9796}">
      <dgm:prSet phldrT="[Text]" custT="1"/>
      <dgm:spPr/>
      <dgm:t>
        <a:bodyPr/>
        <a:lstStyle/>
        <a:p>
          <a:r>
            <a:rPr lang="en-US" sz="1400"/>
            <a:t>Expertise required for project</a:t>
          </a:r>
        </a:p>
      </dgm:t>
    </dgm:pt>
    <dgm:pt modelId="{06969149-F37D-4A2C-BD60-FDE451D2C444}" type="parTrans" cxnId="{3B8F7FD3-3914-404E-9D05-418733FC078E}">
      <dgm:prSet/>
      <dgm:spPr/>
      <dgm:t>
        <a:bodyPr/>
        <a:lstStyle/>
        <a:p>
          <a:endParaRPr lang="en-US"/>
        </a:p>
      </dgm:t>
    </dgm:pt>
    <dgm:pt modelId="{85D7C82F-C3E6-4ABD-9818-C11F73274137}" type="sibTrans" cxnId="{3B8F7FD3-3914-404E-9D05-418733FC078E}">
      <dgm:prSet/>
      <dgm:spPr/>
      <dgm:t>
        <a:bodyPr/>
        <a:lstStyle/>
        <a:p>
          <a:endParaRPr lang="en-US"/>
        </a:p>
      </dgm:t>
    </dgm:pt>
    <dgm:pt modelId="{FBA61674-54B8-4E17-9593-B870F07BAC05}">
      <dgm:prSet phldrT="[Text]" custT="1"/>
      <dgm:spPr/>
      <dgm:t>
        <a:bodyPr/>
        <a:lstStyle/>
        <a:p>
          <a:r>
            <a:rPr lang="en-US" sz="1400"/>
            <a:t>Activities to be outsourced</a:t>
          </a:r>
        </a:p>
      </dgm:t>
    </dgm:pt>
    <dgm:pt modelId="{D534A2A0-6E91-4B9A-8A30-356C268CFE43}" type="parTrans" cxnId="{991B2687-30C4-4370-AD52-4DD43C25CA78}">
      <dgm:prSet/>
      <dgm:spPr/>
      <dgm:t>
        <a:bodyPr/>
        <a:lstStyle/>
        <a:p>
          <a:endParaRPr lang="en-US"/>
        </a:p>
      </dgm:t>
    </dgm:pt>
    <dgm:pt modelId="{278E8BA6-191B-4E4D-962A-C60CB6DA76C6}" type="sibTrans" cxnId="{991B2687-30C4-4370-AD52-4DD43C25CA78}">
      <dgm:prSet/>
      <dgm:spPr/>
      <dgm:t>
        <a:bodyPr/>
        <a:lstStyle/>
        <a:p>
          <a:endParaRPr lang="en-US"/>
        </a:p>
      </dgm:t>
    </dgm:pt>
    <dgm:pt modelId="{00933737-5AD9-4A2A-A8E3-12B71F56F7CE}">
      <dgm:prSet phldrT="[Text]" custT="1"/>
      <dgm:spPr/>
      <dgm:t>
        <a:bodyPr/>
        <a:lstStyle/>
        <a:p>
          <a:r>
            <a:rPr lang="en-US" sz="1400"/>
            <a:t>Quantity of resources required</a:t>
          </a:r>
        </a:p>
      </dgm:t>
    </dgm:pt>
    <dgm:pt modelId="{4F175B2E-BCE3-42F4-A692-C09E558D24D2}" type="parTrans" cxnId="{B60C1CF6-9762-48BB-A4F2-DE4BAA22DBFD}">
      <dgm:prSet/>
      <dgm:spPr/>
      <dgm:t>
        <a:bodyPr/>
        <a:lstStyle/>
        <a:p>
          <a:endParaRPr lang="en-US"/>
        </a:p>
      </dgm:t>
    </dgm:pt>
    <dgm:pt modelId="{41DF072D-4997-46C5-B571-3181CA73A226}" type="sibTrans" cxnId="{B60C1CF6-9762-48BB-A4F2-DE4BAA22DBFD}">
      <dgm:prSet/>
      <dgm:spPr/>
      <dgm:t>
        <a:bodyPr/>
        <a:lstStyle/>
        <a:p>
          <a:endParaRPr lang="en-US"/>
        </a:p>
      </dgm:t>
    </dgm:pt>
    <dgm:pt modelId="{F7CC3615-4880-449B-9531-1BB98A302541}">
      <dgm:prSet phldrT="[Text]" custT="1"/>
      <dgm:spPr/>
      <dgm:t>
        <a:bodyPr/>
        <a:lstStyle/>
        <a:p>
          <a:r>
            <a:rPr lang="en-US" sz="1400"/>
            <a:t>Each resource's work period</a:t>
          </a:r>
        </a:p>
      </dgm:t>
    </dgm:pt>
    <dgm:pt modelId="{EE673C2D-DFBB-4646-9206-027381F57DD5}" type="parTrans" cxnId="{F95094FD-FA27-4C04-BC53-6D4403DE13EA}">
      <dgm:prSet/>
      <dgm:spPr/>
      <dgm:t>
        <a:bodyPr/>
        <a:lstStyle/>
        <a:p>
          <a:endParaRPr lang="en-US"/>
        </a:p>
      </dgm:t>
    </dgm:pt>
    <dgm:pt modelId="{3FCAB872-F02B-4F49-A6DA-2C590F8D704C}" type="sibTrans" cxnId="{F95094FD-FA27-4C04-BC53-6D4403DE13EA}">
      <dgm:prSet/>
      <dgm:spPr/>
      <dgm:t>
        <a:bodyPr/>
        <a:lstStyle/>
        <a:p>
          <a:endParaRPr lang="en-US"/>
        </a:p>
      </dgm:t>
    </dgm:pt>
    <dgm:pt modelId="{9973AEC1-7638-4AB8-B612-2AC7C9E1E788}">
      <dgm:prSet phldrT="[Text]" custT="1"/>
      <dgm:spPr/>
      <dgm:t>
        <a:bodyPr/>
        <a:lstStyle/>
        <a:p>
          <a:r>
            <a:rPr lang="en-US" sz="1400"/>
            <a:t>Estimated cost of each resource</a:t>
          </a:r>
        </a:p>
      </dgm:t>
    </dgm:pt>
    <dgm:pt modelId="{A0A0BB37-C65B-42B9-A234-361D1F264797}" type="parTrans" cxnId="{923196C2-FF89-445A-B314-699F1098A421}">
      <dgm:prSet/>
      <dgm:spPr/>
      <dgm:t>
        <a:bodyPr/>
        <a:lstStyle/>
        <a:p>
          <a:endParaRPr lang="en-US"/>
        </a:p>
      </dgm:t>
    </dgm:pt>
    <dgm:pt modelId="{3BF7C1E7-C82A-4E15-A412-A1C9BDF1ADFB}" type="sibTrans" cxnId="{923196C2-FF89-445A-B314-699F1098A421}">
      <dgm:prSet/>
      <dgm:spPr/>
      <dgm:t>
        <a:bodyPr/>
        <a:lstStyle/>
        <a:p>
          <a:endParaRPr lang="en-US"/>
        </a:p>
      </dgm:t>
    </dgm:pt>
    <dgm:pt modelId="{28C556F2-5750-4887-92DD-01D172C56294}" type="pres">
      <dgm:prSet presAssocID="{EDB7882C-D6AF-4E23-AD20-D207CE40BDF6}" presName="diagram" presStyleCnt="0">
        <dgm:presLayoutVars>
          <dgm:dir/>
          <dgm:resizeHandles val="exact"/>
        </dgm:presLayoutVars>
      </dgm:prSet>
      <dgm:spPr/>
      <dgm:t>
        <a:bodyPr/>
        <a:lstStyle/>
        <a:p>
          <a:endParaRPr lang="en-US"/>
        </a:p>
      </dgm:t>
    </dgm:pt>
    <dgm:pt modelId="{6B65EEDF-60BF-4885-8DA5-05A7A831B560}" type="pres">
      <dgm:prSet presAssocID="{D95759AF-EA9A-4494-9AC9-7AA6B99E9796}" presName="node" presStyleLbl="node1" presStyleIdx="0" presStyleCnt="5">
        <dgm:presLayoutVars>
          <dgm:bulletEnabled val="1"/>
        </dgm:presLayoutVars>
      </dgm:prSet>
      <dgm:spPr/>
      <dgm:t>
        <a:bodyPr/>
        <a:lstStyle/>
        <a:p>
          <a:endParaRPr lang="en-US"/>
        </a:p>
      </dgm:t>
    </dgm:pt>
    <dgm:pt modelId="{926726B9-3CD9-431D-9455-F07832D13D73}" type="pres">
      <dgm:prSet presAssocID="{85D7C82F-C3E6-4ABD-9818-C11F73274137}" presName="sibTrans" presStyleCnt="0"/>
      <dgm:spPr/>
    </dgm:pt>
    <dgm:pt modelId="{16B1814D-D131-4D03-8A21-EB6F2DF6B9CF}" type="pres">
      <dgm:prSet presAssocID="{FBA61674-54B8-4E17-9593-B870F07BAC05}" presName="node" presStyleLbl="node1" presStyleIdx="1" presStyleCnt="5">
        <dgm:presLayoutVars>
          <dgm:bulletEnabled val="1"/>
        </dgm:presLayoutVars>
      </dgm:prSet>
      <dgm:spPr/>
      <dgm:t>
        <a:bodyPr/>
        <a:lstStyle/>
        <a:p>
          <a:endParaRPr lang="en-US"/>
        </a:p>
      </dgm:t>
    </dgm:pt>
    <dgm:pt modelId="{047A5484-E5E6-4AE4-9CF5-E381141D7838}" type="pres">
      <dgm:prSet presAssocID="{278E8BA6-191B-4E4D-962A-C60CB6DA76C6}" presName="sibTrans" presStyleCnt="0"/>
      <dgm:spPr/>
    </dgm:pt>
    <dgm:pt modelId="{6AC4F69C-4F91-4B5B-8EDB-5025EBA6663A}" type="pres">
      <dgm:prSet presAssocID="{00933737-5AD9-4A2A-A8E3-12B71F56F7CE}" presName="node" presStyleLbl="node1" presStyleIdx="2" presStyleCnt="5">
        <dgm:presLayoutVars>
          <dgm:bulletEnabled val="1"/>
        </dgm:presLayoutVars>
      </dgm:prSet>
      <dgm:spPr/>
      <dgm:t>
        <a:bodyPr/>
        <a:lstStyle/>
        <a:p>
          <a:endParaRPr lang="en-US"/>
        </a:p>
      </dgm:t>
    </dgm:pt>
    <dgm:pt modelId="{9D4C31F4-1008-475C-8726-3B9DD560FC57}" type="pres">
      <dgm:prSet presAssocID="{41DF072D-4997-46C5-B571-3181CA73A226}" presName="sibTrans" presStyleCnt="0"/>
      <dgm:spPr/>
    </dgm:pt>
    <dgm:pt modelId="{5911B0BF-4EA9-4AE0-A234-92726C3B4AA8}" type="pres">
      <dgm:prSet presAssocID="{F7CC3615-4880-449B-9531-1BB98A302541}" presName="node" presStyleLbl="node1" presStyleIdx="3" presStyleCnt="5">
        <dgm:presLayoutVars>
          <dgm:bulletEnabled val="1"/>
        </dgm:presLayoutVars>
      </dgm:prSet>
      <dgm:spPr/>
      <dgm:t>
        <a:bodyPr/>
        <a:lstStyle/>
        <a:p>
          <a:endParaRPr lang="en-US"/>
        </a:p>
      </dgm:t>
    </dgm:pt>
    <dgm:pt modelId="{B3A1CBA0-5181-47A2-8AB8-EE8CB0DDDBB0}" type="pres">
      <dgm:prSet presAssocID="{3FCAB872-F02B-4F49-A6DA-2C590F8D704C}" presName="sibTrans" presStyleCnt="0"/>
      <dgm:spPr/>
    </dgm:pt>
    <dgm:pt modelId="{3F2DE5CB-57AE-4873-A3A5-B5460D3ECF01}" type="pres">
      <dgm:prSet presAssocID="{9973AEC1-7638-4AB8-B612-2AC7C9E1E788}" presName="node" presStyleLbl="node1" presStyleIdx="4" presStyleCnt="5">
        <dgm:presLayoutVars>
          <dgm:bulletEnabled val="1"/>
        </dgm:presLayoutVars>
      </dgm:prSet>
      <dgm:spPr/>
      <dgm:t>
        <a:bodyPr/>
        <a:lstStyle/>
        <a:p>
          <a:endParaRPr lang="en-US"/>
        </a:p>
      </dgm:t>
    </dgm:pt>
  </dgm:ptLst>
  <dgm:cxnLst>
    <dgm:cxn modelId="{4DD73CDF-9FFE-48BC-AB84-A398622AB98F}" type="presOf" srcId="{F7CC3615-4880-449B-9531-1BB98A302541}" destId="{5911B0BF-4EA9-4AE0-A234-92726C3B4AA8}" srcOrd="0" destOrd="0" presId="urn:microsoft.com/office/officeart/2005/8/layout/default"/>
    <dgm:cxn modelId="{F95094FD-FA27-4C04-BC53-6D4403DE13EA}" srcId="{EDB7882C-D6AF-4E23-AD20-D207CE40BDF6}" destId="{F7CC3615-4880-449B-9531-1BB98A302541}" srcOrd="3" destOrd="0" parTransId="{EE673C2D-DFBB-4646-9206-027381F57DD5}" sibTransId="{3FCAB872-F02B-4F49-A6DA-2C590F8D704C}"/>
    <dgm:cxn modelId="{95C17036-F34B-40E1-9870-E2FBFAFE0CAF}" type="presOf" srcId="{00933737-5AD9-4A2A-A8E3-12B71F56F7CE}" destId="{6AC4F69C-4F91-4B5B-8EDB-5025EBA6663A}" srcOrd="0" destOrd="0" presId="urn:microsoft.com/office/officeart/2005/8/layout/default"/>
    <dgm:cxn modelId="{96D9CB6A-EF0A-4A58-9ED0-26E86029198A}" type="presOf" srcId="{FBA61674-54B8-4E17-9593-B870F07BAC05}" destId="{16B1814D-D131-4D03-8A21-EB6F2DF6B9CF}" srcOrd="0" destOrd="0" presId="urn:microsoft.com/office/officeart/2005/8/layout/default"/>
    <dgm:cxn modelId="{3B8F7FD3-3914-404E-9D05-418733FC078E}" srcId="{EDB7882C-D6AF-4E23-AD20-D207CE40BDF6}" destId="{D95759AF-EA9A-4494-9AC9-7AA6B99E9796}" srcOrd="0" destOrd="0" parTransId="{06969149-F37D-4A2C-BD60-FDE451D2C444}" sibTransId="{85D7C82F-C3E6-4ABD-9818-C11F73274137}"/>
    <dgm:cxn modelId="{991B2687-30C4-4370-AD52-4DD43C25CA78}" srcId="{EDB7882C-D6AF-4E23-AD20-D207CE40BDF6}" destId="{FBA61674-54B8-4E17-9593-B870F07BAC05}" srcOrd="1" destOrd="0" parTransId="{D534A2A0-6E91-4B9A-8A30-356C268CFE43}" sibTransId="{278E8BA6-191B-4E4D-962A-C60CB6DA76C6}"/>
    <dgm:cxn modelId="{B60C1CF6-9762-48BB-A4F2-DE4BAA22DBFD}" srcId="{EDB7882C-D6AF-4E23-AD20-D207CE40BDF6}" destId="{00933737-5AD9-4A2A-A8E3-12B71F56F7CE}" srcOrd="2" destOrd="0" parTransId="{4F175B2E-BCE3-42F4-A692-C09E558D24D2}" sibTransId="{41DF072D-4997-46C5-B571-3181CA73A226}"/>
    <dgm:cxn modelId="{2F0405BE-C968-4C36-83E5-5AB0FF48D9A4}" type="presOf" srcId="{D95759AF-EA9A-4494-9AC9-7AA6B99E9796}" destId="{6B65EEDF-60BF-4885-8DA5-05A7A831B560}" srcOrd="0" destOrd="0" presId="urn:microsoft.com/office/officeart/2005/8/layout/default"/>
    <dgm:cxn modelId="{05688561-6A51-4E08-B96F-B5522952C84D}" type="presOf" srcId="{9973AEC1-7638-4AB8-B612-2AC7C9E1E788}" destId="{3F2DE5CB-57AE-4873-A3A5-B5460D3ECF01}" srcOrd="0" destOrd="0" presId="urn:microsoft.com/office/officeart/2005/8/layout/default"/>
    <dgm:cxn modelId="{E2D2948E-58D4-4F60-9D29-638B77A4E989}" type="presOf" srcId="{EDB7882C-D6AF-4E23-AD20-D207CE40BDF6}" destId="{28C556F2-5750-4887-92DD-01D172C56294}" srcOrd="0" destOrd="0" presId="urn:microsoft.com/office/officeart/2005/8/layout/default"/>
    <dgm:cxn modelId="{923196C2-FF89-445A-B314-699F1098A421}" srcId="{EDB7882C-D6AF-4E23-AD20-D207CE40BDF6}" destId="{9973AEC1-7638-4AB8-B612-2AC7C9E1E788}" srcOrd="4" destOrd="0" parTransId="{A0A0BB37-C65B-42B9-A234-361D1F264797}" sibTransId="{3BF7C1E7-C82A-4E15-A412-A1C9BDF1ADFB}"/>
    <dgm:cxn modelId="{269A3707-46EC-44A0-A07F-A12A9C159AF9}" type="presParOf" srcId="{28C556F2-5750-4887-92DD-01D172C56294}" destId="{6B65EEDF-60BF-4885-8DA5-05A7A831B560}" srcOrd="0" destOrd="0" presId="urn:microsoft.com/office/officeart/2005/8/layout/default"/>
    <dgm:cxn modelId="{D504021C-BB9C-414C-A925-93F0D32B63F1}" type="presParOf" srcId="{28C556F2-5750-4887-92DD-01D172C56294}" destId="{926726B9-3CD9-431D-9455-F07832D13D73}" srcOrd="1" destOrd="0" presId="urn:microsoft.com/office/officeart/2005/8/layout/default"/>
    <dgm:cxn modelId="{7940974B-B6B3-4B5F-973E-25AF1B986D37}" type="presParOf" srcId="{28C556F2-5750-4887-92DD-01D172C56294}" destId="{16B1814D-D131-4D03-8A21-EB6F2DF6B9CF}" srcOrd="2" destOrd="0" presId="urn:microsoft.com/office/officeart/2005/8/layout/default"/>
    <dgm:cxn modelId="{ED3C4E1C-BEE6-4454-8371-55E43CC103AB}" type="presParOf" srcId="{28C556F2-5750-4887-92DD-01D172C56294}" destId="{047A5484-E5E6-4AE4-9CF5-E381141D7838}" srcOrd="3" destOrd="0" presId="urn:microsoft.com/office/officeart/2005/8/layout/default"/>
    <dgm:cxn modelId="{5B5F54B4-9934-4C99-A936-8EFC1CB643F0}" type="presParOf" srcId="{28C556F2-5750-4887-92DD-01D172C56294}" destId="{6AC4F69C-4F91-4B5B-8EDB-5025EBA6663A}" srcOrd="4" destOrd="0" presId="urn:microsoft.com/office/officeart/2005/8/layout/default"/>
    <dgm:cxn modelId="{02582845-44A8-49A8-B363-606782138729}" type="presParOf" srcId="{28C556F2-5750-4887-92DD-01D172C56294}" destId="{9D4C31F4-1008-475C-8726-3B9DD560FC57}" srcOrd="5" destOrd="0" presId="urn:microsoft.com/office/officeart/2005/8/layout/default"/>
    <dgm:cxn modelId="{75A10F42-F33F-42C2-A03E-8DFA4A850A82}" type="presParOf" srcId="{28C556F2-5750-4887-92DD-01D172C56294}" destId="{5911B0BF-4EA9-4AE0-A234-92726C3B4AA8}" srcOrd="6" destOrd="0" presId="urn:microsoft.com/office/officeart/2005/8/layout/default"/>
    <dgm:cxn modelId="{73229673-8B33-469F-9EE2-AA1632B4C2AC}" type="presParOf" srcId="{28C556F2-5750-4887-92DD-01D172C56294}" destId="{B3A1CBA0-5181-47A2-8AB8-EE8CB0DDDBB0}" srcOrd="7" destOrd="0" presId="urn:microsoft.com/office/officeart/2005/8/layout/default"/>
    <dgm:cxn modelId="{3D9B51F2-93C4-42F0-8B73-48E28B1CD590}" type="presParOf" srcId="{28C556F2-5750-4887-92DD-01D172C56294}" destId="{3F2DE5CB-57AE-4873-A3A5-B5460D3ECF01}" srcOrd="8" destOrd="0" presId="urn:microsoft.com/office/officeart/2005/8/layout/defaul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9DC6B8-5B10-4F62-9759-149D010D0784}" type="doc">
      <dgm:prSet loTypeId="urn:microsoft.com/office/officeart/2005/8/layout/hierarchy5" loCatId="hierarchy" qsTypeId="urn:microsoft.com/office/officeart/2005/8/quickstyle/simple1" qsCatId="simple" csTypeId="urn:microsoft.com/office/officeart/2005/8/colors/accent2_3" csCatId="accent2" phldr="1"/>
      <dgm:spPr/>
      <dgm:t>
        <a:bodyPr/>
        <a:lstStyle/>
        <a:p>
          <a:endParaRPr lang="en-US"/>
        </a:p>
      </dgm:t>
    </dgm:pt>
    <dgm:pt modelId="{245220DD-2AD5-4D1E-8E30-3B5D7E1FB02D}">
      <dgm:prSet phldrT="[Text]"/>
      <dgm:spPr/>
      <dgm:t>
        <a:bodyPr/>
        <a:lstStyle/>
        <a:p>
          <a:r>
            <a:rPr lang="en-US"/>
            <a:t>PMO</a:t>
          </a:r>
        </a:p>
      </dgm:t>
    </dgm:pt>
    <dgm:pt modelId="{F835050C-785C-4722-A659-2E04649E83A6}" type="parTrans" cxnId="{858ADC7A-5C0B-48DB-AF56-53482E493904}">
      <dgm:prSet/>
      <dgm:spPr/>
      <dgm:t>
        <a:bodyPr/>
        <a:lstStyle/>
        <a:p>
          <a:endParaRPr lang="en-US"/>
        </a:p>
      </dgm:t>
    </dgm:pt>
    <dgm:pt modelId="{B9E7F252-7F00-4D4F-9EEA-A44EF766F5B7}" type="sibTrans" cxnId="{858ADC7A-5C0B-48DB-AF56-53482E493904}">
      <dgm:prSet/>
      <dgm:spPr/>
      <dgm:t>
        <a:bodyPr/>
        <a:lstStyle/>
        <a:p>
          <a:endParaRPr lang="en-US"/>
        </a:p>
      </dgm:t>
    </dgm:pt>
    <dgm:pt modelId="{5DA8FA7D-8336-4670-B5EA-77BB9A16EC5E}">
      <dgm:prSet phldrT="[Text]"/>
      <dgm:spPr/>
      <dgm:t>
        <a:bodyPr/>
        <a:lstStyle/>
        <a:p>
          <a:r>
            <a:rPr lang="en-US"/>
            <a:t>Human Resources Team</a:t>
          </a:r>
        </a:p>
      </dgm:t>
    </dgm:pt>
    <dgm:pt modelId="{4EE57961-69E9-4B07-A99A-9F17872BF9EF}" type="parTrans" cxnId="{16CE01EF-2F57-408F-96D5-4457D6E16C57}">
      <dgm:prSet/>
      <dgm:spPr/>
      <dgm:t>
        <a:bodyPr/>
        <a:lstStyle/>
        <a:p>
          <a:endParaRPr lang="en-US"/>
        </a:p>
      </dgm:t>
    </dgm:pt>
    <dgm:pt modelId="{E7A6F34C-3D2E-4CD2-A51F-663749FE2E12}" type="sibTrans" cxnId="{16CE01EF-2F57-408F-96D5-4457D6E16C57}">
      <dgm:prSet/>
      <dgm:spPr/>
      <dgm:t>
        <a:bodyPr/>
        <a:lstStyle/>
        <a:p>
          <a:endParaRPr lang="en-US"/>
        </a:p>
      </dgm:t>
    </dgm:pt>
    <dgm:pt modelId="{E788B0C0-AA1D-44EB-8886-CDF104B0DF02}">
      <dgm:prSet phldrT="[Text]"/>
      <dgm:spPr/>
      <dgm:t>
        <a:bodyPr/>
        <a:lstStyle/>
        <a:p>
          <a:r>
            <a:rPr lang="en-US"/>
            <a:t>Finance Manager</a:t>
          </a:r>
        </a:p>
      </dgm:t>
    </dgm:pt>
    <dgm:pt modelId="{84A03B85-7FB9-4FFB-8985-9C5B1B2051A9}" type="parTrans" cxnId="{2042E8DB-7838-4D7E-89C7-08FA2D146078}">
      <dgm:prSet/>
      <dgm:spPr/>
      <dgm:t>
        <a:bodyPr/>
        <a:lstStyle/>
        <a:p>
          <a:endParaRPr lang="en-US"/>
        </a:p>
      </dgm:t>
    </dgm:pt>
    <dgm:pt modelId="{C22236DB-887F-48C1-AC72-460E413D4CBE}" type="sibTrans" cxnId="{2042E8DB-7838-4D7E-89C7-08FA2D146078}">
      <dgm:prSet/>
      <dgm:spPr/>
      <dgm:t>
        <a:bodyPr/>
        <a:lstStyle/>
        <a:p>
          <a:endParaRPr lang="en-US"/>
        </a:p>
      </dgm:t>
    </dgm:pt>
    <dgm:pt modelId="{356E1457-66B7-4F58-B084-771C72797B84}">
      <dgm:prSet phldrT="[Text]"/>
      <dgm:spPr/>
      <dgm:t>
        <a:bodyPr/>
        <a:lstStyle/>
        <a:p>
          <a:r>
            <a:rPr lang="en-US"/>
            <a:t>Development Head</a:t>
          </a:r>
        </a:p>
      </dgm:t>
    </dgm:pt>
    <dgm:pt modelId="{7F07BE3B-A4F0-4D57-9B68-EEF577101F09}" type="parTrans" cxnId="{BD181893-EE6E-4E9D-97D0-7EA35585069F}">
      <dgm:prSet/>
      <dgm:spPr/>
      <dgm:t>
        <a:bodyPr/>
        <a:lstStyle/>
        <a:p>
          <a:endParaRPr lang="en-US"/>
        </a:p>
      </dgm:t>
    </dgm:pt>
    <dgm:pt modelId="{C513B1B1-9D25-434F-B8F4-7F2770FF5940}" type="sibTrans" cxnId="{BD181893-EE6E-4E9D-97D0-7EA35585069F}">
      <dgm:prSet/>
      <dgm:spPr/>
      <dgm:t>
        <a:bodyPr/>
        <a:lstStyle/>
        <a:p>
          <a:endParaRPr lang="en-US"/>
        </a:p>
      </dgm:t>
    </dgm:pt>
    <dgm:pt modelId="{5BCFD9D3-20AC-4BC8-8999-3F39AE812062}">
      <dgm:prSet phldrT="[Text]"/>
      <dgm:spPr/>
      <dgm:t>
        <a:bodyPr/>
        <a:lstStyle/>
        <a:p>
          <a:r>
            <a:rPr lang="en-US"/>
            <a:t>Software Vendors</a:t>
          </a:r>
        </a:p>
      </dgm:t>
    </dgm:pt>
    <dgm:pt modelId="{6E875AB8-C102-4C17-B19F-333FFCEE8508}" type="parTrans" cxnId="{6799D3B1-80DE-46FB-99AE-ED24E1A171BB}">
      <dgm:prSet/>
      <dgm:spPr/>
      <dgm:t>
        <a:bodyPr/>
        <a:lstStyle/>
        <a:p>
          <a:endParaRPr lang="en-US"/>
        </a:p>
      </dgm:t>
    </dgm:pt>
    <dgm:pt modelId="{4F6159A4-12AC-45DC-A818-12FEFBF36479}" type="sibTrans" cxnId="{6799D3B1-80DE-46FB-99AE-ED24E1A171BB}">
      <dgm:prSet/>
      <dgm:spPr/>
      <dgm:t>
        <a:bodyPr/>
        <a:lstStyle/>
        <a:p>
          <a:endParaRPr lang="en-US"/>
        </a:p>
      </dgm:t>
    </dgm:pt>
    <dgm:pt modelId="{C1408F9A-FDC5-4F7B-AEF1-5E1F7F881723}">
      <dgm:prSet phldrT="[Text]"/>
      <dgm:spPr/>
      <dgm:t>
        <a:bodyPr/>
        <a:lstStyle/>
        <a:p>
          <a:r>
            <a:rPr lang="en-US"/>
            <a:t>Human Resources Manager</a:t>
          </a:r>
        </a:p>
      </dgm:t>
    </dgm:pt>
    <dgm:pt modelId="{D6ACCF73-0C46-4EED-B342-F29B4F3FDCD6}" type="parTrans" cxnId="{BF28956F-1867-4360-8CA3-990D87A38B59}">
      <dgm:prSet/>
      <dgm:spPr/>
      <dgm:t>
        <a:bodyPr/>
        <a:lstStyle/>
        <a:p>
          <a:endParaRPr lang="en-US"/>
        </a:p>
      </dgm:t>
    </dgm:pt>
    <dgm:pt modelId="{089C4740-4A2E-422E-8DC9-0CC7637EB5C3}" type="sibTrans" cxnId="{BF28956F-1867-4360-8CA3-990D87A38B59}">
      <dgm:prSet/>
      <dgm:spPr/>
      <dgm:t>
        <a:bodyPr/>
        <a:lstStyle/>
        <a:p>
          <a:endParaRPr lang="en-US"/>
        </a:p>
      </dgm:t>
    </dgm:pt>
    <dgm:pt modelId="{90319B3E-1EA2-4780-B97D-F1983A60633B}">
      <dgm:prSet phldrT="[Text]"/>
      <dgm:spPr/>
      <dgm:t>
        <a:bodyPr/>
        <a:lstStyle/>
        <a:p>
          <a:r>
            <a:rPr lang="en-US"/>
            <a:t>Quality Assurance Head</a:t>
          </a:r>
        </a:p>
      </dgm:t>
    </dgm:pt>
    <dgm:pt modelId="{AA0979FC-9129-46F8-83E0-BDAA060C5081}" type="parTrans" cxnId="{4EBD8D8B-61B8-44E1-8F6A-0508BA9D5DAA}">
      <dgm:prSet/>
      <dgm:spPr/>
      <dgm:t>
        <a:bodyPr/>
        <a:lstStyle/>
        <a:p>
          <a:endParaRPr lang="en-US"/>
        </a:p>
      </dgm:t>
    </dgm:pt>
    <dgm:pt modelId="{362C63B6-EDB7-4CAF-9BDB-A2737CBA67B0}" type="sibTrans" cxnId="{4EBD8D8B-61B8-44E1-8F6A-0508BA9D5DAA}">
      <dgm:prSet/>
      <dgm:spPr/>
      <dgm:t>
        <a:bodyPr/>
        <a:lstStyle/>
        <a:p>
          <a:endParaRPr lang="en-US"/>
        </a:p>
      </dgm:t>
    </dgm:pt>
    <dgm:pt modelId="{01FF8B10-3FB4-4412-AD07-63A6910FC8F8}">
      <dgm:prSet phldrT="[Text]"/>
      <dgm:spPr/>
      <dgm:t>
        <a:bodyPr/>
        <a:lstStyle/>
        <a:p>
          <a:r>
            <a:rPr lang="en-US"/>
            <a:t>Interns</a:t>
          </a:r>
        </a:p>
      </dgm:t>
    </dgm:pt>
    <dgm:pt modelId="{93AC0574-AE1F-4CB9-AE87-871F89EB853B}" type="parTrans" cxnId="{85EC37E8-F43C-4A8D-B483-994663305A8A}">
      <dgm:prSet/>
      <dgm:spPr/>
      <dgm:t>
        <a:bodyPr/>
        <a:lstStyle/>
        <a:p>
          <a:endParaRPr lang="en-US"/>
        </a:p>
      </dgm:t>
    </dgm:pt>
    <dgm:pt modelId="{6B4D4D21-387E-47F7-9FD4-E4418586F558}" type="sibTrans" cxnId="{85EC37E8-F43C-4A8D-B483-994663305A8A}">
      <dgm:prSet/>
      <dgm:spPr/>
      <dgm:t>
        <a:bodyPr/>
        <a:lstStyle/>
        <a:p>
          <a:endParaRPr lang="en-US"/>
        </a:p>
      </dgm:t>
    </dgm:pt>
    <dgm:pt modelId="{A9CFFFCE-492C-4BFA-B1B6-6F41FDECE69B}">
      <dgm:prSet phldrT="[Text]"/>
      <dgm:spPr/>
      <dgm:t>
        <a:bodyPr/>
        <a:lstStyle/>
        <a:p>
          <a:r>
            <a:rPr lang="en-US"/>
            <a:t>Development Team</a:t>
          </a:r>
        </a:p>
      </dgm:t>
    </dgm:pt>
    <dgm:pt modelId="{24FBB047-9A7C-47B7-89D7-CC1E369AF66A}" type="parTrans" cxnId="{234945DA-9792-46DD-BE93-5B9A71C527DD}">
      <dgm:prSet/>
      <dgm:spPr/>
      <dgm:t>
        <a:bodyPr/>
        <a:lstStyle/>
        <a:p>
          <a:endParaRPr lang="en-US"/>
        </a:p>
      </dgm:t>
    </dgm:pt>
    <dgm:pt modelId="{9E493197-0E12-4EC2-B1D2-972A64CFFBED}" type="sibTrans" cxnId="{234945DA-9792-46DD-BE93-5B9A71C527DD}">
      <dgm:prSet/>
      <dgm:spPr/>
      <dgm:t>
        <a:bodyPr/>
        <a:lstStyle/>
        <a:p>
          <a:endParaRPr lang="en-US"/>
        </a:p>
      </dgm:t>
    </dgm:pt>
    <dgm:pt modelId="{136F2924-0BA1-445B-BC9E-59A946E748D9}">
      <dgm:prSet phldrT="[Text]"/>
      <dgm:spPr/>
      <dgm:t>
        <a:bodyPr/>
        <a:lstStyle/>
        <a:p>
          <a:r>
            <a:rPr lang="en-US"/>
            <a:t>Quality Assurance Team</a:t>
          </a:r>
        </a:p>
      </dgm:t>
    </dgm:pt>
    <dgm:pt modelId="{EB26E96F-024B-4A4A-84C0-9453D253F579}" type="parTrans" cxnId="{B1008827-744C-4C1A-AADD-2AED0D70C538}">
      <dgm:prSet/>
      <dgm:spPr/>
      <dgm:t>
        <a:bodyPr/>
        <a:lstStyle/>
        <a:p>
          <a:endParaRPr lang="en-US"/>
        </a:p>
      </dgm:t>
    </dgm:pt>
    <dgm:pt modelId="{EFA823E8-5ED1-41E4-AB0B-3764F52B1002}" type="sibTrans" cxnId="{B1008827-744C-4C1A-AADD-2AED0D70C538}">
      <dgm:prSet/>
      <dgm:spPr/>
      <dgm:t>
        <a:bodyPr/>
        <a:lstStyle/>
        <a:p>
          <a:endParaRPr lang="en-US"/>
        </a:p>
      </dgm:t>
    </dgm:pt>
    <dgm:pt modelId="{767BFEB7-7F69-4750-AD49-E7A8FD432E85}">
      <dgm:prSet phldrT="[Text]"/>
      <dgm:spPr/>
      <dgm:t>
        <a:bodyPr/>
        <a:lstStyle/>
        <a:p>
          <a:r>
            <a:rPr lang="en-US"/>
            <a:t>Steering Committee</a:t>
          </a:r>
        </a:p>
      </dgm:t>
    </dgm:pt>
    <dgm:pt modelId="{1FEBF7D4-678C-45DC-B76A-7DD8A7201769}" type="parTrans" cxnId="{8AD433B2-94FE-4735-A466-50A038FA3478}">
      <dgm:prSet/>
      <dgm:spPr/>
      <dgm:t>
        <a:bodyPr/>
        <a:lstStyle/>
        <a:p>
          <a:endParaRPr lang="en-US"/>
        </a:p>
      </dgm:t>
    </dgm:pt>
    <dgm:pt modelId="{7F3F50D2-279A-45E8-9B74-2FAB57CB7168}" type="sibTrans" cxnId="{8AD433B2-94FE-4735-A466-50A038FA3478}">
      <dgm:prSet/>
      <dgm:spPr/>
      <dgm:t>
        <a:bodyPr/>
        <a:lstStyle/>
        <a:p>
          <a:endParaRPr lang="en-US"/>
        </a:p>
      </dgm:t>
    </dgm:pt>
    <dgm:pt modelId="{9D812FE4-9E04-4CDE-B5EC-8F29BF7D92E8}">
      <dgm:prSet phldrT="[Text]"/>
      <dgm:spPr/>
      <dgm:t>
        <a:bodyPr/>
        <a:lstStyle/>
        <a:p>
          <a:r>
            <a:rPr lang="en-US"/>
            <a:t>Project Manager</a:t>
          </a:r>
        </a:p>
      </dgm:t>
    </dgm:pt>
    <dgm:pt modelId="{13C8389F-FF57-4EFF-8234-31FD4C66F1A7}" type="parTrans" cxnId="{CFBA8FD5-C717-4832-8582-486AD58339CD}">
      <dgm:prSet/>
      <dgm:spPr/>
      <dgm:t>
        <a:bodyPr/>
        <a:lstStyle/>
        <a:p>
          <a:endParaRPr lang="en-US"/>
        </a:p>
      </dgm:t>
    </dgm:pt>
    <dgm:pt modelId="{2C9D3159-1FAB-42CD-931B-CC8129FD405D}" type="sibTrans" cxnId="{CFBA8FD5-C717-4832-8582-486AD58339CD}">
      <dgm:prSet/>
      <dgm:spPr/>
      <dgm:t>
        <a:bodyPr/>
        <a:lstStyle/>
        <a:p>
          <a:endParaRPr lang="en-US"/>
        </a:p>
      </dgm:t>
    </dgm:pt>
    <dgm:pt modelId="{EDD0EC3C-D60D-4A55-9041-F9DCC1B1BFEE}">
      <dgm:prSet phldrT="[Text]"/>
      <dgm:spPr/>
      <dgm:t>
        <a:bodyPr/>
        <a:lstStyle/>
        <a:p>
          <a:r>
            <a:rPr lang="en-US"/>
            <a:t>Finance Team</a:t>
          </a:r>
        </a:p>
      </dgm:t>
    </dgm:pt>
    <dgm:pt modelId="{1A4DE8EE-63F9-43D7-9E70-2086B4279425}" type="parTrans" cxnId="{0A81851B-E6DB-476B-83E0-F34E3FB09C57}">
      <dgm:prSet/>
      <dgm:spPr/>
      <dgm:t>
        <a:bodyPr/>
        <a:lstStyle/>
        <a:p>
          <a:endParaRPr lang="en-US"/>
        </a:p>
      </dgm:t>
    </dgm:pt>
    <dgm:pt modelId="{1F5A8D10-BAB5-4B1C-BBCF-269713BE23F9}" type="sibTrans" cxnId="{0A81851B-E6DB-476B-83E0-F34E3FB09C57}">
      <dgm:prSet/>
      <dgm:spPr/>
      <dgm:t>
        <a:bodyPr/>
        <a:lstStyle/>
        <a:p>
          <a:endParaRPr lang="en-US"/>
        </a:p>
      </dgm:t>
    </dgm:pt>
    <dgm:pt modelId="{7F4025EB-4C41-449A-9022-404DDE471CC4}">
      <dgm:prSet phldrT="[Text]"/>
      <dgm:spPr/>
      <dgm:t>
        <a:bodyPr/>
        <a:lstStyle/>
        <a:p>
          <a:r>
            <a:rPr lang="en-US"/>
            <a:t>Healthy Living Management</a:t>
          </a:r>
        </a:p>
      </dgm:t>
    </dgm:pt>
    <dgm:pt modelId="{2C18CD1C-07D1-4698-9094-3FEFB1C77FA3}" type="parTrans" cxnId="{30C5B003-1538-4933-B59E-3EA503BC358D}">
      <dgm:prSet/>
      <dgm:spPr/>
      <dgm:t>
        <a:bodyPr/>
        <a:lstStyle/>
        <a:p>
          <a:endParaRPr lang="en-US"/>
        </a:p>
      </dgm:t>
    </dgm:pt>
    <dgm:pt modelId="{F675A32E-1F77-4BAF-B610-F806C6DFF68F}" type="sibTrans" cxnId="{30C5B003-1538-4933-B59E-3EA503BC358D}">
      <dgm:prSet/>
      <dgm:spPr/>
      <dgm:t>
        <a:bodyPr/>
        <a:lstStyle/>
        <a:p>
          <a:endParaRPr lang="en-US"/>
        </a:p>
      </dgm:t>
    </dgm:pt>
    <dgm:pt modelId="{4B0C283A-43EB-4806-AC33-3DE2CE0E7DBA}">
      <dgm:prSet phldrT="[Text]"/>
      <dgm:spPr/>
      <dgm:t>
        <a:bodyPr/>
        <a:lstStyle/>
        <a:p>
          <a:r>
            <a:rPr lang="en-US"/>
            <a:t>Functional Units</a:t>
          </a:r>
        </a:p>
      </dgm:t>
    </dgm:pt>
    <dgm:pt modelId="{21D27920-A6AE-434F-B1DD-C4A792C234A7}" type="parTrans" cxnId="{767F54E6-8A20-4F39-B8A1-FEE40273073C}">
      <dgm:prSet/>
      <dgm:spPr/>
      <dgm:t>
        <a:bodyPr/>
        <a:lstStyle/>
        <a:p>
          <a:endParaRPr lang="en-US"/>
        </a:p>
      </dgm:t>
    </dgm:pt>
    <dgm:pt modelId="{4B331FE6-44BD-4424-B430-0313EC0BFF17}" type="sibTrans" cxnId="{767F54E6-8A20-4F39-B8A1-FEE40273073C}">
      <dgm:prSet/>
      <dgm:spPr/>
      <dgm:t>
        <a:bodyPr/>
        <a:lstStyle/>
        <a:p>
          <a:endParaRPr lang="en-US"/>
        </a:p>
      </dgm:t>
    </dgm:pt>
    <dgm:pt modelId="{25B26D08-AFC2-450C-9690-1A1781698F1F}">
      <dgm:prSet phldrT="[Text]"/>
      <dgm:spPr/>
      <dgm:t>
        <a:bodyPr/>
        <a:lstStyle/>
        <a:p>
          <a:r>
            <a:rPr lang="en-US"/>
            <a:t>GSCMP Staff</a:t>
          </a:r>
        </a:p>
      </dgm:t>
    </dgm:pt>
    <dgm:pt modelId="{C72EB18E-48E4-42FA-8C65-4A7A8A5FA6D3}" type="parTrans" cxnId="{FF0424E2-913F-4906-89C2-7DF5659375B9}">
      <dgm:prSet/>
      <dgm:spPr/>
      <dgm:t>
        <a:bodyPr/>
        <a:lstStyle/>
        <a:p>
          <a:endParaRPr lang="en-US"/>
        </a:p>
      </dgm:t>
    </dgm:pt>
    <dgm:pt modelId="{87D23A63-05DA-4F31-9BFA-E4E76A2C4AF1}" type="sibTrans" cxnId="{FF0424E2-913F-4906-89C2-7DF5659375B9}">
      <dgm:prSet/>
      <dgm:spPr/>
      <dgm:t>
        <a:bodyPr/>
        <a:lstStyle/>
        <a:p>
          <a:endParaRPr lang="en-US"/>
        </a:p>
      </dgm:t>
    </dgm:pt>
    <dgm:pt modelId="{DE7FB15B-1DA8-43A4-8C5C-3E899E698465}">
      <dgm:prSet phldrT="[Text]"/>
      <dgm:spPr/>
      <dgm:t>
        <a:bodyPr/>
        <a:lstStyle/>
        <a:p>
          <a:r>
            <a:rPr lang="en-US"/>
            <a:t>Business Analyst</a:t>
          </a:r>
        </a:p>
      </dgm:t>
    </dgm:pt>
    <dgm:pt modelId="{340D1650-23AB-4F30-A849-FAF8624403A2}" type="parTrans" cxnId="{F7785866-F679-4DE9-AD10-CBAA91EE27F4}">
      <dgm:prSet/>
      <dgm:spPr/>
      <dgm:t>
        <a:bodyPr/>
        <a:lstStyle/>
        <a:p>
          <a:endParaRPr lang="en-US"/>
        </a:p>
      </dgm:t>
    </dgm:pt>
    <dgm:pt modelId="{40B24960-8434-4CBF-9B1B-6CD0066F815B}" type="sibTrans" cxnId="{F7785866-F679-4DE9-AD10-CBAA91EE27F4}">
      <dgm:prSet/>
      <dgm:spPr/>
      <dgm:t>
        <a:bodyPr/>
        <a:lstStyle/>
        <a:p>
          <a:endParaRPr lang="en-US"/>
        </a:p>
      </dgm:t>
    </dgm:pt>
    <dgm:pt modelId="{6DEB1F8C-EDA6-44CB-AF1D-0AA8E47A5D97}">
      <dgm:prSet phldrT="[Text]"/>
      <dgm:spPr/>
      <dgm:t>
        <a:bodyPr/>
        <a:lstStyle/>
        <a:p>
          <a:r>
            <a:rPr lang="en-US"/>
            <a:t>Supply Chain SME</a:t>
          </a:r>
        </a:p>
      </dgm:t>
    </dgm:pt>
    <dgm:pt modelId="{6211A182-9619-41B3-9F16-8DD96FD0CC57}" type="parTrans" cxnId="{425FFB13-001D-4E3B-83FE-F55C2A65B956}">
      <dgm:prSet/>
      <dgm:spPr/>
      <dgm:t>
        <a:bodyPr/>
        <a:lstStyle/>
        <a:p>
          <a:endParaRPr lang="en-US"/>
        </a:p>
      </dgm:t>
    </dgm:pt>
    <dgm:pt modelId="{4CB42690-1575-4B07-B16F-8853438E6AFB}" type="sibTrans" cxnId="{425FFB13-001D-4E3B-83FE-F55C2A65B956}">
      <dgm:prSet/>
      <dgm:spPr/>
      <dgm:t>
        <a:bodyPr/>
        <a:lstStyle/>
        <a:p>
          <a:endParaRPr lang="en-US"/>
        </a:p>
      </dgm:t>
    </dgm:pt>
    <dgm:pt modelId="{017D4D72-6CA9-4B3A-B8ED-B9CA1549B889}">
      <dgm:prSet phldrT="[Text]"/>
      <dgm:spPr/>
      <dgm:t>
        <a:bodyPr/>
        <a:lstStyle/>
        <a:p>
          <a:r>
            <a:rPr lang="en-US"/>
            <a:t>Procurement Manager</a:t>
          </a:r>
        </a:p>
      </dgm:t>
    </dgm:pt>
    <dgm:pt modelId="{15558F42-45FE-4E64-B44E-EEBA5B304E2F}" type="parTrans" cxnId="{A5EFEA53-3E45-4DDB-B163-AF99C212B762}">
      <dgm:prSet/>
      <dgm:spPr/>
      <dgm:t>
        <a:bodyPr/>
        <a:lstStyle/>
        <a:p>
          <a:endParaRPr lang="en-US"/>
        </a:p>
      </dgm:t>
    </dgm:pt>
    <dgm:pt modelId="{1F09FCF9-1520-44C8-B352-E49FF7CC6C3D}" type="sibTrans" cxnId="{A5EFEA53-3E45-4DDB-B163-AF99C212B762}">
      <dgm:prSet/>
      <dgm:spPr/>
      <dgm:t>
        <a:bodyPr/>
        <a:lstStyle/>
        <a:p>
          <a:endParaRPr lang="en-US"/>
        </a:p>
      </dgm:t>
    </dgm:pt>
    <dgm:pt modelId="{4F7B8900-46BD-4505-A5E7-E99846EA5645}">
      <dgm:prSet phldrT="[Text]"/>
      <dgm:spPr/>
      <dgm:t>
        <a:bodyPr/>
        <a:lstStyle/>
        <a:p>
          <a:r>
            <a:rPr lang="en-US"/>
            <a:t>Procurement Team</a:t>
          </a:r>
        </a:p>
      </dgm:t>
    </dgm:pt>
    <dgm:pt modelId="{5A3D2B8B-FBB6-489D-864A-5F6C0B308934}" type="parTrans" cxnId="{3552D4F6-5B10-41C0-AADB-DB6613D59066}">
      <dgm:prSet/>
      <dgm:spPr/>
      <dgm:t>
        <a:bodyPr/>
        <a:lstStyle/>
        <a:p>
          <a:endParaRPr lang="en-US"/>
        </a:p>
      </dgm:t>
    </dgm:pt>
    <dgm:pt modelId="{DC9D7237-4DD4-4F80-B82A-6176FE65C94D}" type="sibTrans" cxnId="{3552D4F6-5B10-41C0-AADB-DB6613D59066}">
      <dgm:prSet/>
      <dgm:spPr/>
      <dgm:t>
        <a:bodyPr/>
        <a:lstStyle/>
        <a:p>
          <a:endParaRPr lang="en-US"/>
        </a:p>
      </dgm:t>
    </dgm:pt>
    <dgm:pt modelId="{258DC37C-8689-427C-8F31-BD8610938123}" type="pres">
      <dgm:prSet presAssocID="{F19DC6B8-5B10-4F62-9759-149D010D0784}" presName="mainComposite" presStyleCnt="0">
        <dgm:presLayoutVars>
          <dgm:chPref val="1"/>
          <dgm:dir/>
          <dgm:animOne val="branch"/>
          <dgm:animLvl val="lvl"/>
          <dgm:resizeHandles val="exact"/>
        </dgm:presLayoutVars>
      </dgm:prSet>
      <dgm:spPr/>
      <dgm:t>
        <a:bodyPr/>
        <a:lstStyle/>
        <a:p>
          <a:endParaRPr lang="en-US"/>
        </a:p>
      </dgm:t>
    </dgm:pt>
    <dgm:pt modelId="{02B3D6ED-3D00-4BD6-A080-229B89E18091}" type="pres">
      <dgm:prSet presAssocID="{F19DC6B8-5B10-4F62-9759-149D010D0784}" presName="hierFlow" presStyleCnt="0"/>
      <dgm:spPr/>
    </dgm:pt>
    <dgm:pt modelId="{258696FF-7DDE-4CED-BB86-C84424A19AD6}" type="pres">
      <dgm:prSet presAssocID="{F19DC6B8-5B10-4F62-9759-149D010D0784}" presName="firstBuf" presStyleCnt="0"/>
      <dgm:spPr/>
    </dgm:pt>
    <dgm:pt modelId="{CA0D7E30-B4B0-499D-978E-B9AA8D05502A}" type="pres">
      <dgm:prSet presAssocID="{F19DC6B8-5B10-4F62-9759-149D010D0784}" presName="hierChild1" presStyleCnt="0">
        <dgm:presLayoutVars>
          <dgm:chPref val="1"/>
          <dgm:animOne val="branch"/>
          <dgm:animLvl val="lvl"/>
        </dgm:presLayoutVars>
      </dgm:prSet>
      <dgm:spPr/>
    </dgm:pt>
    <dgm:pt modelId="{BD4FC372-8F8F-4759-9821-A39ACC257DD7}" type="pres">
      <dgm:prSet presAssocID="{767BFEB7-7F69-4750-AD49-E7A8FD432E85}" presName="Name17" presStyleCnt="0"/>
      <dgm:spPr/>
    </dgm:pt>
    <dgm:pt modelId="{B0BF41AA-B605-4F25-8F96-D491D479E195}" type="pres">
      <dgm:prSet presAssocID="{767BFEB7-7F69-4750-AD49-E7A8FD432E85}" presName="level1Shape" presStyleLbl="node0" presStyleIdx="0" presStyleCnt="1">
        <dgm:presLayoutVars>
          <dgm:chPref val="3"/>
        </dgm:presLayoutVars>
      </dgm:prSet>
      <dgm:spPr/>
      <dgm:t>
        <a:bodyPr/>
        <a:lstStyle/>
        <a:p>
          <a:endParaRPr lang="en-US"/>
        </a:p>
      </dgm:t>
    </dgm:pt>
    <dgm:pt modelId="{294E63C4-C127-4329-B45B-B206605196BF}" type="pres">
      <dgm:prSet presAssocID="{767BFEB7-7F69-4750-AD49-E7A8FD432E85}" presName="hierChild2" presStyleCnt="0"/>
      <dgm:spPr/>
    </dgm:pt>
    <dgm:pt modelId="{0F61AC36-66F5-4A7E-9007-79546342F733}" type="pres">
      <dgm:prSet presAssocID="{F835050C-785C-4722-A659-2E04649E83A6}" presName="Name25" presStyleLbl="parChTrans1D2" presStyleIdx="0" presStyleCnt="6"/>
      <dgm:spPr/>
      <dgm:t>
        <a:bodyPr/>
        <a:lstStyle/>
        <a:p>
          <a:endParaRPr lang="en-US"/>
        </a:p>
      </dgm:t>
    </dgm:pt>
    <dgm:pt modelId="{788A26E1-4EF3-4D5F-A643-3F452CA72FE4}" type="pres">
      <dgm:prSet presAssocID="{F835050C-785C-4722-A659-2E04649E83A6}" presName="connTx" presStyleLbl="parChTrans1D2" presStyleIdx="0" presStyleCnt="6"/>
      <dgm:spPr/>
      <dgm:t>
        <a:bodyPr/>
        <a:lstStyle/>
        <a:p>
          <a:endParaRPr lang="en-US"/>
        </a:p>
      </dgm:t>
    </dgm:pt>
    <dgm:pt modelId="{608A48D9-03D7-4C0F-96B6-B43C00782327}" type="pres">
      <dgm:prSet presAssocID="{245220DD-2AD5-4D1E-8E30-3B5D7E1FB02D}" presName="Name30" presStyleCnt="0"/>
      <dgm:spPr/>
    </dgm:pt>
    <dgm:pt modelId="{57400F1D-BE25-4277-96CD-65D1004FF36B}" type="pres">
      <dgm:prSet presAssocID="{245220DD-2AD5-4D1E-8E30-3B5D7E1FB02D}" presName="level2Shape" presStyleLbl="node2" presStyleIdx="0" presStyleCnt="6"/>
      <dgm:spPr/>
      <dgm:t>
        <a:bodyPr/>
        <a:lstStyle/>
        <a:p>
          <a:endParaRPr lang="en-US"/>
        </a:p>
      </dgm:t>
    </dgm:pt>
    <dgm:pt modelId="{52A28BC6-752D-4BED-91DA-1EB82352AFD8}" type="pres">
      <dgm:prSet presAssocID="{245220DD-2AD5-4D1E-8E30-3B5D7E1FB02D}" presName="hierChild3" presStyleCnt="0"/>
      <dgm:spPr/>
    </dgm:pt>
    <dgm:pt modelId="{5539182A-98E8-4421-A904-F5A1F9EA640F}" type="pres">
      <dgm:prSet presAssocID="{13C8389F-FF57-4EFF-8234-31FD4C66F1A7}" presName="Name25" presStyleLbl="parChTrans1D3" presStyleIdx="0" presStyleCnt="10"/>
      <dgm:spPr/>
      <dgm:t>
        <a:bodyPr/>
        <a:lstStyle/>
        <a:p>
          <a:endParaRPr lang="en-US"/>
        </a:p>
      </dgm:t>
    </dgm:pt>
    <dgm:pt modelId="{3F9AA605-A18B-4465-8C97-1BDBA0F8F93F}" type="pres">
      <dgm:prSet presAssocID="{13C8389F-FF57-4EFF-8234-31FD4C66F1A7}" presName="connTx" presStyleLbl="parChTrans1D3" presStyleIdx="0" presStyleCnt="10"/>
      <dgm:spPr/>
      <dgm:t>
        <a:bodyPr/>
        <a:lstStyle/>
        <a:p>
          <a:endParaRPr lang="en-US"/>
        </a:p>
      </dgm:t>
    </dgm:pt>
    <dgm:pt modelId="{1DE78AB7-2B8A-48B4-9B0B-9A54B3593940}" type="pres">
      <dgm:prSet presAssocID="{9D812FE4-9E04-4CDE-B5EC-8F29BF7D92E8}" presName="Name30" presStyleCnt="0"/>
      <dgm:spPr/>
    </dgm:pt>
    <dgm:pt modelId="{4330460D-C979-404C-8788-53359F595401}" type="pres">
      <dgm:prSet presAssocID="{9D812FE4-9E04-4CDE-B5EC-8F29BF7D92E8}" presName="level2Shape" presStyleLbl="node3" presStyleIdx="0" presStyleCnt="10"/>
      <dgm:spPr/>
      <dgm:t>
        <a:bodyPr/>
        <a:lstStyle/>
        <a:p>
          <a:endParaRPr lang="en-US"/>
        </a:p>
      </dgm:t>
    </dgm:pt>
    <dgm:pt modelId="{15DC780A-B06D-46F2-AE01-187496799A42}" type="pres">
      <dgm:prSet presAssocID="{9D812FE4-9E04-4CDE-B5EC-8F29BF7D92E8}" presName="hierChild3" presStyleCnt="0"/>
      <dgm:spPr/>
    </dgm:pt>
    <dgm:pt modelId="{83AEE4A7-03DD-4A1E-AFB1-61B9A7E63DAC}" type="pres">
      <dgm:prSet presAssocID="{340D1650-23AB-4F30-A849-FAF8624403A2}" presName="Name25" presStyleLbl="parChTrans1D3" presStyleIdx="1" presStyleCnt="10"/>
      <dgm:spPr/>
      <dgm:t>
        <a:bodyPr/>
        <a:lstStyle/>
        <a:p>
          <a:endParaRPr lang="en-US"/>
        </a:p>
      </dgm:t>
    </dgm:pt>
    <dgm:pt modelId="{7F2224B2-4113-4E9C-B108-DCC746931F50}" type="pres">
      <dgm:prSet presAssocID="{340D1650-23AB-4F30-A849-FAF8624403A2}" presName="connTx" presStyleLbl="parChTrans1D3" presStyleIdx="1" presStyleCnt="10"/>
      <dgm:spPr/>
      <dgm:t>
        <a:bodyPr/>
        <a:lstStyle/>
        <a:p>
          <a:endParaRPr lang="en-US"/>
        </a:p>
      </dgm:t>
    </dgm:pt>
    <dgm:pt modelId="{9054B4AF-978F-4219-B723-50B75442E3D2}" type="pres">
      <dgm:prSet presAssocID="{DE7FB15B-1DA8-43A4-8C5C-3E899E698465}" presName="Name30" presStyleCnt="0"/>
      <dgm:spPr/>
    </dgm:pt>
    <dgm:pt modelId="{FF2FFD9E-EBF6-49A6-82C0-30FB505137F6}" type="pres">
      <dgm:prSet presAssocID="{DE7FB15B-1DA8-43A4-8C5C-3E899E698465}" presName="level2Shape" presStyleLbl="node3" presStyleIdx="1" presStyleCnt="10"/>
      <dgm:spPr/>
      <dgm:t>
        <a:bodyPr/>
        <a:lstStyle/>
        <a:p>
          <a:endParaRPr lang="en-US"/>
        </a:p>
      </dgm:t>
    </dgm:pt>
    <dgm:pt modelId="{6BE1A071-E892-4B4A-BAC9-5C8CA054366D}" type="pres">
      <dgm:prSet presAssocID="{DE7FB15B-1DA8-43A4-8C5C-3E899E698465}" presName="hierChild3" presStyleCnt="0"/>
      <dgm:spPr/>
    </dgm:pt>
    <dgm:pt modelId="{F92DC764-E426-4315-9E98-51C2AADAB4A3}" type="pres">
      <dgm:prSet presAssocID="{6211A182-9619-41B3-9F16-8DD96FD0CC57}" presName="Name25" presStyleLbl="parChTrans1D3" presStyleIdx="2" presStyleCnt="10"/>
      <dgm:spPr/>
      <dgm:t>
        <a:bodyPr/>
        <a:lstStyle/>
        <a:p>
          <a:endParaRPr lang="en-US"/>
        </a:p>
      </dgm:t>
    </dgm:pt>
    <dgm:pt modelId="{5D959E5E-145F-4BE8-A446-39C600ADA861}" type="pres">
      <dgm:prSet presAssocID="{6211A182-9619-41B3-9F16-8DD96FD0CC57}" presName="connTx" presStyleLbl="parChTrans1D3" presStyleIdx="2" presStyleCnt="10"/>
      <dgm:spPr/>
      <dgm:t>
        <a:bodyPr/>
        <a:lstStyle/>
        <a:p>
          <a:endParaRPr lang="en-US"/>
        </a:p>
      </dgm:t>
    </dgm:pt>
    <dgm:pt modelId="{46EE1F31-5D86-4330-83C7-E65B1768DFDF}" type="pres">
      <dgm:prSet presAssocID="{6DEB1F8C-EDA6-44CB-AF1D-0AA8E47A5D97}" presName="Name30" presStyleCnt="0"/>
      <dgm:spPr/>
    </dgm:pt>
    <dgm:pt modelId="{F124238A-46E7-491C-8A4B-C59C320BF9C2}" type="pres">
      <dgm:prSet presAssocID="{6DEB1F8C-EDA6-44CB-AF1D-0AA8E47A5D97}" presName="level2Shape" presStyleLbl="node3" presStyleIdx="2" presStyleCnt="10"/>
      <dgm:spPr/>
      <dgm:t>
        <a:bodyPr/>
        <a:lstStyle/>
        <a:p>
          <a:endParaRPr lang="en-US"/>
        </a:p>
      </dgm:t>
    </dgm:pt>
    <dgm:pt modelId="{BA819D1E-9112-41C0-A458-EC2D6A09716F}" type="pres">
      <dgm:prSet presAssocID="{6DEB1F8C-EDA6-44CB-AF1D-0AA8E47A5D97}" presName="hierChild3" presStyleCnt="0"/>
      <dgm:spPr/>
    </dgm:pt>
    <dgm:pt modelId="{369DD2B9-973B-4AB8-8CEF-FD6C8C350A0C}" type="pres">
      <dgm:prSet presAssocID="{84A03B85-7FB9-4FFB-8985-9C5B1B2051A9}" presName="Name25" presStyleLbl="parChTrans1D2" presStyleIdx="1" presStyleCnt="6"/>
      <dgm:spPr/>
      <dgm:t>
        <a:bodyPr/>
        <a:lstStyle/>
        <a:p>
          <a:endParaRPr lang="en-US"/>
        </a:p>
      </dgm:t>
    </dgm:pt>
    <dgm:pt modelId="{35E0D70F-BABC-4BCA-8F44-52F9AF50C674}" type="pres">
      <dgm:prSet presAssocID="{84A03B85-7FB9-4FFB-8985-9C5B1B2051A9}" presName="connTx" presStyleLbl="parChTrans1D2" presStyleIdx="1" presStyleCnt="6"/>
      <dgm:spPr/>
      <dgm:t>
        <a:bodyPr/>
        <a:lstStyle/>
        <a:p>
          <a:endParaRPr lang="en-US"/>
        </a:p>
      </dgm:t>
    </dgm:pt>
    <dgm:pt modelId="{AE76B48D-41F9-41B9-810B-7C577FB05928}" type="pres">
      <dgm:prSet presAssocID="{E788B0C0-AA1D-44EB-8886-CDF104B0DF02}" presName="Name30" presStyleCnt="0"/>
      <dgm:spPr/>
    </dgm:pt>
    <dgm:pt modelId="{6636B6BA-63FD-4CCB-9A74-E9BF726365CC}" type="pres">
      <dgm:prSet presAssocID="{E788B0C0-AA1D-44EB-8886-CDF104B0DF02}" presName="level2Shape" presStyleLbl="node2" presStyleIdx="1" presStyleCnt="6"/>
      <dgm:spPr/>
      <dgm:t>
        <a:bodyPr/>
        <a:lstStyle/>
        <a:p>
          <a:endParaRPr lang="en-US"/>
        </a:p>
      </dgm:t>
    </dgm:pt>
    <dgm:pt modelId="{03CE6AE9-CD4B-474B-9104-12A38FD833F7}" type="pres">
      <dgm:prSet presAssocID="{E788B0C0-AA1D-44EB-8886-CDF104B0DF02}" presName="hierChild3" presStyleCnt="0"/>
      <dgm:spPr/>
    </dgm:pt>
    <dgm:pt modelId="{D6F1E0D8-FCFD-4E92-82E4-BFF03E0E016A}" type="pres">
      <dgm:prSet presAssocID="{1A4DE8EE-63F9-43D7-9E70-2086B4279425}" presName="Name25" presStyleLbl="parChTrans1D3" presStyleIdx="3" presStyleCnt="10"/>
      <dgm:spPr/>
      <dgm:t>
        <a:bodyPr/>
        <a:lstStyle/>
        <a:p>
          <a:endParaRPr lang="en-US"/>
        </a:p>
      </dgm:t>
    </dgm:pt>
    <dgm:pt modelId="{FB062590-CA4F-4AB6-A30D-B4098BD69C1A}" type="pres">
      <dgm:prSet presAssocID="{1A4DE8EE-63F9-43D7-9E70-2086B4279425}" presName="connTx" presStyleLbl="parChTrans1D3" presStyleIdx="3" presStyleCnt="10"/>
      <dgm:spPr/>
      <dgm:t>
        <a:bodyPr/>
        <a:lstStyle/>
        <a:p>
          <a:endParaRPr lang="en-US"/>
        </a:p>
      </dgm:t>
    </dgm:pt>
    <dgm:pt modelId="{C1EFF5D8-C5BB-42E4-BF33-BD1A686649AD}" type="pres">
      <dgm:prSet presAssocID="{EDD0EC3C-D60D-4A55-9041-F9DCC1B1BFEE}" presName="Name30" presStyleCnt="0"/>
      <dgm:spPr/>
    </dgm:pt>
    <dgm:pt modelId="{B1AF78E1-6B51-4467-AA35-8D0A4818AF11}" type="pres">
      <dgm:prSet presAssocID="{EDD0EC3C-D60D-4A55-9041-F9DCC1B1BFEE}" presName="level2Shape" presStyleLbl="node3" presStyleIdx="3" presStyleCnt="10"/>
      <dgm:spPr/>
      <dgm:t>
        <a:bodyPr/>
        <a:lstStyle/>
        <a:p>
          <a:endParaRPr lang="en-US"/>
        </a:p>
      </dgm:t>
    </dgm:pt>
    <dgm:pt modelId="{39E78A26-1368-403E-AC9C-ABEA3A4EE96C}" type="pres">
      <dgm:prSet presAssocID="{EDD0EC3C-D60D-4A55-9041-F9DCC1B1BFEE}" presName="hierChild3" presStyleCnt="0"/>
      <dgm:spPr/>
    </dgm:pt>
    <dgm:pt modelId="{7C141A1A-5F85-4570-B4F9-563F499871BA}" type="pres">
      <dgm:prSet presAssocID="{D6ACCF73-0C46-4EED-B342-F29B4F3FDCD6}" presName="Name25" presStyleLbl="parChTrans1D2" presStyleIdx="2" presStyleCnt="6"/>
      <dgm:spPr/>
      <dgm:t>
        <a:bodyPr/>
        <a:lstStyle/>
        <a:p>
          <a:endParaRPr lang="en-US"/>
        </a:p>
      </dgm:t>
    </dgm:pt>
    <dgm:pt modelId="{FBB95CF1-EE03-438A-A2B4-7CAC658D7100}" type="pres">
      <dgm:prSet presAssocID="{D6ACCF73-0C46-4EED-B342-F29B4F3FDCD6}" presName="connTx" presStyleLbl="parChTrans1D2" presStyleIdx="2" presStyleCnt="6"/>
      <dgm:spPr/>
      <dgm:t>
        <a:bodyPr/>
        <a:lstStyle/>
        <a:p>
          <a:endParaRPr lang="en-US"/>
        </a:p>
      </dgm:t>
    </dgm:pt>
    <dgm:pt modelId="{AF978D36-041E-4ECE-8FBB-D880943DB450}" type="pres">
      <dgm:prSet presAssocID="{C1408F9A-FDC5-4F7B-AEF1-5E1F7F881723}" presName="Name30" presStyleCnt="0"/>
      <dgm:spPr/>
    </dgm:pt>
    <dgm:pt modelId="{C4C1BB9E-161E-4CE5-94A3-08D38B9AFCB5}" type="pres">
      <dgm:prSet presAssocID="{C1408F9A-FDC5-4F7B-AEF1-5E1F7F881723}" presName="level2Shape" presStyleLbl="node2" presStyleIdx="2" presStyleCnt="6"/>
      <dgm:spPr/>
      <dgm:t>
        <a:bodyPr/>
        <a:lstStyle/>
        <a:p>
          <a:endParaRPr lang="en-US"/>
        </a:p>
      </dgm:t>
    </dgm:pt>
    <dgm:pt modelId="{40885ADE-6275-41C5-A149-08887D5DB28E}" type="pres">
      <dgm:prSet presAssocID="{C1408F9A-FDC5-4F7B-AEF1-5E1F7F881723}" presName="hierChild3" presStyleCnt="0"/>
      <dgm:spPr/>
    </dgm:pt>
    <dgm:pt modelId="{8890868F-BE8A-4CBF-A647-CBCD8EB3AE3D}" type="pres">
      <dgm:prSet presAssocID="{4EE57961-69E9-4B07-A99A-9F17872BF9EF}" presName="Name25" presStyleLbl="parChTrans1D3" presStyleIdx="4" presStyleCnt="10"/>
      <dgm:spPr/>
      <dgm:t>
        <a:bodyPr/>
        <a:lstStyle/>
        <a:p>
          <a:endParaRPr lang="en-US"/>
        </a:p>
      </dgm:t>
    </dgm:pt>
    <dgm:pt modelId="{BC529186-C599-4912-8737-83F6683CE4B3}" type="pres">
      <dgm:prSet presAssocID="{4EE57961-69E9-4B07-A99A-9F17872BF9EF}" presName="connTx" presStyleLbl="parChTrans1D3" presStyleIdx="4" presStyleCnt="10"/>
      <dgm:spPr/>
      <dgm:t>
        <a:bodyPr/>
        <a:lstStyle/>
        <a:p>
          <a:endParaRPr lang="en-US"/>
        </a:p>
      </dgm:t>
    </dgm:pt>
    <dgm:pt modelId="{B8E1E7AB-1DFC-42B2-B6A1-A803418391CF}" type="pres">
      <dgm:prSet presAssocID="{5DA8FA7D-8336-4670-B5EA-77BB9A16EC5E}" presName="Name30" presStyleCnt="0"/>
      <dgm:spPr/>
    </dgm:pt>
    <dgm:pt modelId="{3B222040-68B9-4F1E-A649-FF7F0D843AE7}" type="pres">
      <dgm:prSet presAssocID="{5DA8FA7D-8336-4670-B5EA-77BB9A16EC5E}" presName="level2Shape" presStyleLbl="node3" presStyleIdx="4" presStyleCnt="10"/>
      <dgm:spPr/>
      <dgm:t>
        <a:bodyPr/>
        <a:lstStyle/>
        <a:p>
          <a:endParaRPr lang="en-US"/>
        </a:p>
      </dgm:t>
    </dgm:pt>
    <dgm:pt modelId="{0051BFBF-2F7A-4E10-ACBE-DC493FC47737}" type="pres">
      <dgm:prSet presAssocID="{5DA8FA7D-8336-4670-B5EA-77BB9A16EC5E}" presName="hierChild3" presStyleCnt="0"/>
      <dgm:spPr/>
    </dgm:pt>
    <dgm:pt modelId="{8820A520-6A23-4A5A-B1B2-40810F6B249B}" type="pres">
      <dgm:prSet presAssocID="{7F07BE3B-A4F0-4D57-9B68-EEF577101F09}" presName="Name25" presStyleLbl="parChTrans1D2" presStyleIdx="3" presStyleCnt="6"/>
      <dgm:spPr/>
      <dgm:t>
        <a:bodyPr/>
        <a:lstStyle/>
        <a:p>
          <a:endParaRPr lang="en-US"/>
        </a:p>
      </dgm:t>
    </dgm:pt>
    <dgm:pt modelId="{D33B7B11-FE19-4313-82A1-AE583C810EC3}" type="pres">
      <dgm:prSet presAssocID="{7F07BE3B-A4F0-4D57-9B68-EEF577101F09}" presName="connTx" presStyleLbl="parChTrans1D2" presStyleIdx="3" presStyleCnt="6"/>
      <dgm:spPr/>
      <dgm:t>
        <a:bodyPr/>
        <a:lstStyle/>
        <a:p>
          <a:endParaRPr lang="en-US"/>
        </a:p>
      </dgm:t>
    </dgm:pt>
    <dgm:pt modelId="{9AD99AF1-F978-4F4E-892C-5ECD3D0227EE}" type="pres">
      <dgm:prSet presAssocID="{356E1457-66B7-4F58-B084-771C72797B84}" presName="Name30" presStyleCnt="0"/>
      <dgm:spPr/>
    </dgm:pt>
    <dgm:pt modelId="{14B3EB40-076C-4ED7-A4BA-EA5126DE44CE}" type="pres">
      <dgm:prSet presAssocID="{356E1457-66B7-4F58-B084-771C72797B84}" presName="level2Shape" presStyleLbl="node2" presStyleIdx="3" presStyleCnt="6"/>
      <dgm:spPr/>
      <dgm:t>
        <a:bodyPr/>
        <a:lstStyle/>
        <a:p>
          <a:endParaRPr lang="en-US"/>
        </a:p>
      </dgm:t>
    </dgm:pt>
    <dgm:pt modelId="{FD06A61D-B6EE-4563-89BB-4A1FA783728D}" type="pres">
      <dgm:prSet presAssocID="{356E1457-66B7-4F58-B084-771C72797B84}" presName="hierChild3" presStyleCnt="0"/>
      <dgm:spPr/>
    </dgm:pt>
    <dgm:pt modelId="{25B25665-285B-4A23-AC27-EFD62EF38876}" type="pres">
      <dgm:prSet presAssocID="{24FBB047-9A7C-47B7-89D7-CC1E369AF66A}" presName="Name25" presStyleLbl="parChTrans1D3" presStyleIdx="5" presStyleCnt="10"/>
      <dgm:spPr/>
      <dgm:t>
        <a:bodyPr/>
        <a:lstStyle/>
        <a:p>
          <a:endParaRPr lang="en-US"/>
        </a:p>
      </dgm:t>
    </dgm:pt>
    <dgm:pt modelId="{E3A1E235-3A98-446F-B335-71F80F41B0D6}" type="pres">
      <dgm:prSet presAssocID="{24FBB047-9A7C-47B7-89D7-CC1E369AF66A}" presName="connTx" presStyleLbl="parChTrans1D3" presStyleIdx="5" presStyleCnt="10"/>
      <dgm:spPr/>
      <dgm:t>
        <a:bodyPr/>
        <a:lstStyle/>
        <a:p>
          <a:endParaRPr lang="en-US"/>
        </a:p>
      </dgm:t>
    </dgm:pt>
    <dgm:pt modelId="{D3C6E393-3642-4A3B-8D30-3E616784B906}" type="pres">
      <dgm:prSet presAssocID="{A9CFFFCE-492C-4BFA-B1B6-6F41FDECE69B}" presName="Name30" presStyleCnt="0"/>
      <dgm:spPr/>
    </dgm:pt>
    <dgm:pt modelId="{EFBFCD9D-0ABA-4FB2-A581-EAA0E71C672C}" type="pres">
      <dgm:prSet presAssocID="{A9CFFFCE-492C-4BFA-B1B6-6F41FDECE69B}" presName="level2Shape" presStyleLbl="node3" presStyleIdx="5" presStyleCnt="10"/>
      <dgm:spPr/>
      <dgm:t>
        <a:bodyPr/>
        <a:lstStyle/>
        <a:p>
          <a:endParaRPr lang="en-US"/>
        </a:p>
      </dgm:t>
    </dgm:pt>
    <dgm:pt modelId="{9640D3A9-DC43-4A6F-956D-C5F8AB421DF1}" type="pres">
      <dgm:prSet presAssocID="{A9CFFFCE-492C-4BFA-B1B6-6F41FDECE69B}" presName="hierChild3" presStyleCnt="0"/>
      <dgm:spPr/>
    </dgm:pt>
    <dgm:pt modelId="{AA4BF543-0BCF-4ABC-BDF3-FDE34012355E}" type="pres">
      <dgm:prSet presAssocID="{6E875AB8-C102-4C17-B19F-333FFCEE8508}" presName="Name25" presStyleLbl="parChTrans1D3" presStyleIdx="6" presStyleCnt="10"/>
      <dgm:spPr/>
      <dgm:t>
        <a:bodyPr/>
        <a:lstStyle/>
        <a:p>
          <a:endParaRPr lang="en-US"/>
        </a:p>
      </dgm:t>
    </dgm:pt>
    <dgm:pt modelId="{DEEFD4D8-5E1F-4870-BACE-3FBEE6542803}" type="pres">
      <dgm:prSet presAssocID="{6E875AB8-C102-4C17-B19F-333FFCEE8508}" presName="connTx" presStyleLbl="parChTrans1D3" presStyleIdx="6" presStyleCnt="10"/>
      <dgm:spPr/>
      <dgm:t>
        <a:bodyPr/>
        <a:lstStyle/>
        <a:p>
          <a:endParaRPr lang="en-US"/>
        </a:p>
      </dgm:t>
    </dgm:pt>
    <dgm:pt modelId="{4DA2B7A7-A625-4AF8-846C-4D69BAACA7D1}" type="pres">
      <dgm:prSet presAssocID="{5BCFD9D3-20AC-4BC8-8999-3F39AE812062}" presName="Name30" presStyleCnt="0"/>
      <dgm:spPr/>
    </dgm:pt>
    <dgm:pt modelId="{699CF69E-DEE1-4C39-A1D0-8DC565036486}" type="pres">
      <dgm:prSet presAssocID="{5BCFD9D3-20AC-4BC8-8999-3F39AE812062}" presName="level2Shape" presStyleLbl="node3" presStyleIdx="6" presStyleCnt="10"/>
      <dgm:spPr/>
      <dgm:t>
        <a:bodyPr/>
        <a:lstStyle/>
        <a:p>
          <a:endParaRPr lang="en-US"/>
        </a:p>
      </dgm:t>
    </dgm:pt>
    <dgm:pt modelId="{D56AB64E-D2F6-4133-8DB0-9813D2091842}" type="pres">
      <dgm:prSet presAssocID="{5BCFD9D3-20AC-4BC8-8999-3F39AE812062}" presName="hierChild3" presStyleCnt="0"/>
      <dgm:spPr/>
    </dgm:pt>
    <dgm:pt modelId="{F663618C-4EE0-47B7-A93B-564501798821}" type="pres">
      <dgm:prSet presAssocID="{AA0979FC-9129-46F8-83E0-BDAA060C5081}" presName="Name25" presStyleLbl="parChTrans1D2" presStyleIdx="4" presStyleCnt="6"/>
      <dgm:spPr/>
      <dgm:t>
        <a:bodyPr/>
        <a:lstStyle/>
        <a:p>
          <a:endParaRPr lang="en-US"/>
        </a:p>
      </dgm:t>
    </dgm:pt>
    <dgm:pt modelId="{8C525AA0-82DF-4986-BEEE-10BD3AF0FF22}" type="pres">
      <dgm:prSet presAssocID="{AA0979FC-9129-46F8-83E0-BDAA060C5081}" presName="connTx" presStyleLbl="parChTrans1D2" presStyleIdx="4" presStyleCnt="6"/>
      <dgm:spPr/>
      <dgm:t>
        <a:bodyPr/>
        <a:lstStyle/>
        <a:p>
          <a:endParaRPr lang="en-US"/>
        </a:p>
      </dgm:t>
    </dgm:pt>
    <dgm:pt modelId="{53092AD8-AAEF-4B4E-BFEC-D2D757C22CD9}" type="pres">
      <dgm:prSet presAssocID="{90319B3E-1EA2-4780-B97D-F1983A60633B}" presName="Name30" presStyleCnt="0"/>
      <dgm:spPr/>
    </dgm:pt>
    <dgm:pt modelId="{F296AB2C-F591-4BE0-A3DA-153F8C662001}" type="pres">
      <dgm:prSet presAssocID="{90319B3E-1EA2-4780-B97D-F1983A60633B}" presName="level2Shape" presStyleLbl="node2" presStyleIdx="4" presStyleCnt="6"/>
      <dgm:spPr/>
      <dgm:t>
        <a:bodyPr/>
        <a:lstStyle/>
        <a:p>
          <a:endParaRPr lang="en-US"/>
        </a:p>
      </dgm:t>
    </dgm:pt>
    <dgm:pt modelId="{732CFD7B-F6E7-45E8-BBC0-C430FEB6B87F}" type="pres">
      <dgm:prSet presAssocID="{90319B3E-1EA2-4780-B97D-F1983A60633B}" presName="hierChild3" presStyleCnt="0"/>
      <dgm:spPr/>
    </dgm:pt>
    <dgm:pt modelId="{AAA7E823-B2CF-4941-8FA0-A3E8E11C8DDC}" type="pres">
      <dgm:prSet presAssocID="{EB26E96F-024B-4A4A-84C0-9453D253F579}" presName="Name25" presStyleLbl="parChTrans1D3" presStyleIdx="7" presStyleCnt="10"/>
      <dgm:spPr/>
      <dgm:t>
        <a:bodyPr/>
        <a:lstStyle/>
        <a:p>
          <a:endParaRPr lang="en-US"/>
        </a:p>
      </dgm:t>
    </dgm:pt>
    <dgm:pt modelId="{33608C87-F90C-4B20-A844-C3B15C7B9E71}" type="pres">
      <dgm:prSet presAssocID="{EB26E96F-024B-4A4A-84C0-9453D253F579}" presName="connTx" presStyleLbl="parChTrans1D3" presStyleIdx="7" presStyleCnt="10"/>
      <dgm:spPr/>
      <dgm:t>
        <a:bodyPr/>
        <a:lstStyle/>
        <a:p>
          <a:endParaRPr lang="en-US"/>
        </a:p>
      </dgm:t>
    </dgm:pt>
    <dgm:pt modelId="{DCC69303-DE04-420F-B092-CE14F1087992}" type="pres">
      <dgm:prSet presAssocID="{136F2924-0BA1-445B-BC9E-59A946E748D9}" presName="Name30" presStyleCnt="0"/>
      <dgm:spPr/>
    </dgm:pt>
    <dgm:pt modelId="{FAB35575-6F6B-47F9-832C-A975E9B8C8BA}" type="pres">
      <dgm:prSet presAssocID="{136F2924-0BA1-445B-BC9E-59A946E748D9}" presName="level2Shape" presStyleLbl="node3" presStyleIdx="7" presStyleCnt="10"/>
      <dgm:spPr/>
      <dgm:t>
        <a:bodyPr/>
        <a:lstStyle/>
        <a:p>
          <a:endParaRPr lang="en-US"/>
        </a:p>
      </dgm:t>
    </dgm:pt>
    <dgm:pt modelId="{CDB86382-0DA2-4D13-9FE8-AF3A51A3ED46}" type="pres">
      <dgm:prSet presAssocID="{136F2924-0BA1-445B-BC9E-59A946E748D9}" presName="hierChild3" presStyleCnt="0"/>
      <dgm:spPr/>
    </dgm:pt>
    <dgm:pt modelId="{C8383723-9F27-4FAE-90D4-7EEB0C909AAE}" type="pres">
      <dgm:prSet presAssocID="{93AC0574-AE1F-4CB9-AE87-871F89EB853B}" presName="Name25" presStyleLbl="parChTrans1D3" presStyleIdx="8" presStyleCnt="10"/>
      <dgm:spPr/>
      <dgm:t>
        <a:bodyPr/>
        <a:lstStyle/>
        <a:p>
          <a:endParaRPr lang="en-US"/>
        </a:p>
      </dgm:t>
    </dgm:pt>
    <dgm:pt modelId="{584637F0-F29D-41AB-87B7-26E7BCF5586D}" type="pres">
      <dgm:prSet presAssocID="{93AC0574-AE1F-4CB9-AE87-871F89EB853B}" presName="connTx" presStyleLbl="parChTrans1D3" presStyleIdx="8" presStyleCnt="10"/>
      <dgm:spPr/>
      <dgm:t>
        <a:bodyPr/>
        <a:lstStyle/>
        <a:p>
          <a:endParaRPr lang="en-US"/>
        </a:p>
      </dgm:t>
    </dgm:pt>
    <dgm:pt modelId="{F1BB5D79-2FD3-478F-8D6B-30EBDA691F44}" type="pres">
      <dgm:prSet presAssocID="{01FF8B10-3FB4-4412-AD07-63A6910FC8F8}" presName="Name30" presStyleCnt="0"/>
      <dgm:spPr/>
    </dgm:pt>
    <dgm:pt modelId="{5D8CC11B-7B58-4F90-816F-84892297E5B4}" type="pres">
      <dgm:prSet presAssocID="{01FF8B10-3FB4-4412-AD07-63A6910FC8F8}" presName="level2Shape" presStyleLbl="node3" presStyleIdx="8" presStyleCnt="10"/>
      <dgm:spPr/>
      <dgm:t>
        <a:bodyPr/>
        <a:lstStyle/>
        <a:p>
          <a:endParaRPr lang="en-US"/>
        </a:p>
      </dgm:t>
    </dgm:pt>
    <dgm:pt modelId="{9AF4F3BC-0C11-46D2-ABF8-DF6949A060FF}" type="pres">
      <dgm:prSet presAssocID="{01FF8B10-3FB4-4412-AD07-63A6910FC8F8}" presName="hierChild3" presStyleCnt="0"/>
      <dgm:spPr/>
    </dgm:pt>
    <dgm:pt modelId="{E81E9B53-8CC4-496D-B729-DB6D0F47DEA5}" type="pres">
      <dgm:prSet presAssocID="{15558F42-45FE-4E64-B44E-EEBA5B304E2F}" presName="Name25" presStyleLbl="parChTrans1D2" presStyleIdx="5" presStyleCnt="6"/>
      <dgm:spPr/>
      <dgm:t>
        <a:bodyPr/>
        <a:lstStyle/>
        <a:p>
          <a:endParaRPr lang="en-US"/>
        </a:p>
      </dgm:t>
    </dgm:pt>
    <dgm:pt modelId="{DF313370-235F-4CAC-AA8A-B2451439C5B3}" type="pres">
      <dgm:prSet presAssocID="{15558F42-45FE-4E64-B44E-EEBA5B304E2F}" presName="connTx" presStyleLbl="parChTrans1D2" presStyleIdx="5" presStyleCnt="6"/>
      <dgm:spPr/>
      <dgm:t>
        <a:bodyPr/>
        <a:lstStyle/>
        <a:p>
          <a:endParaRPr lang="en-US"/>
        </a:p>
      </dgm:t>
    </dgm:pt>
    <dgm:pt modelId="{0AC62B98-8796-4FD9-8724-4BA3FE175243}" type="pres">
      <dgm:prSet presAssocID="{017D4D72-6CA9-4B3A-B8ED-B9CA1549B889}" presName="Name30" presStyleCnt="0"/>
      <dgm:spPr/>
    </dgm:pt>
    <dgm:pt modelId="{BB4809E5-BC36-4534-95C8-3B04BEF7BFBB}" type="pres">
      <dgm:prSet presAssocID="{017D4D72-6CA9-4B3A-B8ED-B9CA1549B889}" presName="level2Shape" presStyleLbl="node2" presStyleIdx="5" presStyleCnt="6"/>
      <dgm:spPr/>
      <dgm:t>
        <a:bodyPr/>
        <a:lstStyle/>
        <a:p>
          <a:endParaRPr lang="en-US"/>
        </a:p>
      </dgm:t>
    </dgm:pt>
    <dgm:pt modelId="{D8B466EB-ED8D-4E00-968B-D985B87CF439}" type="pres">
      <dgm:prSet presAssocID="{017D4D72-6CA9-4B3A-B8ED-B9CA1549B889}" presName="hierChild3" presStyleCnt="0"/>
      <dgm:spPr/>
    </dgm:pt>
    <dgm:pt modelId="{56503553-64B3-427E-A7C2-256452996BEA}" type="pres">
      <dgm:prSet presAssocID="{5A3D2B8B-FBB6-489D-864A-5F6C0B308934}" presName="Name25" presStyleLbl="parChTrans1D3" presStyleIdx="9" presStyleCnt="10"/>
      <dgm:spPr/>
      <dgm:t>
        <a:bodyPr/>
        <a:lstStyle/>
        <a:p>
          <a:endParaRPr lang="en-US"/>
        </a:p>
      </dgm:t>
    </dgm:pt>
    <dgm:pt modelId="{9AC626AF-0E0F-4320-9166-10206D1DD1FE}" type="pres">
      <dgm:prSet presAssocID="{5A3D2B8B-FBB6-489D-864A-5F6C0B308934}" presName="connTx" presStyleLbl="parChTrans1D3" presStyleIdx="9" presStyleCnt="10"/>
      <dgm:spPr/>
      <dgm:t>
        <a:bodyPr/>
        <a:lstStyle/>
        <a:p>
          <a:endParaRPr lang="en-US"/>
        </a:p>
      </dgm:t>
    </dgm:pt>
    <dgm:pt modelId="{472208CF-0704-481A-9DFC-6A9447A28807}" type="pres">
      <dgm:prSet presAssocID="{4F7B8900-46BD-4505-A5E7-E99846EA5645}" presName="Name30" presStyleCnt="0"/>
      <dgm:spPr/>
    </dgm:pt>
    <dgm:pt modelId="{F00357F8-DB78-4511-B689-364C247B581F}" type="pres">
      <dgm:prSet presAssocID="{4F7B8900-46BD-4505-A5E7-E99846EA5645}" presName="level2Shape" presStyleLbl="node3" presStyleIdx="9" presStyleCnt="10"/>
      <dgm:spPr/>
      <dgm:t>
        <a:bodyPr/>
        <a:lstStyle/>
        <a:p>
          <a:endParaRPr lang="en-US"/>
        </a:p>
      </dgm:t>
    </dgm:pt>
    <dgm:pt modelId="{D0D1B3B2-D871-491C-AECA-65706753B094}" type="pres">
      <dgm:prSet presAssocID="{4F7B8900-46BD-4505-A5E7-E99846EA5645}" presName="hierChild3" presStyleCnt="0"/>
      <dgm:spPr/>
    </dgm:pt>
    <dgm:pt modelId="{4BBA53BD-DAC0-4576-BCC5-1B51EF9C6226}" type="pres">
      <dgm:prSet presAssocID="{F19DC6B8-5B10-4F62-9759-149D010D0784}" presName="bgShapesFlow" presStyleCnt="0"/>
      <dgm:spPr/>
    </dgm:pt>
    <dgm:pt modelId="{435AF21D-E1E4-4EF0-A154-80C61CE3437A}" type="pres">
      <dgm:prSet presAssocID="{7F4025EB-4C41-449A-9022-404DDE471CC4}" presName="rectComp" presStyleCnt="0"/>
      <dgm:spPr/>
    </dgm:pt>
    <dgm:pt modelId="{0584FBF3-4773-44C7-AF44-2EB40E9DE2B1}" type="pres">
      <dgm:prSet presAssocID="{7F4025EB-4C41-449A-9022-404DDE471CC4}" presName="bgRect" presStyleLbl="bgShp" presStyleIdx="0" presStyleCnt="3"/>
      <dgm:spPr/>
      <dgm:t>
        <a:bodyPr/>
        <a:lstStyle/>
        <a:p>
          <a:endParaRPr lang="en-US"/>
        </a:p>
      </dgm:t>
    </dgm:pt>
    <dgm:pt modelId="{7D872DE5-11A2-47A1-A21A-79898F002898}" type="pres">
      <dgm:prSet presAssocID="{7F4025EB-4C41-449A-9022-404DDE471CC4}" presName="bgRectTx" presStyleLbl="bgShp" presStyleIdx="0" presStyleCnt="3">
        <dgm:presLayoutVars>
          <dgm:bulletEnabled val="1"/>
        </dgm:presLayoutVars>
      </dgm:prSet>
      <dgm:spPr/>
      <dgm:t>
        <a:bodyPr/>
        <a:lstStyle/>
        <a:p>
          <a:endParaRPr lang="en-US"/>
        </a:p>
      </dgm:t>
    </dgm:pt>
    <dgm:pt modelId="{DDDA7500-A381-45AA-A554-20A473F9F9BD}" type="pres">
      <dgm:prSet presAssocID="{7F4025EB-4C41-449A-9022-404DDE471CC4}" presName="spComp" presStyleCnt="0"/>
      <dgm:spPr/>
    </dgm:pt>
    <dgm:pt modelId="{286F2AD0-1212-4B6A-924E-1F5F94660AAE}" type="pres">
      <dgm:prSet presAssocID="{7F4025EB-4C41-449A-9022-404DDE471CC4}" presName="hSp" presStyleCnt="0"/>
      <dgm:spPr/>
    </dgm:pt>
    <dgm:pt modelId="{25A74C34-F871-4C54-8058-013C1BF8D1BD}" type="pres">
      <dgm:prSet presAssocID="{4B0C283A-43EB-4806-AC33-3DE2CE0E7DBA}" presName="rectComp" presStyleCnt="0"/>
      <dgm:spPr/>
    </dgm:pt>
    <dgm:pt modelId="{66DA8434-6C74-4D7F-AA7B-A4B9CD0BACEA}" type="pres">
      <dgm:prSet presAssocID="{4B0C283A-43EB-4806-AC33-3DE2CE0E7DBA}" presName="bgRect" presStyleLbl="bgShp" presStyleIdx="1" presStyleCnt="3"/>
      <dgm:spPr/>
      <dgm:t>
        <a:bodyPr/>
        <a:lstStyle/>
        <a:p>
          <a:endParaRPr lang="en-US"/>
        </a:p>
      </dgm:t>
    </dgm:pt>
    <dgm:pt modelId="{ABFBF17C-132D-4E82-B838-24E83FBCABA6}" type="pres">
      <dgm:prSet presAssocID="{4B0C283A-43EB-4806-AC33-3DE2CE0E7DBA}" presName="bgRectTx" presStyleLbl="bgShp" presStyleIdx="1" presStyleCnt="3">
        <dgm:presLayoutVars>
          <dgm:bulletEnabled val="1"/>
        </dgm:presLayoutVars>
      </dgm:prSet>
      <dgm:spPr/>
      <dgm:t>
        <a:bodyPr/>
        <a:lstStyle/>
        <a:p>
          <a:endParaRPr lang="en-US"/>
        </a:p>
      </dgm:t>
    </dgm:pt>
    <dgm:pt modelId="{787AA9F8-B62A-4672-818D-05FCFD088CA4}" type="pres">
      <dgm:prSet presAssocID="{4B0C283A-43EB-4806-AC33-3DE2CE0E7DBA}" presName="spComp" presStyleCnt="0"/>
      <dgm:spPr/>
    </dgm:pt>
    <dgm:pt modelId="{3C26DAD1-10EC-4AA0-BEF7-74AD04F8CA1C}" type="pres">
      <dgm:prSet presAssocID="{4B0C283A-43EB-4806-AC33-3DE2CE0E7DBA}" presName="hSp" presStyleCnt="0"/>
      <dgm:spPr/>
    </dgm:pt>
    <dgm:pt modelId="{FC72CC02-14C2-4A63-AAB6-521CC49545E7}" type="pres">
      <dgm:prSet presAssocID="{25B26D08-AFC2-450C-9690-1A1781698F1F}" presName="rectComp" presStyleCnt="0"/>
      <dgm:spPr/>
    </dgm:pt>
    <dgm:pt modelId="{5B80EAAD-DA12-433C-8E21-80F96C3223F1}" type="pres">
      <dgm:prSet presAssocID="{25B26D08-AFC2-450C-9690-1A1781698F1F}" presName="bgRect" presStyleLbl="bgShp" presStyleIdx="2" presStyleCnt="3"/>
      <dgm:spPr/>
      <dgm:t>
        <a:bodyPr/>
        <a:lstStyle/>
        <a:p>
          <a:endParaRPr lang="en-US"/>
        </a:p>
      </dgm:t>
    </dgm:pt>
    <dgm:pt modelId="{D0ED8944-296F-43E7-BDC2-88FA5B3E84AA}" type="pres">
      <dgm:prSet presAssocID="{25B26D08-AFC2-450C-9690-1A1781698F1F}" presName="bgRectTx" presStyleLbl="bgShp" presStyleIdx="2" presStyleCnt="3">
        <dgm:presLayoutVars>
          <dgm:bulletEnabled val="1"/>
        </dgm:presLayoutVars>
      </dgm:prSet>
      <dgm:spPr/>
      <dgm:t>
        <a:bodyPr/>
        <a:lstStyle/>
        <a:p>
          <a:endParaRPr lang="en-US"/>
        </a:p>
      </dgm:t>
    </dgm:pt>
  </dgm:ptLst>
  <dgm:cxnLst>
    <dgm:cxn modelId="{A24023D4-BF48-4E24-99B9-20DEDA2C1ABB}" type="presOf" srcId="{1A4DE8EE-63F9-43D7-9E70-2086B4279425}" destId="{D6F1E0D8-FCFD-4E92-82E4-BFF03E0E016A}" srcOrd="0" destOrd="0" presId="urn:microsoft.com/office/officeart/2005/8/layout/hierarchy5"/>
    <dgm:cxn modelId="{61212FFB-1FB9-4313-BB28-2CDD5769E62A}" type="presOf" srcId="{356E1457-66B7-4F58-B084-771C72797B84}" destId="{14B3EB40-076C-4ED7-A4BA-EA5126DE44CE}" srcOrd="0" destOrd="0" presId="urn:microsoft.com/office/officeart/2005/8/layout/hierarchy5"/>
    <dgm:cxn modelId="{B811FEB9-75D1-46CF-AD49-EDA29A61A6A4}" type="presOf" srcId="{136F2924-0BA1-445B-BC9E-59A946E748D9}" destId="{FAB35575-6F6B-47F9-832C-A975E9B8C8BA}" srcOrd="0" destOrd="0" presId="urn:microsoft.com/office/officeart/2005/8/layout/hierarchy5"/>
    <dgm:cxn modelId="{E9D1B82F-9A7D-449F-85F3-ED60DA61D5FB}" type="presOf" srcId="{F835050C-785C-4722-A659-2E04649E83A6}" destId="{788A26E1-4EF3-4D5F-A643-3F452CA72FE4}" srcOrd="1" destOrd="0" presId="urn:microsoft.com/office/officeart/2005/8/layout/hierarchy5"/>
    <dgm:cxn modelId="{8AD433B2-94FE-4735-A466-50A038FA3478}" srcId="{F19DC6B8-5B10-4F62-9759-149D010D0784}" destId="{767BFEB7-7F69-4750-AD49-E7A8FD432E85}" srcOrd="0" destOrd="0" parTransId="{1FEBF7D4-678C-45DC-B76A-7DD8A7201769}" sibTransId="{7F3F50D2-279A-45E8-9B74-2FAB57CB7168}"/>
    <dgm:cxn modelId="{7071C2BD-2640-4451-8776-D4958BB31E13}" type="presOf" srcId="{7F07BE3B-A4F0-4D57-9B68-EEF577101F09}" destId="{8820A520-6A23-4A5A-B1B2-40810F6B249B}" srcOrd="0" destOrd="0" presId="urn:microsoft.com/office/officeart/2005/8/layout/hierarchy5"/>
    <dgm:cxn modelId="{74F7ACF7-645E-4A1F-9BE3-CA1A9475B269}" type="presOf" srcId="{9D812FE4-9E04-4CDE-B5EC-8F29BF7D92E8}" destId="{4330460D-C979-404C-8788-53359F595401}" srcOrd="0" destOrd="0" presId="urn:microsoft.com/office/officeart/2005/8/layout/hierarchy5"/>
    <dgm:cxn modelId="{611AAF50-CA3D-4686-AFF0-6980FB3B0412}" type="presOf" srcId="{13C8389F-FF57-4EFF-8234-31FD4C66F1A7}" destId="{5539182A-98E8-4421-A904-F5A1F9EA640F}" srcOrd="0" destOrd="0" presId="urn:microsoft.com/office/officeart/2005/8/layout/hierarchy5"/>
    <dgm:cxn modelId="{3C11FC2B-6530-469B-9B6A-2BD529B2FE3F}" type="presOf" srcId="{6E875AB8-C102-4C17-B19F-333FFCEE8508}" destId="{DEEFD4D8-5E1F-4870-BACE-3FBEE6542803}" srcOrd="1" destOrd="0" presId="urn:microsoft.com/office/officeart/2005/8/layout/hierarchy5"/>
    <dgm:cxn modelId="{00DDB9B7-9F44-4A71-9D21-2136D409EA8E}" type="presOf" srcId="{340D1650-23AB-4F30-A849-FAF8624403A2}" destId="{7F2224B2-4113-4E9C-B108-DCC746931F50}" srcOrd="1" destOrd="0" presId="urn:microsoft.com/office/officeart/2005/8/layout/hierarchy5"/>
    <dgm:cxn modelId="{4EBD8D8B-61B8-44E1-8F6A-0508BA9D5DAA}" srcId="{767BFEB7-7F69-4750-AD49-E7A8FD432E85}" destId="{90319B3E-1EA2-4780-B97D-F1983A60633B}" srcOrd="4" destOrd="0" parTransId="{AA0979FC-9129-46F8-83E0-BDAA060C5081}" sibTransId="{362C63B6-EDB7-4CAF-9BDB-A2737CBA67B0}"/>
    <dgm:cxn modelId="{D29A2BD6-8F53-40C6-8D72-7CEF76DA4A79}" type="presOf" srcId="{7F4025EB-4C41-449A-9022-404DDE471CC4}" destId="{0584FBF3-4773-44C7-AF44-2EB40E9DE2B1}" srcOrd="0" destOrd="0" presId="urn:microsoft.com/office/officeart/2005/8/layout/hierarchy5"/>
    <dgm:cxn modelId="{E9B6DDD6-A9CA-412D-B489-AB8D88C48FB6}" type="presOf" srcId="{D6ACCF73-0C46-4EED-B342-F29B4F3FDCD6}" destId="{FBB95CF1-EE03-438A-A2B4-7CAC658D7100}" srcOrd="1" destOrd="0" presId="urn:microsoft.com/office/officeart/2005/8/layout/hierarchy5"/>
    <dgm:cxn modelId="{6A399459-2803-43C6-9BE7-530B4F3525A5}" type="presOf" srcId="{6211A182-9619-41B3-9F16-8DD96FD0CC57}" destId="{F92DC764-E426-4315-9E98-51C2AADAB4A3}" srcOrd="0" destOrd="0" presId="urn:microsoft.com/office/officeart/2005/8/layout/hierarchy5"/>
    <dgm:cxn modelId="{C9EBA37B-E477-4AE1-BFC1-6A3F887DB80C}" type="presOf" srcId="{6DEB1F8C-EDA6-44CB-AF1D-0AA8E47A5D97}" destId="{F124238A-46E7-491C-8A4B-C59C320BF9C2}" srcOrd="0" destOrd="0" presId="urn:microsoft.com/office/officeart/2005/8/layout/hierarchy5"/>
    <dgm:cxn modelId="{133E5F7D-004D-4A92-9AA6-C9C82780693F}" type="presOf" srcId="{EDD0EC3C-D60D-4A55-9041-F9DCC1B1BFEE}" destId="{B1AF78E1-6B51-4467-AA35-8D0A4818AF11}" srcOrd="0" destOrd="0" presId="urn:microsoft.com/office/officeart/2005/8/layout/hierarchy5"/>
    <dgm:cxn modelId="{9C4A3EBB-C22A-47EF-9F6D-58483424C906}" type="presOf" srcId="{25B26D08-AFC2-450C-9690-1A1781698F1F}" destId="{D0ED8944-296F-43E7-BDC2-88FA5B3E84AA}" srcOrd="1" destOrd="0" presId="urn:microsoft.com/office/officeart/2005/8/layout/hierarchy5"/>
    <dgm:cxn modelId="{BF28956F-1867-4360-8CA3-990D87A38B59}" srcId="{767BFEB7-7F69-4750-AD49-E7A8FD432E85}" destId="{C1408F9A-FDC5-4F7B-AEF1-5E1F7F881723}" srcOrd="2" destOrd="0" parTransId="{D6ACCF73-0C46-4EED-B342-F29B4F3FDCD6}" sibTransId="{089C4740-4A2E-422E-8DC9-0CC7637EB5C3}"/>
    <dgm:cxn modelId="{29FF06A8-7ABD-4866-B5C4-4C8C32A4EBF0}" type="presOf" srcId="{340D1650-23AB-4F30-A849-FAF8624403A2}" destId="{83AEE4A7-03DD-4A1E-AFB1-61B9A7E63DAC}" srcOrd="0" destOrd="0" presId="urn:microsoft.com/office/officeart/2005/8/layout/hierarchy5"/>
    <dgm:cxn modelId="{7F331E74-E12A-42AD-B90F-9DC32F354B94}" type="presOf" srcId="{4B0C283A-43EB-4806-AC33-3DE2CE0E7DBA}" destId="{66DA8434-6C74-4D7F-AA7B-A4B9CD0BACEA}" srcOrd="0" destOrd="0" presId="urn:microsoft.com/office/officeart/2005/8/layout/hierarchy5"/>
    <dgm:cxn modelId="{9D6223AE-A170-45A6-B784-17E70483E246}" type="presOf" srcId="{EB26E96F-024B-4A4A-84C0-9453D253F579}" destId="{33608C87-F90C-4B20-A844-C3B15C7B9E71}" srcOrd="1" destOrd="0" presId="urn:microsoft.com/office/officeart/2005/8/layout/hierarchy5"/>
    <dgm:cxn modelId="{60B28F64-1186-4048-9946-D8EDEEE708A3}" type="presOf" srcId="{15558F42-45FE-4E64-B44E-EEBA5B304E2F}" destId="{E81E9B53-8CC4-496D-B729-DB6D0F47DEA5}" srcOrd="0" destOrd="0" presId="urn:microsoft.com/office/officeart/2005/8/layout/hierarchy5"/>
    <dgm:cxn modelId="{B002D8DF-8D44-46C3-A705-D803F1AD409E}" type="presOf" srcId="{4F7B8900-46BD-4505-A5E7-E99846EA5645}" destId="{F00357F8-DB78-4511-B689-364C247B581F}" srcOrd="0" destOrd="0" presId="urn:microsoft.com/office/officeart/2005/8/layout/hierarchy5"/>
    <dgm:cxn modelId="{56D22BD6-D6D1-4B4A-9B8E-2F73022999CA}" type="presOf" srcId="{EB26E96F-024B-4A4A-84C0-9453D253F579}" destId="{AAA7E823-B2CF-4941-8FA0-A3E8E11C8DDC}" srcOrd="0" destOrd="0" presId="urn:microsoft.com/office/officeart/2005/8/layout/hierarchy5"/>
    <dgm:cxn modelId="{85EC37E8-F43C-4A8D-B483-994663305A8A}" srcId="{90319B3E-1EA2-4780-B97D-F1983A60633B}" destId="{01FF8B10-3FB4-4412-AD07-63A6910FC8F8}" srcOrd="1" destOrd="0" parTransId="{93AC0574-AE1F-4CB9-AE87-871F89EB853B}" sibTransId="{6B4D4D21-387E-47F7-9FD4-E4418586F558}"/>
    <dgm:cxn modelId="{858ADC7A-5C0B-48DB-AF56-53482E493904}" srcId="{767BFEB7-7F69-4750-AD49-E7A8FD432E85}" destId="{245220DD-2AD5-4D1E-8E30-3B5D7E1FB02D}" srcOrd="0" destOrd="0" parTransId="{F835050C-785C-4722-A659-2E04649E83A6}" sibTransId="{B9E7F252-7F00-4D4F-9EEA-A44EF766F5B7}"/>
    <dgm:cxn modelId="{2916F1D5-5CED-4729-9BCB-9FC6A2A0BEB7}" type="presOf" srcId="{F19DC6B8-5B10-4F62-9759-149D010D0784}" destId="{258DC37C-8689-427C-8F31-BD8610938123}" srcOrd="0" destOrd="0" presId="urn:microsoft.com/office/officeart/2005/8/layout/hierarchy5"/>
    <dgm:cxn modelId="{C162DE7B-C979-4549-ACA2-98B90CB23B93}" type="presOf" srcId="{15558F42-45FE-4E64-B44E-EEBA5B304E2F}" destId="{DF313370-235F-4CAC-AA8A-B2451439C5B3}" srcOrd="1" destOrd="0" presId="urn:microsoft.com/office/officeart/2005/8/layout/hierarchy5"/>
    <dgm:cxn modelId="{7CB0A84B-7FD9-4EA4-8CB6-6BD6E43A1241}" type="presOf" srcId="{5DA8FA7D-8336-4670-B5EA-77BB9A16EC5E}" destId="{3B222040-68B9-4F1E-A649-FF7F0D843AE7}" srcOrd="0" destOrd="0" presId="urn:microsoft.com/office/officeart/2005/8/layout/hierarchy5"/>
    <dgm:cxn modelId="{45B91C7D-9DED-42A2-83ED-FD48B1D44AEF}" type="presOf" srcId="{24FBB047-9A7C-47B7-89D7-CC1E369AF66A}" destId="{E3A1E235-3A98-446F-B335-71F80F41B0D6}" srcOrd="1" destOrd="0" presId="urn:microsoft.com/office/officeart/2005/8/layout/hierarchy5"/>
    <dgm:cxn modelId="{8217DF32-33EC-45AC-8D24-7ECA473ADE32}" type="presOf" srcId="{017D4D72-6CA9-4B3A-B8ED-B9CA1549B889}" destId="{BB4809E5-BC36-4534-95C8-3B04BEF7BFBB}" srcOrd="0" destOrd="0" presId="urn:microsoft.com/office/officeart/2005/8/layout/hierarchy5"/>
    <dgm:cxn modelId="{ACA355BF-05CF-4856-B85C-7B33FD9DD523}" type="presOf" srcId="{24FBB047-9A7C-47B7-89D7-CC1E369AF66A}" destId="{25B25665-285B-4A23-AC27-EFD62EF38876}" srcOrd="0" destOrd="0" presId="urn:microsoft.com/office/officeart/2005/8/layout/hierarchy5"/>
    <dgm:cxn modelId="{0467E058-A15C-4431-A4E7-D8E4BB82A5FD}" type="presOf" srcId="{E788B0C0-AA1D-44EB-8886-CDF104B0DF02}" destId="{6636B6BA-63FD-4CCB-9A74-E9BF726365CC}" srcOrd="0" destOrd="0" presId="urn:microsoft.com/office/officeart/2005/8/layout/hierarchy5"/>
    <dgm:cxn modelId="{740B68B4-2FDC-4CA2-860D-65A06087D73A}" type="presOf" srcId="{5A3D2B8B-FBB6-489D-864A-5F6C0B308934}" destId="{9AC626AF-0E0F-4320-9166-10206D1DD1FE}" srcOrd="1" destOrd="0" presId="urn:microsoft.com/office/officeart/2005/8/layout/hierarchy5"/>
    <dgm:cxn modelId="{D9339EDE-BBD5-4632-916B-E661066F46E0}" type="presOf" srcId="{84A03B85-7FB9-4FFB-8985-9C5B1B2051A9}" destId="{369DD2B9-973B-4AB8-8CEF-FD6C8C350A0C}" srcOrd="0" destOrd="0" presId="urn:microsoft.com/office/officeart/2005/8/layout/hierarchy5"/>
    <dgm:cxn modelId="{767F54E6-8A20-4F39-B8A1-FEE40273073C}" srcId="{F19DC6B8-5B10-4F62-9759-149D010D0784}" destId="{4B0C283A-43EB-4806-AC33-3DE2CE0E7DBA}" srcOrd="2" destOrd="0" parTransId="{21D27920-A6AE-434F-B1DD-C4A792C234A7}" sibTransId="{4B331FE6-44BD-4424-B430-0313EC0BFF17}"/>
    <dgm:cxn modelId="{178CAF4D-E266-4799-B235-E36B2D99F6B1}" type="presOf" srcId="{84A03B85-7FB9-4FFB-8985-9C5B1B2051A9}" destId="{35E0D70F-BABC-4BCA-8F44-52F9AF50C674}" srcOrd="1" destOrd="0" presId="urn:microsoft.com/office/officeart/2005/8/layout/hierarchy5"/>
    <dgm:cxn modelId="{3552D4F6-5B10-41C0-AADB-DB6613D59066}" srcId="{017D4D72-6CA9-4B3A-B8ED-B9CA1549B889}" destId="{4F7B8900-46BD-4505-A5E7-E99846EA5645}" srcOrd="0" destOrd="0" parTransId="{5A3D2B8B-FBB6-489D-864A-5F6C0B308934}" sibTransId="{DC9D7237-4DD4-4F80-B82A-6176FE65C94D}"/>
    <dgm:cxn modelId="{E14A53EC-A624-4D1C-AF96-ED639B6E09DB}" type="presOf" srcId="{7F07BE3B-A4F0-4D57-9B68-EEF577101F09}" destId="{D33B7B11-FE19-4313-82A1-AE583C810EC3}" srcOrd="1" destOrd="0" presId="urn:microsoft.com/office/officeart/2005/8/layout/hierarchy5"/>
    <dgm:cxn modelId="{30C5B003-1538-4933-B59E-3EA503BC358D}" srcId="{F19DC6B8-5B10-4F62-9759-149D010D0784}" destId="{7F4025EB-4C41-449A-9022-404DDE471CC4}" srcOrd="1" destOrd="0" parTransId="{2C18CD1C-07D1-4698-9094-3FEFB1C77FA3}" sibTransId="{F675A32E-1F77-4BAF-B610-F806C6DFF68F}"/>
    <dgm:cxn modelId="{785C16CE-5265-4331-BDE8-B7C8995E2895}" type="presOf" srcId="{F835050C-785C-4722-A659-2E04649E83A6}" destId="{0F61AC36-66F5-4A7E-9007-79546342F733}" srcOrd="0" destOrd="0" presId="urn:microsoft.com/office/officeart/2005/8/layout/hierarchy5"/>
    <dgm:cxn modelId="{4C1CFA93-71B7-4033-BCF9-A9C7D85FC35B}" type="presOf" srcId="{767BFEB7-7F69-4750-AD49-E7A8FD432E85}" destId="{B0BF41AA-B605-4F25-8F96-D491D479E195}" srcOrd="0" destOrd="0" presId="urn:microsoft.com/office/officeart/2005/8/layout/hierarchy5"/>
    <dgm:cxn modelId="{0FC6495D-B570-4232-AFD3-F4C22662D1DA}" type="presOf" srcId="{4B0C283A-43EB-4806-AC33-3DE2CE0E7DBA}" destId="{ABFBF17C-132D-4E82-B838-24E83FBCABA6}" srcOrd="1" destOrd="0" presId="urn:microsoft.com/office/officeart/2005/8/layout/hierarchy5"/>
    <dgm:cxn modelId="{D0372D30-7022-4CF0-82D6-564171975DD4}" type="presOf" srcId="{01FF8B10-3FB4-4412-AD07-63A6910FC8F8}" destId="{5D8CC11B-7B58-4F90-816F-84892297E5B4}" srcOrd="0" destOrd="0" presId="urn:microsoft.com/office/officeart/2005/8/layout/hierarchy5"/>
    <dgm:cxn modelId="{0CCF67FC-CD44-4A2C-A9B8-DC0068AB704D}" type="presOf" srcId="{6211A182-9619-41B3-9F16-8DD96FD0CC57}" destId="{5D959E5E-145F-4BE8-A446-39C600ADA861}" srcOrd="1" destOrd="0" presId="urn:microsoft.com/office/officeart/2005/8/layout/hierarchy5"/>
    <dgm:cxn modelId="{47B9A84D-8E21-4EA1-8A27-3509D3FDE63F}" type="presOf" srcId="{4EE57961-69E9-4B07-A99A-9F17872BF9EF}" destId="{8890868F-BE8A-4CBF-A647-CBCD8EB3AE3D}" srcOrd="0" destOrd="0" presId="urn:microsoft.com/office/officeart/2005/8/layout/hierarchy5"/>
    <dgm:cxn modelId="{3E2DED68-7619-4B97-84A5-B8DB03A775D3}" type="presOf" srcId="{A9CFFFCE-492C-4BFA-B1B6-6F41FDECE69B}" destId="{EFBFCD9D-0ABA-4FB2-A581-EAA0E71C672C}" srcOrd="0" destOrd="0" presId="urn:microsoft.com/office/officeart/2005/8/layout/hierarchy5"/>
    <dgm:cxn modelId="{B1008827-744C-4C1A-AADD-2AED0D70C538}" srcId="{90319B3E-1EA2-4780-B97D-F1983A60633B}" destId="{136F2924-0BA1-445B-BC9E-59A946E748D9}" srcOrd="0" destOrd="0" parTransId="{EB26E96F-024B-4A4A-84C0-9453D253F579}" sibTransId="{EFA823E8-5ED1-41E4-AB0B-3764F52B1002}"/>
    <dgm:cxn modelId="{83741D46-9886-4CCE-97D3-C3AD9EC4DA71}" type="presOf" srcId="{AA0979FC-9129-46F8-83E0-BDAA060C5081}" destId="{F663618C-4EE0-47B7-A93B-564501798821}" srcOrd="0" destOrd="0" presId="urn:microsoft.com/office/officeart/2005/8/layout/hierarchy5"/>
    <dgm:cxn modelId="{FF0424E2-913F-4906-89C2-7DF5659375B9}" srcId="{F19DC6B8-5B10-4F62-9759-149D010D0784}" destId="{25B26D08-AFC2-450C-9690-1A1781698F1F}" srcOrd="3" destOrd="0" parTransId="{C72EB18E-48E4-42FA-8C65-4A7A8A5FA6D3}" sibTransId="{87D23A63-05DA-4F31-9BFA-E4E76A2C4AF1}"/>
    <dgm:cxn modelId="{E58F9A4C-845D-4411-820E-CCD72EA41C1C}" type="presOf" srcId="{AA0979FC-9129-46F8-83E0-BDAA060C5081}" destId="{8C525AA0-82DF-4986-BEEE-10BD3AF0FF22}" srcOrd="1" destOrd="0" presId="urn:microsoft.com/office/officeart/2005/8/layout/hierarchy5"/>
    <dgm:cxn modelId="{3F905F20-BAE8-4827-A369-74788B5EB01F}" type="presOf" srcId="{93AC0574-AE1F-4CB9-AE87-871F89EB853B}" destId="{C8383723-9F27-4FAE-90D4-7EEB0C909AAE}" srcOrd="0" destOrd="0" presId="urn:microsoft.com/office/officeart/2005/8/layout/hierarchy5"/>
    <dgm:cxn modelId="{F6A5D449-1BED-49BF-B2E7-8515CF7F19B8}" type="presOf" srcId="{1A4DE8EE-63F9-43D7-9E70-2086B4279425}" destId="{FB062590-CA4F-4AB6-A30D-B4098BD69C1A}" srcOrd="1" destOrd="0" presId="urn:microsoft.com/office/officeart/2005/8/layout/hierarchy5"/>
    <dgm:cxn modelId="{6799D3B1-80DE-46FB-99AE-ED24E1A171BB}" srcId="{356E1457-66B7-4F58-B084-771C72797B84}" destId="{5BCFD9D3-20AC-4BC8-8999-3F39AE812062}" srcOrd="1" destOrd="0" parTransId="{6E875AB8-C102-4C17-B19F-333FFCEE8508}" sibTransId="{4F6159A4-12AC-45DC-A818-12FEFBF36479}"/>
    <dgm:cxn modelId="{234945DA-9792-46DD-BE93-5B9A71C527DD}" srcId="{356E1457-66B7-4F58-B084-771C72797B84}" destId="{A9CFFFCE-492C-4BFA-B1B6-6F41FDECE69B}" srcOrd="0" destOrd="0" parTransId="{24FBB047-9A7C-47B7-89D7-CC1E369AF66A}" sibTransId="{9E493197-0E12-4EC2-B1D2-972A64CFFBED}"/>
    <dgm:cxn modelId="{BD181893-EE6E-4E9D-97D0-7EA35585069F}" srcId="{767BFEB7-7F69-4750-AD49-E7A8FD432E85}" destId="{356E1457-66B7-4F58-B084-771C72797B84}" srcOrd="3" destOrd="0" parTransId="{7F07BE3B-A4F0-4D57-9B68-EEF577101F09}" sibTransId="{C513B1B1-9D25-434F-B8F4-7F2770FF5940}"/>
    <dgm:cxn modelId="{9039F723-5083-4106-A71E-7B5B8A7A5627}" type="presOf" srcId="{5BCFD9D3-20AC-4BC8-8999-3F39AE812062}" destId="{699CF69E-DEE1-4C39-A1D0-8DC565036486}" srcOrd="0" destOrd="0" presId="urn:microsoft.com/office/officeart/2005/8/layout/hierarchy5"/>
    <dgm:cxn modelId="{2A50C5DB-4343-4277-A103-AB9227893653}" type="presOf" srcId="{4EE57961-69E9-4B07-A99A-9F17872BF9EF}" destId="{BC529186-C599-4912-8737-83F6683CE4B3}" srcOrd="1" destOrd="0" presId="urn:microsoft.com/office/officeart/2005/8/layout/hierarchy5"/>
    <dgm:cxn modelId="{33268596-DBE9-4DF6-80CF-CBFFE6C16E32}" type="presOf" srcId="{245220DD-2AD5-4D1E-8E30-3B5D7E1FB02D}" destId="{57400F1D-BE25-4277-96CD-65D1004FF36B}" srcOrd="0" destOrd="0" presId="urn:microsoft.com/office/officeart/2005/8/layout/hierarchy5"/>
    <dgm:cxn modelId="{A5EFEA53-3E45-4DDB-B163-AF99C212B762}" srcId="{767BFEB7-7F69-4750-AD49-E7A8FD432E85}" destId="{017D4D72-6CA9-4B3A-B8ED-B9CA1549B889}" srcOrd="5" destOrd="0" parTransId="{15558F42-45FE-4E64-B44E-EEBA5B304E2F}" sibTransId="{1F09FCF9-1520-44C8-B352-E49FF7CC6C3D}"/>
    <dgm:cxn modelId="{B3CA2DFE-8384-404B-B876-3907129F4F24}" type="presOf" srcId="{DE7FB15B-1DA8-43A4-8C5C-3E899E698465}" destId="{FF2FFD9E-EBF6-49A6-82C0-30FB505137F6}" srcOrd="0" destOrd="0" presId="urn:microsoft.com/office/officeart/2005/8/layout/hierarchy5"/>
    <dgm:cxn modelId="{2042E8DB-7838-4D7E-89C7-08FA2D146078}" srcId="{767BFEB7-7F69-4750-AD49-E7A8FD432E85}" destId="{E788B0C0-AA1D-44EB-8886-CDF104B0DF02}" srcOrd="1" destOrd="0" parTransId="{84A03B85-7FB9-4FFB-8985-9C5B1B2051A9}" sibTransId="{C22236DB-887F-48C1-AC72-460E413D4CBE}"/>
    <dgm:cxn modelId="{16CE01EF-2F57-408F-96D5-4457D6E16C57}" srcId="{C1408F9A-FDC5-4F7B-AEF1-5E1F7F881723}" destId="{5DA8FA7D-8336-4670-B5EA-77BB9A16EC5E}" srcOrd="0" destOrd="0" parTransId="{4EE57961-69E9-4B07-A99A-9F17872BF9EF}" sibTransId="{E7A6F34C-3D2E-4CD2-A51F-663749FE2E12}"/>
    <dgm:cxn modelId="{0388E09E-9FE4-4700-9941-8487C62B7075}" type="presOf" srcId="{13C8389F-FF57-4EFF-8234-31FD4C66F1A7}" destId="{3F9AA605-A18B-4465-8C97-1BDBA0F8F93F}" srcOrd="1" destOrd="0" presId="urn:microsoft.com/office/officeart/2005/8/layout/hierarchy5"/>
    <dgm:cxn modelId="{13F82D09-8E51-4808-BD87-4DF5F62122C7}" type="presOf" srcId="{6E875AB8-C102-4C17-B19F-333FFCEE8508}" destId="{AA4BF543-0BCF-4ABC-BDF3-FDE34012355E}" srcOrd="0" destOrd="0" presId="urn:microsoft.com/office/officeart/2005/8/layout/hierarchy5"/>
    <dgm:cxn modelId="{C26A39F8-AF70-45A3-A7AE-369227D8B58F}" type="presOf" srcId="{5A3D2B8B-FBB6-489D-864A-5F6C0B308934}" destId="{56503553-64B3-427E-A7C2-256452996BEA}" srcOrd="0" destOrd="0" presId="urn:microsoft.com/office/officeart/2005/8/layout/hierarchy5"/>
    <dgm:cxn modelId="{425FFB13-001D-4E3B-83FE-F55C2A65B956}" srcId="{245220DD-2AD5-4D1E-8E30-3B5D7E1FB02D}" destId="{6DEB1F8C-EDA6-44CB-AF1D-0AA8E47A5D97}" srcOrd="2" destOrd="0" parTransId="{6211A182-9619-41B3-9F16-8DD96FD0CC57}" sibTransId="{4CB42690-1575-4B07-B16F-8853438E6AFB}"/>
    <dgm:cxn modelId="{B3224B69-22B2-4841-A7D9-AA52200D579B}" type="presOf" srcId="{C1408F9A-FDC5-4F7B-AEF1-5E1F7F881723}" destId="{C4C1BB9E-161E-4CE5-94A3-08D38B9AFCB5}" srcOrd="0" destOrd="0" presId="urn:microsoft.com/office/officeart/2005/8/layout/hierarchy5"/>
    <dgm:cxn modelId="{4A4ADB17-F9D0-441F-8C16-23B0FF08CDC2}" type="presOf" srcId="{25B26D08-AFC2-450C-9690-1A1781698F1F}" destId="{5B80EAAD-DA12-433C-8E21-80F96C3223F1}" srcOrd="0" destOrd="0" presId="urn:microsoft.com/office/officeart/2005/8/layout/hierarchy5"/>
    <dgm:cxn modelId="{4E1F08F6-5F25-4D67-B18E-CF55CE2F1F28}" type="presOf" srcId="{D6ACCF73-0C46-4EED-B342-F29B4F3FDCD6}" destId="{7C141A1A-5F85-4570-B4F9-563F499871BA}" srcOrd="0" destOrd="0" presId="urn:microsoft.com/office/officeart/2005/8/layout/hierarchy5"/>
    <dgm:cxn modelId="{CA51ECE0-DF6E-492B-ACE5-58E330029496}" type="presOf" srcId="{7F4025EB-4C41-449A-9022-404DDE471CC4}" destId="{7D872DE5-11A2-47A1-A21A-79898F002898}" srcOrd="1" destOrd="0" presId="urn:microsoft.com/office/officeart/2005/8/layout/hierarchy5"/>
    <dgm:cxn modelId="{CFBA8FD5-C717-4832-8582-486AD58339CD}" srcId="{245220DD-2AD5-4D1E-8E30-3B5D7E1FB02D}" destId="{9D812FE4-9E04-4CDE-B5EC-8F29BF7D92E8}" srcOrd="0" destOrd="0" parTransId="{13C8389F-FF57-4EFF-8234-31FD4C66F1A7}" sibTransId="{2C9D3159-1FAB-42CD-931B-CC8129FD405D}"/>
    <dgm:cxn modelId="{F7785866-F679-4DE9-AD10-CBAA91EE27F4}" srcId="{245220DD-2AD5-4D1E-8E30-3B5D7E1FB02D}" destId="{DE7FB15B-1DA8-43A4-8C5C-3E899E698465}" srcOrd="1" destOrd="0" parTransId="{340D1650-23AB-4F30-A849-FAF8624403A2}" sibTransId="{40B24960-8434-4CBF-9B1B-6CD0066F815B}"/>
    <dgm:cxn modelId="{5B9FDC38-EF2E-4D47-A366-0639DB700BFB}" type="presOf" srcId="{90319B3E-1EA2-4780-B97D-F1983A60633B}" destId="{F296AB2C-F591-4BE0-A3DA-153F8C662001}" srcOrd="0" destOrd="0" presId="urn:microsoft.com/office/officeart/2005/8/layout/hierarchy5"/>
    <dgm:cxn modelId="{0A81851B-E6DB-476B-83E0-F34E3FB09C57}" srcId="{E788B0C0-AA1D-44EB-8886-CDF104B0DF02}" destId="{EDD0EC3C-D60D-4A55-9041-F9DCC1B1BFEE}" srcOrd="0" destOrd="0" parTransId="{1A4DE8EE-63F9-43D7-9E70-2086B4279425}" sibTransId="{1F5A8D10-BAB5-4B1C-BBCF-269713BE23F9}"/>
    <dgm:cxn modelId="{DC6612A6-AF0F-4393-8FDB-5628D936A496}" type="presOf" srcId="{93AC0574-AE1F-4CB9-AE87-871F89EB853B}" destId="{584637F0-F29D-41AB-87B7-26E7BCF5586D}" srcOrd="1" destOrd="0" presId="urn:microsoft.com/office/officeart/2005/8/layout/hierarchy5"/>
    <dgm:cxn modelId="{687105E0-DAAD-4694-9A62-D9E488A84922}" type="presParOf" srcId="{258DC37C-8689-427C-8F31-BD8610938123}" destId="{02B3D6ED-3D00-4BD6-A080-229B89E18091}" srcOrd="0" destOrd="0" presId="urn:microsoft.com/office/officeart/2005/8/layout/hierarchy5"/>
    <dgm:cxn modelId="{847F4548-E0AE-49D8-9A3C-603A9079636C}" type="presParOf" srcId="{02B3D6ED-3D00-4BD6-A080-229B89E18091}" destId="{258696FF-7DDE-4CED-BB86-C84424A19AD6}" srcOrd="0" destOrd="0" presId="urn:microsoft.com/office/officeart/2005/8/layout/hierarchy5"/>
    <dgm:cxn modelId="{7B097269-940A-4002-A123-76469681D333}" type="presParOf" srcId="{02B3D6ED-3D00-4BD6-A080-229B89E18091}" destId="{CA0D7E30-B4B0-499D-978E-B9AA8D05502A}" srcOrd="1" destOrd="0" presId="urn:microsoft.com/office/officeart/2005/8/layout/hierarchy5"/>
    <dgm:cxn modelId="{FDBB30B8-FC20-4828-936B-A895C4734B82}" type="presParOf" srcId="{CA0D7E30-B4B0-499D-978E-B9AA8D05502A}" destId="{BD4FC372-8F8F-4759-9821-A39ACC257DD7}" srcOrd="0" destOrd="0" presId="urn:microsoft.com/office/officeart/2005/8/layout/hierarchy5"/>
    <dgm:cxn modelId="{AB80AE97-5F8F-40D5-BF08-AD4708BBFC10}" type="presParOf" srcId="{BD4FC372-8F8F-4759-9821-A39ACC257DD7}" destId="{B0BF41AA-B605-4F25-8F96-D491D479E195}" srcOrd="0" destOrd="0" presId="urn:microsoft.com/office/officeart/2005/8/layout/hierarchy5"/>
    <dgm:cxn modelId="{C5FDB2D3-EE0F-4C93-963A-412048D5EFCA}" type="presParOf" srcId="{BD4FC372-8F8F-4759-9821-A39ACC257DD7}" destId="{294E63C4-C127-4329-B45B-B206605196BF}" srcOrd="1" destOrd="0" presId="urn:microsoft.com/office/officeart/2005/8/layout/hierarchy5"/>
    <dgm:cxn modelId="{91A5082A-CA39-4F83-A03C-6A03C8DF8E94}" type="presParOf" srcId="{294E63C4-C127-4329-B45B-B206605196BF}" destId="{0F61AC36-66F5-4A7E-9007-79546342F733}" srcOrd="0" destOrd="0" presId="urn:microsoft.com/office/officeart/2005/8/layout/hierarchy5"/>
    <dgm:cxn modelId="{F07FFF9C-2B4C-46CE-99FC-A68345731581}" type="presParOf" srcId="{0F61AC36-66F5-4A7E-9007-79546342F733}" destId="{788A26E1-4EF3-4D5F-A643-3F452CA72FE4}" srcOrd="0" destOrd="0" presId="urn:microsoft.com/office/officeart/2005/8/layout/hierarchy5"/>
    <dgm:cxn modelId="{9CDD5FA8-3943-48D1-81CA-0074C992A32D}" type="presParOf" srcId="{294E63C4-C127-4329-B45B-B206605196BF}" destId="{608A48D9-03D7-4C0F-96B6-B43C00782327}" srcOrd="1" destOrd="0" presId="urn:microsoft.com/office/officeart/2005/8/layout/hierarchy5"/>
    <dgm:cxn modelId="{CAB9B4B4-A027-4813-A350-1A1788B43991}" type="presParOf" srcId="{608A48D9-03D7-4C0F-96B6-B43C00782327}" destId="{57400F1D-BE25-4277-96CD-65D1004FF36B}" srcOrd="0" destOrd="0" presId="urn:microsoft.com/office/officeart/2005/8/layout/hierarchy5"/>
    <dgm:cxn modelId="{A81A1007-D5D4-40B5-9D61-E3520F83504A}" type="presParOf" srcId="{608A48D9-03D7-4C0F-96B6-B43C00782327}" destId="{52A28BC6-752D-4BED-91DA-1EB82352AFD8}" srcOrd="1" destOrd="0" presId="urn:microsoft.com/office/officeart/2005/8/layout/hierarchy5"/>
    <dgm:cxn modelId="{DDFC1334-1339-4619-8BBA-850A4EC9B58A}" type="presParOf" srcId="{52A28BC6-752D-4BED-91DA-1EB82352AFD8}" destId="{5539182A-98E8-4421-A904-F5A1F9EA640F}" srcOrd="0" destOrd="0" presId="urn:microsoft.com/office/officeart/2005/8/layout/hierarchy5"/>
    <dgm:cxn modelId="{DD656CD6-0207-4645-88D6-C73E1E0736B2}" type="presParOf" srcId="{5539182A-98E8-4421-A904-F5A1F9EA640F}" destId="{3F9AA605-A18B-4465-8C97-1BDBA0F8F93F}" srcOrd="0" destOrd="0" presId="urn:microsoft.com/office/officeart/2005/8/layout/hierarchy5"/>
    <dgm:cxn modelId="{F6A138E3-1A8B-4241-857A-737395109EE0}" type="presParOf" srcId="{52A28BC6-752D-4BED-91DA-1EB82352AFD8}" destId="{1DE78AB7-2B8A-48B4-9B0B-9A54B3593940}" srcOrd="1" destOrd="0" presId="urn:microsoft.com/office/officeart/2005/8/layout/hierarchy5"/>
    <dgm:cxn modelId="{0F0D499D-DE99-4065-B769-D16AED70FDEB}" type="presParOf" srcId="{1DE78AB7-2B8A-48B4-9B0B-9A54B3593940}" destId="{4330460D-C979-404C-8788-53359F595401}" srcOrd="0" destOrd="0" presId="urn:microsoft.com/office/officeart/2005/8/layout/hierarchy5"/>
    <dgm:cxn modelId="{A2F9C628-CD4E-47DA-98CE-BDE29B0DCC96}" type="presParOf" srcId="{1DE78AB7-2B8A-48B4-9B0B-9A54B3593940}" destId="{15DC780A-B06D-46F2-AE01-187496799A42}" srcOrd="1" destOrd="0" presId="urn:microsoft.com/office/officeart/2005/8/layout/hierarchy5"/>
    <dgm:cxn modelId="{234FD28F-9939-4B7B-8976-07688789FA02}" type="presParOf" srcId="{52A28BC6-752D-4BED-91DA-1EB82352AFD8}" destId="{83AEE4A7-03DD-4A1E-AFB1-61B9A7E63DAC}" srcOrd="2" destOrd="0" presId="urn:microsoft.com/office/officeart/2005/8/layout/hierarchy5"/>
    <dgm:cxn modelId="{D5191B6D-C8DE-4375-9344-C29B01A8A714}" type="presParOf" srcId="{83AEE4A7-03DD-4A1E-AFB1-61B9A7E63DAC}" destId="{7F2224B2-4113-4E9C-B108-DCC746931F50}" srcOrd="0" destOrd="0" presId="urn:microsoft.com/office/officeart/2005/8/layout/hierarchy5"/>
    <dgm:cxn modelId="{9C07B4D3-53A4-47E0-90D1-8419B7979268}" type="presParOf" srcId="{52A28BC6-752D-4BED-91DA-1EB82352AFD8}" destId="{9054B4AF-978F-4219-B723-50B75442E3D2}" srcOrd="3" destOrd="0" presId="urn:microsoft.com/office/officeart/2005/8/layout/hierarchy5"/>
    <dgm:cxn modelId="{C902CE8D-0E7A-4137-9CF7-57246336D9D7}" type="presParOf" srcId="{9054B4AF-978F-4219-B723-50B75442E3D2}" destId="{FF2FFD9E-EBF6-49A6-82C0-30FB505137F6}" srcOrd="0" destOrd="0" presId="urn:microsoft.com/office/officeart/2005/8/layout/hierarchy5"/>
    <dgm:cxn modelId="{FB7DE0E6-2CB9-4E3F-9363-2142732B3E93}" type="presParOf" srcId="{9054B4AF-978F-4219-B723-50B75442E3D2}" destId="{6BE1A071-E892-4B4A-BAC9-5C8CA054366D}" srcOrd="1" destOrd="0" presId="urn:microsoft.com/office/officeart/2005/8/layout/hierarchy5"/>
    <dgm:cxn modelId="{077970A2-6B4D-4C91-8051-68A05A4D2D7F}" type="presParOf" srcId="{52A28BC6-752D-4BED-91DA-1EB82352AFD8}" destId="{F92DC764-E426-4315-9E98-51C2AADAB4A3}" srcOrd="4" destOrd="0" presId="urn:microsoft.com/office/officeart/2005/8/layout/hierarchy5"/>
    <dgm:cxn modelId="{CF978FD6-D343-4D6E-8F84-585DD47917F9}" type="presParOf" srcId="{F92DC764-E426-4315-9E98-51C2AADAB4A3}" destId="{5D959E5E-145F-4BE8-A446-39C600ADA861}" srcOrd="0" destOrd="0" presId="urn:microsoft.com/office/officeart/2005/8/layout/hierarchy5"/>
    <dgm:cxn modelId="{F7CB083B-B992-41A2-AA3D-B533E9AF0B9D}" type="presParOf" srcId="{52A28BC6-752D-4BED-91DA-1EB82352AFD8}" destId="{46EE1F31-5D86-4330-83C7-E65B1768DFDF}" srcOrd="5" destOrd="0" presId="urn:microsoft.com/office/officeart/2005/8/layout/hierarchy5"/>
    <dgm:cxn modelId="{DE97025E-B0D6-497A-93E9-3F3EFA8E3967}" type="presParOf" srcId="{46EE1F31-5D86-4330-83C7-E65B1768DFDF}" destId="{F124238A-46E7-491C-8A4B-C59C320BF9C2}" srcOrd="0" destOrd="0" presId="urn:microsoft.com/office/officeart/2005/8/layout/hierarchy5"/>
    <dgm:cxn modelId="{AB31C5A8-7F22-4FDC-995C-A86EEB085157}" type="presParOf" srcId="{46EE1F31-5D86-4330-83C7-E65B1768DFDF}" destId="{BA819D1E-9112-41C0-A458-EC2D6A09716F}" srcOrd="1" destOrd="0" presId="urn:microsoft.com/office/officeart/2005/8/layout/hierarchy5"/>
    <dgm:cxn modelId="{59B33148-15DE-47E8-A011-3AE657E08520}" type="presParOf" srcId="{294E63C4-C127-4329-B45B-B206605196BF}" destId="{369DD2B9-973B-4AB8-8CEF-FD6C8C350A0C}" srcOrd="2" destOrd="0" presId="urn:microsoft.com/office/officeart/2005/8/layout/hierarchy5"/>
    <dgm:cxn modelId="{B2EF2C8B-4DE7-4E60-9230-6E42AE625AB8}" type="presParOf" srcId="{369DD2B9-973B-4AB8-8CEF-FD6C8C350A0C}" destId="{35E0D70F-BABC-4BCA-8F44-52F9AF50C674}" srcOrd="0" destOrd="0" presId="urn:microsoft.com/office/officeart/2005/8/layout/hierarchy5"/>
    <dgm:cxn modelId="{ABF20C0A-47C7-45BF-A049-ACCCB19525F4}" type="presParOf" srcId="{294E63C4-C127-4329-B45B-B206605196BF}" destId="{AE76B48D-41F9-41B9-810B-7C577FB05928}" srcOrd="3" destOrd="0" presId="urn:microsoft.com/office/officeart/2005/8/layout/hierarchy5"/>
    <dgm:cxn modelId="{16053230-A10B-4BD8-B668-A4CA4B3A5AEC}" type="presParOf" srcId="{AE76B48D-41F9-41B9-810B-7C577FB05928}" destId="{6636B6BA-63FD-4CCB-9A74-E9BF726365CC}" srcOrd="0" destOrd="0" presId="urn:microsoft.com/office/officeart/2005/8/layout/hierarchy5"/>
    <dgm:cxn modelId="{C4A31CD7-B738-41EB-9B9F-77B3A9B1B329}" type="presParOf" srcId="{AE76B48D-41F9-41B9-810B-7C577FB05928}" destId="{03CE6AE9-CD4B-474B-9104-12A38FD833F7}" srcOrd="1" destOrd="0" presId="urn:microsoft.com/office/officeart/2005/8/layout/hierarchy5"/>
    <dgm:cxn modelId="{503E8A70-45E9-44D2-A167-1736BBB18862}" type="presParOf" srcId="{03CE6AE9-CD4B-474B-9104-12A38FD833F7}" destId="{D6F1E0D8-FCFD-4E92-82E4-BFF03E0E016A}" srcOrd="0" destOrd="0" presId="urn:microsoft.com/office/officeart/2005/8/layout/hierarchy5"/>
    <dgm:cxn modelId="{23D93446-AE1C-496F-BB3F-F148A9E15FEE}" type="presParOf" srcId="{D6F1E0D8-FCFD-4E92-82E4-BFF03E0E016A}" destId="{FB062590-CA4F-4AB6-A30D-B4098BD69C1A}" srcOrd="0" destOrd="0" presId="urn:microsoft.com/office/officeart/2005/8/layout/hierarchy5"/>
    <dgm:cxn modelId="{5EFDE072-6B25-4AF9-8826-AC26A733A50E}" type="presParOf" srcId="{03CE6AE9-CD4B-474B-9104-12A38FD833F7}" destId="{C1EFF5D8-C5BB-42E4-BF33-BD1A686649AD}" srcOrd="1" destOrd="0" presId="urn:microsoft.com/office/officeart/2005/8/layout/hierarchy5"/>
    <dgm:cxn modelId="{6C6B2736-273C-47E4-BBD1-96AFED517EB4}" type="presParOf" srcId="{C1EFF5D8-C5BB-42E4-BF33-BD1A686649AD}" destId="{B1AF78E1-6B51-4467-AA35-8D0A4818AF11}" srcOrd="0" destOrd="0" presId="urn:microsoft.com/office/officeart/2005/8/layout/hierarchy5"/>
    <dgm:cxn modelId="{2448C4AE-11FA-4742-956A-AD157FC82A2B}" type="presParOf" srcId="{C1EFF5D8-C5BB-42E4-BF33-BD1A686649AD}" destId="{39E78A26-1368-403E-AC9C-ABEA3A4EE96C}" srcOrd="1" destOrd="0" presId="urn:microsoft.com/office/officeart/2005/8/layout/hierarchy5"/>
    <dgm:cxn modelId="{258A80DF-17D8-4FB3-9788-349EF178BA9C}" type="presParOf" srcId="{294E63C4-C127-4329-B45B-B206605196BF}" destId="{7C141A1A-5F85-4570-B4F9-563F499871BA}" srcOrd="4" destOrd="0" presId="urn:microsoft.com/office/officeart/2005/8/layout/hierarchy5"/>
    <dgm:cxn modelId="{640DE6C3-974F-4D7E-9389-5FF550DC84C4}" type="presParOf" srcId="{7C141A1A-5F85-4570-B4F9-563F499871BA}" destId="{FBB95CF1-EE03-438A-A2B4-7CAC658D7100}" srcOrd="0" destOrd="0" presId="urn:microsoft.com/office/officeart/2005/8/layout/hierarchy5"/>
    <dgm:cxn modelId="{13E68DEB-8017-44D7-A214-784D9874498D}" type="presParOf" srcId="{294E63C4-C127-4329-B45B-B206605196BF}" destId="{AF978D36-041E-4ECE-8FBB-D880943DB450}" srcOrd="5" destOrd="0" presId="urn:microsoft.com/office/officeart/2005/8/layout/hierarchy5"/>
    <dgm:cxn modelId="{3F21352E-4830-4D28-968A-C6D7C89C53C6}" type="presParOf" srcId="{AF978D36-041E-4ECE-8FBB-D880943DB450}" destId="{C4C1BB9E-161E-4CE5-94A3-08D38B9AFCB5}" srcOrd="0" destOrd="0" presId="urn:microsoft.com/office/officeart/2005/8/layout/hierarchy5"/>
    <dgm:cxn modelId="{886B2D65-7C68-47A1-8E14-623D70690553}" type="presParOf" srcId="{AF978D36-041E-4ECE-8FBB-D880943DB450}" destId="{40885ADE-6275-41C5-A149-08887D5DB28E}" srcOrd="1" destOrd="0" presId="urn:microsoft.com/office/officeart/2005/8/layout/hierarchy5"/>
    <dgm:cxn modelId="{08A502AA-8DA6-4405-A30E-D44A4A77EF1D}" type="presParOf" srcId="{40885ADE-6275-41C5-A149-08887D5DB28E}" destId="{8890868F-BE8A-4CBF-A647-CBCD8EB3AE3D}" srcOrd="0" destOrd="0" presId="urn:microsoft.com/office/officeart/2005/8/layout/hierarchy5"/>
    <dgm:cxn modelId="{DB204DDC-8059-4FD0-8FA2-73B7543006B0}" type="presParOf" srcId="{8890868F-BE8A-4CBF-A647-CBCD8EB3AE3D}" destId="{BC529186-C599-4912-8737-83F6683CE4B3}" srcOrd="0" destOrd="0" presId="urn:microsoft.com/office/officeart/2005/8/layout/hierarchy5"/>
    <dgm:cxn modelId="{2B6CB414-7E0D-4A67-BB46-E3B7E55852D8}" type="presParOf" srcId="{40885ADE-6275-41C5-A149-08887D5DB28E}" destId="{B8E1E7AB-1DFC-42B2-B6A1-A803418391CF}" srcOrd="1" destOrd="0" presId="urn:microsoft.com/office/officeart/2005/8/layout/hierarchy5"/>
    <dgm:cxn modelId="{F2AD83AA-0200-4E59-8E86-7E2069691349}" type="presParOf" srcId="{B8E1E7AB-1DFC-42B2-B6A1-A803418391CF}" destId="{3B222040-68B9-4F1E-A649-FF7F0D843AE7}" srcOrd="0" destOrd="0" presId="urn:microsoft.com/office/officeart/2005/8/layout/hierarchy5"/>
    <dgm:cxn modelId="{7F7C3EBE-C8FF-4274-A265-5070FB2D30DA}" type="presParOf" srcId="{B8E1E7AB-1DFC-42B2-B6A1-A803418391CF}" destId="{0051BFBF-2F7A-4E10-ACBE-DC493FC47737}" srcOrd="1" destOrd="0" presId="urn:microsoft.com/office/officeart/2005/8/layout/hierarchy5"/>
    <dgm:cxn modelId="{88965544-C330-40B8-829D-51DFF7C9076A}" type="presParOf" srcId="{294E63C4-C127-4329-B45B-B206605196BF}" destId="{8820A520-6A23-4A5A-B1B2-40810F6B249B}" srcOrd="6" destOrd="0" presId="urn:microsoft.com/office/officeart/2005/8/layout/hierarchy5"/>
    <dgm:cxn modelId="{8F22A53E-ECE0-4D5A-88B5-471ABD262B9A}" type="presParOf" srcId="{8820A520-6A23-4A5A-B1B2-40810F6B249B}" destId="{D33B7B11-FE19-4313-82A1-AE583C810EC3}" srcOrd="0" destOrd="0" presId="urn:microsoft.com/office/officeart/2005/8/layout/hierarchy5"/>
    <dgm:cxn modelId="{5C1D8E62-7133-4B0E-B2A4-0FFB8B82D3BD}" type="presParOf" srcId="{294E63C4-C127-4329-B45B-B206605196BF}" destId="{9AD99AF1-F978-4F4E-892C-5ECD3D0227EE}" srcOrd="7" destOrd="0" presId="urn:microsoft.com/office/officeart/2005/8/layout/hierarchy5"/>
    <dgm:cxn modelId="{DB3A41E6-7049-49C1-94AF-E05482CBA106}" type="presParOf" srcId="{9AD99AF1-F978-4F4E-892C-5ECD3D0227EE}" destId="{14B3EB40-076C-4ED7-A4BA-EA5126DE44CE}" srcOrd="0" destOrd="0" presId="urn:microsoft.com/office/officeart/2005/8/layout/hierarchy5"/>
    <dgm:cxn modelId="{716B95DA-9A42-4ED4-9451-4B69A6A3D38B}" type="presParOf" srcId="{9AD99AF1-F978-4F4E-892C-5ECD3D0227EE}" destId="{FD06A61D-B6EE-4563-89BB-4A1FA783728D}" srcOrd="1" destOrd="0" presId="urn:microsoft.com/office/officeart/2005/8/layout/hierarchy5"/>
    <dgm:cxn modelId="{00B1DBD8-9B9A-4468-A026-F378E5EAAA99}" type="presParOf" srcId="{FD06A61D-B6EE-4563-89BB-4A1FA783728D}" destId="{25B25665-285B-4A23-AC27-EFD62EF38876}" srcOrd="0" destOrd="0" presId="urn:microsoft.com/office/officeart/2005/8/layout/hierarchy5"/>
    <dgm:cxn modelId="{4D56E920-ED7C-40F5-88FB-063757C3BD75}" type="presParOf" srcId="{25B25665-285B-4A23-AC27-EFD62EF38876}" destId="{E3A1E235-3A98-446F-B335-71F80F41B0D6}" srcOrd="0" destOrd="0" presId="urn:microsoft.com/office/officeart/2005/8/layout/hierarchy5"/>
    <dgm:cxn modelId="{831DE13F-3B8E-4D69-93F1-2C091482BF16}" type="presParOf" srcId="{FD06A61D-B6EE-4563-89BB-4A1FA783728D}" destId="{D3C6E393-3642-4A3B-8D30-3E616784B906}" srcOrd="1" destOrd="0" presId="urn:microsoft.com/office/officeart/2005/8/layout/hierarchy5"/>
    <dgm:cxn modelId="{488F4808-585A-450A-82DB-B90C9FFAC20D}" type="presParOf" srcId="{D3C6E393-3642-4A3B-8D30-3E616784B906}" destId="{EFBFCD9D-0ABA-4FB2-A581-EAA0E71C672C}" srcOrd="0" destOrd="0" presId="urn:microsoft.com/office/officeart/2005/8/layout/hierarchy5"/>
    <dgm:cxn modelId="{E2B54D09-EB28-41A2-B09C-7E57034C5313}" type="presParOf" srcId="{D3C6E393-3642-4A3B-8D30-3E616784B906}" destId="{9640D3A9-DC43-4A6F-956D-C5F8AB421DF1}" srcOrd="1" destOrd="0" presId="urn:microsoft.com/office/officeart/2005/8/layout/hierarchy5"/>
    <dgm:cxn modelId="{29E2A467-190E-48CE-BF36-171EB33D307B}" type="presParOf" srcId="{FD06A61D-B6EE-4563-89BB-4A1FA783728D}" destId="{AA4BF543-0BCF-4ABC-BDF3-FDE34012355E}" srcOrd="2" destOrd="0" presId="urn:microsoft.com/office/officeart/2005/8/layout/hierarchy5"/>
    <dgm:cxn modelId="{B9B59240-EEED-4CD7-8E4E-A6851713C7E8}" type="presParOf" srcId="{AA4BF543-0BCF-4ABC-BDF3-FDE34012355E}" destId="{DEEFD4D8-5E1F-4870-BACE-3FBEE6542803}" srcOrd="0" destOrd="0" presId="urn:microsoft.com/office/officeart/2005/8/layout/hierarchy5"/>
    <dgm:cxn modelId="{7377FE12-2FDF-4BD6-B7B0-FE46EDF4781E}" type="presParOf" srcId="{FD06A61D-B6EE-4563-89BB-4A1FA783728D}" destId="{4DA2B7A7-A625-4AF8-846C-4D69BAACA7D1}" srcOrd="3" destOrd="0" presId="urn:microsoft.com/office/officeart/2005/8/layout/hierarchy5"/>
    <dgm:cxn modelId="{6183B3D7-5E8B-46DA-9953-1F4B578E522C}" type="presParOf" srcId="{4DA2B7A7-A625-4AF8-846C-4D69BAACA7D1}" destId="{699CF69E-DEE1-4C39-A1D0-8DC565036486}" srcOrd="0" destOrd="0" presId="urn:microsoft.com/office/officeart/2005/8/layout/hierarchy5"/>
    <dgm:cxn modelId="{7A586516-0C94-4BA2-9E51-93CC7E45B986}" type="presParOf" srcId="{4DA2B7A7-A625-4AF8-846C-4D69BAACA7D1}" destId="{D56AB64E-D2F6-4133-8DB0-9813D2091842}" srcOrd="1" destOrd="0" presId="urn:microsoft.com/office/officeart/2005/8/layout/hierarchy5"/>
    <dgm:cxn modelId="{2956EBD6-7425-4FD9-A616-ECDF4310DE5F}" type="presParOf" srcId="{294E63C4-C127-4329-B45B-B206605196BF}" destId="{F663618C-4EE0-47B7-A93B-564501798821}" srcOrd="8" destOrd="0" presId="urn:microsoft.com/office/officeart/2005/8/layout/hierarchy5"/>
    <dgm:cxn modelId="{C49203B0-86FB-4D04-8708-9B01D7A21B0E}" type="presParOf" srcId="{F663618C-4EE0-47B7-A93B-564501798821}" destId="{8C525AA0-82DF-4986-BEEE-10BD3AF0FF22}" srcOrd="0" destOrd="0" presId="urn:microsoft.com/office/officeart/2005/8/layout/hierarchy5"/>
    <dgm:cxn modelId="{D80F6C4D-8B8D-4E01-A366-7DDDF6B37B05}" type="presParOf" srcId="{294E63C4-C127-4329-B45B-B206605196BF}" destId="{53092AD8-AAEF-4B4E-BFEC-D2D757C22CD9}" srcOrd="9" destOrd="0" presId="urn:microsoft.com/office/officeart/2005/8/layout/hierarchy5"/>
    <dgm:cxn modelId="{E89E3375-2381-4EB4-B2EB-ADB7D500F4C4}" type="presParOf" srcId="{53092AD8-AAEF-4B4E-BFEC-D2D757C22CD9}" destId="{F296AB2C-F591-4BE0-A3DA-153F8C662001}" srcOrd="0" destOrd="0" presId="urn:microsoft.com/office/officeart/2005/8/layout/hierarchy5"/>
    <dgm:cxn modelId="{7E9CC6C0-6EC5-41EA-9676-640C8AC5F59D}" type="presParOf" srcId="{53092AD8-AAEF-4B4E-BFEC-D2D757C22CD9}" destId="{732CFD7B-F6E7-45E8-BBC0-C430FEB6B87F}" srcOrd="1" destOrd="0" presId="urn:microsoft.com/office/officeart/2005/8/layout/hierarchy5"/>
    <dgm:cxn modelId="{77DD0349-2FC5-4B38-B59F-C6D185D7820B}" type="presParOf" srcId="{732CFD7B-F6E7-45E8-BBC0-C430FEB6B87F}" destId="{AAA7E823-B2CF-4941-8FA0-A3E8E11C8DDC}" srcOrd="0" destOrd="0" presId="urn:microsoft.com/office/officeart/2005/8/layout/hierarchy5"/>
    <dgm:cxn modelId="{53AE13CB-43A8-48C9-8E98-E317FD719AC5}" type="presParOf" srcId="{AAA7E823-B2CF-4941-8FA0-A3E8E11C8DDC}" destId="{33608C87-F90C-4B20-A844-C3B15C7B9E71}" srcOrd="0" destOrd="0" presId="urn:microsoft.com/office/officeart/2005/8/layout/hierarchy5"/>
    <dgm:cxn modelId="{1FC4CED2-98A0-4BD2-8F6B-237B162CEDEF}" type="presParOf" srcId="{732CFD7B-F6E7-45E8-BBC0-C430FEB6B87F}" destId="{DCC69303-DE04-420F-B092-CE14F1087992}" srcOrd="1" destOrd="0" presId="urn:microsoft.com/office/officeart/2005/8/layout/hierarchy5"/>
    <dgm:cxn modelId="{A307A09A-50FA-4E3E-BEF0-D7C5B4349CF6}" type="presParOf" srcId="{DCC69303-DE04-420F-B092-CE14F1087992}" destId="{FAB35575-6F6B-47F9-832C-A975E9B8C8BA}" srcOrd="0" destOrd="0" presId="urn:microsoft.com/office/officeart/2005/8/layout/hierarchy5"/>
    <dgm:cxn modelId="{36FB98B1-8ECE-45B3-A39B-72D635B9CF24}" type="presParOf" srcId="{DCC69303-DE04-420F-B092-CE14F1087992}" destId="{CDB86382-0DA2-4D13-9FE8-AF3A51A3ED46}" srcOrd="1" destOrd="0" presId="urn:microsoft.com/office/officeart/2005/8/layout/hierarchy5"/>
    <dgm:cxn modelId="{48F15496-8D95-4AE5-BEBB-9E9FD8EF75B5}" type="presParOf" srcId="{732CFD7B-F6E7-45E8-BBC0-C430FEB6B87F}" destId="{C8383723-9F27-4FAE-90D4-7EEB0C909AAE}" srcOrd="2" destOrd="0" presId="urn:microsoft.com/office/officeart/2005/8/layout/hierarchy5"/>
    <dgm:cxn modelId="{37B2B5D9-4444-4AD2-8A73-0AE69432ED55}" type="presParOf" srcId="{C8383723-9F27-4FAE-90D4-7EEB0C909AAE}" destId="{584637F0-F29D-41AB-87B7-26E7BCF5586D}" srcOrd="0" destOrd="0" presId="urn:microsoft.com/office/officeart/2005/8/layout/hierarchy5"/>
    <dgm:cxn modelId="{874D58DF-2DE7-4863-93F9-8607BFAEDA81}" type="presParOf" srcId="{732CFD7B-F6E7-45E8-BBC0-C430FEB6B87F}" destId="{F1BB5D79-2FD3-478F-8D6B-30EBDA691F44}" srcOrd="3" destOrd="0" presId="urn:microsoft.com/office/officeart/2005/8/layout/hierarchy5"/>
    <dgm:cxn modelId="{0E16D238-A4D9-4EDF-9657-CA1B06E11AC9}" type="presParOf" srcId="{F1BB5D79-2FD3-478F-8D6B-30EBDA691F44}" destId="{5D8CC11B-7B58-4F90-816F-84892297E5B4}" srcOrd="0" destOrd="0" presId="urn:microsoft.com/office/officeart/2005/8/layout/hierarchy5"/>
    <dgm:cxn modelId="{002144BF-F8FE-4435-9560-4A56F6704DF5}" type="presParOf" srcId="{F1BB5D79-2FD3-478F-8D6B-30EBDA691F44}" destId="{9AF4F3BC-0C11-46D2-ABF8-DF6949A060FF}" srcOrd="1" destOrd="0" presId="urn:microsoft.com/office/officeart/2005/8/layout/hierarchy5"/>
    <dgm:cxn modelId="{23DC2BB2-8634-4ACC-AC5E-E1FB313311FA}" type="presParOf" srcId="{294E63C4-C127-4329-B45B-B206605196BF}" destId="{E81E9B53-8CC4-496D-B729-DB6D0F47DEA5}" srcOrd="10" destOrd="0" presId="urn:microsoft.com/office/officeart/2005/8/layout/hierarchy5"/>
    <dgm:cxn modelId="{7742C99A-EFE4-403A-9187-F16C8E980B8F}" type="presParOf" srcId="{E81E9B53-8CC4-496D-B729-DB6D0F47DEA5}" destId="{DF313370-235F-4CAC-AA8A-B2451439C5B3}" srcOrd="0" destOrd="0" presId="urn:microsoft.com/office/officeart/2005/8/layout/hierarchy5"/>
    <dgm:cxn modelId="{1DF716B7-3CD2-4CB3-AC7C-1EDC5161BFB4}" type="presParOf" srcId="{294E63C4-C127-4329-B45B-B206605196BF}" destId="{0AC62B98-8796-4FD9-8724-4BA3FE175243}" srcOrd="11" destOrd="0" presId="urn:microsoft.com/office/officeart/2005/8/layout/hierarchy5"/>
    <dgm:cxn modelId="{D1115B5F-EF12-49E2-A9BD-9EA1DBDF91B8}" type="presParOf" srcId="{0AC62B98-8796-4FD9-8724-4BA3FE175243}" destId="{BB4809E5-BC36-4534-95C8-3B04BEF7BFBB}" srcOrd="0" destOrd="0" presId="urn:microsoft.com/office/officeart/2005/8/layout/hierarchy5"/>
    <dgm:cxn modelId="{FC76D606-FEA4-4332-A3D3-E55F5B82CAD6}" type="presParOf" srcId="{0AC62B98-8796-4FD9-8724-4BA3FE175243}" destId="{D8B466EB-ED8D-4E00-968B-D985B87CF439}" srcOrd="1" destOrd="0" presId="urn:microsoft.com/office/officeart/2005/8/layout/hierarchy5"/>
    <dgm:cxn modelId="{22DE7C21-BE70-4FF9-8E95-D14987D2C235}" type="presParOf" srcId="{D8B466EB-ED8D-4E00-968B-D985B87CF439}" destId="{56503553-64B3-427E-A7C2-256452996BEA}" srcOrd="0" destOrd="0" presId="urn:microsoft.com/office/officeart/2005/8/layout/hierarchy5"/>
    <dgm:cxn modelId="{1C6C91FF-F686-4236-A064-61371F08EA74}" type="presParOf" srcId="{56503553-64B3-427E-A7C2-256452996BEA}" destId="{9AC626AF-0E0F-4320-9166-10206D1DD1FE}" srcOrd="0" destOrd="0" presId="urn:microsoft.com/office/officeart/2005/8/layout/hierarchy5"/>
    <dgm:cxn modelId="{7602ECD6-07DF-4207-881E-909FB84DD2B2}" type="presParOf" srcId="{D8B466EB-ED8D-4E00-968B-D985B87CF439}" destId="{472208CF-0704-481A-9DFC-6A9447A28807}" srcOrd="1" destOrd="0" presId="urn:microsoft.com/office/officeart/2005/8/layout/hierarchy5"/>
    <dgm:cxn modelId="{F23E35F2-6BF6-42F6-9812-E73615DE95A0}" type="presParOf" srcId="{472208CF-0704-481A-9DFC-6A9447A28807}" destId="{F00357F8-DB78-4511-B689-364C247B581F}" srcOrd="0" destOrd="0" presId="urn:microsoft.com/office/officeart/2005/8/layout/hierarchy5"/>
    <dgm:cxn modelId="{591E7FCD-B88B-4FA2-B10E-BA7560514F56}" type="presParOf" srcId="{472208CF-0704-481A-9DFC-6A9447A28807}" destId="{D0D1B3B2-D871-491C-AECA-65706753B094}" srcOrd="1" destOrd="0" presId="urn:microsoft.com/office/officeart/2005/8/layout/hierarchy5"/>
    <dgm:cxn modelId="{BAF38D89-421B-4B30-AE8F-F6FEACFD3112}" type="presParOf" srcId="{258DC37C-8689-427C-8F31-BD8610938123}" destId="{4BBA53BD-DAC0-4576-BCC5-1B51EF9C6226}" srcOrd="1" destOrd="0" presId="urn:microsoft.com/office/officeart/2005/8/layout/hierarchy5"/>
    <dgm:cxn modelId="{6E7E3745-EB95-4386-9C02-6AD25921168F}" type="presParOf" srcId="{4BBA53BD-DAC0-4576-BCC5-1B51EF9C6226}" destId="{435AF21D-E1E4-4EF0-A154-80C61CE3437A}" srcOrd="0" destOrd="0" presId="urn:microsoft.com/office/officeart/2005/8/layout/hierarchy5"/>
    <dgm:cxn modelId="{069B8FC5-A42A-4AE6-B605-FCA9C4B411A0}" type="presParOf" srcId="{435AF21D-E1E4-4EF0-A154-80C61CE3437A}" destId="{0584FBF3-4773-44C7-AF44-2EB40E9DE2B1}" srcOrd="0" destOrd="0" presId="urn:microsoft.com/office/officeart/2005/8/layout/hierarchy5"/>
    <dgm:cxn modelId="{E7A79675-A2D2-4342-9D64-024D81C49CD2}" type="presParOf" srcId="{435AF21D-E1E4-4EF0-A154-80C61CE3437A}" destId="{7D872DE5-11A2-47A1-A21A-79898F002898}" srcOrd="1" destOrd="0" presId="urn:microsoft.com/office/officeart/2005/8/layout/hierarchy5"/>
    <dgm:cxn modelId="{911FF643-E1D4-4B3E-9E15-3FC309766652}" type="presParOf" srcId="{4BBA53BD-DAC0-4576-BCC5-1B51EF9C6226}" destId="{DDDA7500-A381-45AA-A554-20A473F9F9BD}" srcOrd="1" destOrd="0" presId="urn:microsoft.com/office/officeart/2005/8/layout/hierarchy5"/>
    <dgm:cxn modelId="{283C9765-9163-4184-BAFE-204538B03D7E}" type="presParOf" srcId="{DDDA7500-A381-45AA-A554-20A473F9F9BD}" destId="{286F2AD0-1212-4B6A-924E-1F5F94660AAE}" srcOrd="0" destOrd="0" presId="urn:microsoft.com/office/officeart/2005/8/layout/hierarchy5"/>
    <dgm:cxn modelId="{3A62E2E1-AC3E-4D8A-9830-F1EF61C0DB1C}" type="presParOf" srcId="{4BBA53BD-DAC0-4576-BCC5-1B51EF9C6226}" destId="{25A74C34-F871-4C54-8058-013C1BF8D1BD}" srcOrd="2" destOrd="0" presId="urn:microsoft.com/office/officeart/2005/8/layout/hierarchy5"/>
    <dgm:cxn modelId="{6FB2C46C-4B6D-4493-AF98-413C57627E96}" type="presParOf" srcId="{25A74C34-F871-4C54-8058-013C1BF8D1BD}" destId="{66DA8434-6C74-4D7F-AA7B-A4B9CD0BACEA}" srcOrd="0" destOrd="0" presId="urn:microsoft.com/office/officeart/2005/8/layout/hierarchy5"/>
    <dgm:cxn modelId="{80320C5F-8389-4D9C-8A8A-B856D815195F}" type="presParOf" srcId="{25A74C34-F871-4C54-8058-013C1BF8D1BD}" destId="{ABFBF17C-132D-4E82-B838-24E83FBCABA6}" srcOrd="1" destOrd="0" presId="urn:microsoft.com/office/officeart/2005/8/layout/hierarchy5"/>
    <dgm:cxn modelId="{63583881-66B7-4649-B460-C5AB81299593}" type="presParOf" srcId="{4BBA53BD-DAC0-4576-BCC5-1B51EF9C6226}" destId="{787AA9F8-B62A-4672-818D-05FCFD088CA4}" srcOrd="3" destOrd="0" presId="urn:microsoft.com/office/officeart/2005/8/layout/hierarchy5"/>
    <dgm:cxn modelId="{FFB13BBE-7A59-400A-AB55-91D1D6D75473}" type="presParOf" srcId="{787AA9F8-B62A-4672-818D-05FCFD088CA4}" destId="{3C26DAD1-10EC-4AA0-BEF7-74AD04F8CA1C}" srcOrd="0" destOrd="0" presId="urn:microsoft.com/office/officeart/2005/8/layout/hierarchy5"/>
    <dgm:cxn modelId="{A7214ED6-7966-48D1-96EF-D8FDD4AB2582}" type="presParOf" srcId="{4BBA53BD-DAC0-4576-BCC5-1B51EF9C6226}" destId="{FC72CC02-14C2-4A63-AAB6-521CC49545E7}" srcOrd="4" destOrd="0" presId="urn:microsoft.com/office/officeart/2005/8/layout/hierarchy5"/>
    <dgm:cxn modelId="{BE3AB9C3-F380-4D1B-A660-F4A58D1D660C}" type="presParOf" srcId="{FC72CC02-14C2-4A63-AAB6-521CC49545E7}" destId="{5B80EAAD-DA12-433C-8E21-80F96C3223F1}" srcOrd="0" destOrd="0" presId="urn:microsoft.com/office/officeart/2005/8/layout/hierarchy5"/>
    <dgm:cxn modelId="{94FBD94A-7F7E-4261-9B93-B43C1466AAAD}" type="presParOf" srcId="{FC72CC02-14C2-4A63-AAB6-521CC49545E7}" destId="{D0ED8944-296F-43E7-BDC2-88FA5B3E84AA}" srcOrd="1" destOrd="0" presId="urn:microsoft.com/office/officeart/2005/8/layout/hierarchy5"/>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43CC4FE-8DF8-49EF-B1AE-4A0569286F1A}" type="doc">
      <dgm:prSet loTypeId="urn:microsoft.com/office/officeart/2011/layout/InterconnectedBlockProcess" loCatId="process" qsTypeId="urn:microsoft.com/office/officeart/2005/8/quickstyle/simple1" qsCatId="simple" csTypeId="urn:microsoft.com/office/officeart/2005/8/colors/accent2_2" csCatId="accent2" phldr="1"/>
      <dgm:spPr/>
    </dgm:pt>
    <dgm:pt modelId="{BD1166F3-155F-48E4-AB43-F709AEED8B3E}">
      <dgm:prSet phldrT="[Text]"/>
      <dgm:spPr/>
      <dgm:t>
        <a:bodyPr/>
        <a:lstStyle/>
        <a:p>
          <a:r>
            <a:rPr lang="en-US"/>
            <a:t>Identify team member sources</a:t>
          </a:r>
        </a:p>
      </dgm:t>
    </dgm:pt>
    <dgm:pt modelId="{DC5F7B10-0F37-4823-8A7D-31B4BB967FA8}" type="parTrans" cxnId="{891CF590-E19C-4A88-B89A-35C5F4D4D412}">
      <dgm:prSet/>
      <dgm:spPr/>
      <dgm:t>
        <a:bodyPr/>
        <a:lstStyle/>
        <a:p>
          <a:endParaRPr lang="en-US"/>
        </a:p>
      </dgm:t>
    </dgm:pt>
    <dgm:pt modelId="{7909A6BA-D599-4421-AA30-A2AF869271C2}" type="sibTrans" cxnId="{891CF590-E19C-4A88-B89A-35C5F4D4D412}">
      <dgm:prSet/>
      <dgm:spPr/>
      <dgm:t>
        <a:bodyPr/>
        <a:lstStyle/>
        <a:p>
          <a:endParaRPr lang="en-US"/>
        </a:p>
      </dgm:t>
    </dgm:pt>
    <dgm:pt modelId="{4865A034-3319-427B-AAFB-ED8F2FA345F2}">
      <dgm:prSet phldrT="[Text]"/>
      <dgm:spPr/>
      <dgm:t>
        <a:bodyPr/>
        <a:lstStyle/>
        <a:p>
          <a:r>
            <a:rPr lang="en-US"/>
            <a:t>Acquire selected team members</a:t>
          </a:r>
        </a:p>
      </dgm:t>
    </dgm:pt>
    <dgm:pt modelId="{AE8CC20F-EBA3-465F-A3EA-20547AA99F47}" type="parTrans" cxnId="{89BC7BB2-7B16-4FBB-98B2-28D68395864B}">
      <dgm:prSet/>
      <dgm:spPr/>
      <dgm:t>
        <a:bodyPr/>
        <a:lstStyle/>
        <a:p>
          <a:endParaRPr lang="en-US"/>
        </a:p>
      </dgm:t>
    </dgm:pt>
    <dgm:pt modelId="{AF386CE4-226E-498E-B1A2-11E647953C22}" type="sibTrans" cxnId="{89BC7BB2-7B16-4FBB-98B2-28D68395864B}">
      <dgm:prSet/>
      <dgm:spPr/>
      <dgm:t>
        <a:bodyPr/>
        <a:lstStyle/>
        <a:p>
          <a:endParaRPr lang="en-US"/>
        </a:p>
      </dgm:t>
    </dgm:pt>
    <dgm:pt modelId="{11CA53F4-C83E-43C0-98A8-5206ED5BF765}">
      <dgm:prSet phldrT="[Text]"/>
      <dgm:spPr/>
      <dgm:t>
        <a:bodyPr/>
        <a:lstStyle/>
        <a:p>
          <a:r>
            <a:rPr lang="en-US"/>
            <a:t>Document work times</a:t>
          </a:r>
        </a:p>
      </dgm:t>
    </dgm:pt>
    <dgm:pt modelId="{5254B20A-C9AF-49CC-9D36-E61F025D85AD}" type="parTrans" cxnId="{A52260E8-D1CE-45E3-BFF0-0524D20F1DB2}">
      <dgm:prSet/>
      <dgm:spPr/>
      <dgm:t>
        <a:bodyPr/>
        <a:lstStyle/>
        <a:p>
          <a:endParaRPr lang="en-US"/>
        </a:p>
      </dgm:t>
    </dgm:pt>
    <dgm:pt modelId="{7A5BD9ED-53C1-40D8-81FD-F9914F389F84}" type="sibTrans" cxnId="{A52260E8-D1CE-45E3-BFF0-0524D20F1DB2}">
      <dgm:prSet/>
      <dgm:spPr/>
      <dgm:t>
        <a:bodyPr/>
        <a:lstStyle/>
        <a:p>
          <a:endParaRPr lang="en-US"/>
        </a:p>
      </dgm:t>
    </dgm:pt>
    <dgm:pt modelId="{2A82C83C-9248-4815-8716-C9D4EA918280}">
      <dgm:prSet phldrT="[Text]"/>
      <dgm:spPr/>
      <dgm:t>
        <a:bodyPr/>
        <a:lstStyle/>
        <a:p>
          <a:pPr algn="l"/>
          <a:r>
            <a:rPr lang="en-US"/>
            <a:t>Determine potential team member sources, be it within Healthy Living or external staff</a:t>
          </a:r>
        </a:p>
      </dgm:t>
    </dgm:pt>
    <dgm:pt modelId="{EBB41885-7440-45C5-8798-0A5F18673DB5}" type="parTrans" cxnId="{74209EE8-F258-4D99-9997-35B48D80BC4E}">
      <dgm:prSet/>
      <dgm:spPr/>
      <dgm:t>
        <a:bodyPr/>
        <a:lstStyle/>
        <a:p>
          <a:endParaRPr lang="en-US"/>
        </a:p>
      </dgm:t>
    </dgm:pt>
    <dgm:pt modelId="{D416FB43-C7AB-4B84-BF9B-321F5E44143F}" type="sibTrans" cxnId="{74209EE8-F258-4D99-9997-35B48D80BC4E}">
      <dgm:prSet/>
      <dgm:spPr/>
      <dgm:t>
        <a:bodyPr/>
        <a:lstStyle/>
        <a:p>
          <a:endParaRPr lang="en-US"/>
        </a:p>
      </dgm:t>
    </dgm:pt>
    <dgm:pt modelId="{6956E3C9-4C33-4FDB-A179-603D9BCAFDC3}">
      <dgm:prSet phldrT="[Text]"/>
      <dgm:spPr/>
      <dgm:t>
        <a:bodyPr/>
        <a:lstStyle/>
        <a:p>
          <a:pPr algn="l"/>
          <a:r>
            <a:rPr lang="en-US"/>
            <a:t>Use the appropriate tools and techniques to acquire the right team members.</a:t>
          </a:r>
        </a:p>
      </dgm:t>
    </dgm:pt>
    <dgm:pt modelId="{B0941D0B-7C97-4FA3-8D47-0B0A8CCC0D1E}" type="parTrans" cxnId="{43D03826-AEE8-41EF-B761-6339848235B3}">
      <dgm:prSet/>
      <dgm:spPr/>
      <dgm:t>
        <a:bodyPr/>
        <a:lstStyle/>
        <a:p>
          <a:endParaRPr lang="en-US"/>
        </a:p>
      </dgm:t>
    </dgm:pt>
    <dgm:pt modelId="{11510390-BBEE-4E59-9727-F9962DDA7613}" type="sibTrans" cxnId="{43D03826-AEE8-41EF-B761-6339848235B3}">
      <dgm:prSet/>
      <dgm:spPr/>
      <dgm:t>
        <a:bodyPr/>
        <a:lstStyle/>
        <a:p>
          <a:endParaRPr lang="en-US"/>
        </a:p>
      </dgm:t>
    </dgm:pt>
    <dgm:pt modelId="{53760CDA-EE66-42E6-B4B0-6A4C1ECF74E5}">
      <dgm:prSet phldrT="[Text]"/>
      <dgm:spPr/>
      <dgm:t>
        <a:bodyPr/>
        <a:lstStyle/>
        <a:p>
          <a:pPr algn="l"/>
          <a:r>
            <a:rPr lang="en-US"/>
            <a:t>Document the time period in which each team member will work on the project</a:t>
          </a:r>
        </a:p>
      </dgm:t>
    </dgm:pt>
    <dgm:pt modelId="{4C9A919B-B2A3-4C3B-9B4E-9630DD27C909}" type="parTrans" cxnId="{B23A3521-4F65-44B2-AB04-568D6CC5747D}">
      <dgm:prSet/>
      <dgm:spPr/>
      <dgm:t>
        <a:bodyPr/>
        <a:lstStyle/>
        <a:p>
          <a:endParaRPr lang="en-US"/>
        </a:p>
      </dgm:t>
    </dgm:pt>
    <dgm:pt modelId="{7915768E-11BA-4F47-AD25-DBE5A9E487A3}" type="sibTrans" cxnId="{B23A3521-4F65-44B2-AB04-568D6CC5747D}">
      <dgm:prSet/>
      <dgm:spPr/>
      <dgm:t>
        <a:bodyPr/>
        <a:lstStyle/>
        <a:p>
          <a:endParaRPr lang="en-US"/>
        </a:p>
      </dgm:t>
    </dgm:pt>
    <dgm:pt modelId="{C03E8429-2F1F-4617-8717-6522E96DB3CD}">
      <dgm:prSet phldrT="[Text]"/>
      <dgm:spPr/>
      <dgm:t>
        <a:bodyPr/>
        <a:lstStyle/>
        <a:p>
          <a:r>
            <a:rPr lang="en-US"/>
            <a:t>Update HR Plan</a:t>
          </a:r>
        </a:p>
      </dgm:t>
    </dgm:pt>
    <dgm:pt modelId="{3E1658F8-F3B9-4249-8C72-FF02E2A88F9D}" type="parTrans" cxnId="{3750D69F-C032-4CA9-9864-6CC8B86C2A03}">
      <dgm:prSet/>
      <dgm:spPr/>
      <dgm:t>
        <a:bodyPr/>
        <a:lstStyle/>
        <a:p>
          <a:endParaRPr lang="en-US"/>
        </a:p>
      </dgm:t>
    </dgm:pt>
    <dgm:pt modelId="{16332C72-292C-4617-8D44-78F3B9CE4A7C}" type="sibTrans" cxnId="{3750D69F-C032-4CA9-9864-6CC8B86C2A03}">
      <dgm:prSet/>
      <dgm:spPr/>
      <dgm:t>
        <a:bodyPr/>
        <a:lstStyle/>
        <a:p>
          <a:endParaRPr lang="en-US"/>
        </a:p>
      </dgm:t>
    </dgm:pt>
    <dgm:pt modelId="{E6A3E619-AC34-4183-84F6-FA4B62D7DBAF}">
      <dgm:prSet phldrT="[Text]"/>
      <dgm:spPr/>
      <dgm:t>
        <a:bodyPr/>
        <a:lstStyle/>
        <a:p>
          <a:pPr algn="l"/>
          <a:r>
            <a:rPr lang="en-US"/>
            <a:t>Ensure the HR plan is using the latest information regarding team availability and competency.</a:t>
          </a:r>
        </a:p>
      </dgm:t>
    </dgm:pt>
    <dgm:pt modelId="{40099FB8-C8FC-4969-9048-B31C9AC9302C}" type="parTrans" cxnId="{A0DD4F3E-4F12-4595-8E1B-59D5EFFE3D99}">
      <dgm:prSet/>
      <dgm:spPr/>
      <dgm:t>
        <a:bodyPr/>
        <a:lstStyle/>
        <a:p>
          <a:endParaRPr lang="en-US"/>
        </a:p>
      </dgm:t>
    </dgm:pt>
    <dgm:pt modelId="{B952C1EE-7BFB-4368-BA6E-4CFFDDC76678}" type="sibTrans" cxnId="{A0DD4F3E-4F12-4595-8E1B-59D5EFFE3D99}">
      <dgm:prSet/>
      <dgm:spPr/>
      <dgm:t>
        <a:bodyPr/>
        <a:lstStyle/>
        <a:p>
          <a:endParaRPr lang="en-US"/>
        </a:p>
      </dgm:t>
    </dgm:pt>
    <dgm:pt modelId="{B6374ED5-8D9D-44BB-8BB1-EC9CCDA284E4}">
      <dgm:prSet phldrT="[Text]"/>
      <dgm:spPr/>
      <dgm:t>
        <a:bodyPr/>
        <a:lstStyle/>
        <a:p>
          <a:r>
            <a:rPr lang="en-US"/>
            <a:t>Generate resource calendar</a:t>
          </a:r>
        </a:p>
      </dgm:t>
    </dgm:pt>
    <dgm:pt modelId="{A2754F2C-9627-46EB-A8E8-3A54BA278153}" type="parTrans" cxnId="{86EA79DC-977D-4629-87E1-936D14F5B3AC}">
      <dgm:prSet/>
      <dgm:spPr/>
      <dgm:t>
        <a:bodyPr/>
        <a:lstStyle/>
        <a:p>
          <a:endParaRPr lang="en-US"/>
        </a:p>
      </dgm:t>
    </dgm:pt>
    <dgm:pt modelId="{97458A24-D209-456E-BF0B-7846E2BAB441}" type="sibTrans" cxnId="{86EA79DC-977D-4629-87E1-936D14F5B3AC}">
      <dgm:prSet/>
      <dgm:spPr/>
      <dgm:t>
        <a:bodyPr/>
        <a:lstStyle/>
        <a:p>
          <a:endParaRPr lang="en-US"/>
        </a:p>
      </dgm:t>
    </dgm:pt>
    <dgm:pt modelId="{1650206D-AC16-42BB-AA5A-8EBEE8F2E7A1}">
      <dgm:prSet phldrT="[Text]"/>
      <dgm:spPr/>
      <dgm:t>
        <a:bodyPr/>
        <a:lstStyle/>
        <a:p>
          <a:pPr algn="l"/>
          <a:r>
            <a:rPr lang="en-US"/>
            <a:t>Create the resource calendar for use throughout the project lifetime.</a:t>
          </a:r>
        </a:p>
      </dgm:t>
    </dgm:pt>
    <dgm:pt modelId="{6AF628C6-880C-46BC-8FBE-8B81DA1F3A56}" type="parTrans" cxnId="{825941BE-A658-4FF6-9CDB-5CA7B5A223BE}">
      <dgm:prSet/>
      <dgm:spPr/>
      <dgm:t>
        <a:bodyPr/>
        <a:lstStyle/>
        <a:p>
          <a:endParaRPr lang="en-US"/>
        </a:p>
      </dgm:t>
    </dgm:pt>
    <dgm:pt modelId="{5AE68758-2B60-40FE-8783-143264364332}" type="sibTrans" cxnId="{825941BE-A658-4FF6-9CDB-5CA7B5A223BE}">
      <dgm:prSet/>
      <dgm:spPr/>
      <dgm:t>
        <a:bodyPr/>
        <a:lstStyle/>
        <a:p>
          <a:endParaRPr lang="en-US"/>
        </a:p>
      </dgm:t>
    </dgm:pt>
    <dgm:pt modelId="{B1097DE5-3AC7-45E4-B22C-11AF3603C077}" type="pres">
      <dgm:prSet presAssocID="{343CC4FE-8DF8-49EF-B1AE-4A0569286F1A}" presName="Name0" presStyleCnt="0">
        <dgm:presLayoutVars>
          <dgm:chMax val="7"/>
          <dgm:chPref val="5"/>
          <dgm:dir/>
          <dgm:animOne val="branch"/>
          <dgm:animLvl val="lvl"/>
        </dgm:presLayoutVars>
      </dgm:prSet>
      <dgm:spPr/>
    </dgm:pt>
    <dgm:pt modelId="{F69B5F17-0552-4245-8F70-0F987A9262F4}" type="pres">
      <dgm:prSet presAssocID="{B6374ED5-8D9D-44BB-8BB1-EC9CCDA284E4}" presName="ChildAccent5" presStyleCnt="0"/>
      <dgm:spPr/>
    </dgm:pt>
    <dgm:pt modelId="{B5AD1556-6C50-4049-8462-175AEBE166E9}" type="pres">
      <dgm:prSet presAssocID="{B6374ED5-8D9D-44BB-8BB1-EC9CCDA284E4}" presName="ChildAccent" presStyleLbl="alignImgPlace1" presStyleIdx="0" presStyleCnt="5"/>
      <dgm:spPr/>
      <dgm:t>
        <a:bodyPr/>
        <a:lstStyle/>
        <a:p>
          <a:endParaRPr lang="en-US"/>
        </a:p>
      </dgm:t>
    </dgm:pt>
    <dgm:pt modelId="{9F0178FC-9841-41B8-8F53-C781BE4E4CBE}" type="pres">
      <dgm:prSet presAssocID="{B6374ED5-8D9D-44BB-8BB1-EC9CCDA284E4}" presName="Child5" presStyleLbl="revTx" presStyleIdx="0" presStyleCnt="0">
        <dgm:presLayoutVars>
          <dgm:chMax val="0"/>
          <dgm:chPref val="0"/>
          <dgm:bulletEnabled val="1"/>
        </dgm:presLayoutVars>
      </dgm:prSet>
      <dgm:spPr/>
      <dgm:t>
        <a:bodyPr/>
        <a:lstStyle/>
        <a:p>
          <a:endParaRPr lang="en-US"/>
        </a:p>
      </dgm:t>
    </dgm:pt>
    <dgm:pt modelId="{19B5CA4B-D9D9-4F8B-B0E7-4D722A804B29}" type="pres">
      <dgm:prSet presAssocID="{B6374ED5-8D9D-44BB-8BB1-EC9CCDA284E4}" presName="Parent5" presStyleLbl="node1" presStyleIdx="0" presStyleCnt="5">
        <dgm:presLayoutVars>
          <dgm:chMax val="2"/>
          <dgm:chPref val="1"/>
          <dgm:bulletEnabled val="1"/>
        </dgm:presLayoutVars>
      </dgm:prSet>
      <dgm:spPr/>
      <dgm:t>
        <a:bodyPr/>
        <a:lstStyle/>
        <a:p>
          <a:endParaRPr lang="en-US"/>
        </a:p>
      </dgm:t>
    </dgm:pt>
    <dgm:pt modelId="{89B5747F-2659-49B8-ADCE-ED69C97527A3}" type="pres">
      <dgm:prSet presAssocID="{C03E8429-2F1F-4617-8717-6522E96DB3CD}" presName="ChildAccent4" presStyleCnt="0"/>
      <dgm:spPr/>
    </dgm:pt>
    <dgm:pt modelId="{C9C1B85B-8E83-4B16-AC94-7C6B3094716A}" type="pres">
      <dgm:prSet presAssocID="{C03E8429-2F1F-4617-8717-6522E96DB3CD}" presName="ChildAccent" presStyleLbl="alignImgPlace1" presStyleIdx="1" presStyleCnt="5"/>
      <dgm:spPr/>
      <dgm:t>
        <a:bodyPr/>
        <a:lstStyle/>
        <a:p>
          <a:endParaRPr lang="en-US"/>
        </a:p>
      </dgm:t>
    </dgm:pt>
    <dgm:pt modelId="{F5D16CE3-D0D8-4D64-8584-56535D12A278}" type="pres">
      <dgm:prSet presAssocID="{C03E8429-2F1F-4617-8717-6522E96DB3CD}" presName="Child4" presStyleLbl="revTx" presStyleIdx="0" presStyleCnt="0">
        <dgm:presLayoutVars>
          <dgm:chMax val="0"/>
          <dgm:chPref val="0"/>
          <dgm:bulletEnabled val="1"/>
        </dgm:presLayoutVars>
      </dgm:prSet>
      <dgm:spPr/>
      <dgm:t>
        <a:bodyPr/>
        <a:lstStyle/>
        <a:p>
          <a:endParaRPr lang="en-US"/>
        </a:p>
      </dgm:t>
    </dgm:pt>
    <dgm:pt modelId="{0172E641-545E-45B8-AB5D-6A2FB25AE654}" type="pres">
      <dgm:prSet presAssocID="{C03E8429-2F1F-4617-8717-6522E96DB3CD}" presName="Parent4" presStyleLbl="node1" presStyleIdx="1" presStyleCnt="5">
        <dgm:presLayoutVars>
          <dgm:chMax val="2"/>
          <dgm:chPref val="1"/>
          <dgm:bulletEnabled val="1"/>
        </dgm:presLayoutVars>
      </dgm:prSet>
      <dgm:spPr/>
      <dgm:t>
        <a:bodyPr/>
        <a:lstStyle/>
        <a:p>
          <a:endParaRPr lang="en-US"/>
        </a:p>
      </dgm:t>
    </dgm:pt>
    <dgm:pt modelId="{040D89FC-2C34-43C1-BCE3-DBB20FDC4A91}" type="pres">
      <dgm:prSet presAssocID="{11CA53F4-C83E-43C0-98A8-5206ED5BF765}" presName="ChildAccent3" presStyleCnt="0"/>
      <dgm:spPr/>
    </dgm:pt>
    <dgm:pt modelId="{3707CE28-FB31-4074-B0A7-1B1354DF985B}" type="pres">
      <dgm:prSet presAssocID="{11CA53F4-C83E-43C0-98A8-5206ED5BF765}" presName="ChildAccent" presStyleLbl="alignImgPlace1" presStyleIdx="2" presStyleCnt="5"/>
      <dgm:spPr/>
      <dgm:t>
        <a:bodyPr/>
        <a:lstStyle/>
        <a:p>
          <a:endParaRPr lang="en-US"/>
        </a:p>
      </dgm:t>
    </dgm:pt>
    <dgm:pt modelId="{6524E3FB-F626-4B7A-8D57-E0E80A1E5480}" type="pres">
      <dgm:prSet presAssocID="{11CA53F4-C83E-43C0-98A8-5206ED5BF765}" presName="Child3" presStyleLbl="revTx" presStyleIdx="0" presStyleCnt="0">
        <dgm:presLayoutVars>
          <dgm:chMax val="0"/>
          <dgm:chPref val="0"/>
          <dgm:bulletEnabled val="1"/>
        </dgm:presLayoutVars>
      </dgm:prSet>
      <dgm:spPr/>
      <dgm:t>
        <a:bodyPr/>
        <a:lstStyle/>
        <a:p>
          <a:endParaRPr lang="en-US"/>
        </a:p>
      </dgm:t>
    </dgm:pt>
    <dgm:pt modelId="{CB4FBDCF-7125-40C1-B9EF-B1D1D6972C2A}" type="pres">
      <dgm:prSet presAssocID="{11CA53F4-C83E-43C0-98A8-5206ED5BF765}" presName="Parent3" presStyleLbl="node1" presStyleIdx="2" presStyleCnt="5">
        <dgm:presLayoutVars>
          <dgm:chMax val="2"/>
          <dgm:chPref val="1"/>
          <dgm:bulletEnabled val="1"/>
        </dgm:presLayoutVars>
      </dgm:prSet>
      <dgm:spPr/>
      <dgm:t>
        <a:bodyPr/>
        <a:lstStyle/>
        <a:p>
          <a:endParaRPr lang="en-US"/>
        </a:p>
      </dgm:t>
    </dgm:pt>
    <dgm:pt modelId="{26A7A712-2BF7-4589-A07A-8725D9822DF0}" type="pres">
      <dgm:prSet presAssocID="{4865A034-3319-427B-AAFB-ED8F2FA345F2}" presName="ChildAccent2" presStyleCnt="0"/>
      <dgm:spPr/>
    </dgm:pt>
    <dgm:pt modelId="{3D748742-45EB-44C8-A77C-712A5D8C1785}" type="pres">
      <dgm:prSet presAssocID="{4865A034-3319-427B-AAFB-ED8F2FA345F2}" presName="ChildAccent" presStyleLbl="alignImgPlace1" presStyleIdx="3" presStyleCnt="5"/>
      <dgm:spPr/>
      <dgm:t>
        <a:bodyPr/>
        <a:lstStyle/>
        <a:p>
          <a:endParaRPr lang="en-US"/>
        </a:p>
      </dgm:t>
    </dgm:pt>
    <dgm:pt modelId="{3ADE28E8-3947-4A96-B53B-72FBBAC77D0A}" type="pres">
      <dgm:prSet presAssocID="{4865A034-3319-427B-AAFB-ED8F2FA345F2}" presName="Child2" presStyleLbl="revTx" presStyleIdx="0" presStyleCnt="0">
        <dgm:presLayoutVars>
          <dgm:chMax val="0"/>
          <dgm:chPref val="0"/>
          <dgm:bulletEnabled val="1"/>
        </dgm:presLayoutVars>
      </dgm:prSet>
      <dgm:spPr/>
      <dgm:t>
        <a:bodyPr/>
        <a:lstStyle/>
        <a:p>
          <a:endParaRPr lang="en-US"/>
        </a:p>
      </dgm:t>
    </dgm:pt>
    <dgm:pt modelId="{7910EC5A-66CC-4AAF-A8C9-2F5D7457E941}" type="pres">
      <dgm:prSet presAssocID="{4865A034-3319-427B-AAFB-ED8F2FA345F2}" presName="Parent2" presStyleLbl="node1" presStyleIdx="3" presStyleCnt="5">
        <dgm:presLayoutVars>
          <dgm:chMax val="2"/>
          <dgm:chPref val="1"/>
          <dgm:bulletEnabled val="1"/>
        </dgm:presLayoutVars>
      </dgm:prSet>
      <dgm:spPr/>
      <dgm:t>
        <a:bodyPr/>
        <a:lstStyle/>
        <a:p>
          <a:endParaRPr lang="en-US"/>
        </a:p>
      </dgm:t>
    </dgm:pt>
    <dgm:pt modelId="{DBDFF0FD-6DBE-473F-86CB-5EBD6F22416E}" type="pres">
      <dgm:prSet presAssocID="{BD1166F3-155F-48E4-AB43-F709AEED8B3E}" presName="ChildAccent1" presStyleCnt="0"/>
      <dgm:spPr/>
    </dgm:pt>
    <dgm:pt modelId="{77CCC5D1-2C9C-4FB9-BD3E-988F0CC72399}" type="pres">
      <dgm:prSet presAssocID="{BD1166F3-155F-48E4-AB43-F709AEED8B3E}" presName="ChildAccent" presStyleLbl="alignImgPlace1" presStyleIdx="4" presStyleCnt="5"/>
      <dgm:spPr/>
      <dgm:t>
        <a:bodyPr/>
        <a:lstStyle/>
        <a:p>
          <a:endParaRPr lang="en-US"/>
        </a:p>
      </dgm:t>
    </dgm:pt>
    <dgm:pt modelId="{DA5E5179-F8B1-43D5-BEF3-27C2D7F80722}" type="pres">
      <dgm:prSet presAssocID="{BD1166F3-155F-48E4-AB43-F709AEED8B3E}" presName="Child1" presStyleLbl="revTx" presStyleIdx="0" presStyleCnt="0">
        <dgm:presLayoutVars>
          <dgm:chMax val="0"/>
          <dgm:chPref val="0"/>
          <dgm:bulletEnabled val="1"/>
        </dgm:presLayoutVars>
      </dgm:prSet>
      <dgm:spPr/>
      <dgm:t>
        <a:bodyPr/>
        <a:lstStyle/>
        <a:p>
          <a:endParaRPr lang="en-US"/>
        </a:p>
      </dgm:t>
    </dgm:pt>
    <dgm:pt modelId="{ED09233F-6876-41AD-A0F8-4DD8D06C5394}" type="pres">
      <dgm:prSet presAssocID="{BD1166F3-155F-48E4-AB43-F709AEED8B3E}" presName="Parent1" presStyleLbl="node1" presStyleIdx="4" presStyleCnt="5">
        <dgm:presLayoutVars>
          <dgm:chMax val="2"/>
          <dgm:chPref val="1"/>
          <dgm:bulletEnabled val="1"/>
        </dgm:presLayoutVars>
      </dgm:prSet>
      <dgm:spPr/>
      <dgm:t>
        <a:bodyPr/>
        <a:lstStyle/>
        <a:p>
          <a:endParaRPr lang="en-US"/>
        </a:p>
      </dgm:t>
    </dgm:pt>
  </dgm:ptLst>
  <dgm:cxnLst>
    <dgm:cxn modelId="{25D8F3B0-5C13-409E-AB37-300930556649}" type="presOf" srcId="{1650206D-AC16-42BB-AA5A-8EBEE8F2E7A1}" destId="{B5AD1556-6C50-4049-8462-175AEBE166E9}" srcOrd="0" destOrd="0" presId="urn:microsoft.com/office/officeart/2011/layout/InterconnectedBlockProcess"/>
    <dgm:cxn modelId="{825941BE-A658-4FF6-9CDB-5CA7B5A223BE}" srcId="{B6374ED5-8D9D-44BB-8BB1-EC9CCDA284E4}" destId="{1650206D-AC16-42BB-AA5A-8EBEE8F2E7A1}" srcOrd="0" destOrd="0" parTransId="{6AF628C6-880C-46BC-8FBE-8B81DA1F3A56}" sibTransId="{5AE68758-2B60-40FE-8783-143264364332}"/>
    <dgm:cxn modelId="{048E007E-EC80-4032-870E-DBD9F1928569}" type="presOf" srcId="{6956E3C9-4C33-4FDB-A179-603D9BCAFDC3}" destId="{3ADE28E8-3947-4A96-B53B-72FBBAC77D0A}" srcOrd="1" destOrd="0" presId="urn:microsoft.com/office/officeart/2011/layout/InterconnectedBlockProcess"/>
    <dgm:cxn modelId="{AD0B67CD-D968-4FE0-8EDA-40F2ED0A0BF9}" type="presOf" srcId="{4865A034-3319-427B-AAFB-ED8F2FA345F2}" destId="{7910EC5A-66CC-4AAF-A8C9-2F5D7457E941}" srcOrd="0" destOrd="0" presId="urn:microsoft.com/office/officeart/2011/layout/InterconnectedBlockProcess"/>
    <dgm:cxn modelId="{74209EE8-F258-4D99-9997-35B48D80BC4E}" srcId="{BD1166F3-155F-48E4-AB43-F709AEED8B3E}" destId="{2A82C83C-9248-4815-8716-C9D4EA918280}" srcOrd="0" destOrd="0" parTransId="{EBB41885-7440-45C5-8798-0A5F18673DB5}" sibTransId="{D416FB43-C7AB-4B84-BF9B-321F5E44143F}"/>
    <dgm:cxn modelId="{9DB21954-5F30-4DEB-8E8B-67767ACC3BA8}" type="presOf" srcId="{53760CDA-EE66-42E6-B4B0-6A4C1ECF74E5}" destId="{6524E3FB-F626-4B7A-8D57-E0E80A1E5480}" srcOrd="1" destOrd="0" presId="urn:microsoft.com/office/officeart/2011/layout/InterconnectedBlockProcess"/>
    <dgm:cxn modelId="{CC1C61B4-57FC-4F65-B01B-64703FA62461}" type="presOf" srcId="{11CA53F4-C83E-43C0-98A8-5206ED5BF765}" destId="{CB4FBDCF-7125-40C1-B9EF-B1D1D6972C2A}" srcOrd="0" destOrd="0" presId="urn:microsoft.com/office/officeart/2011/layout/InterconnectedBlockProcess"/>
    <dgm:cxn modelId="{3750D69F-C032-4CA9-9864-6CC8B86C2A03}" srcId="{343CC4FE-8DF8-49EF-B1AE-4A0569286F1A}" destId="{C03E8429-2F1F-4617-8717-6522E96DB3CD}" srcOrd="3" destOrd="0" parTransId="{3E1658F8-F3B9-4249-8C72-FF02E2A88F9D}" sibTransId="{16332C72-292C-4617-8D44-78F3B9CE4A7C}"/>
    <dgm:cxn modelId="{503146F2-F52B-4690-8665-863E1F9E6A0D}" type="presOf" srcId="{B6374ED5-8D9D-44BB-8BB1-EC9CCDA284E4}" destId="{19B5CA4B-D9D9-4F8B-B0E7-4D722A804B29}" srcOrd="0" destOrd="0" presId="urn:microsoft.com/office/officeart/2011/layout/InterconnectedBlockProcess"/>
    <dgm:cxn modelId="{C611E31C-6576-4885-8485-55C386F34BAA}" type="presOf" srcId="{53760CDA-EE66-42E6-B4B0-6A4C1ECF74E5}" destId="{3707CE28-FB31-4074-B0A7-1B1354DF985B}" srcOrd="0" destOrd="0" presId="urn:microsoft.com/office/officeart/2011/layout/InterconnectedBlockProcess"/>
    <dgm:cxn modelId="{D51AE40D-C85E-4921-9636-34928CEEB77A}" type="presOf" srcId="{2A82C83C-9248-4815-8716-C9D4EA918280}" destId="{77CCC5D1-2C9C-4FB9-BD3E-988F0CC72399}" srcOrd="0" destOrd="0" presId="urn:microsoft.com/office/officeart/2011/layout/InterconnectedBlockProcess"/>
    <dgm:cxn modelId="{FC962271-56C6-4F05-B1A8-8216989CB0E6}" type="presOf" srcId="{2A82C83C-9248-4815-8716-C9D4EA918280}" destId="{DA5E5179-F8B1-43D5-BEF3-27C2D7F80722}" srcOrd="1" destOrd="0" presId="urn:microsoft.com/office/officeart/2011/layout/InterconnectedBlockProcess"/>
    <dgm:cxn modelId="{E09E8F4F-F1C2-49DE-89F3-F70F6E1830D8}" type="presOf" srcId="{343CC4FE-8DF8-49EF-B1AE-4A0569286F1A}" destId="{B1097DE5-3AC7-45E4-B22C-11AF3603C077}" srcOrd="0" destOrd="0" presId="urn:microsoft.com/office/officeart/2011/layout/InterconnectedBlockProcess"/>
    <dgm:cxn modelId="{441FC701-7670-4FF2-B077-F2BF32A199A2}" type="presOf" srcId="{E6A3E619-AC34-4183-84F6-FA4B62D7DBAF}" destId="{C9C1B85B-8E83-4B16-AC94-7C6B3094716A}" srcOrd="0" destOrd="0" presId="urn:microsoft.com/office/officeart/2011/layout/InterconnectedBlockProcess"/>
    <dgm:cxn modelId="{B23A3521-4F65-44B2-AB04-568D6CC5747D}" srcId="{11CA53F4-C83E-43C0-98A8-5206ED5BF765}" destId="{53760CDA-EE66-42E6-B4B0-6A4C1ECF74E5}" srcOrd="0" destOrd="0" parTransId="{4C9A919B-B2A3-4C3B-9B4E-9630DD27C909}" sibTransId="{7915768E-11BA-4F47-AD25-DBE5A9E487A3}"/>
    <dgm:cxn modelId="{891CF590-E19C-4A88-B89A-35C5F4D4D412}" srcId="{343CC4FE-8DF8-49EF-B1AE-4A0569286F1A}" destId="{BD1166F3-155F-48E4-AB43-F709AEED8B3E}" srcOrd="0" destOrd="0" parTransId="{DC5F7B10-0F37-4823-8A7D-31B4BB967FA8}" sibTransId="{7909A6BA-D599-4421-AA30-A2AF869271C2}"/>
    <dgm:cxn modelId="{A5CFE93F-D4C0-474F-B7E0-EE2FFE1BFF87}" type="presOf" srcId="{1650206D-AC16-42BB-AA5A-8EBEE8F2E7A1}" destId="{9F0178FC-9841-41B8-8F53-C781BE4E4CBE}" srcOrd="1" destOrd="0" presId="urn:microsoft.com/office/officeart/2011/layout/InterconnectedBlockProcess"/>
    <dgm:cxn modelId="{D7087154-F003-4D39-8055-5522039282A2}" type="presOf" srcId="{C03E8429-2F1F-4617-8717-6522E96DB3CD}" destId="{0172E641-545E-45B8-AB5D-6A2FB25AE654}" srcOrd="0" destOrd="0" presId="urn:microsoft.com/office/officeart/2011/layout/InterconnectedBlockProcess"/>
    <dgm:cxn modelId="{A52260E8-D1CE-45E3-BFF0-0524D20F1DB2}" srcId="{343CC4FE-8DF8-49EF-B1AE-4A0569286F1A}" destId="{11CA53F4-C83E-43C0-98A8-5206ED5BF765}" srcOrd="2" destOrd="0" parTransId="{5254B20A-C9AF-49CC-9D36-E61F025D85AD}" sibTransId="{7A5BD9ED-53C1-40D8-81FD-F9914F389F84}"/>
    <dgm:cxn modelId="{86EA79DC-977D-4629-87E1-936D14F5B3AC}" srcId="{343CC4FE-8DF8-49EF-B1AE-4A0569286F1A}" destId="{B6374ED5-8D9D-44BB-8BB1-EC9CCDA284E4}" srcOrd="4" destOrd="0" parTransId="{A2754F2C-9627-46EB-A8E8-3A54BA278153}" sibTransId="{97458A24-D209-456E-BF0B-7846E2BAB441}"/>
    <dgm:cxn modelId="{031795DC-8245-4383-A849-207DDE0C32E9}" type="presOf" srcId="{E6A3E619-AC34-4183-84F6-FA4B62D7DBAF}" destId="{F5D16CE3-D0D8-4D64-8584-56535D12A278}" srcOrd="1" destOrd="0" presId="urn:microsoft.com/office/officeart/2011/layout/InterconnectedBlockProcess"/>
    <dgm:cxn modelId="{A0DD4F3E-4F12-4595-8E1B-59D5EFFE3D99}" srcId="{C03E8429-2F1F-4617-8717-6522E96DB3CD}" destId="{E6A3E619-AC34-4183-84F6-FA4B62D7DBAF}" srcOrd="0" destOrd="0" parTransId="{40099FB8-C8FC-4969-9048-B31C9AC9302C}" sibTransId="{B952C1EE-7BFB-4368-BA6E-4CFFDDC76678}"/>
    <dgm:cxn modelId="{89BC7BB2-7B16-4FBB-98B2-28D68395864B}" srcId="{343CC4FE-8DF8-49EF-B1AE-4A0569286F1A}" destId="{4865A034-3319-427B-AAFB-ED8F2FA345F2}" srcOrd="1" destOrd="0" parTransId="{AE8CC20F-EBA3-465F-A3EA-20547AA99F47}" sibTransId="{AF386CE4-226E-498E-B1A2-11E647953C22}"/>
    <dgm:cxn modelId="{BB831922-297F-45AF-8B45-04731A3E5B85}" type="presOf" srcId="{6956E3C9-4C33-4FDB-A179-603D9BCAFDC3}" destId="{3D748742-45EB-44C8-A77C-712A5D8C1785}" srcOrd="0" destOrd="0" presId="urn:microsoft.com/office/officeart/2011/layout/InterconnectedBlockProcess"/>
    <dgm:cxn modelId="{43D03826-AEE8-41EF-B761-6339848235B3}" srcId="{4865A034-3319-427B-AAFB-ED8F2FA345F2}" destId="{6956E3C9-4C33-4FDB-A179-603D9BCAFDC3}" srcOrd="0" destOrd="0" parTransId="{B0941D0B-7C97-4FA3-8D47-0B0A8CCC0D1E}" sibTransId="{11510390-BBEE-4E59-9727-F9962DDA7613}"/>
    <dgm:cxn modelId="{15C7DAAA-7518-4BC3-9CCE-838A1ACB9C21}" type="presOf" srcId="{BD1166F3-155F-48E4-AB43-F709AEED8B3E}" destId="{ED09233F-6876-41AD-A0F8-4DD8D06C5394}" srcOrd="0" destOrd="0" presId="urn:microsoft.com/office/officeart/2011/layout/InterconnectedBlockProcess"/>
    <dgm:cxn modelId="{03E1E930-B780-4B87-B4DF-75461CB6F04C}" type="presParOf" srcId="{B1097DE5-3AC7-45E4-B22C-11AF3603C077}" destId="{F69B5F17-0552-4245-8F70-0F987A9262F4}" srcOrd="0" destOrd="0" presId="urn:microsoft.com/office/officeart/2011/layout/InterconnectedBlockProcess"/>
    <dgm:cxn modelId="{33EDD637-62D4-4DD0-9182-B516F6FB816B}" type="presParOf" srcId="{F69B5F17-0552-4245-8F70-0F987A9262F4}" destId="{B5AD1556-6C50-4049-8462-175AEBE166E9}" srcOrd="0" destOrd="0" presId="urn:microsoft.com/office/officeart/2011/layout/InterconnectedBlockProcess"/>
    <dgm:cxn modelId="{03A15A8E-8602-4221-9FFF-B492C7B24B87}" type="presParOf" srcId="{B1097DE5-3AC7-45E4-B22C-11AF3603C077}" destId="{9F0178FC-9841-41B8-8F53-C781BE4E4CBE}" srcOrd="1" destOrd="0" presId="urn:microsoft.com/office/officeart/2011/layout/InterconnectedBlockProcess"/>
    <dgm:cxn modelId="{AFE32324-8598-4734-95E5-8BF3EA5AB01E}" type="presParOf" srcId="{B1097DE5-3AC7-45E4-B22C-11AF3603C077}" destId="{19B5CA4B-D9D9-4F8B-B0E7-4D722A804B29}" srcOrd="2" destOrd="0" presId="urn:microsoft.com/office/officeart/2011/layout/InterconnectedBlockProcess"/>
    <dgm:cxn modelId="{6B063DA8-9CEC-4D91-A8E2-0D0BA119CB27}" type="presParOf" srcId="{B1097DE5-3AC7-45E4-B22C-11AF3603C077}" destId="{89B5747F-2659-49B8-ADCE-ED69C97527A3}" srcOrd="3" destOrd="0" presId="urn:microsoft.com/office/officeart/2011/layout/InterconnectedBlockProcess"/>
    <dgm:cxn modelId="{97A1507B-5A3C-4A35-8A15-31CD8B0EF9BC}" type="presParOf" srcId="{89B5747F-2659-49B8-ADCE-ED69C97527A3}" destId="{C9C1B85B-8E83-4B16-AC94-7C6B3094716A}" srcOrd="0" destOrd="0" presId="urn:microsoft.com/office/officeart/2011/layout/InterconnectedBlockProcess"/>
    <dgm:cxn modelId="{BC5FE20A-BF31-45A8-B5CC-D612381CE946}" type="presParOf" srcId="{B1097DE5-3AC7-45E4-B22C-11AF3603C077}" destId="{F5D16CE3-D0D8-4D64-8584-56535D12A278}" srcOrd="4" destOrd="0" presId="urn:microsoft.com/office/officeart/2011/layout/InterconnectedBlockProcess"/>
    <dgm:cxn modelId="{0348E843-A3F3-4EB2-82BB-8E6323763398}" type="presParOf" srcId="{B1097DE5-3AC7-45E4-B22C-11AF3603C077}" destId="{0172E641-545E-45B8-AB5D-6A2FB25AE654}" srcOrd="5" destOrd="0" presId="urn:microsoft.com/office/officeart/2011/layout/InterconnectedBlockProcess"/>
    <dgm:cxn modelId="{AA8578BC-1677-4C04-AD8D-9B31A7EB2788}" type="presParOf" srcId="{B1097DE5-3AC7-45E4-B22C-11AF3603C077}" destId="{040D89FC-2C34-43C1-BCE3-DBB20FDC4A91}" srcOrd="6" destOrd="0" presId="urn:microsoft.com/office/officeart/2011/layout/InterconnectedBlockProcess"/>
    <dgm:cxn modelId="{17190CE7-CB48-4793-B871-F0B35BFE577E}" type="presParOf" srcId="{040D89FC-2C34-43C1-BCE3-DBB20FDC4A91}" destId="{3707CE28-FB31-4074-B0A7-1B1354DF985B}" srcOrd="0" destOrd="0" presId="urn:microsoft.com/office/officeart/2011/layout/InterconnectedBlockProcess"/>
    <dgm:cxn modelId="{8FC5F9F1-CF7E-4A94-94BE-49CB8EB27363}" type="presParOf" srcId="{B1097DE5-3AC7-45E4-B22C-11AF3603C077}" destId="{6524E3FB-F626-4B7A-8D57-E0E80A1E5480}" srcOrd="7" destOrd="0" presId="urn:microsoft.com/office/officeart/2011/layout/InterconnectedBlockProcess"/>
    <dgm:cxn modelId="{9877660C-662D-4C65-A009-4CD15CFC4B0D}" type="presParOf" srcId="{B1097DE5-3AC7-45E4-B22C-11AF3603C077}" destId="{CB4FBDCF-7125-40C1-B9EF-B1D1D6972C2A}" srcOrd="8" destOrd="0" presId="urn:microsoft.com/office/officeart/2011/layout/InterconnectedBlockProcess"/>
    <dgm:cxn modelId="{2347B052-3030-46F6-B47A-09C9C09DB7BF}" type="presParOf" srcId="{B1097DE5-3AC7-45E4-B22C-11AF3603C077}" destId="{26A7A712-2BF7-4589-A07A-8725D9822DF0}" srcOrd="9" destOrd="0" presId="urn:microsoft.com/office/officeart/2011/layout/InterconnectedBlockProcess"/>
    <dgm:cxn modelId="{B6697F2C-3BCE-4B36-8667-58D06573AE08}" type="presParOf" srcId="{26A7A712-2BF7-4589-A07A-8725D9822DF0}" destId="{3D748742-45EB-44C8-A77C-712A5D8C1785}" srcOrd="0" destOrd="0" presId="urn:microsoft.com/office/officeart/2011/layout/InterconnectedBlockProcess"/>
    <dgm:cxn modelId="{2A481796-D49D-4739-A39C-0A9B45657A4E}" type="presParOf" srcId="{B1097DE5-3AC7-45E4-B22C-11AF3603C077}" destId="{3ADE28E8-3947-4A96-B53B-72FBBAC77D0A}" srcOrd="10" destOrd="0" presId="urn:microsoft.com/office/officeart/2011/layout/InterconnectedBlockProcess"/>
    <dgm:cxn modelId="{3D4EC555-4704-4E90-8A7A-C495BA99D441}" type="presParOf" srcId="{B1097DE5-3AC7-45E4-B22C-11AF3603C077}" destId="{7910EC5A-66CC-4AAF-A8C9-2F5D7457E941}" srcOrd="11" destOrd="0" presId="urn:microsoft.com/office/officeart/2011/layout/InterconnectedBlockProcess"/>
    <dgm:cxn modelId="{DA8DC26E-80DA-4A7C-92D0-E9E05745F53C}" type="presParOf" srcId="{B1097DE5-3AC7-45E4-B22C-11AF3603C077}" destId="{DBDFF0FD-6DBE-473F-86CB-5EBD6F22416E}" srcOrd="12" destOrd="0" presId="urn:microsoft.com/office/officeart/2011/layout/InterconnectedBlockProcess"/>
    <dgm:cxn modelId="{D64041AD-3B0C-4592-87FE-2E431CED8093}" type="presParOf" srcId="{DBDFF0FD-6DBE-473F-86CB-5EBD6F22416E}" destId="{77CCC5D1-2C9C-4FB9-BD3E-988F0CC72399}" srcOrd="0" destOrd="0" presId="urn:microsoft.com/office/officeart/2011/layout/InterconnectedBlockProcess"/>
    <dgm:cxn modelId="{9E410F51-BD75-4C8F-8AC3-6D95B7D7BB15}" type="presParOf" srcId="{B1097DE5-3AC7-45E4-B22C-11AF3603C077}" destId="{DA5E5179-F8B1-43D5-BEF3-27C2D7F80722}" srcOrd="13" destOrd="0" presId="urn:microsoft.com/office/officeart/2011/layout/InterconnectedBlockProcess"/>
    <dgm:cxn modelId="{62B55CB9-E666-4FEE-AC1F-428C9E4E8E8D}" type="presParOf" srcId="{B1097DE5-3AC7-45E4-B22C-11AF3603C077}" destId="{ED09233F-6876-41AD-A0F8-4DD8D06C5394}" srcOrd="14" destOrd="0" presId="urn:microsoft.com/office/officeart/2011/layout/InterconnectedBlockProcess"/>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D2031BB-BA40-48CC-AFF1-6EA420D267D6}"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951B7411-EA16-43DE-B4A0-0150CB65CE7B}">
      <dgm:prSet phldrT="[Text]" custT="1"/>
      <dgm:spPr/>
      <dgm:t>
        <a:bodyPr/>
        <a:lstStyle/>
        <a:p>
          <a:r>
            <a:rPr lang="en-US" sz="1600"/>
            <a:t>Withdraw</a:t>
          </a:r>
        </a:p>
      </dgm:t>
    </dgm:pt>
    <dgm:pt modelId="{6F2EC0C8-B0AE-4AA5-A629-B3935DB8ED8B}" type="parTrans" cxnId="{38FFC4F2-2FCC-4E80-93AF-75533DEE826C}">
      <dgm:prSet/>
      <dgm:spPr/>
      <dgm:t>
        <a:bodyPr/>
        <a:lstStyle/>
        <a:p>
          <a:endParaRPr lang="en-US"/>
        </a:p>
      </dgm:t>
    </dgm:pt>
    <dgm:pt modelId="{69F7986B-625A-4A7F-9C4C-F30F73B5C0C4}" type="sibTrans" cxnId="{38FFC4F2-2FCC-4E80-93AF-75533DEE826C}">
      <dgm:prSet/>
      <dgm:spPr/>
      <dgm:t>
        <a:bodyPr/>
        <a:lstStyle/>
        <a:p>
          <a:endParaRPr lang="en-US"/>
        </a:p>
      </dgm:t>
    </dgm:pt>
    <dgm:pt modelId="{05BE53C6-F482-4BEB-9193-C5422F81EDB9}">
      <dgm:prSet phldrT="[Text]" custT="1"/>
      <dgm:spPr/>
      <dgm:t>
        <a:bodyPr/>
        <a:lstStyle/>
        <a:p>
          <a:r>
            <a:rPr lang="en-US" sz="1100"/>
            <a:t> Avoiding an ongoing or potential issue</a:t>
          </a:r>
        </a:p>
      </dgm:t>
    </dgm:pt>
    <dgm:pt modelId="{EC861882-2DBC-4D86-A42A-6ADDDFD4CB26}" type="parTrans" cxnId="{24E0D448-3232-46BF-A4EC-DC5BECBC4E70}">
      <dgm:prSet/>
      <dgm:spPr/>
      <dgm:t>
        <a:bodyPr/>
        <a:lstStyle/>
        <a:p>
          <a:endParaRPr lang="en-US"/>
        </a:p>
      </dgm:t>
    </dgm:pt>
    <dgm:pt modelId="{81950B1B-92AC-4A29-9042-302DE4C40E95}" type="sibTrans" cxnId="{24E0D448-3232-46BF-A4EC-DC5BECBC4E70}">
      <dgm:prSet/>
      <dgm:spPr/>
      <dgm:t>
        <a:bodyPr/>
        <a:lstStyle/>
        <a:p>
          <a:endParaRPr lang="en-US"/>
        </a:p>
      </dgm:t>
    </dgm:pt>
    <dgm:pt modelId="{4389F056-9702-48EF-B1A8-9790AFD6C061}">
      <dgm:prSet phldrT="[Text]" custT="1"/>
      <dgm:spPr/>
      <dgm:t>
        <a:bodyPr/>
        <a:lstStyle/>
        <a:p>
          <a:r>
            <a:rPr lang="en-US" sz="1600"/>
            <a:t>Accommodate</a:t>
          </a:r>
        </a:p>
      </dgm:t>
    </dgm:pt>
    <dgm:pt modelId="{7D6324A7-4DFD-4F33-BF52-E8022D769C19}" type="parTrans" cxnId="{FCE41CB1-9ABB-44D0-8B96-17B80B6DA10A}">
      <dgm:prSet/>
      <dgm:spPr/>
      <dgm:t>
        <a:bodyPr/>
        <a:lstStyle/>
        <a:p>
          <a:endParaRPr lang="en-US"/>
        </a:p>
      </dgm:t>
    </dgm:pt>
    <dgm:pt modelId="{D30DDEC9-5049-4BA7-8ECD-F67E9F73A0A0}" type="sibTrans" cxnId="{FCE41CB1-9ABB-44D0-8B96-17B80B6DA10A}">
      <dgm:prSet/>
      <dgm:spPr/>
      <dgm:t>
        <a:bodyPr/>
        <a:lstStyle/>
        <a:p>
          <a:endParaRPr lang="en-US"/>
        </a:p>
      </dgm:t>
    </dgm:pt>
    <dgm:pt modelId="{9ACE1D20-4EF6-402E-8FBD-4BF0F8BD37EF}">
      <dgm:prSet phldrT="[Text]" custT="1"/>
      <dgm:spPr/>
      <dgm:t>
        <a:bodyPr/>
        <a:lstStyle/>
        <a:p>
          <a:r>
            <a:rPr lang="en-US" sz="1100"/>
            <a:t> Understand others' differences to maintain harmony</a:t>
          </a:r>
        </a:p>
      </dgm:t>
    </dgm:pt>
    <dgm:pt modelId="{D1FBB55A-365F-49E1-B3B2-689EFB29389C}" type="parTrans" cxnId="{40AE7FA1-4C05-4259-9097-53B8CAD4EA0E}">
      <dgm:prSet/>
      <dgm:spPr/>
      <dgm:t>
        <a:bodyPr/>
        <a:lstStyle/>
        <a:p>
          <a:endParaRPr lang="en-US"/>
        </a:p>
      </dgm:t>
    </dgm:pt>
    <dgm:pt modelId="{B173C190-78B4-4B0E-B46C-8B52078E5CAC}" type="sibTrans" cxnId="{40AE7FA1-4C05-4259-9097-53B8CAD4EA0E}">
      <dgm:prSet/>
      <dgm:spPr/>
      <dgm:t>
        <a:bodyPr/>
        <a:lstStyle/>
        <a:p>
          <a:endParaRPr lang="en-US"/>
        </a:p>
      </dgm:t>
    </dgm:pt>
    <dgm:pt modelId="{ED60344B-1B93-4C7F-8468-04B210BBE540}">
      <dgm:prSet phldrT="[Text]" custT="1"/>
      <dgm:spPr/>
      <dgm:t>
        <a:bodyPr/>
        <a:lstStyle/>
        <a:p>
          <a:r>
            <a:rPr lang="en-US" sz="1600"/>
            <a:t>Reconcile</a:t>
          </a:r>
        </a:p>
      </dgm:t>
    </dgm:pt>
    <dgm:pt modelId="{E5679E4C-951C-4A1E-8CC6-6C5EFC73C4B3}" type="parTrans" cxnId="{F19829C7-CA30-4705-87CE-7B81204973F4}">
      <dgm:prSet/>
      <dgm:spPr/>
      <dgm:t>
        <a:bodyPr/>
        <a:lstStyle/>
        <a:p>
          <a:endParaRPr lang="en-US"/>
        </a:p>
      </dgm:t>
    </dgm:pt>
    <dgm:pt modelId="{61277EC6-B09D-4EFD-A5AF-A3B244F993A6}" type="sibTrans" cxnId="{F19829C7-CA30-4705-87CE-7B81204973F4}">
      <dgm:prSet/>
      <dgm:spPr/>
      <dgm:t>
        <a:bodyPr/>
        <a:lstStyle/>
        <a:p>
          <a:endParaRPr lang="en-US"/>
        </a:p>
      </dgm:t>
    </dgm:pt>
    <dgm:pt modelId="{84ABD2EA-117C-4205-9107-CBF79756F2C2}">
      <dgm:prSet phldrT="[Text]" custT="1"/>
      <dgm:spPr/>
      <dgm:t>
        <a:bodyPr/>
        <a:lstStyle/>
        <a:p>
          <a:r>
            <a:rPr lang="en-US" sz="1100"/>
            <a:t> Find solutions where both sides compromise to reach an acceptable resolution</a:t>
          </a:r>
        </a:p>
      </dgm:t>
    </dgm:pt>
    <dgm:pt modelId="{1A59A03E-D8E1-44FF-AE3F-6DDBA5FF710A}" type="parTrans" cxnId="{114BABCE-1354-43DC-B9CE-035E65782918}">
      <dgm:prSet/>
      <dgm:spPr/>
      <dgm:t>
        <a:bodyPr/>
        <a:lstStyle/>
        <a:p>
          <a:endParaRPr lang="en-US"/>
        </a:p>
      </dgm:t>
    </dgm:pt>
    <dgm:pt modelId="{070BE325-DE89-4C06-ADAB-913CD10F642C}" type="sibTrans" cxnId="{114BABCE-1354-43DC-B9CE-035E65782918}">
      <dgm:prSet/>
      <dgm:spPr/>
      <dgm:t>
        <a:bodyPr/>
        <a:lstStyle/>
        <a:p>
          <a:endParaRPr lang="en-US"/>
        </a:p>
      </dgm:t>
    </dgm:pt>
    <dgm:pt modelId="{4FED2EBC-F238-428C-A5DF-64CC5B2EC478}">
      <dgm:prSet phldrT="[Text]" custT="1"/>
      <dgm:spPr/>
      <dgm:t>
        <a:bodyPr/>
        <a:lstStyle/>
        <a:p>
          <a:r>
            <a:rPr lang="en-US" sz="1100"/>
            <a:t> Can be used during negotiations such as between HR and Finance</a:t>
          </a:r>
        </a:p>
      </dgm:t>
    </dgm:pt>
    <dgm:pt modelId="{DB055A3F-6DC9-4E3B-8045-E2C0FE6B5CED}" type="parTrans" cxnId="{AE00FD1F-D65B-429E-BA9C-558F37484DB0}">
      <dgm:prSet/>
      <dgm:spPr/>
      <dgm:t>
        <a:bodyPr/>
        <a:lstStyle/>
        <a:p>
          <a:endParaRPr lang="en-US"/>
        </a:p>
      </dgm:t>
    </dgm:pt>
    <dgm:pt modelId="{BAC435A1-5AE8-4CEF-925E-DB80B0402FBA}" type="sibTrans" cxnId="{AE00FD1F-D65B-429E-BA9C-558F37484DB0}">
      <dgm:prSet/>
      <dgm:spPr/>
      <dgm:t>
        <a:bodyPr/>
        <a:lstStyle/>
        <a:p>
          <a:endParaRPr lang="en-US"/>
        </a:p>
      </dgm:t>
    </dgm:pt>
    <dgm:pt modelId="{AC985B7B-00D8-46BC-AE18-C18C0C0BB08D}">
      <dgm:prSet phldrT="[Text]" custT="1"/>
      <dgm:spPr/>
      <dgm:t>
        <a:bodyPr/>
        <a:lstStyle/>
        <a:p>
          <a:r>
            <a:rPr lang="en-US" sz="1600"/>
            <a:t>Direct</a:t>
          </a:r>
        </a:p>
      </dgm:t>
    </dgm:pt>
    <dgm:pt modelId="{39CCD000-75F9-42C7-9B42-762D54F48D1F}" type="parTrans" cxnId="{95F10790-0556-4A33-8007-E12BF7A08791}">
      <dgm:prSet/>
      <dgm:spPr/>
      <dgm:t>
        <a:bodyPr/>
        <a:lstStyle/>
        <a:p>
          <a:endParaRPr lang="en-US"/>
        </a:p>
      </dgm:t>
    </dgm:pt>
    <dgm:pt modelId="{9E00054B-56E7-4226-A6EF-E4BDECABC0A7}" type="sibTrans" cxnId="{95F10790-0556-4A33-8007-E12BF7A08791}">
      <dgm:prSet/>
      <dgm:spPr/>
      <dgm:t>
        <a:bodyPr/>
        <a:lstStyle/>
        <a:p>
          <a:endParaRPr lang="en-US"/>
        </a:p>
      </dgm:t>
    </dgm:pt>
    <dgm:pt modelId="{FCDCD93F-083B-416C-8A55-AD99394ED764}">
      <dgm:prSet phldrT="[Text]" custT="1"/>
      <dgm:spPr/>
      <dgm:t>
        <a:bodyPr/>
        <a:lstStyle/>
        <a:p>
          <a:r>
            <a:rPr lang="en-US" sz="1600"/>
            <a:t>Collaborate</a:t>
          </a:r>
        </a:p>
      </dgm:t>
    </dgm:pt>
    <dgm:pt modelId="{E8D708CC-77BF-4A91-A999-2F9F58D5F184}" type="parTrans" cxnId="{40EF5E0D-4F2E-499B-A0FA-410CD017E6A9}">
      <dgm:prSet/>
      <dgm:spPr/>
      <dgm:t>
        <a:bodyPr/>
        <a:lstStyle/>
        <a:p>
          <a:endParaRPr lang="en-US"/>
        </a:p>
      </dgm:t>
    </dgm:pt>
    <dgm:pt modelId="{5B3511F9-8762-4170-B82D-9B86A257057A}" type="sibTrans" cxnId="{40EF5E0D-4F2E-499B-A0FA-410CD017E6A9}">
      <dgm:prSet/>
      <dgm:spPr/>
      <dgm:t>
        <a:bodyPr/>
        <a:lstStyle/>
        <a:p>
          <a:endParaRPr lang="en-US"/>
        </a:p>
      </dgm:t>
    </dgm:pt>
    <dgm:pt modelId="{AC87D706-10A7-4013-9389-50A5C3CD8BD9}">
      <dgm:prSet phldrT="[Text]" custT="1"/>
      <dgm:spPr/>
      <dgm:t>
        <a:bodyPr/>
        <a:lstStyle/>
        <a:p>
          <a:r>
            <a:rPr lang="en-US" sz="1100"/>
            <a:t> Only allow one party to win, forcing a resolution</a:t>
          </a:r>
        </a:p>
      </dgm:t>
    </dgm:pt>
    <dgm:pt modelId="{7748593B-9575-4DA1-A0D5-C00CB0091EA4}" type="parTrans" cxnId="{629BC99D-D29B-45EB-94BC-3AFA399D97A8}">
      <dgm:prSet/>
      <dgm:spPr/>
      <dgm:t>
        <a:bodyPr/>
        <a:lstStyle/>
        <a:p>
          <a:endParaRPr lang="en-US"/>
        </a:p>
      </dgm:t>
    </dgm:pt>
    <dgm:pt modelId="{385993A7-617A-4811-A1CD-B1317874BDDA}" type="sibTrans" cxnId="{629BC99D-D29B-45EB-94BC-3AFA399D97A8}">
      <dgm:prSet/>
      <dgm:spPr/>
      <dgm:t>
        <a:bodyPr/>
        <a:lstStyle/>
        <a:p>
          <a:endParaRPr lang="en-US"/>
        </a:p>
      </dgm:t>
    </dgm:pt>
    <dgm:pt modelId="{6042B0A6-F2A2-493F-91DB-FDBFEF71192F}">
      <dgm:prSet phldrT="[Text]" custT="1"/>
      <dgm:spPr/>
      <dgm:t>
        <a:bodyPr/>
        <a:lstStyle/>
        <a:p>
          <a:r>
            <a:rPr lang="en-US" sz="1100"/>
            <a:t> Can be used to resolve small problems that should be ignored</a:t>
          </a:r>
        </a:p>
      </dgm:t>
    </dgm:pt>
    <dgm:pt modelId="{8CA7B593-75C9-4694-84A6-E0E95A17E788}" type="parTrans" cxnId="{46160FF5-6E30-4541-94DA-6AD6DA04095E}">
      <dgm:prSet/>
      <dgm:spPr/>
    </dgm:pt>
    <dgm:pt modelId="{5744D26D-3094-4B33-A66E-73B223C616DD}" type="sibTrans" cxnId="{46160FF5-6E30-4541-94DA-6AD6DA04095E}">
      <dgm:prSet/>
      <dgm:spPr/>
    </dgm:pt>
    <dgm:pt modelId="{7BA9FC7F-8693-4152-B122-AB0D31FD26B0}">
      <dgm:prSet phldrT="[Text]" custT="1"/>
      <dgm:spPr/>
      <dgm:t>
        <a:bodyPr/>
        <a:lstStyle/>
        <a:p>
          <a:r>
            <a:rPr lang="en-US" sz="1100"/>
            <a:t> Can be used to resolve issues with dissatisfaction with another person</a:t>
          </a:r>
        </a:p>
      </dgm:t>
    </dgm:pt>
    <dgm:pt modelId="{668F4A95-CC77-4D53-AF90-B76A20629FFA}" type="parTrans" cxnId="{18AF71D2-78C4-4D74-99D7-4E7BEB707FC1}">
      <dgm:prSet/>
      <dgm:spPr/>
    </dgm:pt>
    <dgm:pt modelId="{FE7379AA-EA71-48FC-B2DE-2A74ED7F412B}" type="sibTrans" cxnId="{18AF71D2-78C4-4D74-99D7-4E7BEB707FC1}">
      <dgm:prSet/>
      <dgm:spPr/>
    </dgm:pt>
    <dgm:pt modelId="{37600126-7237-4E0D-BC7A-AA1F7E61066A}">
      <dgm:prSet phldrT="[Text]" custT="1"/>
      <dgm:spPr/>
      <dgm:t>
        <a:bodyPr/>
        <a:lstStyle/>
        <a:p>
          <a:r>
            <a:rPr lang="en-US" sz="1100"/>
            <a:t> Can be used in crisis situations where a decision needs to be made and sacrifices are inevitable</a:t>
          </a:r>
        </a:p>
      </dgm:t>
    </dgm:pt>
    <dgm:pt modelId="{D46B0D97-FDE3-459D-B4F2-F30A28816829}" type="parTrans" cxnId="{DD93B8F7-A739-44C5-8FC6-8D35989F4FD6}">
      <dgm:prSet/>
      <dgm:spPr/>
    </dgm:pt>
    <dgm:pt modelId="{CD7CED94-868A-40F5-8FFF-DF7703B82B1D}" type="sibTrans" cxnId="{DD93B8F7-A739-44C5-8FC6-8D35989F4FD6}">
      <dgm:prSet/>
      <dgm:spPr/>
    </dgm:pt>
    <dgm:pt modelId="{C5469F64-39F5-4FB8-969E-38805DE0B6F1}">
      <dgm:prSet phldrT="[Text]" custT="1"/>
      <dgm:spPr/>
      <dgm:t>
        <a:bodyPr/>
        <a:lstStyle/>
        <a:p>
          <a:r>
            <a:rPr lang="en-US" sz="1100"/>
            <a:t> Mixing ideas from multiple people to create a collaborative solution</a:t>
          </a:r>
        </a:p>
      </dgm:t>
    </dgm:pt>
    <dgm:pt modelId="{44BA1296-40BB-4BA2-B640-B3BB8A4824DC}" type="parTrans" cxnId="{43E09B8A-31B6-4D7D-B542-7415B2B7A850}">
      <dgm:prSet/>
      <dgm:spPr/>
    </dgm:pt>
    <dgm:pt modelId="{F934564C-3D94-4420-959A-5CA3AB29A761}" type="sibTrans" cxnId="{43E09B8A-31B6-4D7D-B542-7415B2B7A850}">
      <dgm:prSet/>
      <dgm:spPr/>
    </dgm:pt>
    <dgm:pt modelId="{BA0F696E-1438-4D0E-A99A-4AA7A30D38A9}">
      <dgm:prSet phldrT="[Text]" custT="1"/>
      <dgm:spPr/>
      <dgm:t>
        <a:bodyPr/>
        <a:lstStyle/>
        <a:p>
          <a:r>
            <a:rPr lang="en-US" sz="1100"/>
            <a:t> Can be used during the kick-off meeting to satisfy multiple party requirements and find a mutual solution</a:t>
          </a:r>
        </a:p>
      </dgm:t>
    </dgm:pt>
    <dgm:pt modelId="{F6FA647A-5309-4CEC-82E9-5A173ED448D4}" type="parTrans" cxnId="{F2E3F8B3-17E5-4303-901D-AE4F48469883}">
      <dgm:prSet/>
      <dgm:spPr/>
    </dgm:pt>
    <dgm:pt modelId="{1C1C726E-E85A-4FF3-9896-B585911CA1F9}" type="sibTrans" cxnId="{F2E3F8B3-17E5-4303-901D-AE4F48469883}">
      <dgm:prSet/>
      <dgm:spPr/>
    </dgm:pt>
    <dgm:pt modelId="{52ABEFD2-EE04-4A4B-8711-B6B367DF2310}" type="pres">
      <dgm:prSet presAssocID="{1D2031BB-BA40-48CC-AFF1-6EA420D267D6}" presName="Name0" presStyleCnt="0">
        <dgm:presLayoutVars>
          <dgm:dir/>
          <dgm:animLvl val="lvl"/>
          <dgm:resizeHandles val="exact"/>
        </dgm:presLayoutVars>
      </dgm:prSet>
      <dgm:spPr/>
      <dgm:t>
        <a:bodyPr/>
        <a:lstStyle/>
        <a:p>
          <a:endParaRPr lang="en-US"/>
        </a:p>
      </dgm:t>
    </dgm:pt>
    <dgm:pt modelId="{7C8E6B5C-038B-4EC4-A26F-70A1F94B6DBE}" type="pres">
      <dgm:prSet presAssocID="{951B7411-EA16-43DE-B4A0-0150CB65CE7B}" presName="linNode" presStyleCnt="0"/>
      <dgm:spPr/>
    </dgm:pt>
    <dgm:pt modelId="{726E63AB-7080-45E3-A0AC-EB4AB8A3DEEA}" type="pres">
      <dgm:prSet presAssocID="{951B7411-EA16-43DE-B4A0-0150CB65CE7B}" presName="parentText" presStyleLbl="node1" presStyleIdx="0" presStyleCnt="5">
        <dgm:presLayoutVars>
          <dgm:chMax val="1"/>
          <dgm:bulletEnabled val="1"/>
        </dgm:presLayoutVars>
      </dgm:prSet>
      <dgm:spPr/>
      <dgm:t>
        <a:bodyPr/>
        <a:lstStyle/>
        <a:p>
          <a:endParaRPr lang="en-US"/>
        </a:p>
      </dgm:t>
    </dgm:pt>
    <dgm:pt modelId="{A3508097-5653-4DE1-9F13-53E501FC5D5B}" type="pres">
      <dgm:prSet presAssocID="{951B7411-EA16-43DE-B4A0-0150CB65CE7B}" presName="descendantText" presStyleLbl="alignAccFollowNode1" presStyleIdx="0" presStyleCnt="5">
        <dgm:presLayoutVars>
          <dgm:bulletEnabled val="1"/>
        </dgm:presLayoutVars>
      </dgm:prSet>
      <dgm:spPr/>
      <dgm:t>
        <a:bodyPr/>
        <a:lstStyle/>
        <a:p>
          <a:endParaRPr lang="en-US"/>
        </a:p>
      </dgm:t>
    </dgm:pt>
    <dgm:pt modelId="{AD1B61F1-3ABF-499D-B613-770D5ABC9A6F}" type="pres">
      <dgm:prSet presAssocID="{69F7986B-625A-4A7F-9C4C-F30F73B5C0C4}" presName="sp" presStyleCnt="0"/>
      <dgm:spPr/>
    </dgm:pt>
    <dgm:pt modelId="{5DF07E97-9ED3-41B0-9C9B-88A9C9CA33C7}" type="pres">
      <dgm:prSet presAssocID="{4389F056-9702-48EF-B1A8-9790AFD6C061}" presName="linNode" presStyleCnt="0"/>
      <dgm:spPr/>
    </dgm:pt>
    <dgm:pt modelId="{A2A3306F-81AC-43A3-AE76-BA95CC64E799}" type="pres">
      <dgm:prSet presAssocID="{4389F056-9702-48EF-B1A8-9790AFD6C061}" presName="parentText" presStyleLbl="node1" presStyleIdx="1" presStyleCnt="5">
        <dgm:presLayoutVars>
          <dgm:chMax val="1"/>
          <dgm:bulletEnabled val="1"/>
        </dgm:presLayoutVars>
      </dgm:prSet>
      <dgm:spPr/>
      <dgm:t>
        <a:bodyPr/>
        <a:lstStyle/>
        <a:p>
          <a:endParaRPr lang="en-US"/>
        </a:p>
      </dgm:t>
    </dgm:pt>
    <dgm:pt modelId="{0FCF6A9E-437B-4A9C-80F2-2C3916B1F140}" type="pres">
      <dgm:prSet presAssocID="{4389F056-9702-48EF-B1A8-9790AFD6C061}" presName="descendantText" presStyleLbl="alignAccFollowNode1" presStyleIdx="1" presStyleCnt="5">
        <dgm:presLayoutVars>
          <dgm:bulletEnabled val="1"/>
        </dgm:presLayoutVars>
      </dgm:prSet>
      <dgm:spPr/>
      <dgm:t>
        <a:bodyPr/>
        <a:lstStyle/>
        <a:p>
          <a:endParaRPr lang="en-US"/>
        </a:p>
      </dgm:t>
    </dgm:pt>
    <dgm:pt modelId="{DE364DC1-93B5-4930-BB8E-2376CCCEA720}" type="pres">
      <dgm:prSet presAssocID="{D30DDEC9-5049-4BA7-8ECD-F67E9F73A0A0}" presName="sp" presStyleCnt="0"/>
      <dgm:spPr/>
    </dgm:pt>
    <dgm:pt modelId="{95BF0C7D-9CE5-4B5A-9ECA-2C9825232B9D}" type="pres">
      <dgm:prSet presAssocID="{ED60344B-1B93-4C7F-8468-04B210BBE540}" presName="linNode" presStyleCnt="0"/>
      <dgm:spPr/>
    </dgm:pt>
    <dgm:pt modelId="{8BDEBFEA-091C-41DE-AA2D-A21E1A0FECDC}" type="pres">
      <dgm:prSet presAssocID="{ED60344B-1B93-4C7F-8468-04B210BBE540}" presName="parentText" presStyleLbl="node1" presStyleIdx="2" presStyleCnt="5">
        <dgm:presLayoutVars>
          <dgm:chMax val="1"/>
          <dgm:bulletEnabled val="1"/>
        </dgm:presLayoutVars>
      </dgm:prSet>
      <dgm:spPr/>
      <dgm:t>
        <a:bodyPr/>
        <a:lstStyle/>
        <a:p>
          <a:endParaRPr lang="en-US"/>
        </a:p>
      </dgm:t>
    </dgm:pt>
    <dgm:pt modelId="{B727280F-E372-4A2B-9BAC-D82AD30A7820}" type="pres">
      <dgm:prSet presAssocID="{ED60344B-1B93-4C7F-8468-04B210BBE540}" presName="descendantText" presStyleLbl="alignAccFollowNode1" presStyleIdx="2" presStyleCnt="5">
        <dgm:presLayoutVars>
          <dgm:bulletEnabled val="1"/>
        </dgm:presLayoutVars>
      </dgm:prSet>
      <dgm:spPr/>
      <dgm:t>
        <a:bodyPr/>
        <a:lstStyle/>
        <a:p>
          <a:endParaRPr lang="en-US"/>
        </a:p>
      </dgm:t>
    </dgm:pt>
    <dgm:pt modelId="{DA50B15D-FBAA-411B-BD7B-03B3A15B09A8}" type="pres">
      <dgm:prSet presAssocID="{61277EC6-B09D-4EFD-A5AF-A3B244F993A6}" presName="sp" presStyleCnt="0"/>
      <dgm:spPr/>
    </dgm:pt>
    <dgm:pt modelId="{2432D2F4-AB33-4B8D-A697-CA92B2E84E39}" type="pres">
      <dgm:prSet presAssocID="{AC985B7B-00D8-46BC-AE18-C18C0C0BB08D}" presName="linNode" presStyleCnt="0"/>
      <dgm:spPr/>
    </dgm:pt>
    <dgm:pt modelId="{791CF13F-311C-434E-840D-D8ADA2DE4A7A}" type="pres">
      <dgm:prSet presAssocID="{AC985B7B-00D8-46BC-AE18-C18C0C0BB08D}" presName="parentText" presStyleLbl="node1" presStyleIdx="3" presStyleCnt="5">
        <dgm:presLayoutVars>
          <dgm:chMax val="1"/>
          <dgm:bulletEnabled val="1"/>
        </dgm:presLayoutVars>
      </dgm:prSet>
      <dgm:spPr/>
      <dgm:t>
        <a:bodyPr/>
        <a:lstStyle/>
        <a:p>
          <a:endParaRPr lang="en-US"/>
        </a:p>
      </dgm:t>
    </dgm:pt>
    <dgm:pt modelId="{8E5A8ECC-A053-49DB-A5DB-B0639A159477}" type="pres">
      <dgm:prSet presAssocID="{AC985B7B-00D8-46BC-AE18-C18C0C0BB08D}" presName="descendantText" presStyleLbl="alignAccFollowNode1" presStyleIdx="3" presStyleCnt="5">
        <dgm:presLayoutVars>
          <dgm:bulletEnabled val="1"/>
        </dgm:presLayoutVars>
      </dgm:prSet>
      <dgm:spPr/>
      <dgm:t>
        <a:bodyPr/>
        <a:lstStyle/>
        <a:p>
          <a:endParaRPr lang="en-US"/>
        </a:p>
      </dgm:t>
    </dgm:pt>
    <dgm:pt modelId="{D1B2D1A1-9104-44A3-8AAF-B8208B25C168}" type="pres">
      <dgm:prSet presAssocID="{9E00054B-56E7-4226-A6EF-E4BDECABC0A7}" presName="sp" presStyleCnt="0"/>
      <dgm:spPr/>
    </dgm:pt>
    <dgm:pt modelId="{0097E23C-A652-4CEE-A93E-84855AEC58BC}" type="pres">
      <dgm:prSet presAssocID="{FCDCD93F-083B-416C-8A55-AD99394ED764}" presName="linNode" presStyleCnt="0"/>
      <dgm:spPr/>
    </dgm:pt>
    <dgm:pt modelId="{45DDD9DA-9123-40AC-BD45-91440345D34F}" type="pres">
      <dgm:prSet presAssocID="{FCDCD93F-083B-416C-8A55-AD99394ED764}" presName="parentText" presStyleLbl="node1" presStyleIdx="4" presStyleCnt="5">
        <dgm:presLayoutVars>
          <dgm:chMax val="1"/>
          <dgm:bulletEnabled val="1"/>
        </dgm:presLayoutVars>
      </dgm:prSet>
      <dgm:spPr/>
      <dgm:t>
        <a:bodyPr/>
        <a:lstStyle/>
        <a:p>
          <a:endParaRPr lang="en-US"/>
        </a:p>
      </dgm:t>
    </dgm:pt>
    <dgm:pt modelId="{0AEEBAEE-48AF-4BB2-B913-97AB4A5374D5}" type="pres">
      <dgm:prSet presAssocID="{FCDCD93F-083B-416C-8A55-AD99394ED764}" presName="descendantText" presStyleLbl="alignAccFollowNode1" presStyleIdx="4" presStyleCnt="5">
        <dgm:presLayoutVars>
          <dgm:bulletEnabled val="1"/>
        </dgm:presLayoutVars>
      </dgm:prSet>
      <dgm:spPr/>
      <dgm:t>
        <a:bodyPr/>
        <a:lstStyle/>
        <a:p>
          <a:endParaRPr lang="en-US"/>
        </a:p>
      </dgm:t>
    </dgm:pt>
  </dgm:ptLst>
  <dgm:cxnLst>
    <dgm:cxn modelId="{F2E3F8B3-17E5-4303-901D-AE4F48469883}" srcId="{FCDCD93F-083B-416C-8A55-AD99394ED764}" destId="{BA0F696E-1438-4D0E-A99A-4AA7A30D38A9}" srcOrd="1" destOrd="0" parTransId="{F6FA647A-5309-4CEC-82E9-5A173ED448D4}" sibTransId="{1C1C726E-E85A-4FF3-9896-B585911CA1F9}"/>
    <dgm:cxn modelId="{43E09B8A-31B6-4D7D-B542-7415B2B7A850}" srcId="{FCDCD93F-083B-416C-8A55-AD99394ED764}" destId="{C5469F64-39F5-4FB8-969E-38805DE0B6F1}" srcOrd="0" destOrd="0" parTransId="{44BA1296-40BB-4BA2-B640-B3BB8A4824DC}" sibTransId="{F934564C-3D94-4420-959A-5CA3AB29A761}"/>
    <dgm:cxn modelId="{D6B9B10F-B65E-4369-9B81-51ABB7AEFF59}" type="presOf" srcId="{C5469F64-39F5-4FB8-969E-38805DE0B6F1}" destId="{0AEEBAEE-48AF-4BB2-B913-97AB4A5374D5}" srcOrd="0" destOrd="0" presId="urn:microsoft.com/office/officeart/2005/8/layout/vList5"/>
    <dgm:cxn modelId="{CDE043FF-478E-4923-9A20-B7F547F3B638}" type="presOf" srcId="{AC985B7B-00D8-46BC-AE18-C18C0C0BB08D}" destId="{791CF13F-311C-434E-840D-D8ADA2DE4A7A}" srcOrd="0" destOrd="0" presId="urn:microsoft.com/office/officeart/2005/8/layout/vList5"/>
    <dgm:cxn modelId="{E6717FFA-55D3-4F1C-84F8-0F208208454E}" type="presOf" srcId="{6042B0A6-F2A2-493F-91DB-FDBFEF71192F}" destId="{A3508097-5653-4DE1-9F13-53E501FC5D5B}" srcOrd="0" destOrd="1" presId="urn:microsoft.com/office/officeart/2005/8/layout/vList5"/>
    <dgm:cxn modelId="{01A949D2-3836-44DF-8B15-818B5191614A}" type="presOf" srcId="{37600126-7237-4E0D-BC7A-AA1F7E61066A}" destId="{8E5A8ECC-A053-49DB-A5DB-B0639A159477}" srcOrd="0" destOrd="1" presId="urn:microsoft.com/office/officeart/2005/8/layout/vList5"/>
    <dgm:cxn modelId="{4991F7C5-02A3-46C9-A896-3CA36C776FF1}" type="presOf" srcId="{FCDCD93F-083B-416C-8A55-AD99394ED764}" destId="{45DDD9DA-9123-40AC-BD45-91440345D34F}" srcOrd="0" destOrd="0" presId="urn:microsoft.com/office/officeart/2005/8/layout/vList5"/>
    <dgm:cxn modelId="{95F10790-0556-4A33-8007-E12BF7A08791}" srcId="{1D2031BB-BA40-48CC-AFF1-6EA420D267D6}" destId="{AC985B7B-00D8-46BC-AE18-C18C0C0BB08D}" srcOrd="3" destOrd="0" parTransId="{39CCD000-75F9-42C7-9B42-762D54F48D1F}" sibTransId="{9E00054B-56E7-4226-A6EF-E4BDECABC0A7}"/>
    <dgm:cxn modelId="{622031E2-6DF4-48F4-B020-7B87CDEECAF1}" type="presOf" srcId="{84ABD2EA-117C-4205-9107-CBF79756F2C2}" destId="{B727280F-E372-4A2B-9BAC-D82AD30A7820}" srcOrd="0" destOrd="0" presId="urn:microsoft.com/office/officeart/2005/8/layout/vList5"/>
    <dgm:cxn modelId="{50A50D94-7825-4C16-86EF-E48978D06FB9}" type="presOf" srcId="{951B7411-EA16-43DE-B4A0-0150CB65CE7B}" destId="{726E63AB-7080-45E3-A0AC-EB4AB8A3DEEA}" srcOrd="0" destOrd="0" presId="urn:microsoft.com/office/officeart/2005/8/layout/vList5"/>
    <dgm:cxn modelId="{24E0D448-3232-46BF-A4EC-DC5BECBC4E70}" srcId="{951B7411-EA16-43DE-B4A0-0150CB65CE7B}" destId="{05BE53C6-F482-4BEB-9193-C5422F81EDB9}" srcOrd="0" destOrd="0" parTransId="{EC861882-2DBC-4D86-A42A-6ADDDFD4CB26}" sibTransId="{81950B1B-92AC-4A29-9042-302DE4C40E95}"/>
    <dgm:cxn modelId="{18AF71D2-78C4-4D74-99D7-4E7BEB707FC1}" srcId="{4389F056-9702-48EF-B1A8-9790AFD6C061}" destId="{7BA9FC7F-8693-4152-B122-AB0D31FD26B0}" srcOrd="1" destOrd="0" parTransId="{668F4A95-CC77-4D53-AF90-B76A20629FFA}" sibTransId="{FE7379AA-EA71-48FC-B2DE-2A74ED7F412B}"/>
    <dgm:cxn modelId="{40EF5E0D-4F2E-499B-A0FA-410CD017E6A9}" srcId="{1D2031BB-BA40-48CC-AFF1-6EA420D267D6}" destId="{FCDCD93F-083B-416C-8A55-AD99394ED764}" srcOrd="4" destOrd="0" parTransId="{E8D708CC-77BF-4A91-A999-2F9F58D5F184}" sibTransId="{5B3511F9-8762-4170-B82D-9B86A257057A}"/>
    <dgm:cxn modelId="{114BABCE-1354-43DC-B9CE-035E65782918}" srcId="{ED60344B-1B93-4C7F-8468-04B210BBE540}" destId="{84ABD2EA-117C-4205-9107-CBF79756F2C2}" srcOrd="0" destOrd="0" parTransId="{1A59A03E-D8E1-44FF-AE3F-6DDBA5FF710A}" sibTransId="{070BE325-DE89-4C06-ADAB-913CD10F642C}"/>
    <dgm:cxn modelId="{90EAC4A3-5E9E-4004-A237-22DA81D85AD5}" type="presOf" srcId="{1D2031BB-BA40-48CC-AFF1-6EA420D267D6}" destId="{52ABEFD2-EE04-4A4B-8711-B6B367DF2310}" srcOrd="0" destOrd="0" presId="urn:microsoft.com/office/officeart/2005/8/layout/vList5"/>
    <dgm:cxn modelId="{629BC99D-D29B-45EB-94BC-3AFA399D97A8}" srcId="{AC985B7B-00D8-46BC-AE18-C18C0C0BB08D}" destId="{AC87D706-10A7-4013-9389-50A5C3CD8BD9}" srcOrd="0" destOrd="0" parTransId="{7748593B-9575-4DA1-A0D5-C00CB0091EA4}" sibTransId="{385993A7-617A-4811-A1CD-B1317874BDDA}"/>
    <dgm:cxn modelId="{52FCBF59-7B85-4139-BCC8-960EAF42C243}" type="presOf" srcId="{7BA9FC7F-8693-4152-B122-AB0D31FD26B0}" destId="{0FCF6A9E-437B-4A9C-80F2-2C3916B1F140}" srcOrd="0" destOrd="1" presId="urn:microsoft.com/office/officeart/2005/8/layout/vList5"/>
    <dgm:cxn modelId="{29398319-D347-4259-AFEC-9517BEB2827E}" type="presOf" srcId="{AC87D706-10A7-4013-9389-50A5C3CD8BD9}" destId="{8E5A8ECC-A053-49DB-A5DB-B0639A159477}" srcOrd="0" destOrd="0" presId="urn:microsoft.com/office/officeart/2005/8/layout/vList5"/>
    <dgm:cxn modelId="{D98F560E-15F2-4D0C-9AA1-B42DA381C074}" type="presOf" srcId="{ED60344B-1B93-4C7F-8468-04B210BBE540}" destId="{8BDEBFEA-091C-41DE-AA2D-A21E1A0FECDC}" srcOrd="0" destOrd="0" presId="urn:microsoft.com/office/officeart/2005/8/layout/vList5"/>
    <dgm:cxn modelId="{38FFC4F2-2FCC-4E80-93AF-75533DEE826C}" srcId="{1D2031BB-BA40-48CC-AFF1-6EA420D267D6}" destId="{951B7411-EA16-43DE-B4A0-0150CB65CE7B}" srcOrd="0" destOrd="0" parTransId="{6F2EC0C8-B0AE-4AA5-A629-B3935DB8ED8B}" sibTransId="{69F7986B-625A-4A7F-9C4C-F30F73B5C0C4}"/>
    <dgm:cxn modelId="{46160FF5-6E30-4541-94DA-6AD6DA04095E}" srcId="{951B7411-EA16-43DE-B4A0-0150CB65CE7B}" destId="{6042B0A6-F2A2-493F-91DB-FDBFEF71192F}" srcOrd="1" destOrd="0" parTransId="{8CA7B593-75C9-4694-84A6-E0E95A17E788}" sibTransId="{5744D26D-3094-4B33-A66E-73B223C616DD}"/>
    <dgm:cxn modelId="{DD93B8F7-A739-44C5-8FC6-8D35989F4FD6}" srcId="{AC985B7B-00D8-46BC-AE18-C18C0C0BB08D}" destId="{37600126-7237-4E0D-BC7A-AA1F7E61066A}" srcOrd="1" destOrd="0" parTransId="{D46B0D97-FDE3-459D-B4F2-F30A28816829}" sibTransId="{CD7CED94-868A-40F5-8FFF-DF7703B82B1D}"/>
    <dgm:cxn modelId="{1E1B030F-CE5A-41A4-9805-130C2F9BF13B}" type="presOf" srcId="{05BE53C6-F482-4BEB-9193-C5422F81EDB9}" destId="{A3508097-5653-4DE1-9F13-53E501FC5D5B}" srcOrd="0" destOrd="0" presId="urn:microsoft.com/office/officeart/2005/8/layout/vList5"/>
    <dgm:cxn modelId="{9D4160FD-9A5C-464B-8A9C-8B834B25EC98}" type="presOf" srcId="{4389F056-9702-48EF-B1A8-9790AFD6C061}" destId="{A2A3306F-81AC-43A3-AE76-BA95CC64E799}" srcOrd="0" destOrd="0" presId="urn:microsoft.com/office/officeart/2005/8/layout/vList5"/>
    <dgm:cxn modelId="{EEDBFF2B-2B42-4B30-930A-29047ABD654F}" type="presOf" srcId="{4FED2EBC-F238-428C-A5DF-64CC5B2EC478}" destId="{B727280F-E372-4A2B-9BAC-D82AD30A7820}" srcOrd="0" destOrd="1" presId="urn:microsoft.com/office/officeart/2005/8/layout/vList5"/>
    <dgm:cxn modelId="{86316009-2A7C-441B-87CF-F3F63FC83566}" type="presOf" srcId="{9ACE1D20-4EF6-402E-8FBD-4BF0F8BD37EF}" destId="{0FCF6A9E-437B-4A9C-80F2-2C3916B1F140}" srcOrd="0" destOrd="0" presId="urn:microsoft.com/office/officeart/2005/8/layout/vList5"/>
    <dgm:cxn modelId="{AE00FD1F-D65B-429E-BA9C-558F37484DB0}" srcId="{ED60344B-1B93-4C7F-8468-04B210BBE540}" destId="{4FED2EBC-F238-428C-A5DF-64CC5B2EC478}" srcOrd="1" destOrd="0" parTransId="{DB055A3F-6DC9-4E3B-8045-E2C0FE6B5CED}" sibTransId="{BAC435A1-5AE8-4CEF-925E-DB80B0402FBA}"/>
    <dgm:cxn modelId="{40AE7FA1-4C05-4259-9097-53B8CAD4EA0E}" srcId="{4389F056-9702-48EF-B1A8-9790AFD6C061}" destId="{9ACE1D20-4EF6-402E-8FBD-4BF0F8BD37EF}" srcOrd="0" destOrd="0" parTransId="{D1FBB55A-365F-49E1-B3B2-689EFB29389C}" sibTransId="{B173C190-78B4-4B0E-B46C-8B52078E5CAC}"/>
    <dgm:cxn modelId="{F19829C7-CA30-4705-87CE-7B81204973F4}" srcId="{1D2031BB-BA40-48CC-AFF1-6EA420D267D6}" destId="{ED60344B-1B93-4C7F-8468-04B210BBE540}" srcOrd="2" destOrd="0" parTransId="{E5679E4C-951C-4A1E-8CC6-6C5EFC73C4B3}" sibTransId="{61277EC6-B09D-4EFD-A5AF-A3B244F993A6}"/>
    <dgm:cxn modelId="{FCE41CB1-9ABB-44D0-8B96-17B80B6DA10A}" srcId="{1D2031BB-BA40-48CC-AFF1-6EA420D267D6}" destId="{4389F056-9702-48EF-B1A8-9790AFD6C061}" srcOrd="1" destOrd="0" parTransId="{7D6324A7-4DFD-4F33-BF52-E8022D769C19}" sibTransId="{D30DDEC9-5049-4BA7-8ECD-F67E9F73A0A0}"/>
    <dgm:cxn modelId="{E87B30E1-8941-4026-989E-5AAEBC3DC31C}" type="presOf" srcId="{BA0F696E-1438-4D0E-A99A-4AA7A30D38A9}" destId="{0AEEBAEE-48AF-4BB2-B913-97AB4A5374D5}" srcOrd="0" destOrd="1" presId="urn:microsoft.com/office/officeart/2005/8/layout/vList5"/>
    <dgm:cxn modelId="{5444C122-D987-49E9-A543-1964113AC751}" type="presParOf" srcId="{52ABEFD2-EE04-4A4B-8711-B6B367DF2310}" destId="{7C8E6B5C-038B-4EC4-A26F-70A1F94B6DBE}" srcOrd="0" destOrd="0" presId="urn:microsoft.com/office/officeart/2005/8/layout/vList5"/>
    <dgm:cxn modelId="{3249A758-7042-4F35-87ED-35685CD986E5}" type="presParOf" srcId="{7C8E6B5C-038B-4EC4-A26F-70A1F94B6DBE}" destId="{726E63AB-7080-45E3-A0AC-EB4AB8A3DEEA}" srcOrd="0" destOrd="0" presId="urn:microsoft.com/office/officeart/2005/8/layout/vList5"/>
    <dgm:cxn modelId="{A550F200-B4A3-4687-A664-DADE9D285B95}" type="presParOf" srcId="{7C8E6B5C-038B-4EC4-A26F-70A1F94B6DBE}" destId="{A3508097-5653-4DE1-9F13-53E501FC5D5B}" srcOrd="1" destOrd="0" presId="urn:microsoft.com/office/officeart/2005/8/layout/vList5"/>
    <dgm:cxn modelId="{B4C19DD4-EA56-4555-9B6B-C8C0F69DA630}" type="presParOf" srcId="{52ABEFD2-EE04-4A4B-8711-B6B367DF2310}" destId="{AD1B61F1-3ABF-499D-B613-770D5ABC9A6F}" srcOrd="1" destOrd="0" presId="urn:microsoft.com/office/officeart/2005/8/layout/vList5"/>
    <dgm:cxn modelId="{3D5DE467-5E3D-426E-A13B-05D664569C11}" type="presParOf" srcId="{52ABEFD2-EE04-4A4B-8711-B6B367DF2310}" destId="{5DF07E97-9ED3-41B0-9C9B-88A9C9CA33C7}" srcOrd="2" destOrd="0" presId="urn:microsoft.com/office/officeart/2005/8/layout/vList5"/>
    <dgm:cxn modelId="{55A9E650-4B01-482A-A76F-BF85A0B25B12}" type="presParOf" srcId="{5DF07E97-9ED3-41B0-9C9B-88A9C9CA33C7}" destId="{A2A3306F-81AC-43A3-AE76-BA95CC64E799}" srcOrd="0" destOrd="0" presId="urn:microsoft.com/office/officeart/2005/8/layout/vList5"/>
    <dgm:cxn modelId="{0D0F9756-0501-47BD-918B-C26CDF6D0ABB}" type="presParOf" srcId="{5DF07E97-9ED3-41B0-9C9B-88A9C9CA33C7}" destId="{0FCF6A9E-437B-4A9C-80F2-2C3916B1F140}" srcOrd="1" destOrd="0" presId="urn:microsoft.com/office/officeart/2005/8/layout/vList5"/>
    <dgm:cxn modelId="{5EC522B4-74FE-40C2-9B7C-3DD5EA60BFD1}" type="presParOf" srcId="{52ABEFD2-EE04-4A4B-8711-B6B367DF2310}" destId="{DE364DC1-93B5-4930-BB8E-2376CCCEA720}" srcOrd="3" destOrd="0" presId="urn:microsoft.com/office/officeart/2005/8/layout/vList5"/>
    <dgm:cxn modelId="{9438EE7F-6A02-4842-8864-609B26A6F067}" type="presParOf" srcId="{52ABEFD2-EE04-4A4B-8711-B6B367DF2310}" destId="{95BF0C7D-9CE5-4B5A-9ECA-2C9825232B9D}" srcOrd="4" destOrd="0" presId="urn:microsoft.com/office/officeart/2005/8/layout/vList5"/>
    <dgm:cxn modelId="{4B765EB4-9D36-4979-9A1D-CD96EC59C54D}" type="presParOf" srcId="{95BF0C7D-9CE5-4B5A-9ECA-2C9825232B9D}" destId="{8BDEBFEA-091C-41DE-AA2D-A21E1A0FECDC}" srcOrd="0" destOrd="0" presId="urn:microsoft.com/office/officeart/2005/8/layout/vList5"/>
    <dgm:cxn modelId="{CBF48A66-230E-4F5B-A949-374F14C6187A}" type="presParOf" srcId="{95BF0C7D-9CE5-4B5A-9ECA-2C9825232B9D}" destId="{B727280F-E372-4A2B-9BAC-D82AD30A7820}" srcOrd="1" destOrd="0" presId="urn:microsoft.com/office/officeart/2005/8/layout/vList5"/>
    <dgm:cxn modelId="{0D9E8463-2BA3-4B15-8878-5391D1A8466D}" type="presParOf" srcId="{52ABEFD2-EE04-4A4B-8711-B6B367DF2310}" destId="{DA50B15D-FBAA-411B-BD7B-03B3A15B09A8}" srcOrd="5" destOrd="0" presId="urn:microsoft.com/office/officeart/2005/8/layout/vList5"/>
    <dgm:cxn modelId="{E09CF2DD-61CB-4C21-9BF3-F9ACFFAFAA3D}" type="presParOf" srcId="{52ABEFD2-EE04-4A4B-8711-B6B367DF2310}" destId="{2432D2F4-AB33-4B8D-A697-CA92B2E84E39}" srcOrd="6" destOrd="0" presId="urn:microsoft.com/office/officeart/2005/8/layout/vList5"/>
    <dgm:cxn modelId="{9C4F2A85-42A8-4C8C-A8C5-12474EB24C1D}" type="presParOf" srcId="{2432D2F4-AB33-4B8D-A697-CA92B2E84E39}" destId="{791CF13F-311C-434E-840D-D8ADA2DE4A7A}" srcOrd="0" destOrd="0" presId="urn:microsoft.com/office/officeart/2005/8/layout/vList5"/>
    <dgm:cxn modelId="{CCDD69DF-3090-42B5-912D-6F15685B25B9}" type="presParOf" srcId="{2432D2F4-AB33-4B8D-A697-CA92B2E84E39}" destId="{8E5A8ECC-A053-49DB-A5DB-B0639A159477}" srcOrd="1" destOrd="0" presId="urn:microsoft.com/office/officeart/2005/8/layout/vList5"/>
    <dgm:cxn modelId="{9E81A8CE-CCF7-4CD5-8A48-DC664A4A6EFD}" type="presParOf" srcId="{52ABEFD2-EE04-4A4B-8711-B6B367DF2310}" destId="{D1B2D1A1-9104-44A3-8AAF-B8208B25C168}" srcOrd="7" destOrd="0" presId="urn:microsoft.com/office/officeart/2005/8/layout/vList5"/>
    <dgm:cxn modelId="{BB9A3267-E13C-4B06-8E0A-EB039FE59ADC}" type="presParOf" srcId="{52ABEFD2-EE04-4A4B-8711-B6B367DF2310}" destId="{0097E23C-A652-4CEE-A93E-84855AEC58BC}" srcOrd="8" destOrd="0" presId="urn:microsoft.com/office/officeart/2005/8/layout/vList5"/>
    <dgm:cxn modelId="{F72EE306-2BE2-435C-ACE6-8AA356DA8664}" type="presParOf" srcId="{0097E23C-A652-4CEE-A93E-84855AEC58BC}" destId="{45DDD9DA-9123-40AC-BD45-91440345D34F}" srcOrd="0" destOrd="0" presId="urn:microsoft.com/office/officeart/2005/8/layout/vList5"/>
    <dgm:cxn modelId="{DB5016CD-E3B4-4C64-BFDF-60DF780D1FA7}" type="presParOf" srcId="{0097E23C-A652-4CEE-A93E-84855AEC58BC}" destId="{0AEEBAEE-48AF-4BB2-B913-97AB4A5374D5}" srcOrd="1" destOrd="0" presId="urn:microsoft.com/office/officeart/2005/8/layout/vList5"/>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F1408B-0870-4AD1-AB89-18E4F69735FB}">
      <dsp:nvSpPr>
        <dsp:cNvPr id="0" name=""/>
        <dsp:cNvSpPr/>
      </dsp:nvSpPr>
      <dsp:spPr>
        <a:xfrm>
          <a:off x="1545" y="18771"/>
          <a:ext cx="1882578" cy="75303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sz="1500" kern="1200"/>
            <a:t>Plan Quality Management</a:t>
          </a:r>
        </a:p>
      </dsp:txBody>
      <dsp:txXfrm>
        <a:off x="378061" y="18771"/>
        <a:ext cx="1129547" cy="753031"/>
      </dsp:txXfrm>
    </dsp:sp>
    <dsp:sp modelId="{DE3D92F8-F215-4867-8C30-2075BA829446}">
      <dsp:nvSpPr>
        <dsp:cNvPr id="0" name=""/>
        <dsp:cNvSpPr/>
      </dsp:nvSpPr>
      <dsp:spPr>
        <a:xfrm>
          <a:off x="1695865" y="18771"/>
          <a:ext cx="1882578" cy="75303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sz="1500" kern="1200"/>
            <a:t>Perform Quality Assurance</a:t>
          </a:r>
        </a:p>
      </dsp:txBody>
      <dsp:txXfrm>
        <a:off x="2072381" y="18771"/>
        <a:ext cx="1129547" cy="753031"/>
      </dsp:txXfrm>
    </dsp:sp>
    <dsp:sp modelId="{AF4F95C4-44EC-4824-9A14-60FCD10D70EF}">
      <dsp:nvSpPr>
        <dsp:cNvPr id="0" name=""/>
        <dsp:cNvSpPr/>
      </dsp:nvSpPr>
      <dsp:spPr>
        <a:xfrm>
          <a:off x="3390186" y="18771"/>
          <a:ext cx="1882578" cy="75303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20003" rIns="20003" bIns="20003" numCol="1" spcCol="1270" anchor="ctr" anchorCtr="0">
          <a:noAutofit/>
        </a:bodyPr>
        <a:lstStyle/>
        <a:p>
          <a:pPr lvl="0" algn="ctr" defTabSz="666750">
            <a:lnSpc>
              <a:spcPct val="90000"/>
            </a:lnSpc>
            <a:spcBef>
              <a:spcPct val="0"/>
            </a:spcBef>
            <a:spcAft>
              <a:spcPct val="35000"/>
            </a:spcAft>
          </a:pPr>
          <a:r>
            <a:rPr lang="en-US" sz="1500" kern="1200"/>
            <a:t>Control Quality</a:t>
          </a:r>
        </a:p>
      </dsp:txBody>
      <dsp:txXfrm>
        <a:off x="3766702" y="18771"/>
        <a:ext cx="1129547" cy="7530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042965-3F98-4F32-831B-93C0503680B0}">
      <dsp:nvSpPr>
        <dsp:cNvPr id="0" name=""/>
        <dsp:cNvSpPr/>
      </dsp:nvSpPr>
      <dsp:spPr>
        <a:xfrm>
          <a:off x="2574" y="105255"/>
          <a:ext cx="1125524" cy="67531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Plan Human Resource Management</a:t>
          </a:r>
        </a:p>
      </dsp:txBody>
      <dsp:txXfrm>
        <a:off x="22353" y="125034"/>
        <a:ext cx="1085966" cy="635756"/>
      </dsp:txXfrm>
    </dsp:sp>
    <dsp:sp modelId="{65362CE8-703A-41F6-87EE-9418BC6F9741}">
      <dsp:nvSpPr>
        <dsp:cNvPr id="0" name=""/>
        <dsp:cNvSpPr/>
      </dsp:nvSpPr>
      <dsp:spPr>
        <a:xfrm>
          <a:off x="1240651" y="303347"/>
          <a:ext cx="238611" cy="279130"/>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240651" y="359173"/>
        <a:ext cx="167028" cy="167478"/>
      </dsp:txXfrm>
    </dsp:sp>
    <dsp:sp modelId="{7D2F4045-940F-4ED1-A571-E6A0659B396F}">
      <dsp:nvSpPr>
        <dsp:cNvPr id="0" name=""/>
        <dsp:cNvSpPr/>
      </dsp:nvSpPr>
      <dsp:spPr>
        <a:xfrm>
          <a:off x="1578308" y="105255"/>
          <a:ext cx="1125524" cy="67531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Acquire Project Team</a:t>
          </a:r>
        </a:p>
      </dsp:txBody>
      <dsp:txXfrm>
        <a:off x="1598087" y="125034"/>
        <a:ext cx="1085966" cy="635756"/>
      </dsp:txXfrm>
    </dsp:sp>
    <dsp:sp modelId="{7921FA69-05A1-415F-9F51-F235311D0FF7}">
      <dsp:nvSpPr>
        <dsp:cNvPr id="0" name=""/>
        <dsp:cNvSpPr/>
      </dsp:nvSpPr>
      <dsp:spPr>
        <a:xfrm>
          <a:off x="2816385" y="303347"/>
          <a:ext cx="238611" cy="279130"/>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816385" y="359173"/>
        <a:ext cx="167028" cy="167478"/>
      </dsp:txXfrm>
    </dsp:sp>
    <dsp:sp modelId="{BFD72ACD-846F-4B0A-8388-B5B8675DAD05}">
      <dsp:nvSpPr>
        <dsp:cNvPr id="0" name=""/>
        <dsp:cNvSpPr/>
      </dsp:nvSpPr>
      <dsp:spPr>
        <a:xfrm>
          <a:off x="3154042" y="105255"/>
          <a:ext cx="1125524" cy="67531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Develop Project Team</a:t>
          </a:r>
        </a:p>
      </dsp:txBody>
      <dsp:txXfrm>
        <a:off x="3173821" y="125034"/>
        <a:ext cx="1085966" cy="635756"/>
      </dsp:txXfrm>
    </dsp:sp>
    <dsp:sp modelId="{D8D49BE7-CEDC-4A9A-B86B-A8C0ECF61110}">
      <dsp:nvSpPr>
        <dsp:cNvPr id="0" name=""/>
        <dsp:cNvSpPr/>
      </dsp:nvSpPr>
      <dsp:spPr>
        <a:xfrm>
          <a:off x="4392119" y="303347"/>
          <a:ext cx="238611" cy="279130"/>
        </a:xfrm>
        <a:prstGeom prst="rightArrow">
          <a:avLst>
            <a:gd name="adj1" fmla="val 60000"/>
            <a:gd name="adj2" fmla="val 5000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4392119" y="359173"/>
        <a:ext cx="167028" cy="167478"/>
      </dsp:txXfrm>
    </dsp:sp>
    <dsp:sp modelId="{0B0EE299-ABD9-4C27-9ED8-DDBD53D52C89}">
      <dsp:nvSpPr>
        <dsp:cNvPr id="0" name=""/>
        <dsp:cNvSpPr/>
      </dsp:nvSpPr>
      <dsp:spPr>
        <a:xfrm>
          <a:off x="4729776" y="105255"/>
          <a:ext cx="1125524" cy="67531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Manage Project Team</a:t>
          </a:r>
        </a:p>
      </dsp:txBody>
      <dsp:txXfrm>
        <a:off x="4749555" y="125034"/>
        <a:ext cx="1085966" cy="6357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65EEDF-60BF-4885-8DA5-05A7A831B560}">
      <dsp:nvSpPr>
        <dsp:cNvPr id="0" name=""/>
        <dsp:cNvSpPr/>
      </dsp:nvSpPr>
      <dsp:spPr>
        <a:xfrm>
          <a:off x="330041" y="729"/>
          <a:ext cx="1508224" cy="904934"/>
        </a:xfrm>
        <a:prstGeom prst="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Expertise required for project</a:t>
          </a:r>
        </a:p>
      </dsp:txBody>
      <dsp:txXfrm>
        <a:off x="330041" y="729"/>
        <a:ext cx="1508224" cy="904934"/>
      </dsp:txXfrm>
    </dsp:sp>
    <dsp:sp modelId="{16B1814D-D131-4D03-8A21-EB6F2DF6B9CF}">
      <dsp:nvSpPr>
        <dsp:cNvPr id="0" name=""/>
        <dsp:cNvSpPr/>
      </dsp:nvSpPr>
      <dsp:spPr>
        <a:xfrm>
          <a:off x="1989087" y="729"/>
          <a:ext cx="1508224" cy="904934"/>
        </a:xfrm>
        <a:prstGeom prst="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Activities to be outsourced</a:t>
          </a:r>
        </a:p>
      </dsp:txBody>
      <dsp:txXfrm>
        <a:off x="1989087" y="729"/>
        <a:ext cx="1508224" cy="904934"/>
      </dsp:txXfrm>
    </dsp:sp>
    <dsp:sp modelId="{6AC4F69C-4F91-4B5B-8EDB-5025EBA6663A}">
      <dsp:nvSpPr>
        <dsp:cNvPr id="0" name=""/>
        <dsp:cNvSpPr/>
      </dsp:nvSpPr>
      <dsp:spPr>
        <a:xfrm>
          <a:off x="3648134" y="729"/>
          <a:ext cx="1508224" cy="904934"/>
        </a:xfrm>
        <a:prstGeom prst="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Quantity of resources required</a:t>
          </a:r>
        </a:p>
      </dsp:txBody>
      <dsp:txXfrm>
        <a:off x="3648134" y="729"/>
        <a:ext cx="1508224" cy="904934"/>
      </dsp:txXfrm>
    </dsp:sp>
    <dsp:sp modelId="{5911B0BF-4EA9-4AE0-A234-92726C3B4AA8}">
      <dsp:nvSpPr>
        <dsp:cNvPr id="0" name=""/>
        <dsp:cNvSpPr/>
      </dsp:nvSpPr>
      <dsp:spPr>
        <a:xfrm>
          <a:off x="1159564" y="1056486"/>
          <a:ext cx="1508224" cy="904934"/>
        </a:xfrm>
        <a:prstGeom prst="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Each resource's work period</a:t>
          </a:r>
        </a:p>
      </dsp:txBody>
      <dsp:txXfrm>
        <a:off x="1159564" y="1056486"/>
        <a:ext cx="1508224" cy="904934"/>
      </dsp:txXfrm>
    </dsp:sp>
    <dsp:sp modelId="{3F2DE5CB-57AE-4873-A3A5-B5460D3ECF01}">
      <dsp:nvSpPr>
        <dsp:cNvPr id="0" name=""/>
        <dsp:cNvSpPr/>
      </dsp:nvSpPr>
      <dsp:spPr>
        <a:xfrm>
          <a:off x="2818611" y="1056486"/>
          <a:ext cx="1508224" cy="904934"/>
        </a:xfrm>
        <a:prstGeom prst="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Estimated cost of each resource</a:t>
          </a:r>
        </a:p>
      </dsp:txBody>
      <dsp:txXfrm>
        <a:off x="2818611" y="1056486"/>
        <a:ext cx="1508224" cy="9049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80EAAD-DA12-433C-8E21-80F96C3223F1}">
      <dsp:nvSpPr>
        <dsp:cNvPr id="0" name=""/>
        <dsp:cNvSpPr/>
      </dsp:nvSpPr>
      <dsp:spPr>
        <a:xfrm>
          <a:off x="3581690" y="0"/>
          <a:ext cx="957697" cy="686752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GSCMP Staff</a:t>
          </a:r>
        </a:p>
      </dsp:txBody>
      <dsp:txXfrm>
        <a:off x="3581690" y="0"/>
        <a:ext cx="957697" cy="2060257"/>
      </dsp:txXfrm>
    </dsp:sp>
    <dsp:sp modelId="{66DA8434-6C74-4D7F-AA7B-A4B9CD0BACEA}">
      <dsp:nvSpPr>
        <dsp:cNvPr id="0" name=""/>
        <dsp:cNvSpPr/>
      </dsp:nvSpPr>
      <dsp:spPr>
        <a:xfrm>
          <a:off x="2464376" y="0"/>
          <a:ext cx="957697" cy="686752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Functional Units</a:t>
          </a:r>
        </a:p>
      </dsp:txBody>
      <dsp:txXfrm>
        <a:off x="2464376" y="0"/>
        <a:ext cx="957697" cy="2060257"/>
      </dsp:txXfrm>
    </dsp:sp>
    <dsp:sp modelId="{0584FBF3-4773-44C7-AF44-2EB40E9DE2B1}">
      <dsp:nvSpPr>
        <dsp:cNvPr id="0" name=""/>
        <dsp:cNvSpPr/>
      </dsp:nvSpPr>
      <dsp:spPr>
        <a:xfrm>
          <a:off x="1347061" y="0"/>
          <a:ext cx="957697" cy="686752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Healthy Living Management</a:t>
          </a:r>
        </a:p>
      </dsp:txBody>
      <dsp:txXfrm>
        <a:off x="1347061" y="0"/>
        <a:ext cx="957697" cy="2060257"/>
      </dsp:txXfrm>
    </dsp:sp>
    <dsp:sp modelId="{B0BF41AA-B605-4F25-8F96-D491D479E195}">
      <dsp:nvSpPr>
        <dsp:cNvPr id="0" name=""/>
        <dsp:cNvSpPr/>
      </dsp:nvSpPr>
      <dsp:spPr>
        <a:xfrm>
          <a:off x="1426870" y="4356468"/>
          <a:ext cx="798081" cy="399040"/>
        </a:xfrm>
        <a:prstGeom prst="roundRect">
          <a:avLst>
            <a:gd name="adj" fmla="val 10000"/>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Steering Committee</a:t>
          </a:r>
        </a:p>
      </dsp:txBody>
      <dsp:txXfrm>
        <a:off x="1438557" y="4368155"/>
        <a:ext cx="774707" cy="375666"/>
      </dsp:txXfrm>
    </dsp:sp>
    <dsp:sp modelId="{0F61AC36-66F5-4A7E-9007-79546342F733}">
      <dsp:nvSpPr>
        <dsp:cNvPr id="0" name=""/>
        <dsp:cNvSpPr/>
      </dsp:nvSpPr>
      <dsp:spPr>
        <a:xfrm rot="16791948">
          <a:off x="1452997" y="3632965"/>
          <a:ext cx="1863140" cy="10458"/>
        </a:xfrm>
        <a:custGeom>
          <a:avLst/>
          <a:gdLst/>
          <a:ahLst/>
          <a:cxnLst/>
          <a:rect l="0" t="0" r="0" b="0"/>
          <a:pathLst>
            <a:path>
              <a:moveTo>
                <a:pt x="0" y="5229"/>
              </a:moveTo>
              <a:lnTo>
                <a:pt x="1863140" y="5229"/>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2337989" y="3591616"/>
        <a:ext cx="93157" cy="93157"/>
      </dsp:txXfrm>
    </dsp:sp>
    <dsp:sp modelId="{57400F1D-BE25-4277-96CD-65D1004FF36B}">
      <dsp:nvSpPr>
        <dsp:cNvPr id="0" name=""/>
        <dsp:cNvSpPr/>
      </dsp:nvSpPr>
      <dsp:spPr>
        <a:xfrm>
          <a:off x="2544184" y="2520881"/>
          <a:ext cx="798081" cy="399040"/>
        </a:xfrm>
        <a:prstGeom prst="roundRect">
          <a:avLst>
            <a:gd name="adj" fmla="val 10000"/>
          </a:avLst>
        </a:prstGeom>
        <a:solidFill>
          <a:schemeClr val="accent2">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PMO</a:t>
          </a:r>
        </a:p>
      </dsp:txBody>
      <dsp:txXfrm>
        <a:off x="2555871" y="2532568"/>
        <a:ext cx="774707" cy="375666"/>
      </dsp:txXfrm>
    </dsp:sp>
    <dsp:sp modelId="{5539182A-98E8-4421-A904-F5A1F9EA640F}">
      <dsp:nvSpPr>
        <dsp:cNvPr id="0" name=""/>
        <dsp:cNvSpPr/>
      </dsp:nvSpPr>
      <dsp:spPr>
        <a:xfrm rot="18289469">
          <a:off x="3222375" y="2485723"/>
          <a:ext cx="559013" cy="10458"/>
        </a:xfrm>
        <a:custGeom>
          <a:avLst/>
          <a:gdLst/>
          <a:ahLst/>
          <a:cxnLst/>
          <a:rect l="0" t="0" r="0" b="0"/>
          <a:pathLst>
            <a:path>
              <a:moveTo>
                <a:pt x="0" y="5229"/>
              </a:moveTo>
              <a:lnTo>
                <a:pt x="559013"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7906" y="2476977"/>
        <a:ext cx="27950" cy="27950"/>
      </dsp:txXfrm>
    </dsp:sp>
    <dsp:sp modelId="{4330460D-C979-404C-8788-53359F595401}">
      <dsp:nvSpPr>
        <dsp:cNvPr id="0" name=""/>
        <dsp:cNvSpPr/>
      </dsp:nvSpPr>
      <dsp:spPr>
        <a:xfrm>
          <a:off x="3661498" y="2061984"/>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Project Manager</a:t>
          </a:r>
        </a:p>
      </dsp:txBody>
      <dsp:txXfrm>
        <a:off x="3673185" y="2073671"/>
        <a:ext cx="774707" cy="375666"/>
      </dsp:txXfrm>
    </dsp:sp>
    <dsp:sp modelId="{83AEE4A7-03DD-4A1E-AFB1-61B9A7E63DAC}">
      <dsp:nvSpPr>
        <dsp:cNvPr id="0" name=""/>
        <dsp:cNvSpPr/>
      </dsp:nvSpPr>
      <dsp:spPr>
        <a:xfrm>
          <a:off x="3342265" y="2715172"/>
          <a:ext cx="319232" cy="10458"/>
        </a:xfrm>
        <a:custGeom>
          <a:avLst/>
          <a:gdLst/>
          <a:ahLst/>
          <a:cxnLst/>
          <a:rect l="0" t="0" r="0" b="0"/>
          <a:pathLst>
            <a:path>
              <a:moveTo>
                <a:pt x="0" y="5229"/>
              </a:moveTo>
              <a:lnTo>
                <a:pt x="319232"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3901" y="2712420"/>
        <a:ext cx="15961" cy="15961"/>
      </dsp:txXfrm>
    </dsp:sp>
    <dsp:sp modelId="{FF2FFD9E-EBF6-49A6-82C0-30FB505137F6}">
      <dsp:nvSpPr>
        <dsp:cNvPr id="0" name=""/>
        <dsp:cNvSpPr/>
      </dsp:nvSpPr>
      <dsp:spPr>
        <a:xfrm>
          <a:off x="3661498" y="2520881"/>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Business Analyst</a:t>
          </a:r>
        </a:p>
      </dsp:txBody>
      <dsp:txXfrm>
        <a:off x="3673185" y="2532568"/>
        <a:ext cx="774707" cy="375666"/>
      </dsp:txXfrm>
    </dsp:sp>
    <dsp:sp modelId="{F92DC764-E426-4315-9E98-51C2AADAB4A3}">
      <dsp:nvSpPr>
        <dsp:cNvPr id="0" name=""/>
        <dsp:cNvSpPr/>
      </dsp:nvSpPr>
      <dsp:spPr>
        <a:xfrm rot="3310531">
          <a:off x="3222375" y="2944620"/>
          <a:ext cx="559013" cy="10458"/>
        </a:xfrm>
        <a:custGeom>
          <a:avLst/>
          <a:gdLst/>
          <a:ahLst/>
          <a:cxnLst/>
          <a:rect l="0" t="0" r="0" b="0"/>
          <a:pathLst>
            <a:path>
              <a:moveTo>
                <a:pt x="0" y="5229"/>
              </a:moveTo>
              <a:lnTo>
                <a:pt x="559013"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87906" y="2935874"/>
        <a:ext cx="27950" cy="27950"/>
      </dsp:txXfrm>
    </dsp:sp>
    <dsp:sp modelId="{F124238A-46E7-491C-8A4B-C59C320BF9C2}">
      <dsp:nvSpPr>
        <dsp:cNvPr id="0" name=""/>
        <dsp:cNvSpPr/>
      </dsp:nvSpPr>
      <dsp:spPr>
        <a:xfrm>
          <a:off x="3661498" y="2979778"/>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Supply Chain SME</a:t>
          </a:r>
        </a:p>
      </dsp:txBody>
      <dsp:txXfrm>
        <a:off x="3673185" y="2991465"/>
        <a:ext cx="774707" cy="375666"/>
      </dsp:txXfrm>
    </dsp:sp>
    <dsp:sp modelId="{369DD2B9-973B-4AB8-8CEF-FD6C8C350A0C}">
      <dsp:nvSpPr>
        <dsp:cNvPr id="0" name=""/>
        <dsp:cNvSpPr/>
      </dsp:nvSpPr>
      <dsp:spPr>
        <a:xfrm rot="17350740">
          <a:off x="1898704" y="4091862"/>
          <a:ext cx="971727" cy="10458"/>
        </a:xfrm>
        <a:custGeom>
          <a:avLst/>
          <a:gdLst/>
          <a:ahLst/>
          <a:cxnLst/>
          <a:rect l="0" t="0" r="0" b="0"/>
          <a:pathLst>
            <a:path>
              <a:moveTo>
                <a:pt x="0" y="5229"/>
              </a:moveTo>
              <a:lnTo>
                <a:pt x="971727" y="5229"/>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60274" y="4072799"/>
        <a:ext cx="48586" cy="48586"/>
      </dsp:txXfrm>
    </dsp:sp>
    <dsp:sp modelId="{6636B6BA-63FD-4CCB-9A74-E9BF726365CC}">
      <dsp:nvSpPr>
        <dsp:cNvPr id="0" name=""/>
        <dsp:cNvSpPr/>
      </dsp:nvSpPr>
      <dsp:spPr>
        <a:xfrm>
          <a:off x="2544184" y="3438675"/>
          <a:ext cx="798081" cy="399040"/>
        </a:xfrm>
        <a:prstGeom prst="roundRect">
          <a:avLst>
            <a:gd name="adj" fmla="val 10000"/>
          </a:avLst>
        </a:prstGeom>
        <a:solidFill>
          <a:schemeClr val="accent2">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Finance Manager</a:t>
          </a:r>
        </a:p>
      </dsp:txBody>
      <dsp:txXfrm>
        <a:off x="2555871" y="3450362"/>
        <a:ext cx="774707" cy="375666"/>
      </dsp:txXfrm>
    </dsp:sp>
    <dsp:sp modelId="{D6F1E0D8-FCFD-4E92-82E4-BFF03E0E016A}">
      <dsp:nvSpPr>
        <dsp:cNvPr id="0" name=""/>
        <dsp:cNvSpPr/>
      </dsp:nvSpPr>
      <dsp:spPr>
        <a:xfrm>
          <a:off x="3342265" y="3632965"/>
          <a:ext cx="319232" cy="10458"/>
        </a:xfrm>
        <a:custGeom>
          <a:avLst/>
          <a:gdLst/>
          <a:ahLst/>
          <a:cxnLst/>
          <a:rect l="0" t="0" r="0" b="0"/>
          <a:pathLst>
            <a:path>
              <a:moveTo>
                <a:pt x="0" y="5229"/>
              </a:moveTo>
              <a:lnTo>
                <a:pt x="319232"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3901" y="3630214"/>
        <a:ext cx="15961" cy="15961"/>
      </dsp:txXfrm>
    </dsp:sp>
    <dsp:sp modelId="{B1AF78E1-6B51-4467-AA35-8D0A4818AF11}">
      <dsp:nvSpPr>
        <dsp:cNvPr id="0" name=""/>
        <dsp:cNvSpPr/>
      </dsp:nvSpPr>
      <dsp:spPr>
        <a:xfrm>
          <a:off x="3661498" y="3438675"/>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Finance Team</a:t>
          </a:r>
        </a:p>
      </dsp:txBody>
      <dsp:txXfrm>
        <a:off x="3673185" y="3450362"/>
        <a:ext cx="774707" cy="375666"/>
      </dsp:txXfrm>
    </dsp:sp>
    <dsp:sp modelId="{7C141A1A-5F85-4570-B4F9-563F499871BA}">
      <dsp:nvSpPr>
        <dsp:cNvPr id="0" name=""/>
        <dsp:cNvSpPr/>
      </dsp:nvSpPr>
      <dsp:spPr>
        <a:xfrm rot="18289469">
          <a:off x="2105061" y="4321311"/>
          <a:ext cx="559013" cy="10458"/>
        </a:xfrm>
        <a:custGeom>
          <a:avLst/>
          <a:gdLst/>
          <a:ahLst/>
          <a:cxnLst/>
          <a:rect l="0" t="0" r="0" b="0"/>
          <a:pathLst>
            <a:path>
              <a:moveTo>
                <a:pt x="0" y="5229"/>
              </a:moveTo>
              <a:lnTo>
                <a:pt x="559013" y="5229"/>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0592" y="4312565"/>
        <a:ext cx="27950" cy="27950"/>
      </dsp:txXfrm>
    </dsp:sp>
    <dsp:sp modelId="{C4C1BB9E-161E-4CE5-94A3-08D38B9AFCB5}">
      <dsp:nvSpPr>
        <dsp:cNvPr id="0" name=""/>
        <dsp:cNvSpPr/>
      </dsp:nvSpPr>
      <dsp:spPr>
        <a:xfrm>
          <a:off x="2544184" y="3897571"/>
          <a:ext cx="798081" cy="399040"/>
        </a:xfrm>
        <a:prstGeom prst="roundRect">
          <a:avLst>
            <a:gd name="adj" fmla="val 10000"/>
          </a:avLst>
        </a:prstGeom>
        <a:solidFill>
          <a:schemeClr val="accent2">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Human Resources Manager</a:t>
          </a:r>
        </a:p>
      </dsp:txBody>
      <dsp:txXfrm>
        <a:off x="2555871" y="3909258"/>
        <a:ext cx="774707" cy="375666"/>
      </dsp:txXfrm>
    </dsp:sp>
    <dsp:sp modelId="{8890868F-BE8A-4CBF-A647-CBCD8EB3AE3D}">
      <dsp:nvSpPr>
        <dsp:cNvPr id="0" name=""/>
        <dsp:cNvSpPr/>
      </dsp:nvSpPr>
      <dsp:spPr>
        <a:xfrm>
          <a:off x="3342265" y="4091862"/>
          <a:ext cx="319232" cy="10458"/>
        </a:xfrm>
        <a:custGeom>
          <a:avLst/>
          <a:gdLst/>
          <a:ahLst/>
          <a:cxnLst/>
          <a:rect l="0" t="0" r="0" b="0"/>
          <a:pathLst>
            <a:path>
              <a:moveTo>
                <a:pt x="0" y="5229"/>
              </a:moveTo>
              <a:lnTo>
                <a:pt x="319232"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3901" y="4089111"/>
        <a:ext cx="15961" cy="15961"/>
      </dsp:txXfrm>
    </dsp:sp>
    <dsp:sp modelId="{3B222040-68B9-4F1E-A649-FF7F0D843AE7}">
      <dsp:nvSpPr>
        <dsp:cNvPr id="0" name=""/>
        <dsp:cNvSpPr/>
      </dsp:nvSpPr>
      <dsp:spPr>
        <a:xfrm>
          <a:off x="3661498" y="3897571"/>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Human Resources Team</a:t>
          </a:r>
        </a:p>
      </dsp:txBody>
      <dsp:txXfrm>
        <a:off x="3673185" y="3909258"/>
        <a:ext cx="774707" cy="375666"/>
      </dsp:txXfrm>
    </dsp:sp>
    <dsp:sp modelId="{8820A520-6A23-4A5A-B1B2-40810F6B249B}">
      <dsp:nvSpPr>
        <dsp:cNvPr id="0" name=""/>
        <dsp:cNvSpPr/>
      </dsp:nvSpPr>
      <dsp:spPr>
        <a:xfrm rot="2142401">
          <a:off x="2187999" y="4665483"/>
          <a:ext cx="393136" cy="10458"/>
        </a:xfrm>
        <a:custGeom>
          <a:avLst/>
          <a:gdLst/>
          <a:ahLst/>
          <a:cxnLst/>
          <a:rect l="0" t="0" r="0" b="0"/>
          <a:pathLst>
            <a:path>
              <a:moveTo>
                <a:pt x="0" y="5229"/>
              </a:moveTo>
              <a:lnTo>
                <a:pt x="393136" y="5229"/>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74739" y="4660885"/>
        <a:ext cx="19656" cy="19656"/>
      </dsp:txXfrm>
    </dsp:sp>
    <dsp:sp modelId="{14B3EB40-076C-4ED7-A4BA-EA5126DE44CE}">
      <dsp:nvSpPr>
        <dsp:cNvPr id="0" name=""/>
        <dsp:cNvSpPr/>
      </dsp:nvSpPr>
      <dsp:spPr>
        <a:xfrm>
          <a:off x="2544184" y="4585917"/>
          <a:ext cx="798081" cy="399040"/>
        </a:xfrm>
        <a:prstGeom prst="roundRect">
          <a:avLst>
            <a:gd name="adj" fmla="val 10000"/>
          </a:avLst>
        </a:prstGeom>
        <a:solidFill>
          <a:schemeClr val="accent2">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Development Head</a:t>
          </a:r>
        </a:p>
      </dsp:txBody>
      <dsp:txXfrm>
        <a:off x="2555871" y="4597604"/>
        <a:ext cx="774707" cy="375666"/>
      </dsp:txXfrm>
    </dsp:sp>
    <dsp:sp modelId="{25B25665-285B-4A23-AC27-EFD62EF38876}">
      <dsp:nvSpPr>
        <dsp:cNvPr id="0" name=""/>
        <dsp:cNvSpPr/>
      </dsp:nvSpPr>
      <dsp:spPr>
        <a:xfrm rot="19457599">
          <a:off x="3305313" y="4665483"/>
          <a:ext cx="393136" cy="10458"/>
        </a:xfrm>
        <a:custGeom>
          <a:avLst/>
          <a:gdLst/>
          <a:ahLst/>
          <a:cxnLst/>
          <a:rect l="0" t="0" r="0" b="0"/>
          <a:pathLst>
            <a:path>
              <a:moveTo>
                <a:pt x="0" y="5229"/>
              </a:moveTo>
              <a:lnTo>
                <a:pt x="393136"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2053" y="4660885"/>
        <a:ext cx="19656" cy="19656"/>
      </dsp:txXfrm>
    </dsp:sp>
    <dsp:sp modelId="{EFBFCD9D-0ABA-4FB2-A581-EAA0E71C672C}">
      <dsp:nvSpPr>
        <dsp:cNvPr id="0" name=""/>
        <dsp:cNvSpPr/>
      </dsp:nvSpPr>
      <dsp:spPr>
        <a:xfrm>
          <a:off x="3661498" y="4356468"/>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Development Team</a:t>
          </a:r>
        </a:p>
      </dsp:txBody>
      <dsp:txXfrm>
        <a:off x="3673185" y="4368155"/>
        <a:ext cx="774707" cy="375666"/>
      </dsp:txXfrm>
    </dsp:sp>
    <dsp:sp modelId="{AA4BF543-0BCF-4ABC-BDF3-FDE34012355E}">
      <dsp:nvSpPr>
        <dsp:cNvPr id="0" name=""/>
        <dsp:cNvSpPr/>
      </dsp:nvSpPr>
      <dsp:spPr>
        <a:xfrm rot="2142401">
          <a:off x="3305313" y="4894932"/>
          <a:ext cx="393136" cy="10458"/>
        </a:xfrm>
        <a:custGeom>
          <a:avLst/>
          <a:gdLst/>
          <a:ahLst/>
          <a:cxnLst/>
          <a:rect l="0" t="0" r="0" b="0"/>
          <a:pathLst>
            <a:path>
              <a:moveTo>
                <a:pt x="0" y="5229"/>
              </a:moveTo>
              <a:lnTo>
                <a:pt x="393136"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2053" y="4890333"/>
        <a:ext cx="19656" cy="19656"/>
      </dsp:txXfrm>
    </dsp:sp>
    <dsp:sp modelId="{699CF69E-DEE1-4C39-A1D0-8DC565036486}">
      <dsp:nvSpPr>
        <dsp:cNvPr id="0" name=""/>
        <dsp:cNvSpPr/>
      </dsp:nvSpPr>
      <dsp:spPr>
        <a:xfrm>
          <a:off x="3661498" y="4815365"/>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Software Vendors</a:t>
          </a:r>
        </a:p>
      </dsp:txBody>
      <dsp:txXfrm>
        <a:off x="3673185" y="4827052"/>
        <a:ext cx="774707" cy="375666"/>
      </dsp:txXfrm>
    </dsp:sp>
    <dsp:sp modelId="{F663618C-4EE0-47B7-A93B-564501798821}">
      <dsp:nvSpPr>
        <dsp:cNvPr id="0" name=""/>
        <dsp:cNvSpPr/>
      </dsp:nvSpPr>
      <dsp:spPr>
        <a:xfrm rot="4467012">
          <a:off x="1789153" y="5124380"/>
          <a:ext cx="1190829" cy="10458"/>
        </a:xfrm>
        <a:custGeom>
          <a:avLst/>
          <a:gdLst/>
          <a:ahLst/>
          <a:cxnLst/>
          <a:rect l="0" t="0" r="0" b="0"/>
          <a:pathLst>
            <a:path>
              <a:moveTo>
                <a:pt x="0" y="5229"/>
              </a:moveTo>
              <a:lnTo>
                <a:pt x="1190829" y="5229"/>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354797" y="5099839"/>
        <a:ext cx="59541" cy="59541"/>
      </dsp:txXfrm>
    </dsp:sp>
    <dsp:sp modelId="{F296AB2C-F591-4BE0-A3DA-153F8C662001}">
      <dsp:nvSpPr>
        <dsp:cNvPr id="0" name=""/>
        <dsp:cNvSpPr/>
      </dsp:nvSpPr>
      <dsp:spPr>
        <a:xfrm>
          <a:off x="2544184" y="5503710"/>
          <a:ext cx="798081" cy="399040"/>
        </a:xfrm>
        <a:prstGeom prst="roundRect">
          <a:avLst>
            <a:gd name="adj" fmla="val 10000"/>
          </a:avLst>
        </a:prstGeom>
        <a:solidFill>
          <a:schemeClr val="accent2">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Quality Assurance Head</a:t>
          </a:r>
        </a:p>
      </dsp:txBody>
      <dsp:txXfrm>
        <a:off x="2555871" y="5515397"/>
        <a:ext cx="774707" cy="375666"/>
      </dsp:txXfrm>
    </dsp:sp>
    <dsp:sp modelId="{AAA7E823-B2CF-4941-8FA0-A3E8E11C8DDC}">
      <dsp:nvSpPr>
        <dsp:cNvPr id="0" name=""/>
        <dsp:cNvSpPr/>
      </dsp:nvSpPr>
      <dsp:spPr>
        <a:xfrm rot="19457599">
          <a:off x="3305313" y="5583277"/>
          <a:ext cx="393136" cy="10458"/>
        </a:xfrm>
        <a:custGeom>
          <a:avLst/>
          <a:gdLst/>
          <a:ahLst/>
          <a:cxnLst/>
          <a:rect l="0" t="0" r="0" b="0"/>
          <a:pathLst>
            <a:path>
              <a:moveTo>
                <a:pt x="0" y="5229"/>
              </a:moveTo>
              <a:lnTo>
                <a:pt x="393136"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2053" y="5578678"/>
        <a:ext cx="19656" cy="19656"/>
      </dsp:txXfrm>
    </dsp:sp>
    <dsp:sp modelId="{FAB35575-6F6B-47F9-832C-A975E9B8C8BA}">
      <dsp:nvSpPr>
        <dsp:cNvPr id="0" name=""/>
        <dsp:cNvSpPr/>
      </dsp:nvSpPr>
      <dsp:spPr>
        <a:xfrm>
          <a:off x="3661498" y="5274262"/>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Quality Assurance Team</a:t>
          </a:r>
        </a:p>
      </dsp:txBody>
      <dsp:txXfrm>
        <a:off x="3673185" y="5285949"/>
        <a:ext cx="774707" cy="375666"/>
      </dsp:txXfrm>
    </dsp:sp>
    <dsp:sp modelId="{C8383723-9F27-4FAE-90D4-7EEB0C909AAE}">
      <dsp:nvSpPr>
        <dsp:cNvPr id="0" name=""/>
        <dsp:cNvSpPr/>
      </dsp:nvSpPr>
      <dsp:spPr>
        <a:xfrm rot="2142401">
          <a:off x="3305313" y="5812726"/>
          <a:ext cx="393136" cy="10458"/>
        </a:xfrm>
        <a:custGeom>
          <a:avLst/>
          <a:gdLst/>
          <a:ahLst/>
          <a:cxnLst/>
          <a:rect l="0" t="0" r="0" b="0"/>
          <a:pathLst>
            <a:path>
              <a:moveTo>
                <a:pt x="0" y="5229"/>
              </a:moveTo>
              <a:lnTo>
                <a:pt x="393136"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2053" y="5808127"/>
        <a:ext cx="19656" cy="19656"/>
      </dsp:txXfrm>
    </dsp:sp>
    <dsp:sp modelId="{5D8CC11B-7B58-4F90-816F-84892297E5B4}">
      <dsp:nvSpPr>
        <dsp:cNvPr id="0" name=""/>
        <dsp:cNvSpPr/>
      </dsp:nvSpPr>
      <dsp:spPr>
        <a:xfrm>
          <a:off x="3661498" y="5733159"/>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Interns</a:t>
          </a:r>
        </a:p>
      </dsp:txBody>
      <dsp:txXfrm>
        <a:off x="3673185" y="5744846"/>
        <a:ext cx="774707" cy="375666"/>
      </dsp:txXfrm>
    </dsp:sp>
    <dsp:sp modelId="{E81E9B53-8CC4-496D-B729-DB6D0F47DEA5}">
      <dsp:nvSpPr>
        <dsp:cNvPr id="0" name=""/>
        <dsp:cNvSpPr/>
      </dsp:nvSpPr>
      <dsp:spPr>
        <a:xfrm rot="4808052">
          <a:off x="1452997" y="5468553"/>
          <a:ext cx="1863140" cy="10458"/>
        </a:xfrm>
        <a:custGeom>
          <a:avLst/>
          <a:gdLst/>
          <a:ahLst/>
          <a:cxnLst/>
          <a:rect l="0" t="0" r="0" b="0"/>
          <a:pathLst>
            <a:path>
              <a:moveTo>
                <a:pt x="0" y="5229"/>
              </a:moveTo>
              <a:lnTo>
                <a:pt x="1863140" y="5229"/>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2337989" y="5427204"/>
        <a:ext cx="93157" cy="93157"/>
      </dsp:txXfrm>
    </dsp:sp>
    <dsp:sp modelId="{BB4809E5-BC36-4534-95C8-3B04BEF7BFBB}">
      <dsp:nvSpPr>
        <dsp:cNvPr id="0" name=""/>
        <dsp:cNvSpPr/>
      </dsp:nvSpPr>
      <dsp:spPr>
        <a:xfrm>
          <a:off x="2544184" y="6192056"/>
          <a:ext cx="798081" cy="399040"/>
        </a:xfrm>
        <a:prstGeom prst="roundRect">
          <a:avLst>
            <a:gd name="adj" fmla="val 10000"/>
          </a:avLst>
        </a:prstGeom>
        <a:solidFill>
          <a:schemeClr val="accent2">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Procurement Manager</a:t>
          </a:r>
        </a:p>
      </dsp:txBody>
      <dsp:txXfrm>
        <a:off x="2555871" y="6203743"/>
        <a:ext cx="774707" cy="375666"/>
      </dsp:txXfrm>
    </dsp:sp>
    <dsp:sp modelId="{56503553-64B3-427E-A7C2-256452996BEA}">
      <dsp:nvSpPr>
        <dsp:cNvPr id="0" name=""/>
        <dsp:cNvSpPr/>
      </dsp:nvSpPr>
      <dsp:spPr>
        <a:xfrm>
          <a:off x="3342265" y="6386347"/>
          <a:ext cx="319232" cy="10458"/>
        </a:xfrm>
        <a:custGeom>
          <a:avLst/>
          <a:gdLst/>
          <a:ahLst/>
          <a:cxnLst/>
          <a:rect l="0" t="0" r="0" b="0"/>
          <a:pathLst>
            <a:path>
              <a:moveTo>
                <a:pt x="0" y="5229"/>
              </a:moveTo>
              <a:lnTo>
                <a:pt x="319232" y="5229"/>
              </a:lnTo>
            </a:path>
          </a:pathLst>
        </a:custGeom>
        <a:noFill/>
        <a:ln w="12700" cap="flat" cmpd="sng" algn="ctr">
          <a:solidFill>
            <a:schemeClr val="accent2">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93901" y="6383595"/>
        <a:ext cx="15961" cy="15961"/>
      </dsp:txXfrm>
    </dsp:sp>
    <dsp:sp modelId="{F00357F8-DB78-4511-B689-364C247B581F}">
      <dsp:nvSpPr>
        <dsp:cNvPr id="0" name=""/>
        <dsp:cNvSpPr/>
      </dsp:nvSpPr>
      <dsp:spPr>
        <a:xfrm>
          <a:off x="3661498" y="6192056"/>
          <a:ext cx="798081" cy="399040"/>
        </a:xfrm>
        <a:prstGeom prst="roundRect">
          <a:avLst>
            <a:gd name="adj" fmla="val 10000"/>
          </a:avLst>
        </a:prstGeom>
        <a:solidFill>
          <a:schemeClr val="accent2">
            <a:tint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Procurement Team</a:t>
          </a:r>
        </a:p>
      </dsp:txBody>
      <dsp:txXfrm>
        <a:off x="3673185" y="6203743"/>
        <a:ext cx="774707" cy="37566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D1556-6C50-4049-8462-175AEBE166E9}">
      <dsp:nvSpPr>
        <dsp:cNvPr id="0" name=""/>
        <dsp:cNvSpPr/>
      </dsp:nvSpPr>
      <dsp:spPr>
        <a:xfrm>
          <a:off x="4356190" y="592531"/>
          <a:ext cx="933228" cy="2370124"/>
        </a:xfrm>
        <a:prstGeom prst="wedgeRectCallout">
          <a:avLst>
            <a:gd name="adj1" fmla="val 0"/>
            <a:gd name="adj2" fmla="val 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l" defTabSz="355600">
            <a:lnSpc>
              <a:spcPct val="90000"/>
            </a:lnSpc>
            <a:spcBef>
              <a:spcPct val="0"/>
            </a:spcBef>
            <a:spcAft>
              <a:spcPct val="35000"/>
            </a:spcAft>
          </a:pPr>
          <a:r>
            <a:rPr lang="en-US" sz="800" kern="1200"/>
            <a:t>Create the resource calendar for use throughout the project lifetime.</a:t>
          </a:r>
        </a:p>
      </dsp:txBody>
      <dsp:txXfrm>
        <a:off x="4474650" y="592531"/>
        <a:ext cx="814768" cy="2370124"/>
      </dsp:txXfrm>
    </dsp:sp>
    <dsp:sp modelId="{19B5CA4B-D9D9-4F8B-B0E7-4D722A804B29}">
      <dsp:nvSpPr>
        <dsp:cNvPr id="0" name=""/>
        <dsp:cNvSpPr/>
      </dsp:nvSpPr>
      <dsp:spPr>
        <a:xfrm>
          <a:off x="4356190" y="0"/>
          <a:ext cx="933228" cy="59253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355600">
            <a:lnSpc>
              <a:spcPct val="90000"/>
            </a:lnSpc>
            <a:spcBef>
              <a:spcPct val="0"/>
            </a:spcBef>
            <a:spcAft>
              <a:spcPct val="35000"/>
            </a:spcAft>
          </a:pPr>
          <a:r>
            <a:rPr lang="en-US" sz="800" kern="1200"/>
            <a:t>Generate resource calendar</a:t>
          </a:r>
        </a:p>
      </dsp:txBody>
      <dsp:txXfrm>
        <a:off x="4356190" y="0"/>
        <a:ext cx="933228" cy="592531"/>
      </dsp:txXfrm>
    </dsp:sp>
    <dsp:sp modelId="{C9C1B85B-8E83-4B16-AC94-7C6B3094716A}">
      <dsp:nvSpPr>
        <dsp:cNvPr id="0" name=""/>
        <dsp:cNvSpPr/>
      </dsp:nvSpPr>
      <dsp:spPr>
        <a:xfrm>
          <a:off x="3425292" y="592531"/>
          <a:ext cx="933228" cy="2221992"/>
        </a:xfrm>
        <a:prstGeom prst="wedgeRectCallout">
          <a:avLst>
            <a:gd name="adj1" fmla="val 62500"/>
            <a:gd name="adj2" fmla="val 2083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l" defTabSz="355600">
            <a:lnSpc>
              <a:spcPct val="90000"/>
            </a:lnSpc>
            <a:spcBef>
              <a:spcPct val="0"/>
            </a:spcBef>
            <a:spcAft>
              <a:spcPct val="35000"/>
            </a:spcAft>
          </a:pPr>
          <a:r>
            <a:rPr lang="en-US" sz="800" kern="1200"/>
            <a:t>Ensure the HR plan is using the latest information regarding team availability and competency.</a:t>
          </a:r>
        </a:p>
      </dsp:txBody>
      <dsp:txXfrm>
        <a:off x="3543753" y="592531"/>
        <a:ext cx="814768" cy="2221992"/>
      </dsp:txXfrm>
    </dsp:sp>
    <dsp:sp modelId="{0172E641-545E-45B8-AB5D-6A2FB25AE654}">
      <dsp:nvSpPr>
        <dsp:cNvPr id="0" name=""/>
        <dsp:cNvSpPr/>
      </dsp:nvSpPr>
      <dsp:spPr>
        <a:xfrm>
          <a:off x="3425292" y="74066"/>
          <a:ext cx="933228" cy="51846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355600">
            <a:lnSpc>
              <a:spcPct val="90000"/>
            </a:lnSpc>
            <a:spcBef>
              <a:spcPct val="0"/>
            </a:spcBef>
            <a:spcAft>
              <a:spcPct val="35000"/>
            </a:spcAft>
          </a:pPr>
          <a:r>
            <a:rPr lang="en-US" sz="800" kern="1200"/>
            <a:t>Update HR Plan</a:t>
          </a:r>
        </a:p>
      </dsp:txBody>
      <dsp:txXfrm>
        <a:off x="3425292" y="74066"/>
        <a:ext cx="933228" cy="518464"/>
      </dsp:txXfrm>
    </dsp:sp>
    <dsp:sp modelId="{3707CE28-FB31-4074-B0A7-1B1354DF985B}">
      <dsp:nvSpPr>
        <dsp:cNvPr id="0" name=""/>
        <dsp:cNvSpPr/>
      </dsp:nvSpPr>
      <dsp:spPr>
        <a:xfrm>
          <a:off x="2492063" y="592531"/>
          <a:ext cx="933228" cy="2073859"/>
        </a:xfrm>
        <a:prstGeom prst="wedgeRectCallout">
          <a:avLst>
            <a:gd name="adj1" fmla="val 62500"/>
            <a:gd name="adj2" fmla="val 2083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l" defTabSz="355600">
            <a:lnSpc>
              <a:spcPct val="90000"/>
            </a:lnSpc>
            <a:spcBef>
              <a:spcPct val="0"/>
            </a:spcBef>
            <a:spcAft>
              <a:spcPct val="35000"/>
            </a:spcAft>
          </a:pPr>
          <a:r>
            <a:rPr lang="en-US" sz="800" kern="1200"/>
            <a:t>Document the time period in which each team member will work on the project</a:t>
          </a:r>
        </a:p>
      </dsp:txBody>
      <dsp:txXfrm>
        <a:off x="2610524" y="592531"/>
        <a:ext cx="814768" cy="2073859"/>
      </dsp:txXfrm>
    </dsp:sp>
    <dsp:sp modelId="{CB4FBDCF-7125-40C1-B9EF-B1D1D6972C2A}">
      <dsp:nvSpPr>
        <dsp:cNvPr id="0" name=""/>
        <dsp:cNvSpPr/>
      </dsp:nvSpPr>
      <dsp:spPr>
        <a:xfrm>
          <a:off x="2492063" y="150502"/>
          <a:ext cx="933228" cy="44439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355600">
            <a:lnSpc>
              <a:spcPct val="90000"/>
            </a:lnSpc>
            <a:spcBef>
              <a:spcPct val="0"/>
            </a:spcBef>
            <a:spcAft>
              <a:spcPct val="35000"/>
            </a:spcAft>
          </a:pPr>
          <a:r>
            <a:rPr lang="en-US" sz="800" kern="1200"/>
            <a:t>Document work times</a:t>
          </a:r>
        </a:p>
      </dsp:txBody>
      <dsp:txXfrm>
        <a:off x="2492063" y="150502"/>
        <a:ext cx="933228" cy="444398"/>
      </dsp:txXfrm>
    </dsp:sp>
    <dsp:sp modelId="{3D748742-45EB-44C8-A77C-712A5D8C1785}">
      <dsp:nvSpPr>
        <dsp:cNvPr id="0" name=""/>
        <dsp:cNvSpPr/>
      </dsp:nvSpPr>
      <dsp:spPr>
        <a:xfrm>
          <a:off x="1558834" y="592531"/>
          <a:ext cx="933228" cy="1925726"/>
        </a:xfrm>
        <a:prstGeom prst="wedgeRectCallout">
          <a:avLst>
            <a:gd name="adj1" fmla="val 62500"/>
            <a:gd name="adj2" fmla="val 2083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l" defTabSz="355600">
            <a:lnSpc>
              <a:spcPct val="90000"/>
            </a:lnSpc>
            <a:spcBef>
              <a:spcPct val="0"/>
            </a:spcBef>
            <a:spcAft>
              <a:spcPct val="35000"/>
            </a:spcAft>
          </a:pPr>
          <a:r>
            <a:rPr lang="en-US" sz="800" kern="1200"/>
            <a:t>Use the appropriate tools and techniques to acquire the right team members.</a:t>
          </a:r>
        </a:p>
      </dsp:txBody>
      <dsp:txXfrm>
        <a:off x="1677295" y="592531"/>
        <a:ext cx="814768" cy="1925726"/>
      </dsp:txXfrm>
    </dsp:sp>
    <dsp:sp modelId="{7910EC5A-66CC-4AAF-A8C9-2F5D7457E941}">
      <dsp:nvSpPr>
        <dsp:cNvPr id="0" name=""/>
        <dsp:cNvSpPr/>
      </dsp:nvSpPr>
      <dsp:spPr>
        <a:xfrm>
          <a:off x="1558834" y="222199"/>
          <a:ext cx="933228" cy="37033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355600">
            <a:lnSpc>
              <a:spcPct val="90000"/>
            </a:lnSpc>
            <a:spcBef>
              <a:spcPct val="0"/>
            </a:spcBef>
            <a:spcAft>
              <a:spcPct val="35000"/>
            </a:spcAft>
          </a:pPr>
          <a:r>
            <a:rPr lang="en-US" sz="800" kern="1200"/>
            <a:t>Acquire selected team members</a:t>
          </a:r>
        </a:p>
      </dsp:txBody>
      <dsp:txXfrm>
        <a:off x="1558834" y="222199"/>
        <a:ext cx="933228" cy="370332"/>
      </dsp:txXfrm>
    </dsp:sp>
    <dsp:sp modelId="{77CCC5D1-2C9C-4FB9-BD3E-988F0CC72399}">
      <dsp:nvSpPr>
        <dsp:cNvPr id="0" name=""/>
        <dsp:cNvSpPr/>
      </dsp:nvSpPr>
      <dsp:spPr>
        <a:xfrm>
          <a:off x="625605" y="592531"/>
          <a:ext cx="933228" cy="1777593"/>
        </a:xfrm>
        <a:prstGeom prst="wedgeRectCallout">
          <a:avLst>
            <a:gd name="adj1" fmla="val 62500"/>
            <a:gd name="adj2" fmla="val 20830"/>
          </a:avLst>
        </a:prstGeom>
        <a:solidFill>
          <a:schemeClr val="accent2">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l" defTabSz="355600">
            <a:lnSpc>
              <a:spcPct val="90000"/>
            </a:lnSpc>
            <a:spcBef>
              <a:spcPct val="0"/>
            </a:spcBef>
            <a:spcAft>
              <a:spcPct val="35000"/>
            </a:spcAft>
          </a:pPr>
          <a:r>
            <a:rPr lang="en-US" sz="800" kern="1200"/>
            <a:t>Determine potential team member sources, be it within Healthy Living or external staff</a:t>
          </a:r>
        </a:p>
      </dsp:txBody>
      <dsp:txXfrm>
        <a:off x="744066" y="592531"/>
        <a:ext cx="814768" cy="1777593"/>
      </dsp:txXfrm>
    </dsp:sp>
    <dsp:sp modelId="{ED09233F-6876-41AD-A0F8-4DD8D06C5394}">
      <dsp:nvSpPr>
        <dsp:cNvPr id="0" name=""/>
        <dsp:cNvSpPr/>
      </dsp:nvSpPr>
      <dsp:spPr>
        <a:xfrm>
          <a:off x="625605" y="296265"/>
          <a:ext cx="933228" cy="29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355600">
            <a:lnSpc>
              <a:spcPct val="90000"/>
            </a:lnSpc>
            <a:spcBef>
              <a:spcPct val="0"/>
            </a:spcBef>
            <a:spcAft>
              <a:spcPct val="35000"/>
            </a:spcAft>
          </a:pPr>
          <a:r>
            <a:rPr lang="en-US" sz="800" kern="1200"/>
            <a:t>Identify team member sources</a:t>
          </a:r>
        </a:p>
      </dsp:txBody>
      <dsp:txXfrm>
        <a:off x="625605" y="296265"/>
        <a:ext cx="933228" cy="29626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08097-5653-4DE1-9F13-53E501FC5D5B}">
      <dsp:nvSpPr>
        <dsp:cNvPr id="0" name=""/>
        <dsp:cNvSpPr/>
      </dsp:nvSpPr>
      <dsp:spPr>
        <a:xfrm rot="5400000">
          <a:off x="3311119" y="-1228707"/>
          <a:ext cx="839265"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US" sz="1100" kern="1200"/>
            <a:t> Avoiding an ongoing or potential issue</a:t>
          </a:r>
        </a:p>
        <a:p>
          <a:pPr marL="57150" lvl="1" indent="-57150" algn="l" defTabSz="488950">
            <a:lnSpc>
              <a:spcPct val="90000"/>
            </a:lnSpc>
            <a:spcBef>
              <a:spcPct val="0"/>
            </a:spcBef>
            <a:spcAft>
              <a:spcPct val="15000"/>
            </a:spcAft>
            <a:buChar char="••"/>
          </a:pPr>
          <a:r>
            <a:rPr lang="en-US" sz="1100" kern="1200"/>
            <a:t> Can be used to resolve small problems that should be ignored</a:t>
          </a:r>
        </a:p>
      </dsp:txBody>
      <dsp:txXfrm rot="-5400000">
        <a:off x="1975104" y="148278"/>
        <a:ext cx="3470326" cy="757325"/>
      </dsp:txXfrm>
    </dsp:sp>
    <dsp:sp modelId="{726E63AB-7080-45E3-A0AC-EB4AB8A3DEEA}">
      <dsp:nvSpPr>
        <dsp:cNvPr id="0" name=""/>
        <dsp:cNvSpPr/>
      </dsp:nvSpPr>
      <dsp:spPr>
        <a:xfrm>
          <a:off x="0" y="2399"/>
          <a:ext cx="1975104" cy="10490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Withdraw</a:t>
          </a:r>
        </a:p>
      </dsp:txBody>
      <dsp:txXfrm>
        <a:off x="51212" y="53611"/>
        <a:ext cx="1872680" cy="946657"/>
      </dsp:txXfrm>
    </dsp:sp>
    <dsp:sp modelId="{0FCF6A9E-437B-4A9C-80F2-2C3916B1F140}">
      <dsp:nvSpPr>
        <dsp:cNvPr id="0" name=""/>
        <dsp:cNvSpPr/>
      </dsp:nvSpPr>
      <dsp:spPr>
        <a:xfrm rot="5400000">
          <a:off x="3311119" y="-127172"/>
          <a:ext cx="839265"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US" sz="1100" kern="1200"/>
            <a:t> Understand others' differences to maintain harmony</a:t>
          </a:r>
        </a:p>
        <a:p>
          <a:pPr marL="57150" lvl="1" indent="-57150" algn="l" defTabSz="488950">
            <a:lnSpc>
              <a:spcPct val="90000"/>
            </a:lnSpc>
            <a:spcBef>
              <a:spcPct val="0"/>
            </a:spcBef>
            <a:spcAft>
              <a:spcPct val="15000"/>
            </a:spcAft>
            <a:buChar char="••"/>
          </a:pPr>
          <a:r>
            <a:rPr lang="en-US" sz="1100" kern="1200"/>
            <a:t> Can be used to resolve issues with dissatisfaction with another person</a:t>
          </a:r>
        </a:p>
      </dsp:txBody>
      <dsp:txXfrm rot="-5400000">
        <a:off x="1975104" y="1249813"/>
        <a:ext cx="3470326" cy="757325"/>
      </dsp:txXfrm>
    </dsp:sp>
    <dsp:sp modelId="{A2A3306F-81AC-43A3-AE76-BA95CC64E799}">
      <dsp:nvSpPr>
        <dsp:cNvPr id="0" name=""/>
        <dsp:cNvSpPr/>
      </dsp:nvSpPr>
      <dsp:spPr>
        <a:xfrm>
          <a:off x="0" y="1103935"/>
          <a:ext cx="1975104" cy="10490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Accommodate</a:t>
          </a:r>
        </a:p>
      </dsp:txBody>
      <dsp:txXfrm>
        <a:off x="51212" y="1155147"/>
        <a:ext cx="1872680" cy="946657"/>
      </dsp:txXfrm>
    </dsp:sp>
    <dsp:sp modelId="{B727280F-E372-4A2B-9BAC-D82AD30A7820}">
      <dsp:nvSpPr>
        <dsp:cNvPr id="0" name=""/>
        <dsp:cNvSpPr/>
      </dsp:nvSpPr>
      <dsp:spPr>
        <a:xfrm rot="5400000">
          <a:off x="3311119" y="974363"/>
          <a:ext cx="839265"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US" sz="1100" kern="1200"/>
            <a:t> Find solutions where both sides compromise to reach an acceptable resolution</a:t>
          </a:r>
        </a:p>
        <a:p>
          <a:pPr marL="57150" lvl="1" indent="-57150" algn="l" defTabSz="488950">
            <a:lnSpc>
              <a:spcPct val="90000"/>
            </a:lnSpc>
            <a:spcBef>
              <a:spcPct val="0"/>
            </a:spcBef>
            <a:spcAft>
              <a:spcPct val="15000"/>
            </a:spcAft>
            <a:buChar char="••"/>
          </a:pPr>
          <a:r>
            <a:rPr lang="en-US" sz="1100" kern="1200"/>
            <a:t> Can be used during negotiations such as between HR and Finance</a:t>
          </a:r>
        </a:p>
      </dsp:txBody>
      <dsp:txXfrm rot="-5400000">
        <a:off x="1975104" y="2351348"/>
        <a:ext cx="3470326" cy="757325"/>
      </dsp:txXfrm>
    </dsp:sp>
    <dsp:sp modelId="{8BDEBFEA-091C-41DE-AA2D-A21E1A0FECDC}">
      <dsp:nvSpPr>
        <dsp:cNvPr id="0" name=""/>
        <dsp:cNvSpPr/>
      </dsp:nvSpPr>
      <dsp:spPr>
        <a:xfrm>
          <a:off x="0" y="2205470"/>
          <a:ext cx="1975104" cy="10490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Reconcile</a:t>
          </a:r>
        </a:p>
      </dsp:txBody>
      <dsp:txXfrm>
        <a:off x="51212" y="2256682"/>
        <a:ext cx="1872680" cy="946657"/>
      </dsp:txXfrm>
    </dsp:sp>
    <dsp:sp modelId="{8E5A8ECC-A053-49DB-A5DB-B0639A159477}">
      <dsp:nvSpPr>
        <dsp:cNvPr id="0" name=""/>
        <dsp:cNvSpPr/>
      </dsp:nvSpPr>
      <dsp:spPr>
        <a:xfrm rot="5400000">
          <a:off x="3311119" y="2075899"/>
          <a:ext cx="839265"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US" sz="1100" kern="1200"/>
            <a:t> Only allow one party to win, forcing a resolution</a:t>
          </a:r>
        </a:p>
        <a:p>
          <a:pPr marL="57150" lvl="1" indent="-57150" algn="l" defTabSz="488950">
            <a:lnSpc>
              <a:spcPct val="90000"/>
            </a:lnSpc>
            <a:spcBef>
              <a:spcPct val="0"/>
            </a:spcBef>
            <a:spcAft>
              <a:spcPct val="15000"/>
            </a:spcAft>
            <a:buChar char="••"/>
          </a:pPr>
          <a:r>
            <a:rPr lang="en-US" sz="1100" kern="1200"/>
            <a:t> Can be used in crisis situations where a decision needs to be made and sacrifices are inevitable</a:t>
          </a:r>
        </a:p>
      </dsp:txBody>
      <dsp:txXfrm rot="-5400000">
        <a:off x="1975104" y="3452884"/>
        <a:ext cx="3470326" cy="757325"/>
      </dsp:txXfrm>
    </dsp:sp>
    <dsp:sp modelId="{791CF13F-311C-434E-840D-D8ADA2DE4A7A}">
      <dsp:nvSpPr>
        <dsp:cNvPr id="0" name=""/>
        <dsp:cNvSpPr/>
      </dsp:nvSpPr>
      <dsp:spPr>
        <a:xfrm>
          <a:off x="0" y="3307006"/>
          <a:ext cx="1975104" cy="10490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Direct</a:t>
          </a:r>
        </a:p>
      </dsp:txBody>
      <dsp:txXfrm>
        <a:off x="51212" y="3358218"/>
        <a:ext cx="1872680" cy="946657"/>
      </dsp:txXfrm>
    </dsp:sp>
    <dsp:sp modelId="{0AEEBAEE-48AF-4BB2-B913-97AB4A5374D5}">
      <dsp:nvSpPr>
        <dsp:cNvPr id="0" name=""/>
        <dsp:cNvSpPr/>
      </dsp:nvSpPr>
      <dsp:spPr>
        <a:xfrm rot="5400000">
          <a:off x="3311119" y="3177434"/>
          <a:ext cx="839265"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n-US" sz="1100" kern="1200"/>
            <a:t> Mixing ideas from multiple people to create a collaborative solution</a:t>
          </a:r>
        </a:p>
        <a:p>
          <a:pPr marL="57150" lvl="1" indent="-57150" algn="l" defTabSz="488950">
            <a:lnSpc>
              <a:spcPct val="90000"/>
            </a:lnSpc>
            <a:spcBef>
              <a:spcPct val="0"/>
            </a:spcBef>
            <a:spcAft>
              <a:spcPct val="15000"/>
            </a:spcAft>
            <a:buChar char="••"/>
          </a:pPr>
          <a:r>
            <a:rPr lang="en-US" sz="1100" kern="1200"/>
            <a:t> Can be used during the kick-off meeting to satisfy multiple party requirements and find a mutual solution</a:t>
          </a:r>
        </a:p>
      </dsp:txBody>
      <dsp:txXfrm rot="-5400000">
        <a:off x="1975104" y="4554419"/>
        <a:ext cx="3470326" cy="757325"/>
      </dsp:txXfrm>
    </dsp:sp>
    <dsp:sp modelId="{45DDD9DA-9123-40AC-BD45-91440345D34F}">
      <dsp:nvSpPr>
        <dsp:cNvPr id="0" name=""/>
        <dsp:cNvSpPr/>
      </dsp:nvSpPr>
      <dsp:spPr>
        <a:xfrm>
          <a:off x="0" y="4408542"/>
          <a:ext cx="1975104" cy="10490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Collaborate</a:t>
          </a:r>
        </a:p>
      </dsp:txBody>
      <dsp:txXfrm>
        <a:off x="51212" y="4459754"/>
        <a:ext cx="1872680" cy="94665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11/layout/InterconnectedBlockProcess">
  <dgm:title val="Interconnected Block Process"/>
  <dgm:desc val="Use to show sequential steps in a process. Works best with small amounts of Level 1 text and medium amounts of Level 2 text."/>
  <dgm:catLst>
    <dgm:cat type="process" pri="5500"/>
    <dgm:cat type="officeonline" pri="3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2" destOrd="0"/>
        <dgm:cxn modelId="42" srcId="40" destId="41" srcOrd="0" destOrd="0"/>
      </dgm:cxnLst>
      <dgm:bg/>
      <dgm:whole/>
    </dgm:dataModel>
  </dgm:clrData>
  <dgm:layoutNode name="Name0">
    <dgm:varLst>
      <dgm:chMax val="7"/>
      <dgm:chPref val="5"/>
      <dgm:dir/>
      <dgm:animOne val="branch"/>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45"/>
            </dgm:alg>
            <dgm:constrLst>
              <dgm:constr type="primFontSz" for="des" forName="Child1" val="65"/>
              <dgm:constr type="primFontSz" for="des" forName="Parent1" val="65"/>
              <dgm:constr type="primFontSz" for="des" forName="Child1" refType="primFontSz" refFor="des" refForName="Parent1" op="lte"/>
              <dgm:constr type="l" for="ch" forName="ChildAccent1" refType="w" fact="0"/>
              <dgm:constr type="t" for="ch" forName="ChildAccent1" refType="h" fact="0.1429"/>
              <dgm:constr type="w" for="ch" forName="ChildAccent1" refType="w"/>
              <dgm:constr type="h" for="ch" forName="ChildAccent1" refType="h" fact="0.8571"/>
              <dgm:constr type="l" for="ch" forName="Child1" refType="w" fact="0.127"/>
              <dgm:constr type="t" for="ch" forName="Child1" refType="h" fact="0.1429"/>
              <dgm:constr type="w" for="ch" forName="Child1" refType="w" fact="0.873"/>
              <dgm:constr type="h" for="ch" forName="Child1" refType="h" fact="0.8571"/>
              <dgm:constr type="l" for="ch" forName="Parent1" refType="w" fact="0"/>
              <dgm:constr type="t" for="ch" forName="Parent1" refType="h" fact="0"/>
              <dgm:constr type="w" for="ch" forName="Parent1" refType="w"/>
              <dgm:constr type="h" for="ch" forName="Parent1" refType="h" fact="0.1429"/>
            </dgm:constrLst>
          </dgm:if>
          <dgm:if name="Name5" axis="ch" ptType="node" func="cnt" op="equ" val="2">
            <dgm:alg type="composite">
              <dgm:param type="ar" val="0.8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ChildAccent1" refType="w" fact="0"/>
              <dgm:constr type="t" for="ch" forName="ChildAccent1" refType="h" fact="0.1613"/>
              <dgm:constr type="w" for="ch" forName="ChildAccent1" refType="w" fact="0.5"/>
              <dgm:constr type="h" for="ch" forName="ChildAccent1" refType="h" fact="0.7742"/>
              <dgm:constr type="l" for="ch" forName="Child1" refType="w" fact="0.0635"/>
              <dgm:constr type="t" for="ch" forName="Child1" refType="h" fact="0.1613"/>
              <dgm:constr type="w" for="ch" forName="Child1" refType="w" fact="0.4365"/>
              <dgm:constr type="h" for="ch" forName="Child1" refType="h" fact="0.7742"/>
              <dgm:constr type="l" for="ch" forName="Parent1" refType="w" fact="0"/>
              <dgm:constr type="t" for="ch" forName="Parent1" refType="h" fact="0.0323"/>
              <dgm:constr type="w" for="ch" forName="Parent1" refType="w" fact="0.5"/>
              <dgm:constr type="h" for="ch" forName="Parent1" refType="h" fact="0.129"/>
              <dgm:constr type="l" for="ch" forName="ChildAccent2" refType="w" fact="0.5"/>
              <dgm:constr type="t" for="ch" forName="ChildAccent2" refType="h" fact="0.1613"/>
              <dgm:constr type="w" for="ch" forName="ChildAccent2" refType="w" fact="0.5"/>
              <dgm:constr type="h" for="ch" forName="ChildAccent2" refType="h" fact="0.8387"/>
              <dgm:constr type="l" for="ch" forName="Child2" refType="w" fact="0.5635"/>
              <dgm:constr type="t" for="ch" forName="Child2" refType="h" fact="0.1613"/>
              <dgm:constr type="w" for="ch" forName="Child2" refType="w" fact="0.4365"/>
              <dgm:constr type="h" for="ch" forName="Child2" refType="h" fact="0.8387"/>
              <dgm:constr type="l" for="ch" forName="Parent2" refType="w" fact="0.5"/>
              <dgm:constr type="t" for="ch" forName="Parent2" refType="h" fact="0"/>
              <dgm:constr type="w" for="ch" forName="Parent2" refType="w" fact="0.5"/>
              <dgm:constr type="h" for="ch" forName="Parent2" refType="h" fact="0.1613"/>
            </dgm:constrLst>
          </dgm:if>
          <dgm:if name="Name6" axis="ch" ptType="node" func="cnt" op="equ" val="3">
            <dgm:alg type="composite">
              <dgm:param type="ar" val="1.1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ChildAccent1" refType="w" fact="0"/>
              <dgm:constr type="t" for="ch" forName="ChildAccent1" refType="h" fact="0.1757"/>
              <dgm:constr type="w" for="ch" forName="ChildAccent1" refType="w" fact="0.3333"/>
              <dgm:constr type="h" for="ch" forName="ChildAccent1" refType="h" fact="0.7066"/>
              <dgm:constr type="l" for="ch" forName="Child1" refType="w" fact="0.0423"/>
              <dgm:constr type="t" for="ch" forName="Child1" refType="h" fact="0.1757"/>
              <dgm:constr type="w" for="ch" forName="Child1" refType="w" fact="0.291"/>
              <dgm:constr type="h" for="ch" forName="Child1" refType="h" fact="0.7066"/>
              <dgm:constr type="l" for="ch" forName="Parent1" refType="w" fact="0"/>
              <dgm:constr type="t" for="ch" forName="Parent1" refType="h" fact="0.0579"/>
              <dgm:constr type="w" for="ch" forName="Parent1" refType="w" fact="0.3333"/>
              <dgm:constr type="h" for="ch" forName="Parent1" refType="h" fact="0.1178"/>
              <dgm:constr type="l" for="ch" forName="ChildAccent2" refType="w" fact="0.3333"/>
              <dgm:constr type="t" for="ch" forName="ChildAccent2" refType="h" fact="0.1757"/>
              <dgm:constr type="w" for="ch" forName="ChildAccent2" refType="w" fact="0.3333"/>
              <dgm:constr type="h" for="ch" forName="ChildAccent2" refType="h" fact="0.7655"/>
              <dgm:constr type="l" for="ch" forName="Child2" refType="w" fact="0.3756"/>
              <dgm:constr type="t" for="ch" forName="Child2" refType="h" fact="0.1757"/>
              <dgm:constr type="w" for="ch" forName="Child2" refType="w" fact="0.291"/>
              <dgm:constr type="h" for="ch" forName="Child2" refType="h" fact="0.7655"/>
              <dgm:constr type="l" for="ch" forName="Parent2" refType="w" fact="0.3333"/>
              <dgm:constr type="t" for="ch" forName="Parent2" refType="h" fact="0.0285"/>
              <dgm:constr type="w" for="ch" forName="Parent2" refType="w" fact="0.3333"/>
              <dgm:constr type="h" for="ch" forName="Parent2" refType="h" fact="0.1472"/>
              <dgm:constr type="l" for="ch" forName="ChildAccent3" refType="w" fact="0.6667"/>
              <dgm:constr type="t" for="ch" forName="ChildAccent3" refType="h" fact="0.1757"/>
              <dgm:constr type="w" for="ch" forName="ChildAccent3" refType="w" fact="0.3333"/>
              <dgm:constr type="h" for="ch" forName="ChildAccent3" refType="h" fact="0.8243"/>
              <dgm:constr type="l" for="ch" forName="Child3" refType="w" fact="0.709"/>
              <dgm:constr type="t" for="ch" forName="Child3" refType="h" fact="0.1757"/>
              <dgm:constr type="w" for="ch" forName="Child3" refType="w" fact="0.291"/>
              <dgm:constr type="h" for="ch" forName="Child3" refType="h" fact="0.8243"/>
              <dgm:constr type="l" for="ch" forName="Parent3" refType="w" fact="0.6667"/>
              <dgm:constr type="t" for="ch" forName="Parent3" refType="h" fact="0"/>
              <dgm:constr type="w" for="ch" forName="Parent3" refType="w" fact="0.3333"/>
              <dgm:constr type="h" for="ch" forName="Parent3" refType="h" fact="0.176"/>
            </dgm:constrLst>
          </dgm:if>
          <dgm:if name="Name7" axis="ch" ptType="node" func="cnt" op="equ" val="4">
            <dgm:alg type="composite">
              <dgm:param type="ar" val="1.362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ChildAccent1" refType="w" fact="0"/>
              <dgm:constr type="t" for="ch" forName="ChildAccent1" refType="h" fact="0.1892"/>
              <dgm:constr type="w" for="ch" forName="ChildAccent1" refType="w" fact="0.25"/>
              <dgm:constr type="h" for="ch" forName="ChildAccent1" refType="h" fact="0.6486"/>
              <dgm:constr type="l" for="ch" forName="Child1" refType="w" fact="0.0317"/>
              <dgm:constr type="t" for="ch" forName="Child1" refType="h" fact="0.1892"/>
              <dgm:constr type="w" for="ch" forName="Child1" refType="w" fact="0.2183"/>
              <dgm:constr type="h" for="ch" forName="Child1" refType="h" fact="0.6486"/>
              <dgm:constr type="l" for="ch" forName="Parent1" refType="w" fact="0"/>
              <dgm:constr type="t" for="ch" forName="Parent1" refType="h" fact="0.0811"/>
              <dgm:constr type="w" for="ch" forName="Parent1" refType="w" fact="0.25"/>
              <dgm:constr type="h" for="ch" forName="Parent1" refType="h" fact="0.1081"/>
              <dgm:constr type="l" for="ch" forName="ChildAccent2" refType="w" fact="0.25"/>
              <dgm:constr type="t" for="ch" forName="ChildAccent2" refType="h" fact="0.1892"/>
              <dgm:constr type="w" for="ch" forName="ChildAccent2" refType="w" fact="0.25"/>
              <dgm:constr type="h" for="ch" forName="ChildAccent2" refType="h" fact="0.7027"/>
              <dgm:constr type="l" for="ch" forName="Child2" refType="w" fact="0.2817"/>
              <dgm:constr type="t" for="ch" forName="Child2" refType="h" fact="0.1892"/>
              <dgm:constr type="w" for="ch" forName="Child2" refType="w" fact="0.2183"/>
              <dgm:constr type="h" for="ch" forName="Child2" refType="h" fact="0.7027"/>
              <dgm:constr type="l" for="ch" forName="Parent2" refType="w" fact="0.25"/>
              <dgm:constr type="t" for="ch" forName="Parent2" refType="h" fact="0.0541"/>
              <dgm:constr type="w" for="ch" forName="Parent2" refType="w" fact="0.25"/>
              <dgm:constr type="h" for="ch" forName="Parent2" refType="h" fact="0.1351"/>
              <dgm:constr type="l" for="ch" forName="ChildAccent3" refType="w" fact="0.5"/>
              <dgm:constr type="t" for="ch" forName="ChildAccent3" refType="h" fact="0.1892"/>
              <dgm:constr type="w" for="ch" forName="ChildAccent3" refType="w" fact="0.25"/>
              <dgm:constr type="h" for="ch" forName="ChildAccent3" refType="h" fact="0.7568"/>
              <dgm:constr type="l" for="ch" forName="Child3" refType="w" fact="0.5317"/>
              <dgm:constr type="t" for="ch" forName="Child3" refType="h" fact="0.1892"/>
              <dgm:constr type="w" for="ch" forName="Child3" refType="w" fact="0.2183"/>
              <dgm:constr type="h" for="ch" forName="Child3" refType="h" fact="0.7568"/>
              <dgm:constr type="l" for="ch" forName="Parent3" refType="w" fact="0.5"/>
              <dgm:constr type="t" for="ch" forName="Parent3" refType="h" fact="0.0275"/>
              <dgm:constr type="w" for="ch" forName="Parent3" refType="w" fact="0.25"/>
              <dgm:constr type="h" for="ch" forName="Parent3" refType="h" fact="0.1622"/>
              <dgm:constr type="l" for="ch" forName="ChildAccent4" refType="w" fact="0.75"/>
              <dgm:constr type="t" for="ch" forName="ChildAccent4" refType="h" fact="0.1892"/>
              <dgm:constr type="w" for="ch" forName="ChildAccent4" refType="w" fact="0.25"/>
              <dgm:constr type="h" for="ch" forName="ChildAccent4" refType="h" fact="0.8108"/>
              <dgm:constr type="l" for="ch" forName="Child4" refType="w" fact="0.7817"/>
              <dgm:constr type="t" for="ch" forName="Child4" refType="h" fact="0.1892"/>
              <dgm:constr type="w" for="ch" forName="Child4" refType="w" fact="0.2183"/>
              <dgm:constr type="h" for="ch" forName="Child4" refType="h" fact="0.8108"/>
              <dgm:constr type="l" for="ch" forName="Parent4" refType="w" fact="0.75"/>
              <dgm:constr type="t" for="ch" forName="Parent4" refType="h" fact="0"/>
              <dgm:constr type="w" for="ch" forName="Parent4" refType="w" fact="0.25"/>
              <dgm:constr type="h" for="ch" forName="Parent4" refType="h" fact="0.1892"/>
            </dgm:constrLst>
          </dgm:if>
          <dgm:if name="Name8" axis="ch" ptType="node" func="cnt" op="equ" val="5">
            <dgm:alg type="composite">
              <dgm:param type="ar" val="1.574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ChildAccent1" refType="w" fact="0"/>
              <dgm:constr type="t" for="ch" forName="ChildAccent1" refType="h" fact="0.2"/>
              <dgm:constr type="w" for="ch" forName="ChildAccent1" refType="w" fact="0.2001"/>
              <dgm:constr type="h" for="ch" forName="ChildAccent1" refType="h" fact="0.6"/>
              <dgm:constr type="l" for="ch" forName="Child1" refType="w" fact="0.0254"/>
              <dgm:constr type="t" for="ch" forName="Child1" refType="h" fact="0.2"/>
              <dgm:constr type="w" for="ch" forName="Child1" refType="w" fact="0.1747"/>
              <dgm:constr type="h" for="ch" forName="Child1" refType="h" fact="0.6"/>
              <dgm:constr type="l" for="ch" forName="Parent1" refType="w" fact="0"/>
              <dgm:constr type="t" for="ch" forName="Parent1" refType="h" fact="0.1"/>
              <dgm:constr type="w" for="ch" forName="Parent1" refType="w" fact="0.2001"/>
              <dgm:constr type="h" for="ch" forName="Parent1" refType="h" fact="0.1"/>
              <dgm:constr type="l" for="ch" forName="ChildAccent2" refType="w" fact="0.2001"/>
              <dgm:constr type="t" for="ch" forName="ChildAccent2" refType="h" fact="0.2"/>
              <dgm:constr type="w" for="ch" forName="ChildAccent2" refType="w" fact="0.2001"/>
              <dgm:constr type="h" for="ch" forName="ChildAccent2" refType="h" fact="0.65"/>
              <dgm:constr type="l" for="ch" forName="Child2" refType="w" fact="0.2255"/>
              <dgm:constr type="t" for="ch" forName="Child2" refType="h" fact="0.2"/>
              <dgm:constr type="w" for="ch" forName="Child2" refType="w" fact="0.1747"/>
              <dgm:constr type="h" for="ch" forName="Child2" refType="h" fact="0.65"/>
              <dgm:constr type="l" for="ch" forName="Parent2" refType="w" fact="0.2001"/>
              <dgm:constr type="t" for="ch" forName="Parent2" refType="h" fact="0.075"/>
              <dgm:constr type="w" for="ch" forName="Parent2" refType="w" fact="0.2001"/>
              <dgm:constr type="h" for="ch" forName="Parent2" refType="h" fact="0.125"/>
              <dgm:constr type="l" for="ch" forName="ChildAccent3" refType="w" fact="0.4002"/>
              <dgm:constr type="t" for="ch" forName="ChildAccent3" refType="h" fact="0.2"/>
              <dgm:constr type="w" for="ch" forName="ChildAccent3" refType="w" fact="0.2001"/>
              <dgm:constr type="h" for="ch" forName="ChildAccent3" refType="h" fact="0.7"/>
              <dgm:constr type="l" for="ch" forName="Child3" refType="w" fact="0.4256"/>
              <dgm:constr type="t" for="ch" forName="Child3" refType="h" fact="0.2"/>
              <dgm:constr type="w" for="ch" forName="Child3" refType="w" fact="0.1747"/>
              <dgm:constr type="h" for="ch" forName="Child3" refType="h" fact="0.7"/>
              <dgm:constr type="l" for="ch" forName="Parent3" refType="w" fact="0.4002"/>
              <dgm:constr type="t" for="ch" forName="Parent3" refType="h" fact="0.0508"/>
              <dgm:constr type="w" for="ch" forName="Parent3" refType="w" fact="0.2001"/>
              <dgm:constr type="h" for="ch" forName="Parent3" refType="h" fact="0.15"/>
              <dgm:constr type="l" for="ch" forName="ChildAccent4" refType="w" fact="0.6003"/>
              <dgm:constr type="t" for="ch" forName="ChildAccent4" refType="h" fact="0.2"/>
              <dgm:constr type="w" for="ch" forName="ChildAccent4" refType="w" fact="0.2001"/>
              <dgm:constr type="h" for="ch" forName="ChildAccent4" refType="h" fact="0.75"/>
              <dgm:constr type="l" for="ch" forName="Child4" refType="w" fact="0.6257"/>
              <dgm:constr type="t" for="ch" forName="Child4" refType="h" fact="0.2"/>
              <dgm:constr type="w" for="ch" forName="Child4" refType="w" fact="0.1747"/>
              <dgm:constr type="h" for="ch" forName="Child4" refType="h" fact="0.75"/>
              <dgm:constr type="l" for="ch" forName="Parent4" refType="w" fact="0.6003"/>
              <dgm:constr type="t" for="ch" forName="Parent4" refType="h" fact="0.025"/>
              <dgm:constr type="w" for="ch" forName="Parent4" refType="w" fact="0.2001"/>
              <dgm:constr type="h" for="ch" forName="Parent4" refType="h" fact="0.175"/>
              <dgm:constr type="l" for="ch" forName="ChildAccent5" refType="w" fact="0.7999"/>
              <dgm:constr type="t" for="ch" forName="ChildAccent5" refType="h" fact="0.2"/>
              <dgm:constr type="w" for="ch" forName="ChildAccent5" refType="w" fact="0.2001"/>
              <dgm:constr type="h" for="ch" forName="ChildAccent5" refType="h" fact="0.8"/>
              <dgm:constr type="l" for="ch" forName="Child5" refType="w" fact="0.8253"/>
              <dgm:constr type="t" for="ch" forName="Child5" refType="h" fact="0.2"/>
              <dgm:constr type="w" for="ch" forName="Child5" refType="w" fact="0.1747"/>
              <dgm:constr type="h" for="ch" forName="Child5" refType="h" fact="0.8"/>
              <dgm:constr type="l" for="ch" forName="Parent5" refType="w" fact="0.7999"/>
              <dgm:constr type="t" for="ch" forName="Parent5" refType="h" fact="0"/>
              <dgm:constr type="w" for="ch" forName="Parent5" refType="w" fact="0.2001"/>
              <dgm:constr type="h" for="ch" forName="Parent5" refType="h" fact="0.2"/>
            </dgm:constrLst>
          </dgm:if>
          <dgm:if name="Name9" axis="ch" ptType="node" func="cnt" op="equ" val="6">
            <dgm:alg type="composite">
              <dgm:param type="ar" val="1.756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ChildAccent1" refType="w" fact="0"/>
              <dgm:constr type="t" for="ch" forName="ChildAccent1" refType="h" fact="0.2087"/>
              <dgm:constr type="w" for="ch" forName="ChildAccent1" refType="w" fact="0.167"/>
              <dgm:constr type="h" for="ch" forName="ChildAccent1" refType="h" fact="0.5586"/>
              <dgm:constr type="l" for="ch" forName="Child1" refType="w" fact="0.0212"/>
              <dgm:constr type="t" for="ch" forName="Child1" refType="h" fact="0.2087"/>
              <dgm:constr type="w" for="ch" forName="Child1" refType="w" fact="0.1458"/>
              <dgm:constr type="h" for="ch" forName="Child1" refType="h" fact="0.5586"/>
              <dgm:constr type="l" for="ch" forName="Parent1" refType="w" fact="0"/>
              <dgm:constr type="t" for="ch" forName="Parent1" refType="h" fact="0.1156"/>
              <dgm:constr type="w" for="ch" forName="Parent1" refType="w" fact="0.167"/>
              <dgm:constr type="h" for="ch" forName="Parent1" refType="h" fact="0.0931"/>
              <dgm:constr type="l" for="ch" forName="ChildAccent2" refType="w" fact="0.167"/>
              <dgm:constr type="t" for="ch" forName="ChildAccent2" refType="h" fact="0.2087"/>
              <dgm:constr type="w" for="ch" forName="ChildAccent2" refType="w" fact="0.167"/>
              <dgm:constr type="h" for="ch" forName="ChildAccent2" refType="h" fact="0.6051"/>
              <dgm:constr type="l" for="ch" forName="Child2" refType="w" fact="0.1888"/>
              <dgm:constr type="t" for="ch" forName="Child2" refType="h" fact="0.2087"/>
              <dgm:constr type="w" for="ch" forName="Child2" refType="w" fact="0.1458"/>
              <dgm:constr type="h" for="ch" forName="Child2" refType="h" fact="0.6051"/>
              <dgm:constr type="l" for="ch" forName="Parent2" refType="w" fact="0.167"/>
              <dgm:constr type="t" for="ch" forName="Parent2" refType="h" fact="0.0923"/>
              <dgm:constr type="w" for="ch" forName="Parent2" refType="w" fact="0.167"/>
              <dgm:constr type="h" for="ch" forName="Parent2" refType="h" fact="0.1164"/>
              <dgm:constr type="l" for="ch" forName="ChildAccent3" refType="w" fact="0.3339"/>
              <dgm:constr type="t" for="ch" forName="ChildAccent3" refType="h" fact="0.2087"/>
              <dgm:constr type="w" for="ch" forName="ChildAccent3" refType="w" fact="0.167"/>
              <dgm:constr type="h" for="ch" forName="ChildAccent3" refType="h" fact="0.6517"/>
              <dgm:constr type="l" for="ch" forName="Child3" refType="w" fact="0.3551"/>
              <dgm:constr type="t" for="ch" forName="Child3" refType="h" fact="0.2087"/>
              <dgm:constr type="w" for="ch" forName="Child3" refType="w" fact="0.1458"/>
              <dgm:constr type="h" for="ch" forName="Child3" refType="h" fact="0.6517"/>
              <dgm:constr type="l" for="ch" forName="Parent3" refType="w" fact="0.3339"/>
              <dgm:constr type="t" for="ch" forName="Parent3" refType="h" fact="0.0698"/>
              <dgm:constr type="w" for="ch" forName="Parent3" refType="w" fact="0.167"/>
              <dgm:constr type="h" for="ch" forName="Parent3" refType="h" fact="0.1396"/>
              <dgm:constr type="l" for="ch" forName="ChildAccent4" refType="w" fact="0.5009"/>
              <dgm:constr type="t" for="ch" forName="ChildAccent4" refType="h" fact="0.2087"/>
              <dgm:constr type="w" for="ch" forName="ChildAccent4" refType="w" fact="0.167"/>
              <dgm:constr type="h" for="ch" forName="ChildAccent4" refType="h" fact="0.6982"/>
              <dgm:constr type="l" for="ch" forName="Child4" refType="w" fact="0.5221"/>
              <dgm:constr type="t" for="ch" forName="Child4" refType="h" fact="0.2087"/>
              <dgm:constr type="w" for="ch" forName="Child4" refType="w" fact="0.1458"/>
              <dgm:constr type="h" for="ch" forName="Child4" refType="h" fact="0.6982"/>
              <dgm:constr type="l" for="ch" forName="Parent4" refType="w" fact="0.501"/>
              <dgm:constr type="t" for="ch" forName="Parent4" refType="h" fact="0.0458"/>
              <dgm:constr type="w" for="ch" forName="Parent4" refType="w" fact="0.167"/>
              <dgm:constr type="h" for="ch" forName="Parent4" refType="h" fact="0.1629"/>
              <dgm:constr type="l" for="ch" forName="ChildAccent5" refType="w" fact="0.6674"/>
              <dgm:constr type="t" for="ch" forName="ChildAccent5" refType="h" fact="0.2087"/>
              <dgm:constr type="w" for="ch" forName="ChildAccent5" refType="w" fact="0.167"/>
              <dgm:constr type="h" for="ch" forName="ChildAccent5" refType="h" fact="0.7448"/>
              <dgm:constr type="l" for="ch" forName="Child5" refType="w" fact="0.6886"/>
              <dgm:constr type="t" for="ch" forName="Child5" refType="h" fact="0.2087"/>
              <dgm:constr type="w" for="ch" forName="Child5" refType="w" fact="0.1458"/>
              <dgm:constr type="h" for="ch" forName="Child5" refType="h" fact="0.7448"/>
              <dgm:constr type="l" for="ch" forName="Parent5" refType="w" fact="0.668"/>
              <dgm:constr type="t" for="ch" forName="Parent5" refType="h" fact="0.0225"/>
              <dgm:constr type="w" for="ch" forName="Parent5" refType="w" fact="0.167"/>
              <dgm:constr type="h" for="ch" forName="Parent5" refType="h" fact="0.1862"/>
              <dgm:constr type="l" for="ch" forName="ChildAccent6" refType="w" fact="0.833"/>
              <dgm:constr type="t" for="ch" forName="ChildAccent6" refType="h" fact="0.2087"/>
              <dgm:constr type="w" for="ch" forName="ChildAccent6" refType="w" fact="0.167"/>
              <dgm:constr type="h" for="ch" forName="ChildAccent6" refType="h" fact="0.7913"/>
              <dgm:constr type="l" for="ch" forName="Child6" refType="w" fact="0.8542"/>
              <dgm:constr type="t" for="ch" forName="Child6" refType="h" fact="0.2087"/>
              <dgm:constr type="w" for="ch" forName="Child6" refType="w" fact="0.1458"/>
              <dgm:constr type="h" for="ch" forName="Child6" refType="h" fact="0.7913"/>
              <dgm:constr type="l" for="ch" forName="Parent6" refType="w" fact="0.835"/>
              <dgm:constr type="t" for="ch" forName="Parent6" refType="h" fact="0"/>
              <dgm:constr type="w" for="ch" forName="Parent6" refType="w" fact="0.165"/>
              <dgm:constr type="h" for="ch" forName="Parent6" refType="h" fact="0.2095"/>
            </dgm:constrLst>
          </dgm:if>
          <dgm:else name="Name10">
            <dgm:alg type="composite">
              <dgm:param type="ar" val="1.91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ChildAccent1" refType="w" fact="0"/>
              <dgm:constr type="t" for="ch" forName="ChildAccent1" refType="h" fact="0.2168"/>
              <dgm:constr type="w" for="ch" forName="ChildAccent1" refType="w" fact="0.1432"/>
              <dgm:constr type="h" for="ch" forName="ChildAccent1" refType="h" fact="0.5221"/>
              <dgm:constr type="l" for="ch" forName="Child1" refType="w" fact="0.0182"/>
              <dgm:constr type="t" for="ch" forName="Child1" refType="h" fact="0.2168"/>
              <dgm:constr type="w" for="ch" forName="Child1" refType="w" fact="0.125"/>
              <dgm:constr type="h" for="ch" forName="Child1" refType="h" fact="0.5221"/>
              <dgm:constr type="l" for="ch" forName="Parent1" refType="w" fact="0"/>
              <dgm:constr type="t" for="ch" forName="Parent1" refType="h" fact="0.1298"/>
              <dgm:constr type="w" for="ch" forName="Parent1" refType="w" fact="0.1432"/>
              <dgm:constr type="h" for="ch" forName="Parent1" refType="h" fact="0.087"/>
              <dgm:constr type="l" for="ch" forName="ChildAccent2" refType="w" fact="0.1432"/>
              <dgm:constr type="t" for="ch" forName="ChildAccent2" refType="h" fact="0.2168"/>
              <dgm:constr type="w" for="ch" forName="ChildAccent2" refType="w" fact="0.1432"/>
              <dgm:constr type="h" for="ch" forName="ChildAccent2" refType="h" fact="0.5656"/>
              <dgm:constr type="l" for="ch" forName="Child2" refType="w" fact="0.1614"/>
              <dgm:constr type="t" for="ch" forName="Child2" refType="h" fact="0.2168"/>
              <dgm:constr type="w" for="ch" forName="Child2" refType="w" fact="0.125"/>
              <dgm:constr type="h" for="ch" forName="Child2" refType="h" fact="0.5656"/>
              <dgm:constr type="l" for="ch" forName="Parent2" refType="w" fact="0.1432"/>
              <dgm:constr type="t" for="ch" forName="Parent2" refType="h" fact="0.108"/>
              <dgm:constr type="w" for="ch" forName="Parent2" refType="w" fact="0.1432"/>
              <dgm:constr type="h" for="ch" forName="Parent2" refType="h" fact="0.1088"/>
              <dgm:constr type="l" for="ch" forName="ChildAccent3" refType="w" fact="0.2865"/>
              <dgm:constr type="t" for="ch" forName="ChildAccent3" refType="h" fact="0.2168"/>
              <dgm:constr type="w" for="ch" forName="ChildAccent3" refType="w" fact="0.1432"/>
              <dgm:constr type="h" for="ch" forName="ChildAccent3" refType="h" fact="0.6091"/>
              <dgm:constr type="l" for="ch" forName="Child3" refType="w" fact="0.3047"/>
              <dgm:constr type="t" for="ch" forName="Child3" refType="h" fact="0.2168"/>
              <dgm:constr type="w" for="ch" forName="Child3" refType="w" fact="0.125"/>
              <dgm:constr type="h" for="ch" forName="Child3" refType="h" fact="0.6091"/>
              <dgm:constr type="l" for="ch" forName="Parent3" refType="w" fact="0.2865"/>
              <dgm:constr type="t" for="ch" forName="Parent3" refType="h" fact="0.087"/>
              <dgm:constr type="w" for="ch" forName="Parent3" refType="w" fact="0.1432"/>
              <dgm:constr type="h" for="ch" forName="Parent3" refType="h" fact="0.1305"/>
              <dgm:constr type="l" for="ch" forName="ChildAccent4" refType="w" fact="0.4297"/>
              <dgm:constr type="t" for="ch" forName="ChildAccent4" refType="h" fact="0.2168"/>
              <dgm:constr type="w" for="ch" forName="ChildAccent4" refType="w" fact="0.1432"/>
              <dgm:constr type="h" for="ch" forName="ChildAccent4" refType="h" fact="0.6526"/>
              <dgm:constr type="l" for="ch" forName="Child4" refType="w" fact="0.4479"/>
              <dgm:constr type="t" for="ch" forName="Child4" refType="h" fact="0.2168"/>
              <dgm:constr type="w" for="ch" forName="Child4" refType="w" fact="0.125"/>
              <dgm:constr type="h" for="ch" forName="Child4" refType="h" fact="0.6526"/>
              <dgm:constr type="l" for="ch" forName="Parent4" refType="w" fact="0.4297"/>
              <dgm:constr type="t" for="ch" forName="Parent4" refType="h" fact="0.0645"/>
              <dgm:constr type="w" for="ch" forName="Parent4" refType="w" fact="0.1432"/>
              <dgm:constr type="h" for="ch" forName="Parent4" refType="h" fact="0.1523"/>
              <dgm:constr type="l" for="ch" forName="ChildAccent5" refType="w" fact="0.5726"/>
              <dgm:constr type="t" for="ch" forName="ChildAccent5" refType="h" fact="0.2168"/>
              <dgm:constr type="w" for="ch" forName="ChildAccent5" refType="w" fact="0.1432"/>
              <dgm:constr type="h" for="ch" forName="ChildAccent5" refType="h" fact="0.6962"/>
              <dgm:constr type="l" for="ch" forName="Child5" refType="w" fact="0.5908"/>
              <dgm:constr type="t" for="ch" forName="Child5" refType="h" fact="0.2168"/>
              <dgm:constr type="w" for="ch" forName="Child5" refType="w" fact="0.125"/>
              <dgm:constr type="h" for="ch" forName="Child5" refType="h" fact="0.6962"/>
              <dgm:constr type="l" for="ch" forName="Parent5" refType="w" fact="0.5726"/>
              <dgm:constr type="t" for="ch" forName="Parent5" refType="h" fact="0.0428"/>
              <dgm:constr type="w" for="ch" forName="Parent5" refType="w" fact="0.1432"/>
              <dgm:constr type="h" for="ch" forName="Parent5" refType="h" fact="0.174"/>
              <dgm:constr type="l" for="ch" forName="ChildAccent6" refType="w" fact="0.7147"/>
              <dgm:constr type="t" for="ch" forName="ChildAccent6" refType="h" fact="0.2168"/>
              <dgm:constr type="w" for="ch" forName="ChildAccent6" refType="w" fact="0.1432"/>
              <dgm:constr type="h" for="ch" forName="ChildAccent6" refType="h" fact="0.7397"/>
              <dgm:constr type="l" for="ch" forName="Child6" refType="w" fact="0.7329"/>
              <dgm:constr type="t" for="ch" forName="Child6" refType="h" fact="0.2168"/>
              <dgm:constr type="w" for="ch" forName="Child6" refType="w" fact="0.125"/>
              <dgm:constr type="h" for="ch" forName="Child6" refType="h" fact="0.7397"/>
              <dgm:constr type="l" for="ch" forName="Parent6" refType="w" fact="0.716"/>
              <dgm:constr type="t" for="ch" forName="Parent6" refType="h" fact="0.0217"/>
              <dgm:constr type="w" for="ch" forName="Parent6" refType="w" fact="0.1424"/>
              <dgm:constr type="h" for="ch" forName="Parent6" refType="h" fact="0.1958"/>
              <dgm:constr type="l" for="ch" forName="ChildAccent7" refType="w" fact="0.8568"/>
              <dgm:constr type="t" for="ch" forName="ChildAccent7" refType="h" fact="0.2168"/>
              <dgm:constr type="w" for="ch" forName="ChildAccent7" refType="w" fact="0.1432"/>
              <dgm:constr type="h" for="ch" forName="ChildAccent7" refType="h" fact="0.7832"/>
              <dgm:constr type="l" for="ch" forName="Child7" refType="w" fact="0.875"/>
              <dgm:constr type="t" for="ch" forName="Child7" refType="h" fact="0.2168"/>
              <dgm:constr type="w" for="ch" forName="Child7" refType="w" fact="0.125"/>
              <dgm:constr type="h" for="ch" forName="Child7" refType="h" fact="0.7832"/>
              <dgm:constr type="l" for="ch" forName="Parent7" refType="w" fact="0.8577"/>
              <dgm:constr type="t" for="ch" forName="Parent7" refType="h" fact="0"/>
              <dgm:constr type="w" for="ch" forName="Parent7" refType="w" fact="0.1423"/>
              <dgm:constr type="h" for="ch" forName="Parent7" refType="h" fact="0.2175"/>
            </dgm:constrLst>
          </dgm:else>
        </dgm:choose>
      </dgm:if>
      <dgm:else name="Name11">
        <dgm:choose name="Name12">
          <dgm:if name="Name13" axis="ch" ptType="node" func="cnt" op="equ" val="1">
            <dgm:alg type="composite">
              <dgm:param type="ar" val="0.45"/>
            </dgm:alg>
            <dgm:constrLst>
              <dgm:constr type="primFontSz" for="des" forName="Child1" val="65"/>
              <dgm:constr type="primFontSz" for="des" forName="Parent1" val="65"/>
              <dgm:constr type="primFontSz" for="des" forName="Child1" refType="primFontSz" refFor="des" refForName="Parent1" op="lte"/>
              <dgm:constr type="l" for="ch" forName="ChildAccent1" refType="w" fact="0"/>
              <dgm:constr type="t" for="ch" forName="ChildAccent1" refType="h" fact="0.1429"/>
              <dgm:constr type="w" for="ch" forName="ChildAccent1" refType="w"/>
              <dgm:constr type="h" for="ch" forName="ChildAccent1" refType="h" fact="0.8571"/>
              <dgm:constr type="l" for="ch" forName="Child1" refType="w" fact="0"/>
              <dgm:constr type="t" for="ch" forName="Child1" refType="h" fact="0.1429"/>
              <dgm:constr type="w" for="ch" forName="Child1" refType="w" fact="0.873"/>
              <dgm:constr type="h" for="ch" forName="Child1" refType="h" fact="0.8571"/>
              <dgm:constr type="l" for="ch" forName="Parent1" refType="w" fact="0"/>
              <dgm:constr type="t" for="ch" forName="Parent1" refType="h" fact="0"/>
              <dgm:constr type="w" for="ch" forName="Parent1" refType="w"/>
              <dgm:constr type="h" for="ch" forName="Parent1" refType="h" fact="0.1429"/>
            </dgm:constrLst>
          </dgm:if>
          <dgm:if name="Name14" axis="ch" ptType="node" func="cnt" op="equ" val="2">
            <dgm:alg type="composite">
              <dgm:param type="ar" val="0.8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Child2" refType="w" fact="0"/>
              <dgm:constr type="t" for="ch" forName="Child2" refType="h" fact="0.1613"/>
              <dgm:constr type="w" for="ch" forName="Child2" refType="w" fact="0.4365"/>
              <dgm:constr type="h" for="ch" forName="Child2" refType="h" fact="0.8387"/>
              <dgm:constr type="l" for="ch" forName="Child1" refType="w" fact="0.5"/>
              <dgm:constr type="t" for="ch" forName="Child1" refType="h" fact="0.1613"/>
              <dgm:constr type="w" for="ch" forName="Child1" refType="w" fact="0.4365"/>
              <dgm:constr type="h" for="ch" forName="Child1" refType="h" fact="0.7742"/>
              <dgm:constr type="l" for="ch" forName="ChildAccent1" refType="w" fact="0.5"/>
              <dgm:constr type="t" for="ch" forName="ChildAccent1" refType="h" fact="0.1613"/>
              <dgm:constr type="w" for="ch" forName="ChildAccent1" refType="w" fact="0.5"/>
              <dgm:constr type="h" for="ch" forName="ChildAccent1" refType="h" fact="0.7742"/>
              <dgm:constr type="l" for="ch" forName="Parent1" refType="w" fact="0.5"/>
              <dgm:constr type="t" for="ch" forName="Parent1" refType="h" fact="0.0323"/>
              <dgm:constr type="w" for="ch" forName="Parent1" refType="w" fact="0.5"/>
              <dgm:constr type="h" for="ch" forName="Parent1" refType="h" fact="0.129"/>
              <dgm:constr type="l" for="ch" forName="ChildAccent2" refType="w" fact="0"/>
              <dgm:constr type="t" for="ch" forName="ChildAccent2" refType="h" fact="0.1613"/>
              <dgm:constr type="w" for="ch" forName="ChildAccent2" refType="w" fact="0.5"/>
              <dgm:constr type="h" for="ch" forName="ChildAccent2" refType="h" fact="0.8387"/>
              <dgm:constr type="l" for="ch" forName="Parent2" refType="w" fact="0"/>
              <dgm:constr type="t" for="ch" forName="Parent2" refType="h" fact="0"/>
              <dgm:constr type="w" for="ch" forName="Parent2" refType="w" fact="0.5"/>
              <dgm:constr type="h" for="ch" forName="Parent2" refType="h" fact="0.1613"/>
            </dgm:constrLst>
          </dgm:if>
          <dgm:if name="Name15" axis="ch" ptType="node" func="cnt" op="equ" val="3">
            <dgm:alg type="composite">
              <dgm:param type="ar" val="1.112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Child3" refType="w" fact="0"/>
              <dgm:constr type="t" for="ch" forName="Child3" refType="h" fact="0.1757"/>
              <dgm:constr type="w" for="ch" forName="Child3" refType="w" fact="0.291"/>
              <dgm:constr type="h" for="ch" forName="Child3" refType="h" fact="0.8243"/>
              <dgm:constr type="l" for="ch" forName="Child2" refType="w" fact="0.3333"/>
              <dgm:constr type="t" for="ch" forName="Child2" refType="h" fact="0.1757"/>
              <dgm:constr type="w" for="ch" forName="Child2" refType="w" fact="0.291"/>
              <dgm:constr type="h" for="ch" forName="Child2" refType="h" fact="0.7655"/>
              <dgm:constr type="l" for="ch" forName="Child1" refType="w" fact="0.6667"/>
              <dgm:constr type="t" for="ch" forName="Child1" refType="h" fact="0.1757"/>
              <dgm:constr type="w" for="ch" forName="Child1" refType="w" fact="0.291"/>
              <dgm:constr type="h" for="ch" forName="Child1" refType="h" fact="0.7066"/>
              <dgm:constr type="l" for="ch" forName="ChildAccent1" refType="w" fact="0.6667"/>
              <dgm:constr type="t" for="ch" forName="ChildAccent1" refType="h" fact="0.1757"/>
              <dgm:constr type="w" for="ch" forName="ChildAccent1" refType="w" fact="0.3333"/>
              <dgm:constr type="h" for="ch" forName="ChildAccent1" refType="h" fact="0.7066"/>
              <dgm:constr type="l" for="ch" forName="Parent1" refType="w" fact="0.6667"/>
              <dgm:constr type="t" for="ch" forName="Parent1" refType="h" fact="0.0579"/>
              <dgm:constr type="w" for="ch" forName="Parent1" refType="w" fact="0.3333"/>
              <dgm:constr type="h" for="ch" forName="Parent1" refType="h" fact="0.1178"/>
              <dgm:constr type="l" for="ch" forName="ChildAccent2" refType="w" fact="0.3333"/>
              <dgm:constr type="t" for="ch" forName="ChildAccent2" refType="h" fact="0.1757"/>
              <dgm:constr type="w" for="ch" forName="ChildAccent2" refType="w" fact="0.3333"/>
              <dgm:constr type="h" for="ch" forName="ChildAccent2" refType="h" fact="0.7655"/>
              <dgm:constr type="l" for="ch" forName="Parent2" refType="w" fact="0.3333"/>
              <dgm:constr type="t" for="ch" forName="Parent2" refType="h" fact="0.0285"/>
              <dgm:constr type="w" for="ch" forName="Parent2" refType="w" fact="0.3333"/>
              <dgm:constr type="h" for="ch" forName="Parent2" refType="h" fact="0.1472"/>
              <dgm:constr type="l" for="ch" forName="ChildAccent3" refType="w" fact="0"/>
              <dgm:constr type="t" for="ch" forName="ChildAccent3" refType="h" fact="0.1757"/>
              <dgm:constr type="w" for="ch" forName="ChildAccent3" refType="w" fact="0.3333"/>
              <dgm:constr type="h" for="ch" forName="ChildAccent3" refType="h" fact="0.8243"/>
              <dgm:constr type="l" for="ch" forName="Parent3" refType="w" fact="0"/>
              <dgm:constr type="t" for="ch" forName="Parent3" refType="h" fact="0"/>
              <dgm:constr type="w" for="ch" forName="Parent3" refType="w" fact="0.3333"/>
              <dgm:constr type="h" for="ch" forName="Parent3" refType="h" fact="0.176"/>
            </dgm:constrLst>
          </dgm:if>
          <dgm:if name="Name16" axis="ch" ptType="node" func="cnt" op="equ" val="4">
            <dgm:alg type="composite">
              <dgm:param type="ar" val="1.362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Child4" refType="w" fact="0"/>
              <dgm:constr type="t" for="ch" forName="Child4" refType="h" fact="0.1892"/>
              <dgm:constr type="w" for="ch" forName="Child4" refType="w" fact="0.2183"/>
              <dgm:constr type="h" for="ch" forName="Child4" refType="h" fact="0.8108"/>
              <dgm:constr type="l" for="ch" forName="Child3" refType="w" fact="0.25"/>
              <dgm:constr type="t" for="ch" forName="Child3" refType="h" fact="0.1892"/>
              <dgm:constr type="w" for="ch" forName="Child3" refType="w" fact="0.2183"/>
              <dgm:constr type="h" for="ch" forName="Child3" refType="h" fact="0.7568"/>
              <dgm:constr type="l" for="ch" forName="Child2" refType="w" fact="0.5"/>
              <dgm:constr type="t" for="ch" forName="Child2" refType="h" fact="0.1892"/>
              <dgm:constr type="w" for="ch" forName="Child2" refType="w" fact="0.2183"/>
              <dgm:constr type="h" for="ch" forName="Child2" refType="h" fact="0.7027"/>
              <dgm:constr type="l" for="ch" forName="Child1" refType="w" fact="0.75"/>
              <dgm:constr type="t" for="ch" forName="Child1" refType="h" fact="0.1892"/>
              <dgm:constr type="w" for="ch" forName="Child1" refType="w" fact="0.2183"/>
              <dgm:constr type="h" for="ch" forName="Child1" refType="h" fact="0.6486"/>
              <dgm:constr type="l" for="ch" forName="ChildAccent1" refType="w" fact="0.75"/>
              <dgm:constr type="t" for="ch" forName="ChildAccent1" refType="h" fact="0.1892"/>
              <dgm:constr type="w" for="ch" forName="ChildAccent1" refType="w" fact="0.25"/>
              <dgm:constr type="h" for="ch" forName="ChildAccent1" refType="h" fact="0.6486"/>
              <dgm:constr type="l" for="ch" forName="Parent1" refType="w" fact="0.75"/>
              <dgm:constr type="t" for="ch" forName="Parent1" refType="h" fact="0.0811"/>
              <dgm:constr type="w" for="ch" forName="Parent1" refType="w" fact="0.25"/>
              <dgm:constr type="h" for="ch" forName="Parent1" refType="h" fact="0.1081"/>
              <dgm:constr type="l" for="ch" forName="ChildAccent2" refType="w" fact="0.5"/>
              <dgm:constr type="t" for="ch" forName="ChildAccent2" refType="h" fact="0.1892"/>
              <dgm:constr type="w" for="ch" forName="ChildAccent2" refType="w" fact="0.25"/>
              <dgm:constr type="h" for="ch" forName="ChildAccent2" refType="h" fact="0.7027"/>
              <dgm:constr type="l" for="ch" forName="Parent2" refType="w" fact="0.5"/>
              <dgm:constr type="t" for="ch" forName="Parent2" refType="h" fact="0.0541"/>
              <dgm:constr type="w" for="ch" forName="Parent2" refType="w" fact="0.25"/>
              <dgm:constr type="h" for="ch" forName="Parent2" refType="h" fact="0.1351"/>
              <dgm:constr type="l" for="ch" forName="ChildAccent3" refType="w" fact="0.25"/>
              <dgm:constr type="t" for="ch" forName="ChildAccent3" refType="h" fact="0.1892"/>
              <dgm:constr type="w" for="ch" forName="ChildAccent3" refType="w" fact="0.25"/>
              <dgm:constr type="h" for="ch" forName="ChildAccent3" refType="h" fact="0.7568"/>
              <dgm:constr type="l" for="ch" forName="Parent3" refType="w" fact="0.25"/>
              <dgm:constr type="t" for="ch" forName="Parent3" refType="h" fact="0.0279"/>
              <dgm:constr type="w" for="ch" forName="Parent3" refType="w" fact="0.25"/>
              <dgm:constr type="h" for="ch" forName="Parent3" refType="h" fact="0.161"/>
              <dgm:constr type="l" for="ch" forName="ChildAccent4" refType="w" fact="0"/>
              <dgm:constr type="t" for="ch" forName="ChildAccent4" refType="h" fact="0.1892"/>
              <dgm:constr type="w" for="ch" forName="ChildAccent4" refType="w" fact="0.25"/>
              <dgm:constr type="h" for="ch" forName="ChildAccent4" refType="h" fact="0.8108"/>
              <dgm:constr type="l" for="ch" forName="Parent4" refType="w" fact="0"/>
              <dgm:constr type="t" for="ch" forName="Parent4" refType="h" fact="0"/>
              <dgm:constr type="w" for="ch" forName="Parent4" refType="w" fact="0.25"/>
              <dgm:constr type="h" for="ch" forName="Parent4" refType="h" fact="0.1892"/>
            </dgm:constrLst>
          </dgm:if>
          <dgm:if name="Name17" axis="ch" ptType="node" func="cnt" op="equ" val="5">
            <dgm:alg type="composite">
              <dgm:param type="ar" val="1.5742"/>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Child5" refType="w" fact="0"/>
              <dgm:constr type="t" for="ch" forName="Child5" refType="h" fact="0.2"/>
              <dgm:constr type="w" for="ch" forName="Child5" refType="w" fact="0.1747"/>
              <dgm:constr type="h" for="ch" forName="Child5" refType="h" fact="0.8"/>
              <dgm:constr type="l" for="ch" forName="Child4" refType="w" fact="0.2001"/>
              <dgm:constr type="t" for="ch" forName="Child4" refType="h" fact="0.2"/>
              <dgm:constr type="w" for="ch" forName="Child4" refType="w" fact="0.1747"/>
              <dgm:constr type="h" for="ch" forName="Child4" refType="h" fact="0.75"/>
              <dgm:constr type="l" for="ch" forName="Child3" refType="w" fact="0.4002"/>
              <dgm:constr type="t" for="ch" forName="Child3" refType="h" fact="0.2"/>
              <dgm:constr type="w" for="ch" forName="Child3" refType="w" fact="0.1747"/>
              <dgm:constr type="h" for="ch" forName="Child3" refType="h" fact="0.7"/>
              <dgm:constr type="l" for="ch" forName="Child2" refType="w" fact="0.6003"/>
              <dgm:constr type="t" for="ch" forName="Child2" refType="h" fact="0.2"/>
              <dgm:constr type="w" for="ch" forName="Child2" refType="w" fact="0.1747"/>
              <dgm:constr type="h" for="ch" forName="Child2" refType="h" fact="0.65"/>
              <dgm:constr type="l" for="ch" forName="Child1" refType="w" fact="0.7999"/>
              <dgm:constr type="t" for="ch" forName="Child1" refType="h" fact="0.2"/>
              <dgm:constr type="w" for="ch" forName="Child1" refType="w" fact="0.1747"/>
              <dgm:constr type="h" for="ch" forName="Child1" refType="h" fact="0.6"/>
              <dgm:constr type="l" for="ch" forName="ChildAccent1" refType="w" fact="0.7999"/>
              <dgm:constr type="t" for="ch" forName="ChildAccent1" refType="h" fact="0.2"/>
              <dgm:constr type="w" for="ch" forName="ChildAccent1" refType="w" fact="0.2001"/>
              <dgm:constr type="h" for="ch" forName="ChildAccent1" refType="h" fact="0.6"/>
              <dgm:constr type="l" for="ch" forName="Parent1" refType="w" fact="0.7999"/>
              <dgm:constr type="t" for="ch" forName="Parent1" refType="h" fact="0.1"/>
              <dgm:constr type="w" for="ch" forName="Parent1" refType="w" fact="0.2001"/>
              <dgm:constr type="h" for="ch" forName="Parent1" refType="h" fact="0.1"/>
              <dgm:constr type="l" for="ch" forName="ChildAccent2" refType="w" fact="0.6003"/>
              <dgm:constr type="t" for="ch" forName="ChildAccent2" refType="h" fact="0.2"/>
              <dgm:constr type="w" for="ch" forName="ChildAccent2" refType="w" fact="0.2001"/>
              <dgm:constr type="h" for="ch" forName="ChildAccent2" refType="h" fact="0.65"/>
              <dgm:constr type="l" for="ch" forName="Parent2" refType="w" fact="0.6003"/>
              <dgm:constr type="t" for="ch" forName="Parent2" refType="h" fact="0.075"/>
              <dgm:constr type="w" for="ch" forName="Parent2" refType="w" fact="0.2001"/>
              <dgm:constr type="h" for="ch" forName="Parent2" refType="h" fact="0.125"/>
              <dgm:constr type="l" for="ch" forName="ChildAccent3" refType="w" fact="0.4002"/>
              <dgm:constr type="t" for="ch" forName="ChildAccent3" refType="h" fact="0.2"/>
              <dgm:constr type="w" for="ch" forName="ChildAccent3" refType="w" fact="0.2001"/>
              <dgm:constr type="h" for="ch" forName="ChildAccent3" refType="h" fact="0.7"/>
              <dgm:constr type="l" for="ch" forName="Parent3" refType="w" fact="0.4002"/>
              <dgm:constr type="t" for="ch" forName="Parent3" refType="h" fact="0.0508"/>
              <dgm:constr type="w" for="ch" forName="Parent3" refType="w" fact="0.2001"/>
              <dgm:constr type="h" for="ch" forName="Parent3" refType="h" fact="0.15"/>
              <dgm:constr type="l" for="ch" forName="ChildAccent4" refType="w" fact="0.2001"/>
              <dgm:constr type="t" for="ch" forName="ChildAccent4" refType="h" fact="0.2"/>
              <dgm:constr type="w" for="ch" forName="ChildAccent4" refType="w" fact="0.2001"/>
              <dgm:constr type="h" for="ch" forName="ChildAccent4" refType="h" fact="0.75"/>
              <dgm:constr type="l" for="ch" forName="Parent4" refType="w" fact="0.2001"/>
              <dgm:constr type="t" for="ch" forName="Parent4" refType="h" fact="0.025"/>
              <dgm:constr type="w" for="ch" forName="Parent4" refType="w" fact="0.2001"/>
              <dgm:constr type="h" for="ch" forName="Parent4" refType="h" fact="0.175"/>
              <dgm:constr type="l" for="ch" forName="ChildAccent5" refType="w" fact="0"/>
              <dgm:constr type="t" for="ch" forName="ChildAccent5" refType="h" fact="0.2"/>
              <dgm:constr type="w" for="ch" forName="ChildAccent5" refType="w" fact="0.2001"/>
              <dgm:constr type="h" for="ch" forName="ChildAccent5" refType="h" fact="0.8"/>
              <dgm:constr type="l" for="ch" forName="Parent5" refType="w" fact="0"/>
              <dgm:constr type="t" for="ch" forName="Parent5" refType="h" fact="0"/>
              <dgm:constr type="w" for="ch" forName="Parent5" refType="w" fact="0.2001"/>
              <dgm:constr type="h" for="ch" forName="Parent5" refType="h" fact="0.2"/>
            </dgm:constrLst>
          </dgm:if>
          <dgm:if name="Name18" axis="ch" ptType="node" func="cnt" op="equ" val="6">
            <dgm:alg type="composite">
              <dgm:param type="ar" val="1.756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Child6" refType="w" fact="0"/>
              <dgm:constr type="t" for="ch" forName="Child6" refType="h" fact="0.2087"/>
              <dgm:constr type="w" for="ch" forName="Child6" refType="w" fact="0.1458"/>
              <dgm:constr type="h" for="ch" forName="Child6" refType="h" fact="0.7913"/>
              <dgm:constr type="l" for="ch" forName="Child5" refType="w" fact="0.167"/>
              <dgm:constr type="t" for="ch" forName="Child5" refType="h" fact="0.2087"/>
              <dgm:constr type="w" for="ch" forName="Child5" refType="w" fact="0.1458"/>
              <dgm:constr type="h" for="ch" forName="Child5" refType="h" fact="0.7448"/>
              <dgm:constr type="l" for="ch" forName="Child4" refType="w" fact="0.3339"/>
              <dgm:constr type="t" for="ch" forName="Child4" refType="h" fact="0.2087"/>
              <dgm:constr type="w" for="ch" forName="Child4" refType="w" fact="0.1458"/>
              <dgm:constr type="h" for="ch" forName="Child4" refType="h" fact="0.6982"/>
              <dgm:constr type="l" for="ch" forName="Child3" refType="w" fact="0.5009"/>
              <dgm:constr type="t" for="ch" forName="Child3" refType="h" fact="0.2087"/>
              <dgm:constr type="w" for="ch" forName="Child3" refType="w" fact="0.1458"/>
              <dgm:constr type="h" for="ch" forName="Child3" refType="h" fact="0.6517"/>
              <dgm:constr type="l" for="ch" forName="Child2" refType="w" fact="0.6674"/>
              <dgm:constr type="t" for="ch" forName="Child2" refType="h" fact="0.2087"/>
              <dgm:constr type="w" for="ch" forName="Child2" refType="w" fact="0.1458"/>
              <dgm:constr type="h" for="ch" forName="Child2" refType="h" fact="0.6051"/>
              <dgm:constr type="l" for="ch" forName="Child1" refType="w" fact="0.833"/>
              <dgm:constr type="t" for="ch" forName="Child1" refType="h" fact="0.2087"/>
              <dgm:constr type="w" for="ch" forName="Child1" refType="w" fact="0.1458"/>
              <dgm:constr type="h" for="ch" forName="Child1" refType="h" fact="0.5586"/>
              <dgm:constr type="l" for="ch" forName="ChildAccent1" refType="w" fact="0.833"/>
              <dgm:constr type="t" for="ch" forName="ChildAccent1" refType="h" fact="0.2087"/>
              <dgm:constr type="w" for="ch" forName="ChildAccent1" refType="w" fact="0.167"/>
              <dgm:constr type="h" for="ch" forName="ChildAccent1" refType="h" fact="0.5586"/>
              <dgm:constr type="l" for="ch" forName="Parent1" refType="w" fact="0.833"/>
              <dgm:constr type="t" for="ch" forName="Parent1" refType="h" fact="0.1156"/>
              <dgm:constr type="w" for="ch" forName="Parent1" refType="w" fact="0.167"/>
              <dgm:constr type="h" for="ch" forName="Parent1" refType="h" fact="0.0931"/>
              <dgm:constr type="l" for="ch" forName="ChildAccent2" refType="w" fact="0.6674"/>
              <dgm:constr type="t" for="ch" forName="ChildAccent2" refType="h" fact="0.2087"/>
              <dgm:constr type="w" for="ch" forName="ChildAccent2" refType="w" fact="0.167"/>
              <dgm:constr type="h" for="ch" forName="ChildAccent2" refType="h" fact="0.6051"/>
              <dgm:constr type="l" for="ch" forName="Parent2" refType="w" fact="0.6674"/>
              <dgm:constr type="t" for="ch" forName="Parent2" refType="h" fact="0.0923"/>
              <dgm:constr type="w" for="ch" forName="Parent2" refType="w" fact="0.165"/>
              <dgm:constr type="h" for="ch" forName="Parent2" refType="h" fact="0.1164"/>
              <dgm:constr type="l" for="ch" forName="ChildAccent3" refType="w" fact="0.5009"/>
              <dgm:constr type="t" for="ch" forName="ChildAccent3" refType="h" fact="0.2087"/>
              <dgm:constr type="w" for="ch" forName="ChildAccent3" refType="w" fact="0.167"/>
              <dgm:constr type="h" for="ch" forName="ChildAccent3" refType="h" fact="0.6517"/>
              <dgm:constr type="l" for="ch" forName="Parent3" refType="w" fact="0.5009"/>
              <dgm:constr type="t" for="ch" forName="Parent3" refType="h" fact="0.0698"/>
              <dgm:constr type="w" for="ch" forName="Parent3" refType="w" fact="0.166"/>
              <dgm:constr type="h" for="ch" forName="Parent3" refType="h" fact="0.1396"/>
              <dgm:constr type="l" for="ch" forName="ChildAccent4" refType="w" fact="0.3339"/>
              <dgm:constr type="t" for="ch" forName="ChildAccent4" refType="h" fact="0.2087"/>
              <dgm:constr type="w" for="ch" forName="ChildAccent4" refType="w" fact="0.167"/>
              <dgm:constr type="h" for="ch" forName="ChildAccent4" refType="h" fact="0.6982"/>
              <dgm:constr type="l" for="ch" forName="Parent4" refType="w" fact="0.3339"/>
              <dgm:constr type="t" for="ch" forName="Parent4" refType="h" fact="0.0458"/>
              <dgm:constr type="w" for="ch" forName="Parent4" refType="w" fact="0.167"/>
              <dgm:constr type="h" for="ch" forName="Parent4" refType="h" fact="0.1629"/>
              <dgm:constr type="l" for="ch" forName="ChildAccent5" refType="w" fact="0.167"/>
              <dgm:constr type="t" for="ch" forName="ChildAccent5" refType="h" fact="0.2087"/>
              <dgm:constr type="w" for="ch" forName="ChildAccent5" refType="w" fact="0.167"/>
              <dgm:constr type="h" for="ch" forName="ChildAccent5" refType="h" fact="0.7448"/>
              <dgm:constr type="l" for="ch" forName="Parent5" refType="w" fact="0.167"/>
              <dgm:constr type="t" for="ch" forName="Parent5" refType="h" fact="0.0225"/>
              <dgm:constr type="w" for="ch" forName="Parent5" refType="w" fact="0.167"/>
              <dgm:constr type="h" for="ch" forName="Parent5" refType="h" fact="0.1862"/>
              <dgm:constr type="l" for="ch" forName="ChildAccent6" refType="w" fact="0"/>
              <dgm:constr type="t" for="ch" forName="ChildAccent6" refType="h" fact="0.2087"/>
              <dgm:constr type="w" for="ch" forName="ChildAccent6" refType="w" fact="0.167"/>
              <dgm:constr type="h" for="ch" forName="ChildAccent6" refType="h" fact="0.7913"/>
              <dgm:constr type="l" for="ch" forName="Parent6" refType="w" fact="0"/>
              <dgm:constr type="t" for="ch" forName="Parent6" refType="h" fact="0"/>
              <dgm:constr type="w" for="ch" forName="Parent6" refType="w" fact="0.167"/>
              <dgm:constr type="h" for="ch" forName="Parent6" refType="h" fact="0.2095"/>
            </dgm:constrLst>
          </dgm:if>
          <dgm:else name="Name19">
            <dgm:alg type="composite">
              <dgm:param type="ar" val="1.91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Child7" refType="w" fact="0"/>
              <dgm:constr type="t" for="ch" forName="Child7" refType="h" fact="0.2168"/>
              <dgm:constr type="w" for="ch" forName="Child7" refType="w" fact="0.125"/>
              <dgm:constr type="h" for="ch" forName="Child7" refType="h" fact="0.7832"/>
              <dgm:constr type="l" for="ch" forName="Child6" refType="w" fact="0.1432"/>
              <dgm:constr type="t" for="ch" forName="Child6" refType="h" fact="0.2168"/>
              <dgm:constr type="w" for="ch" forName="Child6" refType="w" fact="0.125"/>
              <dgm:constr type="h" for="ch" forName="Child6" refType="h" fact="0.7397"/>
              <dgm:constr type="l" for="ch" forName="Child5" refType="w" fact="0.2865"/>
              <dgm:constr type="t" for="ch" forName="Child5" refType="h" fact="0.2168"/>
              <dgm:constr type="w" for="ch" forName="Child5" refType="w" fact="0.125"/>
              <dgm:constr type="h" for="ch" forName="Child5" refType="h" fact="0.6962"/>
              <dgm:constr type="l" for="ch" forName="Child4" refType="w" fact="0.4297"/>
              <dgm:constr type="t" for="ch" forName="Child4" refType="h" fact="0.2168"/>
              <dgm:constr type="w" for="ch" forName="Child4" refType="w" fact="0.125"/>
              <dgm:constr type="h" for="ch" forName="Child4" refType="h" fact="0.6526"/>
              <dgm:constr type="l" for="ch" forName="Child3" refType="w" fact="0.5726"/>
              <dgm:constr type="t" for="ch" forName="Child3" refType="h" fact="0.2168"/>
              <dgm:constr type="w" for="ch" forName="Child3" refType="w" fact="0.125"/>
              <dgm:constr type="h" for="ch" forName="Child3" refType="h" fact="0.6091"/>
              <dgm:constr type="l" for="ch" forName="Child2" refType="w" fact="0.7147"/>
              <dgm:constr type="t" for="ch" forName="Child2" refType="h" fact="0.2168"/>
              <dgm:constr type="w" for="ch" forName="Child2" refType="w" fact="0.125"/>
              <dgm:constr type="h" for="ch" forName="Child2" refType="h" fact="0.5656"/>
              <dgm:constr type="l" for="ch" forName="Child1" refType="w" fact="0.8568"/>
              <dgm:constr type="t" for="ch" forName="Child1" refType="h" fact="0.2168"/>
              <dgm:constr type="w" for="ch" forName="Child1" refType="w" fact="0.125"/>
              <dgm:constr type="h" for="ch" forName="Child1" refType="h" fact="0.5221"/>
              <dgm:constr type="l" for="ch" forName="ChildAccent1" refType="w" fact="0.8568"/>
              <dgm:constr type="t" for="ch" forName="ChildAccent1" refType="h" fact="0.2168"/>
              <dgm:constr type="w" for="ch" forName="ChildAccent1" refType="w" fact="0.1432"/>
              <dgm:constr type="h" for="ch" forName="ChildAccent1" refType="h" fact="0.5221"/>
              <dgm:constr type="l" for="ch" forName="Parent1" refType="w" fact="0.8568"/>
              <dgm:constr type="t" for="ch" forName="Parent1" refType="h" fact="0.1298"/>
              <dgm:constr type="w" for="ch" forName="Parent1" refType="w" fact="0.1432"/>
              <dgm:constr type="h" for="ch" forName="Parent1" refType="h" fact="0.087"/>
              <dgm:constr type="l" for="ch" forName="ChildAccent2" refType="w" fact="0.7147"/>
              <dgm:constr type="t" for="ch" forName="ChildAccent2" refType="h" fact="0.2168"/>
              <dgm:constr type="w" for="ch" forName="ChildAccent2" refType="w" fact="0.1432"/>
              <dgm:constr type="h" for="ch" forName="ChildAccent2" refType="h" fact="0.5656"/>
              <dgm:constr type="l" for="ch" forName="Parent2" refType="w" fact="0.7147"/>
              <dgm:constr type="t" for="ch" forName="Parent2" refType="h" fact="0.108"/>
              <dgm:constr type="w" for="ch" forName="Parent2" refType="w" fact="0.1425"/>
              <dgm:constr type="h" for="ch" forName="Parent2" refType="h" fact="0.1088"/>
              <dgm:constr type="l" for="ch" forName="ChildAccent3" refType="w" fact="0.5726"/>
              <dgm:constr type="t" for="ch" forName="ChildAccent3" refType="h" fact="0.2168"/>
              <dgm:constr type="w" for="ch" forName="ChildAccent3" refType="w" fact="0.1432"/>
              <dgm:constr type="h" for="ch" forName="ChildAccent3" refType="h" fact="0.6091"/>
              <dgm:constr type="l" for="ch" forName="Parent3" refType="w" fact="0.5726"/>
              <dgm:constr type="t" for="ch" forName="Parent3" refType="h" fact="0.087"/>
              <dgm:constr type="w" for="ch" forName="Parent3" refType="w" fact="0.142"/>
              <dgm:constr type="h" for="ch" forName="Parent3" refType="h" fact="0.1305"/>
              <dgm:constr type="l" for="ch" forName="ChildAccent4" refType="w" fact="0.4297"/>
              <dgm:constr type="t" for="ch" forName="ChildAccent4" refType="h" fact="0.2168"/>
              <dgm:constr type="w" for="ch" forName="ChildAccent4" refType="w" fact="0.1432"/>
              <dgm:constr type="h" for="ch" forName="ChildAccent4" refType="h" fact="0.6526"/>
              <dgm:constr type="l" for="ch" forName="Parent4" refType="w" fact="0.4297"/>
              <dgm:constr type="t" for="ch" forName="Parent4" refType="h" fact="0.0645"/>
              <dgm:constr type="w" for="ch" forName="Parent4" refType="w" fact="0.1432"/>
              <dgm:constr type="h" for="ch" forName="Parent4" refType="h" fact="0.1523"/>
              <dgm:constr type="l" for="ch" forName="ChildAccent5" refType="w" fact="0.2865"/>
              <dgm:constr type="t" for="ch" forName="ChildAccent5" refType="h" fact="0.2168"/>
              <dgm:constr type="w" for="ch" forName="ChildAccent5" refType="w" fact="0.1432"/>
              <dgm:constr type="h" for="ch" forName="ChildAccent5" refType="h" fact="0.6962"/>
              <dgm:constr type="l" for="ch" forName="Parent5" refType="w" fact="0.2865"/>
              <dgm:constr type="t" for="ch" forName="Parent5" refType="h" fact="0.0428"/>
              <dgm:constr type="w" for="ch" forName="Parent5" refType="w" fact="0.1432"/>
              <dgm:constr type="h" for="ch" forName="Parent5" refType="h" fact="0.174"/>
              <dgm:constr type="l" for="ch" forName="ChildAccent6" refType="w" fact="0.1432"/>
              <dgm:constr type="t" for="ch" forName="ChildAccent6" refType="h" fact="0.2168"/>
              <dgm:constr type="w" for="ch" forName="ChildAccent6" refType="w" fact="0.1432"/>
              <dgm:constr type="h" for="ch" forName="ChildAccent6" refType="h" fact="0.7397"/>
              <dgm:constr type="l" for="ch" forName="Parent6" refType="w" fact="0.1432"/>
              <dgm:constr type="t" for="ch" forName="Parent6" refType="h" fact="0.0217"/>
              <dgm:constr type="w" for="ch" forName="Parent6" refType="w" fact="0.1432"/>
              <dgm:constr type="h" for="ch" forName="Parent6" refType="h" fact="0.1958"/>
              <dgm:constr type="l" for="ch" forName="ChildAccent7" refType="w" fact="0"/>
              <dgm:constr type="t" for="ch" forName="ChildAccent7" refType="h" fact="0.2168"/>
              <dgm:constr type="w" for="ch" forName="ChildAccent7" refType="w" fact="0.1432"/>
              <dgm:constr type="h" for="ch" forName="ChildAccent7" refType="h" fact="0.7832"/>
              <dgm:constr type="l" for="ch" forName="Parent7" refType="w" fact="0"/>
              <dgm:constr type="t" for="ch" forName="Parent7" refType="h" fact="0"/>
              <dgm:constr type="w" for="ch" forName="Parent7" refType="w" fact="0.1432"/>
              <dgm:constr type="h" for="ch" forName="Parent7" refType="h" fact="0.2175"/>
            </dgm:constrLst>
          </dgm:else>
        </dgm:choose>
      </dgm:else>
    </dgm:choose>
    <dgm:forEach name="wrapper" axis="self" ptType="parTrans">
      <dgm:forEach name="accentRepeat" axis="self">
        <dgm:layoutNode name="ChildAccent" styleLbl="alignImgPlace1">
          <dgm:alg type="sp"/>
          <dgm:choose name="Name20">
            <dgm:if name="Name21" axis="followSib" ptType="node" func="cnt" op="equ" val="0">
              <dgm:shape xmlns:r="http://schemas.openxmlformats.org/officeDocument/2006/relationships" type="wedgeRectCallout" r:blip="">
                <dgm:adjLst>
                  <dgm:adj idx="1" val="0"/>
                  <dgm:adj idx="2" val="0"/>
                </dgm:adjLst>
              </dgm:shape>
            </dgm:if>
            <dgm:else name="Name22">
              <dgm:choose name="Name23">
                <dgm:if name="Name24" axis="precedSib" ptType="node" func="cnt" op="equ" val="6">
                  <dgm:shape xmlns:r="http://schemas.openxmlformats.org/officeDocument/2006/relationships" type="wedgeRectCallout" r:blip="">
                    <dgm:adjLst>
                      <dgm:adj idx="1" val="0"/>
                      <dgm:adj idx="2" val="0"/>
                    </dgm:adjLst>
                  </dgm:shape>
                </dgm:if>
                <dgm:else name="Name25">
                  <dgm:choose name="Name26">
                    <dgm:if name="Name27" func="var" arg="dir" op="equ" val="norm">
                      <dgm:shape xmlns:r="http://schemas.openxmlformats.org/officeDocument/2006/relationships" type="wedgeRectCallout" r:blip="">
                        <dgm:adjLst>
                          <dgm:adj idx="1" val="0.625"/>
                          <dgm:adj idx="2" val="0.2083"/>
                        </dgm:adjLst>
                      </dgm:shape>
                    </dgm:if>
                    <dgm:else name="Name28">
                      <dgm:shape xmlns:r="http://schemas.openxmlformats.org/officeDocument/2006/relationships" type="wedgeRectCallout" r:blip="">
                        <dgm:adjLst>
                          <dgm:adj idx="1" val="-0.625"/>
                          <dgm:adj idx="2" val="0.2083"/>
                        </dgm:adjLst>
                      </dgm:shape>
                    </dgm:else>
                  </dgm:choose>
                </dgm:else>
              </dgm:choose>
            </dgm:else>
          </dgm:choose>
          <dgm:presOf axis="des" ptType="node"/>
        </dgm:layoutNode>
      </dgm:forEach>
    </dgm:forEach>
    <dgm:forEach name="Name29" axis="ch" ptType="node" st="7" cnt="1">
      <dgm:layoutNode name="ChildAccent7">
        <dgm:alg type="sp"/>
        <dgm:shape xmlns:r="http://schemas.openxmlformats.org/officeDocument/2006/relationships" r:blip="">
          <dgm:adjLst/>
        </dgm:shape>
        <dgm:presOf/>
        <dgm:constrLst/>
        <dgm:forEach name="Name30" ref="accentRepeat"/>
      </dgm:layoutNode>
      <dgm:layoutNode name="Child7" styleLbl="revTx">
        <dgm:varLst>
          <dgm:chMax val="0"/>
          <dgm:chPref val="0"/>
          <dgm:bulletEnabled val="1"/>
        </dgm:varLst>
        <dgm:choose name="Name31">
          <dgm:if name="Name32" func="var" arg="dir" op="equ" val="norm">
            <dgm:alg type="tx">
              <dgm:param type="parTxLTRAlign" val="r"/>
              <dgm:param type="shpTxLTRAlignCh" val="r"/>
              <dgm:param type="txAnchorVert" val="t"/>
            </dgm:alg>
          </dgm:if>
          <dgm:else name="Name3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7"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34" axis="ch" ptType="node" st="6" cnt="1">
      <dgm:layoutNode name="ChildAccent6">
        <dgm:alg type="sp"/>
        <dgm:shape xmlns:r="http://schemas.openxmlformats.org/officeDocument/2006/relationships" r:blip="">
          <dgm:adjLst/>
        </dgm:shape>
        <dgm:presOf/>
        <dgm:constrLst/>
        <dgm:forEach name="Name35" ref="accentRepeat"/>
      </dgm:layoutNode>
      <dgm:layoutNode name="Child6" styleLbl="revTx">
        <dgm:varLst>
          <dgm:chMax val="0"/>
          <dgm:chPref val="0"/>
          <dgm:bulletEnabled val="1"/>
        </dgm:varLst>
        <dgm:choose name="Name36">
          <dgm:if name="Name37" func="var" arg="dir" op="equ" val="norm">
            <dgm:alg type="tx">
              <dgm:param type="parTxLTRAlign" val="r"/>
              <dgm:param type="shpTxLTRAlignCh" val="r"/>
              <dgm:param type="txAnchorVert" val="t"/>
            </dgm:alg>
          </dgm:if>
          <dgm:else name="Name3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6"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39" axis="ch" ptType="node" st="5" cnt="1">
      <dgm:layoutNode name="ChildAccent5">
        <dgm:alg type="sp"/>
        <dgm:shape xmlns:r="http://schemas.openxmlformats.org/officeDocument/2006/relationships" r:blip="">
          <dgm:adjLst/>
        </dgm:shape>
        <dgm:presOf/>
        <dgm:constrLst/>
        <dgm:forEach name="Name40" ref="accentRepeat"/>
      </dgm:layoutNode>
      <dgm:layoutNode name="Child5" styleLbl="revTx">
        <dgm:varLst>
          <dgm:chMax val="0"/>
          <dgm:chPref val="0"/>
          <dgm:bulletEnabled val="1"/>
        </dgm:varLst>
        <dgm:choose name="Name41">
          <dgm:if name="Name42" func="var" arg="dir" op="equ" val="norm">
            <dgm:alg type="tx">
              <dgm:param type="parTxLTRAlign" val="r"/>
              <dgm:param type="shpTxLTRAlignCh" val="r"/>
              <dgm:param type="txAnchorVert" val="t"/>
            </dgm:alg>
          </dgm:if>
          <dgm:else name="Name4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5"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44" axis="ch" ptType="node" st="4" cnt="1">
      <dgm:layoutNode name="ChildAccent4">
        <dgm:alg type="sp"/>
        <dgm:shape xmlns:r="http://schemas.openxmlformats.org/officeDocument/2006/relationships" r:blip="">
          <dgm:adjLst/>
        </dgm:shape>
        <dgm:presOf/>
        <dgm:constrLst/>
        <dgm:forEach name="Name45" ref="accentRepeat"/>
      </dgm:layoutNode>
      <dgm:layoutNode name="Child4" styleLbl="revTx">
        <dgm:varLst>
          <dgm:chMax val="0"/>
          <dgm:chPref val="0"/>
          <dgm:bulletEnabled val="1"/>
        </dgm:varLst>
        <dgm:choose name="Name46">
          <dgm:if name="Name47" func="var" arg="dir" op="equ" val="norm">
            <dgm:alg type="tx">
              <dgm:param type="parTxLTRAlign" val="r"/>
              <dgm:param type="shpTxLTRAlignCh" val="r"/>
              <dgm:param type="txAnchorVert" val="t"/>
            </dgm:alg>
          </dgm:if>
          <dgm:else name="Name4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4"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49" axis="ch" ptType="node" st="3" cnt="1">
      <dgm:layoutNode name="ChildAccent3">
        <dgm:alg type="sp"/>
        <dgm:shape xmlns:r="http://schemas.openxmlformats.org/officeDocument/2006/relationships" r:blip="">
          <dgm:adjLst/>
        </dgm:shape>
        <dgm:presOf/>
        <dgm:constrLst/>
        <dgm:forEach name="Name50" ref="accentRepeat"/>
      </dgm:layoutNode>
      <dgm:layoutNode name="Child3" styleLbl="revTx">
        <dgm:varLst>
          <dgm:chMax val="0"/>
          <dgm:chPref val="0"/>
          <dgm:bulletEnabled val="1"/>
        </dgm:varLst>
        <dgm:choose name="Name51">
          <dgm:if name="Name52" func="var" arg="dir" op="equ" val="norm">
            <dgm:alg type="tx">
              <dgm:param type="parTxLTRAlign" val="r"/>
              <dgm:param type="shpTxLTRAlignCh" val="r"/>
              <dgm:param type="txAnchorVert" val="t"/>
            </dgm:alg>
          </dgm:if>
          <dgm:else name="Name5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3"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54" axis="ch" ptType="node" st="2" cnt="1">
      <dgm:layoutNode name="ChildAccent2">
        <dgm:alg type="sp"/>
        <dgm:shape xmlns:r="http://schemas.openxmlformats.org/officeDocument/2006/relationships" r:blip="">
          <dgm:adjLst/>
        </dgm:shape>
        <dgm:presOf/>
        <dgm:constrLst/>
        <dgm:forEach name="Name55" ref="accentRepeat"/>
      </dgm:layoutNode>
      <dgm:layoutNode name="Child2" styleLbl="revTx">
        <dgm:varLst>
          <dgm:chMax val="0"/>
          <dgm:chPref val="0"/>
          <dgm:bulletEnabled val="1"/>
        </dgm:varLst>
        <dgm:choose name="Name56">
          <dgm:if name="Name57" func="var" arg="dir" op="equ" val="norm">
            <dgm:alg type="tx">
              <dgm:param type="parTxLTRAlign" val="r"/>
              <dgm:param type="shpTxLTRAlignCh" val="r"/>
              <dgm:param type="txAnchorVert" val="t"/>
            </dgm:alg>
          </dgm:if>
          <dgm:else name="Name58">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2"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forEach name="Name59" axis="ch" ptType="node" cnt="1">
      <dgm:layoutNode name="ChildAccent1">
        <dgm:alg type="sp"/>
        <dgm:shape xmlns:r="http://schemas.openxmlformats.org/officeDocument/2006/relationships" r:blip="">
          <dgm:adjLst/>
        </dgm:shape>
        <dgm:presOf/>
        <dgm:constrLst/>
        <dgm:forEach name="Name60" ref="accentRepeat"/>
      </dgm:layoutNode>
      <dgm:layoutNode name="Child1" styleLbl="revTx">
        <dgm:varLst>
          <dgm:chMax val="0"/>
          <dgm:chPref val="0"/>
          <dgm:bulletEnabled val="1"/>
        </dgm:varLst>
        <dgm:choose name="Name61">
          <dgm:if name="Name62" func="var" arg="dir" op="equ" val="norm">
            <dgm:alg type="tx">
              <dgm:param type="parTxLTRAlign" val="r"/>
              <dgm:param type="shpTxLTRAlignCh" val="r"/>
              <dgm:param type="txAnchorVert" val="t"/>
            </dgm:alg>
          </dgm:if>
          <dgm:else name="Name63">
            <dgm:alg type="tx">
              <dgm:param type="parTxLTRAlign" val="l"/>
              <dgm:param type="shpTxLTRAlignCh" val="l"/>
              <dgm:param type="txAnchorVert" val="t"/>
            </dgm:alg>
          </dgm:else>
        </dgm:choose>
        <dgm:shape xmlns:r="http://schemas.openxmlformats.org/officeDocument/2006/relationships" type="rect" r:blip="" hideGeom="1">
          <dgm:adjLst/>
        </dgm:shape>
        <dgm:presOf axis="des" ptType="node"/>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layoutNode name="Parent1" styleLbl="node1">
        <dgm:varLst>
          <dgm:chMax val="2"/>
          <dgm:chPref val="1"/>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5"/>
          <dgm:constr type="rMarg" refType="primFontSz" fact="0.25"/>
          <dgm:constr type="tMarg" refType="primFontSz" fact="0.25"/>
          <dgm:constr type="bMarg" refType="primFontSz" fact="0.25"/>
        </dgm:constrLst>
        <dgm:ruleLst>
          <dgm:rule type="primFontSz" val="5" fact="NaN" max="NaN"/>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Pro13</b:Tag>
    <b:SourceType>Book</b:SourceType>
    <b:Guid>{7C6366ED-8337-4BFE-B9DC-A8A33F42669C}</b:Guid>
    <b:Title>A Guide to the Project Management Body of Knowledge</b:Title>
    <b:Year>2013</b:Year>
    <b:City>Newtown Square</b:City>
    <b:Publisher>Project Management Institute, Inc.</b:Publisher>
    <b:Edition>Fifth Edition</b:Edition>
    <b:StateProvince>Pennsylvania</b:StateProvince>
    <b:CountryRegion>USA</b:CountryRegion>
    <b:ShortTitle>PMBOK® Guide</b:ShortTitle>
    <b:URL>http://dinus.ac.id/repository/docs/ajar/PMBOKGuide_5th_Ed.pdf</b:URL>
    <b:Author>
      <b:Author>
        <b:Corporate>Project Management Institute</b:Corporate>
      </b:Author>
    </b:Author>
    <b:RefOrder>1</b:RefOrder>
  </b:Source>
  <b:Source>
    <b:Tag>Placeholder1</b:Tag>
    <b:SourceType>DocumentFromInternetSite</b:SourceType>
    <b:Guid>{94729BD8-EEB3-4EEA-9E11-04D5D9ADAF24}</b:Guid>
    <b:Title>Human Resource Management in a Project</b:Title>
    <b:Year>2007</b:Year>
    <b:URL>http://www.sswm.info/sites/default/files/reference_attachments/MISHRA%202007%20Human%20Resource%20Management.pdf</b:URL>
    <b:Author>
      <b:Author>
        <b:NameList>
          <b:Person>
            <b:Last>Mishra</b:Last>
            <b:First>Sujit</b:First>
          </b:Person>
        </b:NameList>
      </b:Author>
    </b:Author>
    <b:RefOrder>6</b:RefOrder>
  </b:Source>
  <b:Source>
    <b:Tag>Fre15</b:Tag>
    <b:SourceType>InternetSite</b:SourceType>
    <b:Guid>{9AA1D9F5-DBF7-4757-9791-E9D61DB75D88}</b:Guid>
    <b:Title>Developing the Human Resources Plan</b:Title>
    <b:Year>2015</b:Year>
    <b:URL>http://www.free-management-ebooks.com/faqpm/team-02.htm</b:URL>
    <b:Author>
      <b:Author>
        <b:NameList>
          <b:Person>
            <b:Last>Free-Management-eBooks</b:Last>
          </b:Person>
        </b:NameList>
      </b:Author>
    </b:Author>
    <b:YearAccessed>2017</b:YearAccessed>
    <b:MonthAccessed>March</b:MonthAccessed>
    <b:DayAccessed>23</b:DayAccessed>
    <b:RefOrder>7</b:RefOrder>
  </b:Source>
  <b:Source>
    <b:Tag>Fah12</b:Tag>
    <b:SourceType>InternetSite</b:SourceType>
    <b:Guid>{FA0D762B-A0CB-49CA-81F3-9B016590CBA5}</b:Guid>
    <b:Author>
      <b:Author>
        <b:NameList>
          <b:Person>
            <b:Last>Usmani</b:Last>
            <b:First>Fahad</b:First>
          </b:Person>
        </b:NameList>
      </b:Author>
    </b:Author>
    <b:Title>What is a Matrix Organization Structure?</b:Title>
    <b:Year>2012</b:Year>
    <b:YearAccessed>2017</b:YearAccessed>
    <b:MonthAccessed>March</b:MonthAccessed>
    <b:DayAccessed>23</b:DayAccessed>
    <b:URL>https://pmstudycircle.com/2012/08/what-is-a-matrix-organization-structure/</b:URL>
    <b:RefOrder>8</b:RefOrder>
  </b:Source>
  <b:Source>
    <b:Tag>Mar10</b:Tag>
    <b:SourceType>ConferenceProceedings</b:SourceType>
    <b:Guid>{0DAE7385-24F1-4C70-B80E-E81A3323B2B8}</b:Guid>
    <b:Title>Leveraging Applications of Formal Methods, Verification, and Validation 4th International Symposium on Leveraging Applications, ISoLA 2010 Heraklion, Crete, Greece, October 18-21, 2010 Proceedings, Part I</b:Title>
    <b:Year>2010</b:Year>
    <b:Author>
      <b:Author>
        <b:NameList>
          <b:Person>
            <b:Last>Margaria</b:Last>
            <b:First>Tiziana</b:First>
          </b:Person>
        </b:NameList>
      </b:Author>
    </b:Author>
    <b:City>Berlin</b:City>
    <b:Publisher>Springer-Verlag</b:Publisher>
    <b:RefOrder>9</b:RefOrder>
  </b:Source>
  <b:Source>
    <b:Tag>CAR16</b:Tag>
    <b:SourceType>DocumentFromInternetSite</b:SourceType>
    <b:Guid>{1537BCFB-8E0B-4016-914E-42DA5B1F8B92}</b:Guid>
    <b:Title>Understanding Responsibility Assignment Matrix (RACI Matrix)</b:Title>
    <b:Year>2016</b:Year>
    <b:Month>July</b:Month>
    <b:Day>25</b:Day>
    <b:URL>https://project-management.com/understanding-responsibility-assignment-matrix-raci-matrix/</b:URL>
    <b:Author>
      <b:Author>
        <b:NameList>
          <b:Person>
            <b:Last>Doglione</b:Last>
            <b:First>Cara</b:First>
          </b:Person>
        </b:NameList>
      </b:Author>
    </b:Author>
    <b:YearAccessed>2017</b:YearAccessed>
    <b:MonthAccessed>March</b:MonthAccessed>
    <b:DayAccessed>23</b:DayAccessed>
    <b:RefOrder>10</b:RefOrder>
  </b:Source>
  <b:Source>
    <b:Tag>Mar17</b:Tag>
    <b:SourceType>InternetSite</b:SourceType>
    <b:Guid>{5F0F0BC9-CA78-4B6F-8553-2DB4BC7B1744}</b:Guid>
    <b:Title>Human Resource Plan</b:Title>
    <b:Year>2017</b:Year>
    <b:YearAccessed>2017</b:YearAccessed>
    <b:MonthAccessed>April</b:MonthAccessed>
    <b:DayAccessed>4</b:DayAccessed>
    <b:URL>http://www.projectmanagementdocs.com/project-planning-templates/human-resource-plan.html#axzz4dFPz1mL4</b:URL>
    <b:Author>
      <b:Author>
        <b:NameList>
          <b:Person>
            <b:Last>Piscopo</b:Last>
            <b:First>Mark</b:First>
          </b:Person>
        </b:NameList>
      </b:Author>
    </b:Author>
    <b:RefOrder>11</b:RefOrder>
  </b:Source>
  <b:Source>
    <b:Tag>Mar14</b:Tag>
    <b:SourceType>DocumentFromInternetSite</b:SourceType>
    <b:Guid>{D0AC4B38-C24E-4965-833B-33EB2E97E473}</b:Guid>
    <b:Title>5 Psychological Theories of Motivation to Increase Productivity</b:Title>
    <b:Year>2014</b:Year>
    <b:Issue>https://contactzilla.com/blog/5-psychological-theories-motivation-increase-productivity/</b:Issue>
    <b:Author>
      <b:Author>
        <b:NameList>
          <b:Person>
            <b:Last>Mark</b:Last>
          </b:Person>
        </b:NameList>
      </b:Author>
    </b:Author>
    <b:Month>April</b:Month>
    <b:Day>10</b:Day>
    <b:YearAccessed>2017</b:YearAccessed>
    <b:MonthAccessed>March</b:MonthAccessed>
    <b:DayAccessed>28</b:DayAccessed>
    <b:URL>https://contactzilla.com/blog/5-psychological-theories-motivation-increase-productivity/</b:URL>
    <b:RefOrder>12</b:RefOrder>
  </b:Source>
  <b:Source>
    <b:Tag>KDa14</b:Tag>
    <b:SourceType>DocumentFromInternetSite</b:SourceType>
    <b:Guid>{2011D388-FF24-4F24-822D-94470F257E43}</b:Guid>
    <b:Author>
      <b:Author>
        <b:NameList>
          <b:Person>
            <b:Last>K.</b:Last>
            <b:First>Davey</b:First>
          </b:Person>
        </b:NameList>
      </b:Author>
    </b:Author>
    <b:Title>Maslow's Hierarchy of Needs</b:Title>
    <b:Year>2014</b:Year>
    <b:Month>July</b:Month>
    <b:Day>18</b:Day>
    <b:YearAccessed>2017</b:YearAccessed>
    <b:MonthAccessed>March</b:MonthAccessed>
    <b:DayAccessed>28</b:DayAccessed>
    <b:URL>https://www.learning-theories.com/maslows-hierarchy-of-needs.html</b:URL>
    <b:InternetSiteTitle>Learning Theories</b:InternetSiteTitle>
    <b:RefOrder>13</b:RefOrder>
  </b:Source>
  <b:Source>
    <b:Tag>Ker10</b:Tag>
    <b:SourceType>DocumentFromInternetSite</b:SourceType>
    <b:Guid>{23EF5757-6852-479D-B21C-973C88857D40}</b:Guid>
    <b:Author>
      <b:Author>
        <b:NameList>
          <b:Person>
            <b:Last>Pattison</b:Last>
            <b:First>Kermit</b:First>
          </b:Person>
        </b:NameList>
      </b:Author>
    </b:Author>
    <b:Title>Chip Conley Took the Maslow Pyramid, Made It an Employee Pyramid and Saved His Company</b:Title>
    <b:Year>2010</b:Year>
    <b:Month>August</b:Month>
    <b:Day>26</b:Day>
    <b:YearAccessed>2017</b:YearAccessed>
    <b:MonthAccessed>March</b:MonthAccessed>
    <b:DayAccessed>29</b:DayAccessed>
    <b:URL>https://www.fastcompany.com/1685009/chip-conley-took-maslow-pyramid-made-it-employee-pyramid-and-saved-his-company</b:URL>
    <b:RefOrder>14</b:RefOrder>
  </b:Source>
  <b:Source>
    <b:Tag>Bou161</b:Tag>
    <b:SourceType>DocumentFromInternetSite</b:SourceType>
    <b:Guid>{2006A7A0-CD09-4BDE-AAC2-08E4179A0F93}</b:Guid>
    <b:Title>Herzberg's Two-Factor Theory</b:Title>
    <b:Year>2016</b:Year>
    <b:YearAccessed>2017</b:YearAccessed>
    <b:MonthAccessed>March</b:MonthAccessed>
    <b:DayAccessed>29</b:DayAccessed>
    <b:URL>https://www.boundless.com/management/textbooks/boundless-management-textbook/organizational-behavior-5/employee-needs-and-motivation-46/herzberg-s-two-factor-theory-239-6609/</b:URL>
    <b:Author>
      <b:Author>
        <b:Corporate>Boundless</b:Corporate>
      </b:Author>
    </b:Author>
    <b:Month>July</b:Month>
    <b:Day>16</b:Day>
    <b:InternetSiteTitle>Boundless</b:InternetSiteTitle>
    <b:RefOrder>15</b:RefOrder>
  </b:Source>
  <b:Source>
    <b:Tag>Rya00</b:Tag>
    <b:SourceType>JournalArticle</b:SourceType>
    <b:Guid>{CD040721-ED05-4213-A5C5-03AAA5E830EC}</b:Guid>
    <b:Author>
      <b:Author>
        <b:NameList>
          <b:Person>
            <b:Last>Ryan</b:Last>
          </b:Person>
          <b:Person>
            <b:Last>M.</b:Last>
            <b:First>Richard</b:First>
          </b:Person>
          <b:Person>
            <b:Last>Deci</b:Last>
            <b:First>Edward</b:First>
            <b:Middle>L.</b:Middle>
          </b:Person>
        </b:NameList>
      </b:Author>
    </b:Author>
    <b:Title>Intrinsic and extrinsic motivations: Classic definitions and new directions</b:Title>
    <b:Year>2000</b:Year>
    <b:JournalName>Contemporary educational psychology</b:JournalName>
    <b:Pages>54-67</b:Pages>
    <b:Volume>25</b:Volume>
    <b:Issue>1</b:Issue>
    <b:RefOrder>16</b:RefOrder>
  </b:Source>
  <b:Source>
    <b:Tag>Bis17</b:Tag>
    <b:SourceType>InternetSite</b:SourceType>
    <b:Guid>{D6FAEECC-C80F-49FC-A312-E2F52D439849}</b:Guid>
    <b:Author>
      <b:Author>
        <b:Corporate>Bisk</b:Corporate>
      </b:Author>
    </b:Author>
    <b:Title>Effective Negotiation Techniques</b:Title>
    <b:Year>2017</b:Year>
    <b:YearAccessed>2017</b:YearAccessed>
    <b:MonthAccessed>April</b:MonthAccessed>
    <b:DayAccessed>4</b:DayAccessed>
    <b:URL>https://www.notredameonline.com/resources/negotiations/effective-negotiation-techniques/#.WOMyTDuGNhE</b:URL>
    <b:RefOrder>17</b:RefOrder>
  </b:Source>
  <b:Source>
    <b:Tag>Cle12</b:Tag>
    <b:SourceType>DocumentFromInternetSite</b:SourceType>
    <b:Guid>{C3702A86-1CB5-48A8-89AC-2F0CA7F43140}</b:Guid>
    <b:Author>
      <b:Author>
        <b:Corporate>ClearFit</b:Corporate>
      </b:Author>
    </b:Author>
    <b:Title>Hiring and Recruiting — Five best methods used by recruiters that your business should know</b:Title>
    <b:Year>2012</b:Year>
    <b:Month>November</b:Month>
    <b:Day>28</b:Day>
    <b:YearAccessed>2017</b:YearAccessed>
    <b:MonthAccessed>March</b:MonthAccessed>
    <b:DayAccessed>28</b:DayAccessed>
    <b:URL>https://www.clearfit.com/blog/hiring-and-recruiting-five-best-methods-used-by-recruiters-that-your-business-should-know/</b:URL>
    <b:RefOrder>18</b:RefOrder>
  </b:Source>
  <b:Source>
    <b:Tag>Ala13</b:Tag>
    <b:SourceType>InternetSite</b:SourceType>
    <b:Guid>{62C2C0C6-D6C4-418A-A7D5-64F8871E99F9}</b:Guid>
    <b:Author>
      <b:Author>
        <b:NameList>
          <b:Person>
            <b:Last>Chapman</b:Last>
            <b:First>Alan</b:First>
          </b:Person>
        </b:NameList>
      </b:Author>
    </b:Author>
    <b:Title>Tuckman Model</b:Title>
    <b:Year>2013</b:Year>
    <b:YearAccessed>2017</b:YearAccessed>
    <b:MonthAccessed>March</b:MonthAccessed>
    <b:DayAccessed>28</b:DayAccessed>
    <b:URL>http://www.businessballs.com/tuckmanformingstormingnormingperforming.htm</b:URL>
    <b:RefOrder>19</b:RefOrder>
  </b:Source>
  <b:Source>
    <b:Tag>Kle09</b:Tag>
    <b:SourceType>JournalArticle</b:SourceType>
    <b:Guid>{2657A695-8138-40CC-ACAA-DFE58A1E11CD}</b:Guid>
    <b:Author>
      <b:Author>
        <b:NameList>
          <b:Person>
            <b:Last>Klein</b:Last>
            <b:First>Cameron</b:First>
          </b:Person>
          <b:Person>
            <b:Last>DiazGranados</b:Last>
            <b:First>Deborah</b:First>
          </b:Person>
          <b:Person>
            <b:Last>Salas</b:Last>
            <b:First>Eduardo</b:First>
          </b:Person>
          <b:Person>
            <b:Last>Le</b:Last>
            <b:First>Huy</b:First>
          </b:Person>
          <b:Person>
            <b:Last>Burke</b:Last>
            <b:First>C.</b:First>
            <b:Middle>Shawn</b:Middle>
          </b:Person>
        </b:NameList>
      </b:Author>
    </b:Author>
    <b:Title>Does Team Building Work?</b:Title>
    <b:Year>2009</b:Year>
    <b:Month>January</b:Month>
    <b:Day>16</b:Day>
    <b:JournalName>Small Group Research</b:JournalName>
    <b:Pages>181-222</b:Pages>
    <b:Volume>40</b:Volume>
    <b:Issue>2</b:Issue>
    <b:RefOrder>20</b:RefOrder>
  </b:Source>
  <b:Source>
    <b:Tag>Hud16</b:Tag>
    <b:SourceType>DocumentFromInternetSite</b:SourceType>
    <b:Guid>{DE90E147-F42D-4B3B-B733-2F0C946278F2}</b:Guid>
    <b:Author>
      <b:Author>
        <b:Corporate>Huddle</b:Corporate>
      </b:Author>
    </b:Author>
    <b:Title>10 Quick and Easy Team Building Activities</b:Title>
    <b:Year>2016</b:Year>
    <b:YearAccessed>2017</b:YearAccessed>
    <b:MonthAccessed>March</b:MonthAccessed>
    <b:DayAccessed>28</b:DayAccessed>
    <b:URL>https://www.huddle.com/blog/team-building-activities/</b:URL>
    <b:Month>October</b:Month>
    <b:Day>1</b:Day>
    <b:RefOrder>21</b:RefOrder>
  </b:Source>
  <b:Source>
    <b:Tag>Lux17</b:Tag>
    <b:SourceType>DocumentFromInternetSite</b:SourceType>
    <b:Guid>{45E6E229-F63D-418A-B42C-AEB9E4AEBD6F}</b:Guid>
    <b:Title>Gamify!</b:Title>
    <b:Year>2017</b:Year>
    <b:Month>March</b:Month>
    <b:Day>24</b:Day>
    <b:YearAccessed>2017</b:YearAccessed>
    <b:MonthAccessed>March</b:MonthAccessed>
    <b:DayAccessed>29</b:DayAccessed>
    <b:URL>https://marketplace.atlassian.com/plugins/com.sentinel.confluence.plugin.gamify-core/server/overview</b:URL>
    <b:Author>
      <b:Author>
        <b:Corporate>Luxoft</b:Corporate>
      </b:Author>
    </b:Author>
    <b:RefOrder>22</b:RefOrder>
  </b:Source>
  <b:Source>
    <b:Tag>The17</b:Tag>
    <b:SourceType>InternetSite</b:SourceType>
    <b:Guid>{99120740-EF9D-40A1-8CEB-DDC3069E1CBB}</b:Guid>
    <b:Title>MBTI® Basics</b:Title>
    <b:Year>2017</b:Year>
    <b:YearAccessed>2017</b:YearAccessed>
    <b:MonthAccessed>March</b:MonthAccessed>
    <b:DayAccessed>28</b:DayAccessed>
    <b:URL>http://www.myersbriggs.org/my-mbti-personality-type/mbti-basics/</b:URL>
    <b:Author>
      <b:Author>
        <b:Corporate>The Myers &amp; Briggs Foundation</b:Corporate>
      </b:Author>
    </b:Author>
    <b:RefOrder>23</b:RefOrder>
  </b:Source>
  <b:Source>
    <b:Tag>Wid02</b:Tag>
    <b:SourceType>BookSection</b:SourceType>
    <b:Guid>{BFFCE08C-3120-43AE-ADDB-13CB221DB1F4}</b:Guid>
    <b:Title>MBTI and Suitability to Project Work</b:Title>
    <b:Year>2002</b:Year>
    <b:Publisher>John Wiley &amp; Sons</b:Publisher>
    <b:BookTitle>Project Management for Business Professionals: A Comprehensive Guide</b:BookTitle>
    <b:Pages>375</b:Pages>
    <b:Author>
      <b:Author>
        <b:NameList>
          <b:Person>
            <b:Last>Wideman, R. Max</b:Last>
          </b:Person>
          <b:Person>
            <b:Last>Aaron J. Shenhar</b:Last>
          </b:Person>
        </b:NameList>
      </b:Author>
      <b:BookAuthor>
        <b:NameList>
          <b:Person>
            <b:Last>Knutson</b:Last>
            <b:First>Joan</b:First>
          </b:Person>
        </b:NameList>
      </b:BookAuthor>
    </b:Author>
    <b:RefOrder>24</b:RefOrder>
  </b:Source>
  <b:Source>
    <b:Tag>Bal17</b:Tag>
    <b:SourceType>InternetSite</b:SourceType>
    <b:Guid>{0EA3E7CC-8413-4522-9305-86F30245F0FA}</b:Guid>
    <b:Author>
      <b:Author>
        <b:Corporate>Balanced Scorecard Institute</b:Corporate>
      </b:Author>
    </b:Author>
    <b:Title>What is a Key Performance Indicator (KPI)?</b:Title>
    <b:Year>2017</b:Year>
    <b:YearAccessed>2017</b:YearAccessed>
    <b:MonthAccessed>March</b:MonthAccessed>
    <b:DayAccessed>29</b:DayAccessed>
    <b:URL>http://www.balancedscorecard.org/Resources/Performance-Measures-KPIs</b:URL>
    <b:RefOrder>25</b:RefOrder>
  </b:Source>
  <b:Source>
    <b:Tag>Atl17</b:Tag>
    <b:SourceType>InternetSite</b:SourceType>
    <b:Guid>{7F4419AE-18A1-4F45-BD89-0323C61B875D}</b:Guid>
    <b:Author>
      <b:Author>
        <b:Corporate>Atlassian</b:Corporate>
      </b:Author>
    </b:Author>
    <b:Title>JIRA 6.4 Documentation </b:Title>
    <b:Year>2017</b:Year>
    <b:YearAccessed>2017</b:YearAccessed>
    <b:MonthAccessed>March</b:MonthAccessed>
    <b:DayAccessed>29</b:DayAccessed>
    <b:URL>https://confluence.atlassian.com/jira064/using-the-issue-navigator-720416597.html</b:URL>
    <b:RefOrder>26</b:RefOrder>
  </b:Source>
  <b:Source>
    <b:Tag>Hum17</b:Tag>
    <b:SourceType>InternetSite</b:SourceType>
    <b:Guid>{E1B60AB8-1A00-4A71-B8D7-CD8E92CC0542}</b:Guid>
    <b:Author>
      <b:Author>
        <b:Corporate>HumanMetrics Inc.</b:Corporate>
      </b:Author>
    </b:Author>
    <b:Title>Conflict Management Techniques</b:Title>
    <b:YearAccessed>2017</b:YearAccessed>
    <b:MonthAccessed>March</b:MonthAccessed>
    <b:DayAccessed>29</b:DayAccessed>
    <b:URL>http://www.personalityexplorer.com/freeresources/conflictmanagementtechniques.aspx</b:URL>
    <b:RefOrder>27</b:RefOrder>
  </b:Source>
  <b:Source>
    <b:Tag>Eri11</b:Tag>
    <b:SourceType>DocumentFromInternetSite</b:SourceType>
    <b:Guid>{24570A6E-861B-4067-B334-7CCC7815B261}</b:Guid>
    <b:Author>
      <b:Author>
        <b:NameList>
          <b:Person>
            <b:Last>Dontigney</b:Last>
            <b:First>Eric</b:First>
          </b:Person>
        </b:NameList>
      </b:Author>
    </b:Author>
    <b:Title>5 Conflict Management Strategies</b:Title>
    <b:Year>2011</b:Year>
    <b:Month>July</b:Month>
    <b:Day>31</b:Day>
    <b:YearAccessed>2017</b:YearAccessed>
    <b:MonthAccessed>March</b:MonthAccessed>
    <b:DayAccessed>29</b:DayAccessed>
    <b:URL>http://smallbusiness.chron.com/5-conflict-management-strategies-16131.html</b:URL>
    <b:RefOrder>28</b:RefOrder>
  </b:Source>
  <b:Source>
    <b:Tag>Vin14</b:Tag>
    <b:SourceType>DocumentFromInternetSite</b:SourceType>
    <b:Guid>{3C9F2920-BC4D-48B7-8A9C-0C88754402A7}</b:Guid>
    <b:Author>
      <b:Author>
        <b:NameList>
          <b:Person>
            <b:Last>Vliet</b:Last>
            <b:First>Vincent</b:First>
            <b:Middle>van</b:Middle>
          </b:Person>
        </b:NameList>
      </b:Author>
    </b:Author>
    <b:Title>Five Forms of Power (French &amp; Raven)</b:Title>
    <b:Year>2014</b:Year>
    <b:Month>February</b:Month>
    <b:Day>2</b:Day>
    <b:YearAccessed>2017</b:YearAccessed>
    <b:MonthAccessed>March</b:MonthAccessed>
    <b:DayAccessed>29</b:DayAccessed>
    <b:URL>http://www.toolshero.com/leadership/five-forms-of-power-french-raven/</b:URL>
    <b:RefOrder>29</b:RefOrder>
  </b:Source>
  <b:Source>
    <b:Tag>Chi07</b:Tag>
    <b:SourceType>JournalArticle</b:SourceType>
    <b:Guid>{FC1A37D7-E7C1-4F99-AECF-51CA9E273FA5}</b:Guid>
    <b:Title>The Delphi Technique: Making Sense Of Consensus</b:Title>
    <b:Year>2007</b:Year>
    <b:Author>
      <b:Author>
        <b:Corporate>Chia-Chien Hsu, Brian A. Sandford</b:Corporate>
      </b:Author>
    </b:Author>
    <b:JournalName>Practical Assessment, Research &amp; Evaluation</b:JournalName>
    <b:RefOrder>39</b:RefOrder>
  </b:Source>
  <b:Source>
    <b:Tag>Placeholder3</b:Tag>
    <b:SourceType>InternetSite</b:SourceType>
    <b:Guid>{6CFAD761-7DB8-46AD-A5D2-F2394AB3D0B9}</b:Guid>
    <b:Author>
      <b:Author>
        <b:NameList>
          <b:Person>
            <b:Last>University</b:Last>
            <b:First>Marquette</b:First>
          </b:Person>
        </b:NameList>
      </b:Author>
    </b:Author>
    <b:Title>ROLES AND RESPONSIBILITIES IN RISK MANAGEMENT</b:Title>
    <b:InternetSiteTitle>Marquette University</b:InternetSiteTitle>
    <b:Year>2017</b:Year>
    <b:URL>http://www.marquette.edu/riskunit/riskmanagement/roles.shtml</b:URL>
    <b:RefOrder>40</b:RefOrder>
  </b:Source>
  <b:Source>
    <b:Tag>Sea12</b:Tag>
    <b:SourceType>InternetSite</b:SourceType>
    <b:Guid>{20F5F658-CDA0-44BE-9BD9-87D3B23529EC}</b:Guid>
    <b:Author>
      <b:Author>
        <b:NameList>
          <b:Person>
            <b:Last>Whitaker</b:Last>
            <b:First>Sean</b:First>
          </b:Person>
        </b:NameList>
      </b:Author>
    </b:Author>
    <b:Title>Responsibility and Authority in Project Management</b:Title>
    <b:InternetSiteTitle>Responsibility and Authority in Project Management</b:InternetSiteTitle>
    <b:Year>2012</b:Year>
    <b:Month>April</b:Month>
    <b:Day>3</b:Day>
    <b:URL>http://seanwhitaker.com/responsibility-and-authority-in-project-management/</b:URL>
    <b:RefOrder>41</b:RefOrder>
  </b:Source>
  <b:Source>
    <b:Tag>Bab08</b:Tag>
    <b:SourceType>InternetSite</b:SourceType>
    <b:Guid>{19A39DB7-F1C9-4861-8C14-1E00A71CB55E}</b:Guid>
    <b:Author>
      <b:Author>
        <b:NameList>
          <b:Person>
            <b:Last>Babou</b:Last>
          </b:Person>
        </b:NameList>
      </b:Author>
    </b:Author>
    <b:Title>Why do we need to categorize risks?</b:Title>
    <b:InternetSiteTitle>Leadership &amp; Project Management Champions</b:InternetSiteTitle>
    <b:Year>2008</b:Year>
    <b:Month>June</b:Month>
    <b:Day>2</b:Day>
    <b:URL>https://leadershipchamps.wordpress.com/2008/06/02/why-do-we-need-to-categorize-risks/</b:URL>
    <b:RefOrder>42</b:RefOrder>
  </b:Source>
  <b:Source>
    <b:Tag>Min17</b:Tag>
    <b:SourceType>InternetSite</b:SourceType>
    <b:Guid>{1C66CAA7-A635-44DB-9B1F-E1E77273BC39}</b:Guid>
    <b:Author>
      <b:Author>
        <b:NameList>
          <b:Person>
            <b:Last>Team</b:Last>
            <b:First>Mind</b:First>
            <b:Middle>Tools Editorial</b:Middle>
          </b:Person>
        </b:NameList>
      </b:Author>
    </b:Author>
    <b:Title>Risk Impact/Probability Chart</b:Title>
    <b:InternetSiteTitle>MindTools</b:InternetSiteTitle>
    <b:Year>2017</b:Year>
    <b:URL>https://www.mindtools.com/pages/article/newPPM_78.htm</b:URL>
    <b:RefOrder>43</b:RefOrder>
  </b:Source>
  <b:Source>
    <b:Tag>DrR99</b:Tag>
    <b:SourceType>InternetSite</b:SourceType>
    <b:Guid>{D17C78C4-DA88-4831-B9C5-A6A2AA996C41}</b:Guid>
    <b:Author>
      <b:Author>
        <b:NameList>
          <b:Person>
            <b:Last>Berry</b:Last>
            <b:First>Dr.</b:First>
            <b:Middle>Rita S. Y.</b:Middle>
          </b:Person>
        </b:NameList>
      </b:Author>
    </b:Author>
    <b:Title>Collecting data by in-depth interviewing</b:Title>
    <b:InternetSiteTitle>University of Exeter &amp; Hong Kong Institute of Education</b:InternetSiteTitle>
    <b:Year>1999</b:Year>
    <b:Month>September</b:Month>
    <b:Day>2</b:Day>
    <b:URL>http://www.leeds.ac.uk/educol/documents/000001172.htm</b:URL>
    <b:RefOrder>44</b:RefOrder>
  </b:Source>
  <b:Source>
    <b:Tag>Cle13</b:Tag>
    <b:SourceType>InternetSite</b:SourceType>
    <b:Guid>{44838C49-E1B0-46A8-9072-6CE12F81E607}</b:Guid>
    <b:Author>
      <b:Author>
        <b:NameList>
          <b:Person>
            <b:Last>Inc.</b:Last>
            <b:First>ClearRisk</b:First>
          </b:Person>
        </b:NameList>
      </b:Author>
    </b:Author>
    <b:Title>Risk Identification Methods - 12 Types</b:Title>
    <b:InternetSiteTitle>ClearRisk</b:InternetSiteTitle>
    <b:Year>2013</b:Year>
    <b:URL>https://manager.clearrisk.com/Resources/RiskTool/Risk_Identification_Methods_-_12_Types</b:URL>
    <b:RefOrder>45</b:RefOrder>
  </b:Source>
  <b:Source>
    <b:Tag>Man12</b:Tag>
    <b:SourceType>InternetSite</b:SourceType>
    <b:Guid>{D28404E9-6F62-4A0B-ACB5-E2FAE697318E}</b:Guid>
    <b:Author>
      <b:Author>
        <b:NameList>
          <b:Person>
            <b:Last>Manick</b:Last>
          </b:Person>
        </b:NameList>
      </b:Author>
    </b:Author>
    <b:Title>Probability And Impact Matrix</b:Title>
    <b:InternetSiteTitle>Just Get PMP</b:InternetSiteTitle>
    <b:Year>2012</b:Year>
    <b:Month>February</b:Month>
    <b:Day>14</b:Day>
    <b:URL>http://www.justgetpmp.com/2012/02/probability-and-impact-matrix.html</b:URL>
    <b:RefOrder>46</b:RefOrder>
  </b:Source>
  <b:Source>
    <b:Tag>Pro17</b:Tag>
    <b:SourceType>InternetSite</b:SourceType>
    <b:Guid>{40458FDB-C293-4B01-A39A-92B27A27D0FF}</b:Guid>
    <b:Author>
      <b:Author>
        <b:NameList>
          <b:Person>
            <b:Last>Knowledge</b:Last>
            <b:First>Project</b:First>
            <b:Middle>Management</b:Middle>
          </b:Person>
        </b:NameList>
      </b:Author>
    </b:Author>
    <b:Title>Risk Urgency Assessment</b:Title>
    <b:InternetSiteTitle>Project Management Knowledge</b:InternetSiteTitle>
    <b:Year>2017</b:Year>
    <b:URL>https://project-management-knowledge.com/definitions/r/risk-urgency-assessment/</b:URL>
    <b:RefOrder>47</b:RefOrder>
  </b:Source>
  <b:Source>
    <b:Tag>Mau17</b:Tag>
    <b:SourceType>InternetSite</b:SourceType>
    <b:Guid>{D2C259E7-55F1-400C-83A2-5087B01B23C4}</b:Guid>
    <b:Author>
      <b:Author>
        <b:NameList>
          <b:Person>
            <b:Last>Nogueira</b:Last>
            <b:First>Mauro</b:First>
          </b:Person>
        </b:NameList>
      </b:Author>
    </b:Author>
    <b:Title>Why Communication is so important for a Project Manager?</b:Title>
    <b:Year>2017</b:Year>
    <b:YearAccessed>2017</b:YearAccessed>
    <b:MonthAccessed>March</b:MonthAccessed>
    <b:DayAccessed>28</b:DayAccessed>
    <b:URL>https://www.linkedin.com/pulse/why-communication-so-important-project-manager-mauro-nogueira</b:URL>
    <b:RefOrder>30</b:RefOrder>
  </b:Source>
  <b:Source>
    <b:Tag>Placeholder4</b:Tag>
    <b:SourceType>InternetSite</b:SourceType>
    <b:Guid>{006BA776-6B39-4EAB-9151-5420BEC8B223}</b:Guid>
    <b:Author>
      <b:Author>
        <b:NameList>
          <b:Person>
            <b:Last>Usmani</b:Last>
            <b:First>Fahad</b:First>
          </b:Person>
        </b:NameList>
      </b:Author>
    </b:Author>
    <b:Title>Performance Reports in Project Management</b:Title>
    <b:Year>2012</b:Year>
    <b:YearAccessed>2017</b:YearAccessed>
    <b:MonthAccessed>March</b:MonthAccessed>
    <b:DayAccessed>22</b:DayAccessed>
    <b:URL>https://pmstudycircle.com/2012/03/performance-report-in-project-management/</b:URL>
    <b:RefOrder>32</b:RefOrder>
  </b:Source>
  <b:Source>
    <b:Tag>Jyo10</b:Tag>
    <b:SourceType>InternetSite</b:SourceType>
    <b:Guid>{2636D949-658F-4BE7-B297-2C5618041266}</b:Guid>
    <b:Title>Effective Project Communication Management</b:Title>
    <b:Year>2010</b:Year>
    <b:Author>
      <b:Author>
        <b:NameList>
          <b:Person>
            <b:Last>Goudar</b:Last>
            <b:First>Jyothi</b:First>
          </b:Person>
        </b:NameList>
      </b:Author>
    </b:Author>
    <b:YearAccessed>2017</b:YearAccessed>
    <b:MonthAccessed>March</b:MonthAccessed>
    <b:DayAccessed>28</b:DayAccessed>
    <b:URL>http://www.projectperfect.com.au/white-paper-effective-project-communication-management.php</b:URL>
    <b:RefOrder>33</b:RefOrder>
  </b:Source>
  <b:Source>
    <b:Tag>Bus17</b:Tag>
    <b:SourceType>InternetSite</b:SourceType>
    <b:Guid>{F7E94907-C1B3-4CF0-B53F-CB72EED04D37}</b:Guid>
    <b:Author>
      <b:Author>
        <b:Corporate>BusinessDictionary</b:Corporate>
      </b:Author>
    </b:Author>
    <b:Title>Formal communication</b:Title>
    <b:YearAccessed>2017</b:YearAccessed>
    <b:MonthAccessed>March</b:MonthAccessed>
    <b:DayAccessed>28</b:DayAccessed>
    <b:URL>http://www.businessdictionary.com/definition/formal-communication.html</b:URL>
    <b:RefOrder>34</b:RefOrder>
  </b:Source>
  <b:Source>
    <b:Tag>The08</b:Tag>
    <b:SourceType>InternetSite</b:SourceType>
    <b:Guid>{6DA10FFA-16A5-407B-AD31-C035C38F7295}</b:Guid>
    <b:Author>
      <b:Author>
        <b:Corporate>The Communication Toolbox</b:Corporate>
      </b:Author>
    </b:Author>
    <b:Title>Types of Communication Medium</b:Title>
    <b:Year>2008</b:Year>
    <b:YearAccessed>2017</b:YearAccessed>
    <b:MonthAccessed>March</b:MonthAccessed>
    <b:DayAccessed>28</b:DayAccessed>
    <b:URL>http://www.communicationtoolbox.com/types_of_communication_medium.html</b:URL>
    <b:RefOrder>35</b:RefOrder>
  </b:Source>
  <b:Source>
    <b:Tag>Mel16</b:Tag>
    <b:SourceType>InternetSite</b:SourceType>
    <b:Guid>{8633161F-DC87-44D5-BE62-CAA21B844C92}</b:Guid>
    <b:Author>
      <b:Author>
        <b:NameList>
          <b:Person>
            <b:Last>Stevens</b:Last>
            <b:First>Melissa</b:First>
          </b:Person>
        </b:NameList>
      </b:Author>
    </b:Author>
    <b:Title>The Do's &amp; Don'ts Of Sharing Sensitive Information With Vendors</b:Title>
    <b:Year>2016</b:Year>
    <b:YearAccessed>2017</b:YearAccessed>
    <b:MonthAccessed>April</b:MonthAccessed>
    <b:DayAccessed>3</b:DayAccessed>
    <b:URL>https://www.bitsighttech.com/blog/sharing-sensitive-information-vendors</b:URL>
    <b:RefOrder>36</b:RefOrder>
  </b:Source>
  <b:Source>
    <b:Tag>Geo12</b:Tag>
    <b:SourceType>InternetSite</b:SourceType>
    <b:Guid>{39B2003D-BEE7-4804-A5B1-C9BCDE3951B8}</b:Guid>
    <b:Author>
      <b:Author>
        <b:NameList>
          <b:Person>
            <b:Last>Pitagorsky</b:Last>
            <b:First>George</b:First>
          </b:Person>
        </b:NameList>
      </b:Author>
    </b:Author>
    <b:Title>Status Reporting, Clarity And Accountability</b:Title>
    <b:Year>2012</b:Year>
    <b:YearAccessed>2017</b:YearAccessed>
    <b:MonthAccessed>March</b:MonthAccessed>
    <b:DayAccessed>29</b:DayAccessed>
    <b:URL>https://www.projecttimes.com/george-pitagorsky/status-reporting-clarity-and-accountability.html</b:URL>
    <b:RefOrder>37</b:RefOrder>
  </b:Source>
  <b:Source>
    <b:Tag>Exc13</b:Tag>
    <b:SourceType>InternetSite</b:SourceType>
    <b:Guid>{2D11387C-B6BA-4B41-BB97-155C8C8949C9}</b:Guid>
    <b:Author>
      <b:Author>
        <b:Corporate>Excel Templates</b:Corporate>
      </b:Author>
    </b:Author>
    <b:Title>Forecasting Report</b:Title>
    <b:Year>2013</b:Year>
    <b:YearAccessed>2017</b:YearAccessed>
    <b:MonthAccessed>March</b:MonthAccessed>
    <b:DayAccessed>29</b:DayAccessed>
    <b:URL>http://exceltemplates.net/financial/financial-report/forecasting-report-template/</b:URL>
    <b:RefOrder>38</b:RefOrder>
  </b:Source>
  <b:Source>
    <b:Tag>Kao90</b:Tag>
    <b:SourceType>Book</b:SourceType>
    <b:Guid>{8EA91C47-DB41-4F36-9AA3-AB580B177CA2}</b:Guid>
    <b:Author>
      <b:Author>
        <b:NameList>
          <b:Person>
            <b:Last>Ishikawa</b:Last>
            <b:First>Kaoru</b:First>
          </b:Person>
        </b:NameList>
      </b:Author>
    </b:Author>
    <b:Title>Introduction to quality control</b:Title>
    <b:Year>1990</b:Year>
    <b:City>Tokyo</b:City>
    <b:Publisher>3A Corp.</b:Publisher>
    <b:RefOrder>4</b:RefOrder>
  </b:Source>
  <b:Source>
    <b:Tag>Kao92</b:Tag>
    <b:SourceType>Book</b:SourceType>
    <b:Guid>{B8F8B022-2C0E-4A6A-9C6B-6F412A6A8B44}</b:Guid>
    <b:Title>Guide to quality control</b:Title>
    <b:Year>1992</b:Year>
    <b:Author>
      <b:Author>
        <b:NameList>
          <b:Person>
            <b:Last>Ishikawa</b:Last>
            <b:First>Kaoru</b:First>
          </b:Person>
        </b:NameList>
      </b:Author>
    </b:Author>
    <b:City>Tokyo</b:City>
    <b:Publisher>Asian Productivity Organization</b:Publisher>
    <b:Edition>2nd</b:Edition>
    <b:RefOrder>5</b:RefOrder>
  </b:Source>
  <b:Source>
    <b:Tag>Pis13</b:Tag>
    <b:SourceType>DocumentFromInternetSite</b:SourceType>
    <b:Guid>{BB69A3D3-D89C-47B6-9779-43A0C3857FFF}</b:Guid>
    <b:Title>Procurement Management Plan Template</b:Title>
    <b:Year>2013</b:Year>
    <b:Author>
      <b:Author>
        <b:NameList>
          <b:Person>
            <b:Last>Piscopo</b:Last>
            <b:First>Mark</b:First>
          </b:Person>
        </b:NameList>
      </b:Author>
    </b:Author>
    <b:InternetSiteTitle>Project management docs</b:InternetSiteTitle>
    <b:URL>http://www.projectmanagementdocs.com/project-planning-templates/procurement-management-plan.html</b:URL>
    <b:RefOrder>48</b:RefOrder>
  </b:Source>
  <b:Source>
    <b:Tag>Mar13</b:Tag>
    <b:SourceType>DocumentFromInternetSite</b:SourceType>
    <b:Guid>{B4A360D1-AD94-4E1F-92CF-09F17C9A2E55}</b:Guid>
    <b:Title>Procurement Management Plan Template</b:Title>
    <b:Year>2013</b:Year>
    <b:Author>
      <b:Author>
        <b:NameList>
          <b:Person>
            <b:Last>Mark</b:Last>
          </b:Person>
        </b:NameList>
      </b:Author>
    </b:Author>
    <b:InternetSiteTitle>Project Management Docs</b:InternetSiteTitle>
    <b:URL>http://www.projectmanagementdocs.com/project-planning-templates/procurement-management-plan.html#axzz4cb9OtyZS</b:URL>
    <b:RefOrder>49</b:RefOrder>
  </b:Source>
  <b:Source>
    <b:Tag>RFP15</b:Tag>
    <b:SourceType>InternetSite</b:SourceType>
    <b:Guid>{ACE69C9A-DCED-4A2C-A17C-0B91A68057D9}</b:Guid>
    <b:Title>SOW Template &amp; Writing Guide</b:Title>
    <b:InternetSiteTitle>RFP Solutions</b:InternetSiteTitle>
    <b:Year>2015</b:Year>
    <b:URL>http://www.rfpsolutions.ca/rfpportal/index.php?option=com_content&amp;view=article&amp;id=92&amp;Itemid=134</b:URL>
    <b:Author>
      <b:Author>
        <b:NameList>
          <b:Person>
            <b:Last>INC</b:Last>
            <b:First>RFPSOLUTIONS</b:First>
          </b:Person>
        </b:NameList>
      </b:Author>
    </b:Author>
    <b:RefOrder>50</b:RefOrder>
  </b:Source>
  <b:Source>
    <b:Tag>Pur15</b:Tag>
    <b:SourceType>InternetSite</b:SourceType>
    <b:Guid>{6F56BD72-6B03-49D6-BA29-F5B1B36F9909}</b:Guid>
    <b:Author>
      <b:Author>
        <b:Corporate>Purchasing &amp; Procurement Center</b:Corporate>
      </b:Author>
    </b:Author>
    <b:Title>RFI, RFP, RFQ</b:Title>
    <b:InternetSiteTitle>Purchasing &amp; Procurement Center</b:InternetSiteTitle>
    <b:Year>2015</b:Year>
    <b:URL>http://www.purchasing-procurement-center.com/rfi-rfp-rfq.html</b:URL>
    <b:RefOrder>52</b:RefOrder>
  </b:Source>
  <b:Source>
    <b:Tag>Suk08</b:Tag>
    <b:SourceType>InternetSite</b:SourceType>
    <b:Guid>{610B3441-B45A-42FE-ABA3-13DB16D27304}</b:Guid>
    <b:Author>
      <b:Author>
        <b:NameList>
          <b:Person>
            <b:Last>Mhay</b:Last>
            <b:First>Suki</b:First>
          </b:Person>
        </b:NameList>
      </b:Author>
    </b:Author>
    <b:Title>What is RFQ RFT RFP RFI in Procurement | Negotiation Experts</b:Title>
    <b:InternetSiteTitle>The Negotiations Expert</b:InternetSiteTitle>
    <b:Year>2008</b:Year>
    <b:URL>http://www.negotiations.com/articles/procurement-terms/</b:URL>
    <b:RefOrder>53</b:RefOrder>
  </b:Source>
  <b:Source>
    <b:Tag>Ten12</b:Tag>
    <b:SourceType>InternetSite</b:SourceType>
    <b:Guid>{FCFECAA3-D4DB-4BE3-80CB-945A5F9F1CD8}</b:Guid>
    <b:Author>
      <b:Author>
        <b:Corporate>Tendersinfo</b:Corporate>
      </b:Author>
    </b:Author>
    <b:Title>Procurement Process: What is Request for Proposal (RFP) | Tendersinfo Blogs</b:Title>
    <b:InternetSiteTitle>Tendersinfo Blogs</b:InternetSiteTitle>
    <b:Year>2012</b:Year>
    <b:URL>http://www.tendersinfo.com/blogs/procurement-process-what-is-request-for-proposal-rfp/</b:URL>
    <b:RefOrder>54</b:RefOrder>
  </b:Source>
  <b:Source>
    <b:Tag>Fah14</b:Tag>
    <b:SourceType>InternetSite</b:SourceType>
    <b:Guid>{17AE683D-9DDD-4D9C-B97F-E8D16842E6B1}</b:Guid>
    <b:Author>
      <b:Author>
        <b:NameList>
          <b:Person>
            <b:Last>Usmani</b:Last>
            <b:First>Fahad</b:First>
          </b:Person>
        </b:NameList>
      </b:Author>
    </b:Author>
    <b:Title>Types of Procurement Contracts used in Project Management</b:Title>
    <b:InternetSiteTitle>PM Study Circle</b:InternetSiteTitle>
    <b:Year>2014</b:Year>
    <b:URL>https://pmstudycircle.com/2013/12/types-of-procurement-contracts-used-in-project-management/</b:URL>
    <b:RefOrder>55</b:RefOrder>
  </b:Source>
  <b:Source>
    <b:Tag>Jos13</b:Tag>
    <b:SourceType>InternetSite</b:SourceType>
    <b:Guid>{0888EDE1-EE72-4BC9-B76C-16E8FCBF9B63}</b:Guid>
    <b:Author>
      <b:Author>
        <b:NameList>
          <b:Person>
            <b:Last>Phillips</b:Last>
            <b:First>Joseph</b:First>
          </b:Person>
        </b:NameList>
      </b:Author>
    </b:Author>
    <b:Title>Defining the Change Control System</b:Title>
    <b:InternetSiteTitle>Joseph Phillips</b:InternetSiteTitle>
    <b:Year>2013</b:Year>
    <b:Month>March</b:Month>
    <b:Day>26</b:Day>
    <b:URL>http://josephphillips.com/defining-the-change-control-system/</b:URL>
    <b:RefOrder>56</b:RefOrder>
  </b:Source>
  <b:Source>
    <b:Tag>Pro16</b:Tag>
    <b:SourceType>InternetSite</b:SourceType>
    <b:Guid>{92721FDC-2EFD-4605-A42A-995106B007E7}</b:Guid>
    <b:Author>
      <b:Author>
        <b:Corporate>Projex Academy</b:Corporate>
      </b:Author>
    </b:Author>
    <b:Title>Control Procurements process - PMP Primer Video eLearning</b:Title>
    <b:InternetSiteTitle>PMP Primer</b:InternetSiteTitle>
    <b:Year>2016</b:Year>
    <b:Month>February</b:Month>
    <b:Day>27</b:Day>
    <b:URL>http://www.pm-primer.com/control-procurements-process/</b:URL>
    <b:RefOrder>57</b:RefOrder>
  </b:Source>
  <b:Source>
    <b:Tag>jor13</b:Tag>
    <b:SourceType>InternetSite</b:SourceType>
    <b:Guid>{63C99216-E6BB-4AE9-8065-6C373987B501}</b:Guid>
    <b:Author>
      <b:Author>
        <b:NameList>
          <b:Person>
            <b:Last>Lynch</b:Last>
            <b:First>jore</b:First>
          </b:Person>
        </b:NameList>
      </b:Author>
    </b:Author>
    <b:Title>Procurement Record Keeping - The Procurement ClassRoom</b:Title>
    <b:InternetSiteTitle>The Procurement Classroom</b:InternetSiteTitle>
    <b:Year>2013</b:Year>
    <b:URL>http://procurementclassroom.com/procurement-record-keeping/</b:URL>
    <b:RefOrder>58</b:RefOrder>
  </b:Source>
  <b:Source>
    <b:Tag>ODw11</b:Tag>
    <b:SourceType>DocumentFromInternetSite</b:SourceType>
    <b:Guid>{EFC9173C-0619-4884-B8FD-EFE7497DB8F4}</b:Guid>
    <b:Author>
      <b:Author>
        <b:NameList>
          <b:Person>
            <b:Last>ODwyer</b:Last>
            <b:First>MJ</b:First>
          </b:Person>
          <b:Person>
            <b:Last>McDonough</b:Last>
            <b:First>Michele</b:First>
          </b:Person>
        </b:NameList>
      </b:Author>
    </b:Author>
    <b:Title>Quality Planning for a Project</b:Title>
    <b:Year>2011</b:Year>
    <b:YearAccessed>2017</b:YearAccessed>
    <b:MonthAccessed>April</b:MonthAccessed>
    <b:DayAccessed>11</b:DayAccessed>
    <b:URL>http://www.brighthubpm.com/change-management/69342-quality-planning-for-a-project/</b:URL>
    <b:Month>May</b:Month>
    <b:Day>18</b:Day>
    <b:RefOrder>2</b:RefOrder>
  </b:Source>
  <b:Source>
    <b:Tag>Man13</b:Tag>
    <b:SourceType>DocumentFromInternetSite</b:SourceType>
    <b:Guid>{36B446D6-4942-49F5-BFED-A64A0D8E8FEA}</b:Guid>
    <b:Author>
      <b:Author>
        <b:NameList>
          <b:Person>
            <b:Last>Mande</b:Last>
          </b:Person>
        </b:NameList>
      </b:Author>
    </b:Author>
    <b:Title>What is the inspection and test plan (ITP)?</b:Title>
    <b:Year>2013</b:Year>
    <b:Month>December</b:Month>
    <b:Day>24</b:Day>
    <b:YearAccessed>2017</b:YearAccessed>
    <b:MonthAccessed>April</b:MonthAccessed>
    <b:DayAccessed>11</b:DayAccessed>
    <b:URL>https://ngsuyasa.wordpress.com/2013/12/24/what-is-the-inspection-and-test-plan-itp/</b:URL>
    <b:RefOrder>3</b:RefOrder>
  </b:Source>
  <b:Source>
    <b:Tag>Placeholder2</b:Tag>
    <b:SourceType>Report</b:SourceType>
    <b:Guid>{A28585C7-D611-4D05-BD2E-2476B3E4DD87}</b:Guid>
    <b:Title>Pulse of the Profession 2017</b:Title>
    <b:Year>2017</b:Year>
    <b:Author>
      <b:Author>
        <b:Corporate>Project Management Institute</b:Corporate>
      </b:Author>
    </b:Author>
    <b:Institution>Project Management Institute</b:Institution>
    <b:ThesisType>Survey research</b:ThesisType>
    <b:RefOrder>31</b:RefOrder>
  </b:Source>
  <b:Source>
    <b:Tag>IND15</b:Tag>
    <b:SourceType>InternetSite</b:SourceType>
    <b:Guid>{A52DD37D-2530-4041-968C-212091081CCE}</b:Guid>
    <b:Author>
      <b:Author>
        <b:Corporate>Indiana University of Pennsylvania</b:Corporate>
      </b:Author>
    </b:Author>
    <b:Title>Request for Information RFI - How To - Procurement - IUP</b:Title>
    <b:InternetSiteTitle>INDIANA UNIVERSITY OF PENNSYLVANIA</b:InternetSiteTitle>
    <b:Year>2015</b:Year>
    <b:URL>http://www.iup.edu/procurement/howto/request-for-information-rfi/</b:URL>
    <b:RefOrder>51</b:RefOrder>
  </b:Source>
</b:Sources>
</file>

<file path=customXml/itemProps1.xml><?xml version="1.0" encoding="utf-8"?>
<ds:datastoreItem xmlns:ds="http://schemas.openxmlformats.org/officeDocument/2006/customXml" ds:itemID="{97A444A7-70EE-4495-A775-F0DCAF5DD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22314</Words>
  <Characters>127194</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EnSon</dc:creator>
  <cp:lastModifiedBy>NGUI TZE KEN</cp:lastModifiedBy>
  <cp:revision>44</cp:revision>
  <cp:lastPrinted>2017-04-13T03:52:00Z</cp:lastPrinted>
  <dcterms:created xsi:type="dcterms:W3CDTF">2017-04-11T06:48:00Z</dcterms:created>
  <dcterms:modified xsi:type="dcterms:W3CDTF">2017-04-13T04:11:00Z</dcterms:modified>
</cp:coreProperties>
</file>