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D61BF" w14:textId="77777777" w:rsidR="000814C6" w:rsidRPr="00C80C5B" w:rsidRDefault="000814C6" w:rsidP="000814C6">
      <w:pPr>
        <w:spacing w:line="360" w:lineRule="auto"/>
        <w:jc w:val="center"/>
      </w:pPr>
      <w:r w:rsidRPr="00C80C5B">
        <w:rPr>
          <w:noProof/>
          <w:lang w:val="en-MY" w:eastAsia="en-MY"/>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w:t>
            </w:r>
            <w:proofErr w:type="spellStart"/>
            <w:r w:rsidRPr="00173DBA">
              <w:rPr>
                <w:rFonts w:eastAsia="Times New Roman"/>
                <w:b/>
                <w:bCs/>
              </w:rPr>
              <w:t>Izzat</w:t>
            </w:r>
            <w:proofErr w:type="spellEnd"/>
            <w:r w:rsidRPr="00173DBA">
              <w:rPr>
                <w:rFonts w:eastAsia="Times New Roman"/>
                <w:b/>
                <w:bCs/>
              </w:rPr>
              <w:t xml:space="preserve">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1A43A9">
        <w:trPr>
          <w:trHeight w:val="84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D90DA1">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D90DA1">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D90DA1">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D90DA1">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D90DA1">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D90DA1">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D90DA1">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D90DA1">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D90DA1">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D90DA1">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D90DA1">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D90DA1">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D90DA1">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D90DA1">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D90DA1">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D90DA1">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D90DA1">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D90DA1">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D90DA1">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D90DA1">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D90DA1">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D90DA1">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D90DA1">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D90DA1">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D90DA1">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D90DA1">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D90DA1">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D90DA1">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D90DA1">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D90DA1">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D90DA1">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D90DA1">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D90DA1">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D90DA1">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D90DA1">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D90DA1">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D90DA1">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D90DA1">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D90DA1">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D90DA1">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D90DA1">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D90DA1">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D90DA1">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D90DA1">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D90DA1">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D90DA1">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D90DA1">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D90DA1">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D90DA1">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2"/>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9753193" w14:textId="77777777" w:rsidR="00A01DB8" w:rsidRDefault="00A01DB8">
      <w:pPr>
        <w:rPr>
          <w:rFonts w:eastAsiaTheme="majorEastAsia" w:cstheme="majorBidi"/>
          <w:color w:val="2F5496" w:themeColor="accent1" w:themeShade="BF"/>
          <w:sz w:val="26"/>
          <w:szCs w:val="26"/>
        </w:rPr>
      </w:pPr>
      <w:bookmarkStart w:id="5" w:name="_Toc519159554"/>
      <w:r>
        <w:br w:type="page"/>
      </w:r>
    </w:p>
    <w:p w14:paraId="5B8AF966" w14:textId="64CC375F" w:rsidR="00DA10B2" w:rsidRDefault="00DA10B2" w:rsidP="00D22D39">
      <w:pPr>
        <w:pStyle w:val="Heading2"/>
        <w:spacing w:line="360" w:lineRule="auto"/>
      </w:pPr>
      <w:r>
        <w:lastRenderedPageBreak/>
        <w:t>Selected Project Methodology</w:t>
      </w:r>
      <w:bookmarkEnd w:id="5"/>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lang w:val="en-MY" w:eastAsia="en-MY"/>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advance, and having the project to </w:t>
      </w:r>
      <w:r w:rsidR="00002EBB" w:rsidRPr="00002EBB">
        <w:rPr>
          <w:b/>
        </w:rPr>
        <w:t>progress according the pre-defined phases</w:t>
      </w:r>
      <w:r w:rsidR="00002EBB">
        <w:t xml:space="preserve"> made from the identified scopes. In order to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6" w:name="_Toc519159555"/>
      <w:r>
        <w:lastRenderedPageBreak/>
        <w:t>Methodology Implementation</w:t>
      </w:r>
      <w:bookmarkEnd w:id="6"/>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lang w:val="en-MY" w:eastAsia="en-MY"/>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7" w:name="_Toc519159556"/>
      <w:r>
        <w:lastRenderedPageBreak/>
        <w:t>Project Management Process</w:t>
      </w:r>
      <w:bookmarkEnd w:id="7"/>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8" w:name="_Toc519159557"/>
      <w:r>
        <w:lastRenderedPageBreak/>
        <w:t>Knowledge Areas</w:t>
      </w:r>
      <w:bookmarkEnd w:id="8"/>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hanges that occur during the project’s life cycle has to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76993771"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r w:rsidR="00970702">
        <w:t>deliverables or</w:t>
      </w:r>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696ACB">
      <w:pPr>
        <w:pStyle w:val="Heading1"/>
      </w:pPr>
      <w:bookmarkStart w:id="9" w:name="_Toc519159558"/>
      <w:r>
        <w:lastRenderedPageBreak/>
        <w:t>2. PROJECT CHARTER</w:t>
      </w:r>
      <w:bookmarkEnd w:id="9"/>
    </w:p>
    <w:p w14:paraId="72C19B76" w14:textId="77777777" w:rsidR="00323174" w:rsidRDefault="00323174" w:rsidP="00696ACB">
      <w:pPr>
        <w:pStyle w:val="Heading2"/>
      </w:pPr>
      <w:bookmarkStart w:id="10" w:name="_Toc519159559"/>
      <w:r>
        <w:t>2.1 Background</w:t>
      </w:r>
      <w:bookmarkEnd w:id="10"/>
    </w:p>
    <w:p w14:paraId="7E7034EB" w14:textId="22C3D13D" w:rsidR="00FB3662" w:rsidRDefault="006D6C2C" w:rsidP="00323174">
      <w:pPr>
        <w:spacing w:line="360" w:lineRule="auto"/>
        <w:rPr>
          <w:b/>
        </w:rPr>
      </w:pPr>
      <w:r>
        <w:t>In this scenario, w</w:t>
      </w:r>
      <w:r w:rsidR="00FB3662">
        <w:t xml:space="preserve">e were assumed the role as project management team from a company named </w:t>
      </w:r>
      <w:r w:rsidR="00FB3662" w:rsidRPr="00853401">
        <w:rPr>
          <w:i/>
        </w:rPr>
        <w:t>Good L</w:t>
      </w:r>
      <w:r w:rsidR="00696ACB">
        <w:rPr>
          <w:i/>
        </w:rPr>
        <w:t>i</w:t>
      </w:r>
      <w:r w:rsidR="00FB3662" w:rsidRPr="00853401">
        <w:rPr>
          <w:i/>
        </w:rPr>
        <w:t>fe Pte. Ltd. (GL),</w:t>
      </w:r>
      <w:r w:rsidR="00FB3662">
        <w:t xml:space="preserve"> </w:t>
      </w:r>
      <w:r w:rsidR="00F422F6">
        <w:t xml:space="preserve">with the project entitled </w:t>
      </w:r>
      <w:r w:rsidR="00FB3662" w:rsidRPr="00853401">
        <w:rPr>
          <w:b/>
        </w:rPr>
        <w:t xml:space="preserve">‘Integrated Supply Chain Management Project’ </w:t>
      </w:r>
      <w:r w:rsidR="00FB3662" w:rsidRPr="007B3F79">
        <w:rPr>
          <w:b/>
        </w:rPr>
        <w:t>(ISCMP)</w:t>
      </w:r>
      <w:r w:rsidR="00FB3662" w:rsidRPr="007B3F79">
        <w:t>.</w:t>
      </w:r>
      <w:r w:rsidR="00FB3662" w:rsidRPr="007B3F79">
        <w:rPr>
          <w:b/>
        </w:rPr>
        <w:t xml:space="preserve"> </w:t>
      </w:r>
    </w:p>
    <w:p w14:paraId="03835591" w14:textId="6EAF4691" w:rsidR="00FB3662" w:rsidRPr="00FB3662" w:rsidRDefault="00FB3662" w:rsidP="00323174">
      <w:pPr>
        <w:spacing w:line="360" w:lineRule="auto"/>
      </w:pPr>
      <w:r>
        <w:t xml:space="preserve">ISCMP is a project aimed to </w:t>
      </w:r>
      <w:r w:rsidRPr="00526B19">
        <w:rPr>
          <w:b/>
        </w:rPr>
        <w:t>enhance supply chain operations</w:t>
      </w:r>
      <w:r>
        <w:t xml:space="preserve">. Therefore, ISCMP features </w:t>
      </w:r>
      <w:r w:rsidRPr="00526B19">
        <w:rPr>
          <w:b/>
        </w:rPr>
        <w:t xml:space="preserve">a </w:t>
      </w:r>
      <w:r>
        <w:rPr>
          <w:b/>
        </w:rPr>
        <w:t>S</w:t>
      </w:r>
      <w:r w:rsidRPr="00526B19">
        <w:rPr>
          <w:b/>
        </w:rPr>
        <w:t xml:space="preserve">upply </w:t>
      </w:r>
      <w:r>
        <w:rPr>
          <w:b/>
        </w:rPr>
        <w:t>C</w:t>
      </w:r>
      <w:r w:rsidRPr="00526B19">
        <w:rPr>
          <w:b/>
        </w:rPr>
        <w:t xml:space="preserve">hain </w:t>
      </w:r>
      <w:r>
        <w:rPr>
          <w:b/>
        </w:rPr>
        <w:t>M</w:t>
      </w:r>
      <w:r w:rsidRPr="00526B19">
        <w:rPr>
          <w:b/>
        </w:rPr>
        <w:t xml:space="preserve">anagement </w:t>
      </w:r>
      <w:r>
        <w:rPr>
          <w:b/>
        </w:rPr>
        <w:t xml:space="preserve">(SCM) </w:t>
      </w:r>
      <w:r w:rsidRPr="00526B19">
        <w:rPr>
          <w:b/>
        </w:rPr>
        <w:t>software</w:t>
      </w:r>
      <w:r>
        <w:t xml:space="preserve"> supported by a centralized data warehouse </w:t>
      </w:r>
      <w:r w:rsidR="00241081">
        <w:t xml:space="preserve">to </w:t>
      </w:r>
      <w:r>
        <w:t xml:space="preserve">manage </w:t>
      </w:r>
      <w:r w:rsidR="00241081">
        <w:t>all users’</w:t>
      </w:r>
      <w:r>
        <w:t xml:space="preserve"> respective region’s inventory in a faster pace. While the created system has business intelligence </w:t>
      </w:r>
      <w:r w:rsidR="0074785D">
        <w:t xml:space="preserve">capable </w:t>
      </w:r>
      <w:r w:rsidR="00D37CBE">
        <w:t>of</w:t>
      </w:r>
      <w:r>
        <w:t xml:space="preserve">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E3E9B27" w14:textId="5AB3AC54" w:rsidR="009F68BA" w:rsidRDefault="00FB3662" w:rsidP="00323174">
      <w:pPr>
        <w:spacing w:line="360" w:lineRule="auto"/>
      </w:pP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w:t>
      </w:r>
    </w:p>
    <w:p w14:paraId="325A3EC6" w14:textId="77777777" w:rsidR="00323174" w:rsidRDefault="00323174" w:rsidP="00696ACB">
      <w:pPr>
        <w:pStyle w:val="Heading2"/>
      </w:pPr>
      <w:bookmarkStart w:id="11" w:name="_Toc519159563"/>
      <w:r>
        <w:t>2.2 Aim and Objectives</w:t>
      </w:r>
      <w:bookmarkEnd w:id="11"/>
    </w:p>
    <w:p w14:paraId="4B26FB6F" w14:textId="23C54D36" w:rsidR="00323174" w:rsidRPr="00865C50" w:rsidRDefault="00865C50" w:rsidP="00696ACB">
      <w:pPr>
        <w:rPr>
          <w:b/>
          <w:u w:val="single"/>
        </w:rPr>
      </w:pPr>
      <w:r w:rsidRPr="00865C50">
        <w:rPr>
          <w:b/>
          <w:u w:val="single"/>
        </w:rPr>
        <w:t>AIM</w:t>
      </w:r>
    </w:p>
    <w:p w14:paraId="3188B26F" w14:textId="77777777" w:rsidR="00323174" w:rsidRPr="00EF53F5" w:rsidRDefault="00323174" w:rsidP="00696ACB">
      <w:pPr>
        <w:spacing w:line="360" w:lineRule="auto"/>
      </w:pPr>
      <w:r>
        <w:t>To implement a centralized data warehouse that can provide business intelligence services, which allow users to make optimum decisions in their regional inventory management.</w:t>
      </w:r>
    </w:p>
    <w:p w14:paraId="64320F62" w14:textId="09810BC2" w:rsidR="00323174" w:rsidRPr="00865C50" w:rsidRDefault="00865C50" w:rsidP="00696ACB">
      <w:pPr>
        <w:rPr>
          <w:b/>
          <w:u w:val="single"/>
        </w:rPr>
      </w:pPr>
      <w:r w:rsidRPr="00865C50">
        <w:rPr>
          <w:b/>
          <w:u w:val="single"/>
        </w:rPr>
        <w:t>OBJECTIVES</w:t>
      </w:r>
    </w:p>
    <w:p w14:paraId="6F85123E" w14:textId="77777777" w:rsidR="00323174" w:rsidRDefault="00323174" w:rsidP="005B2B2A">
      <w:pPr>
        <w:pStyle w:val="ListParagraph"/>
        <w:numPr>
          <w:ilvl w:val="0"/>
          <w:numId w:val="10"/>
        </w:numPr>
        <w:spacing w:line="312" w:lineRule="auto"/>
      </w:pPr>
      <w:r>
        <w:t>Enable production entry by removing raw materials and automatically updating finished goods in the accounting system.</w:t>
      </w:r>
    </w:p>
    <w:p w14:paraId="5F19C716" w14:textId="77777777" w:rsidR="00323174" w:rsidRDefault="00323174" w:rsidP="005B2B2A">
      <w:pPr>
        <w:pStyle w:val="ListParagraph"/>
        <w:numPr>
          <w:ilvl w:val="0"/>
          <w:numId w:val="10"/>
        </w:numPr>
        <w:spacing w:line="312" w:lineRule="auto"/>
      </w:pPr>
      <w:r>
        <w:t>Able to anticipate the product demand by the amount of item recorded in warehouse, customer sales and other relevant aspects.</w:t>
      </w:r>
    </w:p>
    <w:p w14:paraId="7AF78CDA" w14:textId="77777777" w:rsidR="00323174" w:rsidRDefault="00323174" w:rsidP="005B2B2A">
      <w:pPr>
        <w:pStyle w:val="ListParagraph"/>
        <w:numPr>
          <w:ilvl w:val="0"/>
          <w:numId w:val="10"/>
        </w:numPr>
        <w:spacing w:line="312" w:lineRule="auto"/>
      </w:pPr>
      <w:r>
        <w:t>Calculation of manufacturing costs from raw material to labor cost for cost analysis.</w:t>
      </w:r>
    </w:p>
    <w:p w14:paraId="05E37CB0" w14:textId="77777777" w:rsidR="00323174" w:rsidRDefault="00323174" w:rsidP="005B2B2A">
      <w:pPr>
        <w:pStyle w:val="ListParagraph"/>
        <w:numPr>
          <w:ilvl w:val="0"/>
          <w:numId w:val="10"/>
        </w:numPr>
        <w:spacing w:line="312" w:lineRule="auto"/>
      </w:pPr>
      <w:r>
        <w:t>Enable documentation of required raw materials, created product, and labor amount for production</w:t>
      </w:r>
    </w:p>
    <w:p w14:paraId="03331839" w14:textId="77777777" w:rsidR="00323174" w:rsidRDefault="00323174" w:rsidP="005B2B2A">
      <w:pPr>
        <w:pStyle w:val="ListParagraph"/>
        <w:numPr>
          <w:ilvl w:val="0"/>
          <w:numId w:val="10"/>
        </w:numPr>
        <w:spacing w:line="312"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5B2B2A">
      <w:pPr>
        <w:pStyle w:val="ListParagraph"/>
        <w:numPr>
          <w:ilvl w:val="0"/>
          <w:numId w:val="10"/>
        </w:numPr>
        <w:spacing w:line="312"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2" w:name="_Toc519159566"/>
      <w:r>
        <w:lastRenderedPageBreak/>
        <w:t>2.3 Scope</w:t>
      </w:r>
      <w:bookmarkEnd w:id="12"/>
    </w:p>
    <w:p w14:paraId="7677AC34" w14:textId="77777777" w:rsidR="00323174" w:rsidRDefault="00323174" w:rsidP="00323174">
      <w:pPr>
        <w:pStyle w:val="Heading3"/>
        <w:spacing w:line="360" w:lineRule="auto"/>
      </w:pPr>
      <w:bookmarkStart w:id="13" w:name="_Toc519159567"/>
      <w:r>
        <w:t>2.3.1 Product Deliverables</w:t>
      </w:r>
      <w:bookmarkEnd w:id="13"/>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4" w:name="_Toc519159568"/>
      <w:r>
        <w:t>2.3.2 Project Scope</w:t>
      </w:r>
      <w:bookmarkEnd w:id="14"/>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5" w:name="_Toc519159569"/>
      <w:r>
        <w:t>2.4 Constraints</w:t>
      </w:r>
      <w:bookmarkEnd w:id="15"/>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6" w:name="_Toc519159570"/>
      <w:r>
        <w:t>2.5 Estimation Budget</w:t>
      </w:r>
      <w:bookmarkEnd w:id="16"/>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17" w:name="_Toc519159571"/>
      <w:commentRangeStart w:id="18"/>
      <w:r>
        <w:lastRenderedPageBreak/>
        <w:t>2.6 Roles &amp; Responsibilities</w:t>
      </w:r>
      <w:commentRangeEnd w:id="18"/>
      <w:r>
        <w:rPr>
          <w:rStyle w:val="CommentReference"/>
          <w:rFonts w:eastAsiaTheme="minorEastAsia" w:cs="Times New Roman"/>
          <w:color w:val="000000"/>
        </w:rPr>
        <w:commentReference w:id="18"/>
      </w:r>
      <w:bookmarkEnd w:id="17"/>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2D41723A" w14:textId="6FD93536" w:rsidR="00323174" w:rsidRPr="00DE0B90" w:rsidRDefault="00323174" w:rsidP="00DE0B90">
      <w:pPr>
        <w:pStyle w:val="Heading2"/>
      </w:pPr>
      <w:bookmarkStart w:id="19" w:name="_Toc519159572"/>
      <w:commentRangeStart w:id="20"/>
      <w:r>
        <w:t>2.7 High Level Risks</w:t>
      </w:r>
      <w:commentRangeEnd w:id="20"/>
      <w:r>
        <w:rPr>
          <w:rStyle w:val="CommentReference"/>
          <w:rFonts w:eastAsiaTheme="minorEastAsia" w:cs="Times New Roman"/>
          <w:color w:val="000000"/>
        </w:rPr>
        <w:commentReference w:id="20"/>
      </w:r>
      <w:bookmarkEnd w:id="19"/>
    </w:p>
    <w:p w14:paraId="42C7F1C3" w14:textId="6E1E17AA" w:rsidR="00323174" w:rsidRDefault="00DE0B90" w:rsidP="00323174">
      <w:pPr>
        <w:spacing w:line="360" w:lineRule="auto"/>
      </w:pPr>
      <w:r>
        <w:t>Several</w:t>
      </w:r>
      <w:r w:rsidR="00323174">
        <w:t xml:space="preserve"> high-level risks </w:t>
      </w:r>
      <w:r>
        <w:t>have</w:t>
      </w:r>
      <w:r w:rsidR="00323174">
        <w:t xml:space="preserve"> been identified for the project to be successful, includ</w:t>
      </w:r>
      <w:r w:rsidR="00FA62E8">
        <w:t>ing</w:t>
      </w:r>
      <w:r w:rsidR="00323174">
        <w:t>:</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25A6089E" w14:textId="77777777" w:rsidR="00323174" w:rsidRDefault="00323174" w:rsidP="00323174">
      <w:pPr>
        <w:pStyle w:val="Heading2"/>
        <w:spacing w:line="360" w:lineRule="auto"/>
      </w:pPr>
      <w:bookmarkStart w:id="21" w:name="_Toc519159573"/>
      <w:commentRangeStart w:id="22"/>
      <w:r>
        <w:t>2.8 Major Project Milestones</w:t>
      </w:r>
      <w:commentRangeEnd w:id="22"/>
      <w:r>
        <w:rPr>
          <w:rStyle w:val="CommentReference"/>
          <w:rFonts w:eastAsiaTheme="minorEastAsia" w:cs="Times New Roman"/>
          <w:color w:val="000000"/>
        </w:rPr>
        <w:commentReference w:id="22"/>
      </w:r>
      <w:bookmarkEnd w:id="21"/>
    </w:p>
    <w:tbl>
      <w:tblPr>
        <w:tblStyle w:val="TableGrid"/>
        <w:tblW w:w="10485" w:type="dxa"/>
        <w:tblInd w:w="-5" w:type="dxa"/>
        <w:tblLayout w:type="fixed"/>
        <w:tblLook w:val="04A0" w:firstRow="1" w:lastRow="0" w:firstColumn="1" w:lastColumn="0" w:noHBand="0" w:noVBand="1"/>
      </w:tblPr>
      <w:tblGrid>
        <w:gridCol w:w="3964"/>
        <w:gridCol w:w="1418"/>
        <w:gridCol w:w="5103"/>
      </w:tblGrid>
      <w:tr w:rsidR="00323174" w14:paraId="7BC144B1" w14:textId="77777777" w:rsidTr="00A66E54">
        <w:tc>
          <w:tcPr>
            <w:tcW w:w="3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70687A" w14:paraId="3762E1EE" w14:textId="77777777" w:rsidTr="00A66E54">
        <w:tc>
          <w:tcPr>
            <w:tcW w:w="3964" w:type="dxa"/>
            <w:tcBorders>
              <w:top w:val="single" w:sz="4" w:space="0" w:color="auto"/>
              <w:left w:val="single" w:sz="4" w:space="0" w:color="auto"/>
              <w:bottom w:val="single" w:sz="4" w:space="0" w:color="auto"/>
              <w:right w:val="single" w:sz="4" w:space="0" w:color="auto"/>
            </w:tcBorders>
          </w:tcPr>
          <w:p w14:paraId="6E2E08A1" w14:textId="5F53A9AA" w:rsidR="0070687A" w:rsidRPr="00CB608C" w:rsidRDefault="0070687A" w:rsidP="008D4F00">
            <w:pPr>
              <w:spacing w:line="360" w:lineRule="auto"/>
              <w:jc w:val="left"/>
              <w:rPr>
                <w:rFonts w:cstheme="minorHAnsi"/>
              </w:rPr>
            </w:pPr>
            <w:r>
              <w:rPr>
                <w:rFonts w:cstheme="minorHAnsi"/>
              </w:rPr>
              <w:t>Start Project</w:t>
            </w:r>
          </w:p>
        </w:tc>
        <w:tc>
          <w:tcPr>
            <w:tcW w:w="1418" w:type="dxa"/>
            <w:tcBorders>
              <w:top w:val="single" w:sz="4" w:space="0" w:color="auto"/>
              <w:left w:val="single" w:sz="4" w:space="0" w:color="auto"/>
              <w:bottom w:val="single" w:sz="4" w:space="0" w:color="auto"/>
              <w:right w:val="single" w:sz="4" w:space="0" w:color="auto"/>
            </w:tcBorders>
          </w:tcPr>
          <w:p w14:paraId="770DF62E" w14:textId="0A307B2D" w:rsidR="0070687A" w:rsidRDefault="0070687A" w:rsidP="008D4F00">
            <w:pPr>
              <w:spacing w:line="360" w:lineRule="auto"/>
              <w:rPr>
                <w:rFonts w:cstheme="minorHAnsi"/>
              </w:rPr>
            </w:pPr>
            <w:r>
              <w:rPr>
                <w:rFonts w:cstheme="minorHAnsi"/>
              </w:rPr>
              <w:t>11/6/2018</w:t>
            </w:r>
          </w:p>
        </w:tc>
        <w:tc>
          <w:tcPr>
            <w:tcW w:w="5103" w:type="dxa"/>
            <w:tcBorders>
              <w:top w:val="single" w:sz="4" w:space="0" w:color="auto"/>
              <w:left w:val="single" w:sz="4" w:space="0" w:color="auto"/>
              <w:bottom w:val="single" w:sz="4" w:space="0" w:color="auto"/>
              <w:right w:val="single" w:sz="4" w:space="0" w:color="auto"/>
            </w:tcBorders>
          </w:tcPr>
          <w:p w14:paraId="6DAA3FEA" w14:textId="77777777" w:rsidR="0070687A" w:rsidRDefault="0070687A" w:rsidP="008D4F00">
            <w:pPr>
              <w:spacing w:line="360" w:lineRule="auto"/>
              <w:rPr>
                <w:rFonts w:cstheme="minorHAnsi"/>
              </w:rPr>
            </w:pPr>
          </w:p>
        </w:tc>
      </w:tr>
      <w:tr w:rsidR="00323174" w14:paraId="71DEF05C"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40753795" w14:textId="1DEB40D5" w:rsidR="00323174" w:rsidRPr="00CB608C" w:rsidRDefault="0070687A" w:rsidP="008D4F00">
            <w:pPr>
              <w:spacing w:line="360" w:lineRule="auto"/>
              <w:jc w:val="left"/>
              <w:rPr>
                <w:rFonts w:cstheme="minorHAnsi"/>
              </w:rPr>
            </w:pPr>
            <w:r>
              <w:rPr>
                <w:rFonts w:cstheme="minorHAnsi"/>
              </w:rPr>
              <w:t>Receive Project Approval</w:t>
            </w:r>
          </w:p>
        </w:tc>
        <w:tc>
          <w:tcPr>
            <w:tcW w:w="1418" w:type="dxa"/>
            <w:tcBorders>
              <w:top w:val="single" w:sz="4" w:space="0" w:color="auto"/>
              <w:left w:val="single" w:sz="4" w:space="0" w:color="auto"/>
              <w:bottom w:val="single" w:sz="4" w:space="0" w:color="auto"/>
              <w:right w:val="single" w:sz="4" w:space="0" w:color="auto"/>
            </w:tcBorders>
            <w:hideMark/>
          </w:tcPr>
          <w:p w14:paraId="6BE21D94" w14:textId="488E28C1" w:rsidR="00323174" w:rsidRPr="00CB608C" w:rsidRDefault="0070687A" w:rsidP="008D4F00">
            <w:pPr>
              <w:spacing w:line="360" w:lineRule="auto"/>
              <w:rPr>
                <w:rFonts w:cstheme="minorHAnsi"/>
              </w:rPr>
            </w:pPr>
            <w:r>
              <w:rPr>
                <w:rFonts w:cstheme="minorHAnsi"/>
              </w:rPr>
              <w:t>19</w:t>
            </w:r>
            <w:r w:rsidR="00323174">
              <w:rPr>
                <w:rFonts w:cstheme="minorHAnsi"/>
              </w:rPr>
              <w:t>/6/2018</w:t>
            </w:r>
          </w:p>
        </w:tc>
        <w:tc>
          <w:tcPr>
            <w:tcW w:w="5103"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5231A243"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383E4B66" w14:textId="5E68D058" w:rsidR="00323174" w:rsidRPr="00CB608C" w:rsidRDefault="0070687A" w:rsidP="008D4F00">
            <w:pPr>
              <w:spacing w:line="360" w:lineRule="auto"/>
              <w:jc w:val="left"/>
              <w:rPr>
                <w:rFonts w:cstheme="minorHAnsi"/>
              </w:rPr>
            </w:pPr>
            <w:r>
              <w:rPr>
                <w:rFonts w:cstheme="minorHAnsi"/>
              </w:rPr>
              <w:t>Complete</w:t>
            </w:r>
            <w:r w:rsidR="00323174" w:rsidRPr="00CB608C">
              <w:rPr>
                <w:rFonts w:cstheme="minorHAnsi"/>
              </w:rPr>
              <w:t xml:space="preserve"> Planning Phase</w:t>
            </w:r>
          </w:p>
        </w:tc>
        <w:tc>
          <w:tcPr>
            <w:tcW w:w="1418" w:type="dxa"/>
            <w:tcBorders>
              <w:top w:val="single" w:sz="4" w:space="0" w:color="auto"/>
              <w:left w:val="single" w:sz="4" w:space="0" w:color="auto"/>
              <w:bottom w:val="single" w:sz="4" w:space="0" w:color="auto"/>
              <w:right w:val="single" w:sz="4" w:space="0" w:color="auto"/>
            </w:tcBorders>
            <w:hideMark/>
          </w:tcPr>
          <w:p w14:paraId="48DF59F3" w14:textId="0FA0273F" w:rsidR="00323174" w:rsidRPr="00CB608C" w:rsidRDefault="00323174" w:rsidP="008D4F00">
            <w:pPr>
              <w:spacing w:line="360" w:lineRule="auto"/>
              <w:rPr>
                <w:rFonts w:cstheme="minorHAnsi"/>
              </w:rPr>
            </w:pPr>
            <w:r>
              <w:rPr>
                <w:rFonts w:cstheme="minorHAnsi"/>
              </w:rPr>
              <w:t>1</w:t>
            </w:r>
            <w:r w:rsidR="0070687A">
              <w:rPr>
                <w:rFonts w:cstheme="minorHAnsi"/>
              </w:rPr>
              <w:t>3</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552AD794" w14:textId="059EA543" w:rsidR="00323174" w:rsidRPr="00CB608C" w:rsidRDefault="00A66E54" w:rsidP="00A66E54">
            <w:pPr>
              <w:spacing w:line="360" w:lineRule="auto"/>
              <w:jc w:val="left"/>
              <w:rPr>
                <w:rFonts w:cstheme="minorHAnsi"/>
              </w:rPr>
            </w:pPr>
            <w:r>
              <w:rPr>
                <w:rFonts w:cstheme="minorHAnsi"/>
              </w:rPr>
              <w:t>Complete</w:t>
            </w:r>
            <w:r w:rsidR="00323174" w:rsidRPr="00CB608C">
              <w:rPr>
                <w:rFonts w:cstheme="minorHAnsi"/>
              </w:rPr>
              <w:t xml:space="preserve"> </w:t>
            </w:r>
            <w:r>
              <w:rPr>
                <w:rFonts w:cstheme="minorHAnsi"/>
              </w:rPr>
              <w:t>ISCMP Requirements</w:t>
            </w:r>
          </w:p>
        </w:tc>
        <w:tc>
          <w:tcPr>
            <w:tcW w:w="1418" w:type="dxa"/>
            <w:tcBorders>
              <w:top w:val="single" w:sz="4" w:space="0" w:color="auto"/>
              <w:left w:val="single" w:sz="4" w:space="0" w:color="auto"/>
              <w:bottom w:val="single" w:sz="4" w:space="0" w:color="auto"/>
              <w:right w:val="single" w:sz="4" w:space="0" w:color="auto"/>
            </w:tcBorders>
            <w:hideMark/>
          </w:tcPr>
          <w:p w14:paraId="679D308A" w14:textId="7D422FAD" w:rsidR="00323174" w:rsidRPr="00CB608C" w:rsidRDefault="00323174" w:rsidP="008D4F00">
            <w:pPr>
              <w:spacing w:line="360" w:lineRule="auto"/>
              <w:rPr>
                <w:rFonts w:cstheme="minorHAnsi"/>
              </w:rPr>
            </w:pPr>
            <w:r>
              <w:rPr>
                <w:rFonts w:cstheme="minorHAnsi"/>
              </w:rPr>
              <w:t>2</w:t>
            </w:r>
            <w:r w:rsidR="00244173">
              <w:rPr>
                <w:rFonts w:cstheme="minorHAnsi"/>
              </w:rPr>
              <w:t>4</w:t>
            </w:r>
            <w:r>
              <w:rPr>
                <w:rFonts w:cstheme="minorHAnsi"/>
              </w:rPr>
              <w:t>/7/2018</w:t>
            </w:r>
          </w:p>
        </w:tc>
        <w:tc>
          <w:tcPr>
            <w:tcW w:w="5103"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A66E54">
        <w:tc>
          <w:tcPr>
            <w:tcW w:w="3964" w:type="dxa"/>
            <w:tcBorders>
              <w:top w:val="single" w:sz="4" w:space="0" w:color="auto"/>
              <w:left w:val="single" w:sz="4" w:space="0" w:color="auto"/>
              <w:bottom w:val="single" w:sz="4" w:space="0" w:color="auto"/>
              <w:right w:val="single" w:sz="4" w:space="0" w:color="auto"/>
            </w:tcBorders>
          </w:tcPr>
          <w:p w14:paraId="4E7B4657" w14:textId="37458B80" w:rsidR="00323174" w:rsidRPr="00CB608C" w:rsidRDefault="00A66E54" w:rsidP="00A66E54">
            <w:pPr>
              <w:spacing w:line="360" w:lineRule="auto"/>
              <w:jc w:val="left"/>
              <w:rPr>
                <w:rFonts w:cstheme="minorHAnsi"/>
              </w:rPr>
            </w:pPr>
            <w:r>
              <w:rPr>
                <w:rFonts w:cstheme="minorHAnsi"/>
              </w:rPr>
              <w:t>Complete ISCMP Development</w:t>
            </w:r>
          </w:p>
        </w:tc>
        <w:tc>
          <w:tcPr>
            <w:tcW w:w="1418" w:type="dxa"/>
            <w:tcBorders>
              <w:top w:val="single" w:sz="4" w:space="0" w:color="auto"/>
              <w:left w:val="single" w:sz="4" w:space="0" w:color="auto"/>
              <w:bottom w:val="single" w:sz="4" w:space="0" w:color="auto"/>
              <w:right w:val="single" w:sz="4" w:space="0" w:color="auto"/>
            </w:tcBorders>
          </w:tcPr>
          <w:p w14:paraId="6A4666DF" w14:textId="0B9C7A9E" w:rsidR="00323174" w:rsidRPr="00CB608C" w:rsidRDefault="00244173" w:rsidP="008D4F00">
            <w:pPr>
              <w:spacing w:line="360" w:lineRule="auto"/>
              <w:rPr>
                <w:rFonts w:cstheme="minorHAnsi"/>
              </w:rPr>
            </w:pPr>
            <w:r>
              <w:rPr>
                <w:rFonts w:cstheme="minorHAnsi"/>
              </w:rPr>
              <w:t>20/9/2018</w:t>
            </w:r>
          </w:p>
        </w:tc>
        <w:tc>
          <w:tcPr>
            <w:tcW w:w="5103"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A66E54">
        <w:tc>
          <w:tcPr>
            <w:tcW w:w="3964" w:type="dxa"/>
            <w:tcBorders>
              <w:top w:val="single" w:sz="4" w:space="0" w:color="auto"/>
              <w:left w:val="single" w:sz="4" w:space="0" w:color="auto"/>
              <w:bottom w:val="single" w:sz="4" w:space="0" w:color="auto"/>
              <w:right w:val="single" w:sz="4" w:space="0" w:color="auto"/>
            </w:tcBorders>
          </w:tcPr>
          <w:p w14:paraId="01657CD2" w14:textId="28C154F7" w:rsidR="00323174" w:rsidRPr="00CB608C" w:rsidRDefault="00A66E54" w:rsidP="008D4F00">
            <w:pPr>
              <w:spacing w:line="360" w:lineRule="auto"/>
              <w:jc w:val="left"/>
              <w:rPr>
                <w:rFonts w:cstheme="minorHAnsi"/>
              </w:rPr>
            </w:pPr>
            <w:r>
              <w:rPr>
                <w:rFonts w:cstheme="minorHAnsi"/>
              </w:rPr>
              <w:t>Complete Testing</w:t>
            </w:r>
          </w:p>
        </w:tc>
        <w:tc>
          <w:tcPr>
            <w:tcW w:w="1418" w:type="dxa"/>
            <w:tcBorders>
              <w:top w:val="single" w:sz="4" w:space="0" w:color="auto"/>
              <w:left w:val="single" w:sz="4" w:space="0" w:color="auto"/>
              <w:bottom w:val="single" w:sz="4" w:space="0" w:color="auto"/>
              <w:right w:val="single" w:sz="4" w:space="0" w:color="auto"/>
            </w:tcBorders>
          </w:tcPr>
          <w:p w14:paraId="2D72464D" w14:textId="22005075" w:rsidR="00323174" w:rsidRPr="00CB608C" w:rsidRDefault="00244173" w:rsidP="008D4F00">
            <w:pPr>
              <w:spacing w:line="360" w:lineRule="auto"/>
              <w:rPr>
                <w:rFonts w:cstheme="minorHAnsi"/>
              </w:rPr>
            </w:pPr>
            <w:r>
              <w:rPr>
                <w:rFonts w:cstheme="minorHAnsi"/>
              </w:rPr>
              <w:t>9/10/2018</w:t>
            </w:r>
          </w:p>
        </w:tc>
        <w:tc>
          <w:tcPr>
            <w:tcW w:w="5103"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A66E54">
        <w:tc>
          <w:tcPr>
            <w:tcW w:w="3964" w:type="dxa"/>
            <w:tcBorders>
              <w:top w:val="single" w:sz="4" w:space="0" w:color="auto"/>
              <w:left w:val="single" w:sz="4" w:space="0" w:color="auto"/>
              <w:bottom w:val="single" w:sz="4" w:space="0" w:color="auto"/>
              <w:right w:val="single" w:sz="4" w:space="0" w:color="auto"/>
            </w:tcBorders>
          </w:tcPr>
          <w:p w14:paraId="1D1375EA" w14:textId="114FCECC" w:rsidR="00323174" w:rsidRPr="00CB608C" w:rsidRDefault="00244173" w:rsidP="008D4F00">
            <w:pPr>
              <w:spacing w:line="360" w:lineRule="auto"/>
              <w:jc w:val="left"/>
              <w:rPr>
                <w:rFonts w:cstheme="minorHAnsi"/>
              </w:rPr>
            </w:pPr>
            <w:r>
              <w:rPr>
                <w:rFonts w:cstheme="minorHAnsi"/>
              </w:rPr>
              <w:t>ISCMP Installation</w:t>
            </w:r>
          </w:p>
        </w:tc>
        <w:tc>
          <w:tcPr>
            <w:tcW w:w="1418" w:type="dxa"/>
            <w:tcBorders>
              <w:top w:val="single" w:sz="4" w:space="0" w:color="auto"/>
              <w:left w:val="single" w:sz="4" w:space="0" w:color="auto"/>
              <w:bottom w:val="single" w:sz="4" w:space="0" w:color="auto"/>
              <w:right w:val="single" w:sz="4" w:space="0" w:color="auto"/>
            </w:tcBorders>
          </w:tcPr>
          <w:p w14:paraId="0E9F657B" w14:textId="0472ECCB" w:rsidR="00323174" w:rsidRPr="00CB608C" w:rsidRDefault="00244173" w:rsidP="008D4F00">
            <w:pPr>
              <w:spacing w:line="360" w:lineRule="auto"/>
              <w:rPr>
                <w:rFonts w:cstheme="minorHAnsi"/>
              </w:rPr>
            </w:pPr>
            <w:r>
              <w:rPr>
                <w:rFonts w:cstheme="minorHAnsi"/>
              </w:rPr>
              <w:t>15/10/2018</w:t>
            </w:r>
          </w:p>
        </w:tc>
        <w:tc>
          <w:tcPr>
            <w:tcW w:w="5103"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244173" w14:paraId="22C3FF9C" w14:textId="77777777" w:rsidTr="00A66E54">
        <w:tc>
          <w:tcPr>
            <w:tcW w:w="3964" w:type="dxa"/>
            <w:tcBorders>
              <w:top w:val="single" w:sz="4" w:space="0" w:color="auto"/>
              <w:left w:val="single" w:sz="4" w:space="0" w:color="auto"/>
              <w:bottom w:val="single" w:sz="4" w:space="0" w:color="auto"/>
              <w:right w:val="single" w:sz="4" w:space="0" w:color="auto"/>
            </w:tcBorders>
          </w:tcPr>
          <w:p w14:paraId="0F45C0AC" w14:textId="4056D611" w:rsidR="00244173" w:rsidRPr="00CB608C" w:rsidRDefault="00244173" w:rsidP="008D4F00">
            <w:pPr>
              <w:spacing w:line="360" w:lineRule="auto"/>
              <w:jc w:val="left"/>
              <w:rPr>
                <w:rFonts w:cstheme="minorHAnsi"/>
              </w:rPr>
            </w:pPr>
            <w:r>
              <w:rPr>
                <w:rFonts w:cstheme="minorHAnsi"/>
              </w:rPr>
              <w:t>Functional ICSMP</w:t>
            </w:r>
          </w:p>
        </w:tc>
        <w:tc>
          <w:tcPr>
            <w:tcW w:w="1418" w:type="dxa"/>
            <w:tcBorders>
              <w:top w:val="single" w:sz="4" w:space="0" w:color="auto"/>
              <w:left w:val="single" w:sz="4" w:space="0" w:color="auto"/>
              <w:bottom w:val="single" w:sz="4" w:space="0" w:color="auto"/>
              <w:right w:val="single" w:sz="4" w:space="0" w:color="auto"/>
            </w:tcBorders>
          </w:tcPr>
          <w:p w14:paraId="01FD4487" w14:textId="5B05E595" w:rsidR="00244173" w:rsidRDefault="00244173" w:rsidP="008D4F00">
            <w:pPr>
              <w:spacing w:line="360" w:lineRule="auto"/>
              <w:rPr>
                <w:rFonts w:cstheme="minorHAnsi"/>
              </w:rPr>
            </w:pPr>
            <w:r>
              <w:rPr>
                <w:rFonts w:cstheme="minorHAnsi"/>
              </w:rPr>
              <w:t>22/10/2018</w:t>
            </w:r>
          </w:p>
        </w:tc>
        <w:tc>
          <w:tcPr>
            <w:tcW w:w="5103" w:type="dxa"/>
            <w:tcBorders>
              <w:top w:val="single" w:sz="4" w:space="0" w:color="auto"/>
              <w:left w:val="single" w:sz="4" w:space="0" w:color="auto"/>
              <w:bottom w:val="single" w:sz="4" w:space="0" w:color="auto"/>
              <w:right w:val="single" w:sz="4" w:space="0" w:color="auto"/>
            </w:tcBorders>
          </w:tcPr>
          <w:p w14:paraId="6C3AB1CD" w14:textId="77777777" w:rsidR="00244173" w:rsidRDefault="00244173" w:rsidP="008D4F00">
            <w:pPr>
              <w:spacing w:line="360" w:lineRule="auto"/>
              <w:rPr>
                <w:rFonts w:cstheme="minorHAnsi"/>
              </w:rPr>
            </w:pPr>
          </w:p>
        </w:tc>
      </w:tr>
      <w:tr w:rsidR="00323174" w14:paraId="36DE134F" w14:textId="77777777" w:rsidTr="00A66E54">
        <w:tc>
          <w:tcPr>
            <w:tcW w:w="3964"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1418" w:type="dxa"/>
            <w:tcBorders>
              <w:top w:val="single" w:sz="4" w:space="0" w:color="auto"/>
              <w:left w:val="single" w:sz="4" w:space="0" w:color="auto"/>
              <w:bottom w:val="single" w:sz="4" w:space="0" w:color="auto"/>
              <w:right w:val="single" w:sz="4" w:space="0" w:color="auto"/>
            </w:tcBorders>
            <w:hideMark/>
          </w:tcPr>
          <w:p w14:paraId="4118277E" w14:textId="77737B38" w:rsidR="00323174" w:rsidRPr="00CB608C" w:rsidRDefault="00D90DA1" w:rsidP="008D4F00">
            <w:pPr>
              <w:spacing w:line="360" w:lineRule="auto"/>
              <w:rPr>
                <w:rFonts w:cstheme="minorHAnsi"/>
              </w:rPr>
            </w:pPr>
            <w:r>
              <w:rPr>
                <w:rFonts w:cstheme="minorHAnsi"/>
              </w:rPr>
              <w:t>30</w:t>
            </w:r>
            <w:r w:rsidR="00323174">
              <w:rPr>
                <w:rFonts w:cstheme="minorHAnsi"/>
              </w:rPr>
              <w:t>/10/2018</w:t>
            </w:r>
          </w:p>
        </w:tc>
        <w:tc>
          <w:tcPr>
            <w:tcW w:w="5103"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3" w:name="_Toc519159574"/>
      <w:r>
        <w:lastRenderedPageBreak/>
        <w:t>2.9 Critical Success Factors</w:t>
      </w:r>
      <w:bookmarkEnd w:id="23"/>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4" w:name="_Toc519159575"/>
      <w:r>
        <w:t>2.10 Signature</w:t>
      </w:r>
      <w:bookmarkEnd w:id="24"/>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71EFB466" w:rsidR="00577AD1" w:rsidRDefault="003B0F4D" w:rsidP="00CE4E5E">
      <w:pPr>
        <w:pStyle w:val="Heading1"/>
        <w:spacing w:line="360" w:lineRule="auto"/>
      </w:pPr>
      <w:bookmarkStart w:id="25" w:name="_Toc519159576"/>
      <w:r>
        <w:lastRenderedPageBreak/>
        <w:t xml:space="preserve">3. </w:t>
      </w:r>
      <w:commentRangeStart w:id="26"/>
      <w:r>
        <w:t>WORK BREAKDOWN STRUCTURE</w:t>
      </w:r>
      <w:bookmarkEnd w:id="25"/>
      <w:commentRangeEnd w:id="26"/>
      <w:r w:rsidR="000250AE">
        <w:rPr>
          <w:rStyle w:val="CommentReference"/>
          <w:rFonts w:eastAsiaTheme="minorEastAsia" w:cs="Times New Roman"/>
          <w:color w:val="000000"/>
        </w:rPr>
        <w:commentReference w:id="26"/>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92"/>
      </w:tblGrid>
      <w:tr w:rsidR="00D90DA1" w:rsidRPr="00D90DA1" w14:paraId="142DEB2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20F399" w14:textId="4A904B89" w:rsidR="00D90DA1" w:rsidRPr="00D90DA1" w:rsidRDefault="00D90DA1" w:rsidP="00D90DA1">
            <w:pPr>
              <w:spacing w:after="0"/>
              <w:jc w:val="left"/>
              <w:rPr>
                <w:rFonts w:ascii="Segoe UI" w:eastAsia="Times New Roman" w:hAnsi="Segoe UI" w:cs="Segoe UI"/>
                <w:color w:val="auto"/>
                <w:sz w:val="18"/>
                <w:szCs w:val="18"/>
                <w:lang w:val="en-MY" w:eastAsia="en-MY"/>
              </w:rPr>
            </w:pPr>
            <w:r w:rsidRPr="00D90DA1">
              <w:rPr>
                <w:rFonts w:ascii="Calibri" w:eastAsia="Times New Roman" w:hAnsi="Calibri"/>
                <w:b/>
                <w:bCs/>
                <w:sz w:val="22"/>
                <w:szCs w:val="22"/>
                <w:lang w:val="en-MY" w:eastAsia="en-MY"/>
              </w:rPr>
              <w:t>Integrated Supply Chain Management Project (ISCMP)</w:t>
            </w:r>
          </w:p>
        </w:tc>
      </w:tr>
      <w:tr w:rsidR="00D90DA1" w:rsidRPr="00D90DA1" w14:paraId="134F4A1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4543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 Initiating</w:t>
            </w:r>
          </w:p>
        </w:tc>
      </w:tr>
      <w:tr w:rsidR="00D90DA1" w:rsidRPr="00D90DA1" w14:paraId="2AF8A8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9860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1.1 Identify Stakeholders</w:t>
            </w:r>
          </w:p>
        </w:tc>
      </w:tr>
      <w:tr w:rsidR="00D90DA1" w:rsidRPr="00D90DA1" w14:paraId="3FCE2B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3897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1.2 System Proposal</w:t>
            </w:r>
          </w:p>
        </w:tc>
      </w:tr>
      <w:tr w:rsidR="00D90DA1" w:rsidRPr="00D90DA1" w14:paraId="7FDEF73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A4B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1.3 Feasibility Studies</w:t>
            </w:r>
          </w:p>
        </w:tc>
      </w:tr>
      <w:tr w:rsidR="00D90DA1" w:rsidRPr="00D90DA1" w14:paraId="04AF9E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D08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1.3.1 Technical Feasibility Study</w:t>
            </w:r>
          </w:p>
        </w:tc>
      </w:tr>
      <w:tr w:rsidR="00D90DA1" w:rsidRPr="00D90DA1" w14:paraId="5A54A22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8F6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1.3.2 Schedule Feasibility Study</w:t>
            </w:r>
          </w:p>
        </w:tc>
      </w:tr>
      <w:tr w:rsidR="00D90DA1" w:rsidRPr="00D90DA1" w14:paraId="07C5220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DD1C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1.3.3 Financial Feasibility Study</w:t>
            </w:r>
          </w:p>
        </w:tc>
      </w:tr>
      <w:tr w:rsidR="00D90DA1" w:rsidRPr="00D90DA1" w14:paraId="5313144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60CB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1.3.4 Resource Feasibility Study</w:t>
            </w:r>
          </w:p>
        </w:tc>
      </w:tr>
      <w:tr w:rsidR="00D90DA1" w:rsidRPr="00D90DA1" w14:paraId="36D5AC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E10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1.4 Develop Project Charter</w:t>
            </w:r>
          </w:p>
        </w:tc>
      </w:tr>
      <w:tr w:rsidR="00D90DA1" w:rsidRPr="00D90DA1" w14:paraId="76B969E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8FB9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1.4.1 Determine Project Aim &amp; Objectives</w:t>
            </w:r>
          </w:p>
        </w:tc>
      </w:tr>
      <w:tr w:rsidR="00D90DA1" w:rsidRPr="00D90DA1" w14:paraId="5F6B2D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FF7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1.4.2 Determine Project Scope</w:t>
            </w:r>
          </w:p>
        </w:tc>
      </w:tr>
      <w:tr w:rsidR="00D90DA1" w:rsidRPr="00D90DA1" w14:paraId="7071C66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4140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1.4.3 Determine Project Budget</w:t>
            </w:r>
          </w:p>
        </w:tc>
      </w:tr>
      <w:tr w:rsidR="00D90DA1" w:rsidRPr="00D90DA1" w14:paraId="0CC05E2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760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1.4.4 Determine Project Roles</w:t>
            </w:r>
          </w:p>
        </w:tc>
      </w:tr>
      <w:tr w:rsidR="00D90DA1" w:rsidRPr="00D90DA1" w14:paraId="0A1CE4F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9E5A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1.4.5 Determine Project Risks</w:t>
            </w:r>
          </w:p>
        </w:tc>
      </w:tr>
      <w:tr w:rsidR="00D90DA1" w:rsidRPr="00D90DA1" w14:paraId="34FC8D6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84C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1.4.6 Determine Project Milestones</w:t>
            </w:r>
          </w:p>
        </w:tc>
      </w:tr>
      <w:tr w:rsidR="00D90DA1" w:rsidRPr="00D90DA1" w14:paraId="5E900323"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93F5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 Planning</w:t>
            </w:r>
          </w:p>
        </w:tc>
      </w:tr>
      <w:tr w:rsidR="00D90DA1" w:rsidRPr="00D90DA1" w14:paraId="6E1291D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52C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2.1 Develop Project Plan</w:t>
            </w:r>
          </w:p>
        </w:tc>
      </w:tr>
      <w:tr w:rsidR="00D90DA1" w:rsidRPr="00D90DA1" w14:paraId="5CB6A0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0F01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2.1.1 Identify Phases &amp; Activities</w:t>
            </w:r>
          </w:p>
        </w:tc>
      </w:tr>
      <w:tr w:rsidR="00D90DA1" w:rsidRPr="00D90DA1" w14:paraId="7688DA4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D68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2.1.2 Create Project Planning Schedule</w:t>
            </w:r>
          </w:p>
        </w:tc>
      </w:tr>
      <w:tr w:rsidR="00D90DA1" w:rsidRPr="00D90DA1" w14:paraId="24B9891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A66E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2.2 Develop Resource Plan</w:t>
            </w:r>
          </w:p>
        </w:tc>
      </w:tr>
      <w:tr w:rsidR="00D90DA1" w:rsidRPr="00D90DA1" w14:paraId="6F4DE4B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D694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2.2.1 Identify Types of Tasks</w:t>
            </w:r>
          </w:p>
        </w:tc>
      </w:tr>
      <w:tr w:rsidR="00D90DA1" w:rsidRPr="00D90DA1" w14:paraId="2669CFD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D66B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2.2.2 Identify Number of Staff</w:t>
            </w:r>
          </w:p>
        </w:tc>
      </w:tr>
      <w:tr w:rsidR="00D90DA1" w:rsidRPr="00D90DA1" w14:paraId="6C73FC9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841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2.2.3 Identify Needed Equipment</w:t>
            </w:r>
          </w:p>
        </w:tc>
      </w:tr>
      <w:tr w:rsidR="00D90DA1" w:rsidRPr="00D90DA1" w14:paraId="6180BF4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D0A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2.2.4 Identify Equipment Types &amp; Quantity</w:t>
            </w:r>
          </w:p>
        </w:tc>
      </w:tr>
      <w:tr w:rsidR="00D90DA1" w:rsidRPr="00D90DA1" w14:paraId="7002D32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62A5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2.3 Develop Financial Plan</w:t>
            </w:r>
          </w:p>
        </w:tc>
      </w:tr>
      <w:tr w:rsidR="00D90DA1" w:rsidRPr="00D90DA1" w14:paraId="4AFDF16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261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2.3.1 Identify Labour Costs</w:t>
            </w:r>
          </w:p>
        </w:tc>
      </w:tr>
      <w:tr w:rsidR="00D90DA1" w:rsidRPr="00D90DA1" w14:paraId="005B039D"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4083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2.3.2 Identify Equipment Costs</w:t>
            </w:r>
          </w:p>
        </w:tc>
      </w:tr>
      <w:tr w:rsidR="00D90DA1" w:rsidRPr="00D90DA1" w14:paraId="0FC826C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6604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2.3.3 Identify Miscellaneous Costs</w:t>
            </w:r>
          </w:p>
        </w:tc>
      </w:tr>
      <w:tr w:rsidR="00D90DA1" w:rsidRPr="00D90DA1" w14:paraId="5DF5CA4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4CE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2.4 Develop Quality Plan</w:t>
            </w:r>
          </w:p>
        </w:tc>
      </w:tr>
      <w:tr w:rsidR="00D90DA1" w:rsidRPr="00D90DA1" w14:paraId="5B2942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DB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2.4.1 Identify Customers Requirements</w:t>
            </w:r>
          </w:p>
        </w:tc>
      </w:tr>
      <w:tr w:rsidR="00D90DA1" w:rsidRPr="00D90DA1" w14:paraId="1CFE8A0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3D35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2.4.2 List Project Deliverables</w:t>
            </w:r>
          </w:p>
        </w:tc>
      </w:tr>
      <w:tr w:rsidR="00D90DA1" w:rsidRPr="00D90DA1" w14:paraId="3780F48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283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2.4.3 Define Quality Standards for Deliverables</w:t>
            </w:r>
          </w:p>
        </w:tc>
      </w:tr>
      <w:tr w:rsidR="00D90DA1" w:rsidRPr="00D90DA1" w14:paraId="3AEC32F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1EA08"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2.4.4 Customer Approval for Set Targets</w:t>
            </w:r>
          </w:p>
        </w:tc>
      </w:tr>
      <w:tr w:rsidR="00D90DA1" w:rsidRPr="00D90DA1" w14:paraId="2A69ED0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AE8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2.5 Develop Risk Plan</w:t>
            </w:r>
          </w:p>
        </w:tc>
      </w:tr>
      <w:tr w:rsidR="00D90DA1" w:rsidRPr="00D90DA1" w14:paraId="55D188D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70F4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2.5.1 Identify Project Risks</w:t>
            </w:r>
          </w:p>
        </w:tc>
      </w:tr>
      <w:tr w:rsidR="00D90DA1" w:rsidRPr="00D90DA1" w14:paraId="4E3D338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C1BA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2.5.2 Categorize &amp; Prioritize Risks</w:t>
            </w:r>
          </w:p>
        </w:tc>
      </w:tr>
      <w:tr w:rsidR="00D90DA1" w:rsidRPr="00D90DA1" w14:paraId="619DC2E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D95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2.6 Develop Communication Plan</w:t>
            </w:r>
          </w:p>
        </w:tc>
      </w:tr>
      <w:tr w:rsidR="00D90DA1" w:rsidRPr="00D90DA1" w14:paraId="59BD92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AB98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2.6.1 List Communications Stakeholders</w:t>
            </w:r>
          </w:p>
        </w:tc>
      </w:tr>
      <w:tr w:rsidR="00D90DA1" w:rsidRPr="00D90DA1" w14:paraId="01D68C5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C5E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2.6.2 Define Communication Needs</w:t>
            </w:r>
          </w:p>
        </w:tc>
      </w:tr>
      <w:tr w:rsidR="00D90DA1" w:rsidRPr="00D90DA1" w14:paraId="708C39C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1C55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lastRenderedPageBreak/>
              <w:t xml:space="preserve">      2.7 Develop Procurement Plan</w:t>
            </w:r>
          </w:p>
        </w:tc>
      </w:tr>
      <w:tr w:rsidR="00D90DA1" w:rsidRPr="00D90DA1" w14:paraId="3B36BC7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1675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2.7.1 Determine Procurement Requirements</w:t>
            </w:r>
          </w:p>
        </w:tc>
      </w:tr>
      <w:tr w:rsidR="00D90DA1" w:rsidRPr="00D90DA1" w14:paraId="083785E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7FF3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2.7.2 Identify Needed Procurement</w:t>
            </w:r>
          </w:p>
        </w:tc>
      </w:tr>
      <w:tr w:rsidR="00D90DA1" w:rsidRPr="00D90DA1" w14:paraId="0ACD397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7BD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2.7.3 Create Financial Justification</w:t>
            </w:r>
          </w:p>
        </w:tc>
      </w:tr>
      <w:tr w:rsidR="00D90DA1" w:rsidRPr="00D90DA1" w14:paraId="7815341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1F73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 Execution</w:t>
            </w:r>
          </w:p>
        </w:tc>
      </w:tr>
      <w:tr w:rsidR="00D90DA1" w:rsidRPr="00D90DA1" w14:paraId="45BCE94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D65F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3.1 Requirement Gathering</w:t>
            </w:r>
          </w:p>
        </w:tc>
      </w:tr>
      <w:tr w:rsidR="00D90DA1" w:rsidRPr="00D90DA1" w14:paraId="0014CCB5"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260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3.1.1 Client Interview</w:t>
            </w:r>
          </w:p>
        </w:tc>
      </w:tr>
      <w:tr w:rsidR="00D90DA1" w:rsidRPr="00D90DA1" w14:paraId="01B571C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DF53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3.1.2 Construct Use Case</w:t>
            </w:r>
          </w:p>
        </w:tc>
      </w:tr>
      <w:tr w:rsidR="00D90DA1" w:rsidRPr="00D90DA1" w14:paraId="518E387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161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3.1.3 Prototyping</w:t>
            </w:r>
          </w:p>
        </w:tc>
      </w:tr>
      <w:tr w:rsidR="00D90DA1" w:rsidRPr="00D90DA1" w14:paraId="2CE4285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807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3.2 Procurement</w:t>
            </w:r>
          </w:p>
        </w:tc>
      </w:tr>
      <w:tr w:rsidR="00D90DA1" w:rsidRPr="00D90DA1" w14:paraId="5635CB5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C7AF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3.2.1 Compare Supplier Prices</w:t>
            </w:r>
          </w:p>
        </w:tc>
      </w:tr>
      <w:tr w:rsidR="00D90DA1" w:rsidRPr="00D90DA1" w14:paraId="03673EC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5B2B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3.2.2 Negotiate Prices</w:t>
            </w:r>
          </w:p>
        </w:tc>
      </w:tr>
      <w:tr w:rsidR="00D90DA1" w:rsidRPr="00D90DA1" w14:paraId="164F3F2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10A2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3.2.3 Obtain Hardware</w:t>
            </w:r>
          </w:p>
        </w:tc>
      </w:tr>
      <w:tr w:rsidR="00D90DA1" w:rsidRPr="00D90DA1" w14:paraId="6229FE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6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3.2.4 Obtain Software</w:t>
            </w:r>
          </w:p>
        </w:tc>
      </w:tr>
      <w:tr w:rsidR="00D90DA1" w:rsidRPr="00D90DA1" w14:paraId="407DB19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575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3.3 Staff Management</w:t>
            </w:r>
          </w:p>
        </w:tc>
      </w:tr>
      <w:tr w:rsidR="00D90DA1" w:rsidRPr="00D90DA1" w14:paraId="65A1901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3F4C2"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3.3.1 Hire Staff</w:t>
            </w:r>
          </w:p>
        </w:tc>
      </w:tr>
      <w:tr w:rsidR="00D90DA1" w:rsidRPr="00D90DA1" w14:paraId="5FD66BC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1A57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3.3.2 Allocate Human Resources</w:t>
            </w:r>
          </w:p>
        </w:tc>
      </w:tr>
      <w:tr w:rsidR="00D90DA1" w:rsidRPr="00D90DA1" w14:paraId="510948B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2649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3.3.3 Labour Tracking</w:t>
            </w:r>
          </w:p>
        </w:tc>
      </w:tr>
      <w:tr w:rsidR="00D90DA1" w:rsidRPr="00D90DA1" w14:paraId="3123AC2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7BB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3.3.4 Training Tracking</w:t>
            </w:r>
          </w:p>
        </w:tc>
      </w:tr>
      <w:tr w:rsidR="00D90DA1" w:rsidRPr="00D90DA1" w14:paraId="4F6254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F2A9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3.3.5 Time Tracking</w:t>
            </w:r>
          </w:p>
        </w:tc>
      </w:tr>
      <w:tr w:rsidR="00D90DA1" w:rsidRPr="00D90DA1" w14:paraId="269113A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224F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3.4 Development</w:t>
            </w:r>
          </w:p>
        </w:tc>
      </w:tr>
      <w:tr w:rsidR="00D90DA1" w:rsidRPr="00D90DA1" w14:paraId="350F36C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C24D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3.4.1 Functional Development</w:t>
            </w:r>
          </w:p>
        </w:tc>
      </w:tr>
      <w:tr w:rsidR="00D90DA1" w:rsidRPr="00D90DA1" w14:paraId="60FA0DC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48FB6"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3.4.2 Technical Development</w:t>
            </w:r>
          </w:p>
        </w:tc>
      </w:tr>
      <w:tr w:rsidR="00D90DA1" w:rsidRPr="00D90DA1" w14:paraId="4EFCC5C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FBB9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Application Development</w:t>
            </w:r>
          </w:p>
        </w:tc>
      </w:tr>
      <w:tr w:rsidR="00D90DA1" w:rsidRPr="00D90DA1" w14:paraId="71E44F41"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C646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3.5 Testing</w:t>
            </w:r>
          </w:p>
        </w:tc>
      </w:tr>
      <w:tr w:rsidR="00D90DA1" w:rsidRPr="00D90DA1" w14:paraId="3C57279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16546" w14:textId="19223FA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w:t>
            </w:r>
            <w:r>
              <w:rPr>
                <w:rFonts w:ascii="Calibri" w:eastAsia="Times New Roman" w:hAnsi="Calibri"/>
                <w:sz w:val="22"/>
                <w:szCs w:val="22"/>
                <w:lang w:val="en-MY" w:eastAsia="en-MY"/>
              </w:rPr>
              <w:t>.1 Application Development Cent</w:t>
            </w:r>
            <w:r w:rsidRPr="00D90DA1">
              <w:rPr>
                <w:rFonts w:ascii="Calibri" w:eastAsia="Times New Roman" w:hAnsi="Calibri"/>
                <w:sz w:val="22"/>
                <w:szCs w:val="22"/>
                <w:lang w:val="en-MY" w:eastAsia="en-MY"/>
              </w:rPr>
              <w:t>r</w:t>
            </w:r>
            <w:r>
              <w:rPr>
                <w:rFonts w:ascii="Calibri" w:eastAsia="Times New Roman" w:hAnsi="Calibri"/>
                <w:sz w:val="22"/>
                <w:szCs w:val="22"/>
                <w:lang w:val="en-MY" w:eastAsia="en-MY"/>
              </w:rPr>
              <w:t>e</w:t>
            </w:r>
            <w:r w:rsidRPr="00D90DA1">
              <w:rPr>
                <w:rFonts w:ascii="Calibri" w:eastAsia="Times New Roman" w:hAnsi="Calibri"/>
                <w:sz w:val="22"/>
                <w:szCs w:val="22"/>
                <w:lang w:val="en-MY" w:eastAsia="en-MY"/>
              </w:rPr>
              <w:t xml:space="preserve"> Testing</w:t>
            </w:r>
          </w:p>
        </w:tc>
      </w:tr>
      <w:tr w:rsidR="00D90DA1" w:rsidRPr="00D90DA1" w14:paraId="0AB8E25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69AAD"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3.5.2 IT Regression Testing</w:t>
            </w:r>
          </w:p>
        </w:tc>
      </w:tr>
      <w:tr w:rsidR="00D90DA1" w:rsidRPr="00D90DA1" w14:paraId="5D785A2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41C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3.4.3 User Acceptance Testing</w:t>
            </w:r>
          </w:p>
        </w:tc>
      </w:tr>
      <w:tr w:rsidR="00D90DA1" w:rsidRPr="00D90DA1" w14:paraId="0A17B77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6F1D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3.6 System Setup</w:t>
            </w:r>
          </w:p>
        </w:tc>
      </w:tr>
      <w:tr w:rsidR="00D90DA1" w:rsidRPr="00D90DA1" w14:paraId="21720A5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72B3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3.6.1 Hardware Installation</w:t>
            </w:r>
          </w:p>
        </w:tc>
      </w:tr>
      <w:tr w:rsidR="00D90DA1" w:rsidRPr="00D90DA1" w14:paraId="597355D8"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477C4"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3.6.2 System Installation</w:t>
            </w:r>
          </w:p>
        </w:tc>
      </w:tr>
      <w:tr w:rsidR="00D90DA1" w:rsidRPr="00D90DA1" w14:paraId="00831694"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12FC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 Monitoring &amp; Controlling</w:t>
            </w:r>
          </w:p>
        </w:tc>
      </w:tr>
      <w:tr w:rsidR="00D90DA1" w:rsidRPr="00D90DA1" w14:paraId="3AF36EF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5D61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4.1 HR Management</w:t>
            </w:r>
          </w:p>
        </w:tc>
      </w:tr>
      <w:tr w:rsidR="00D90DA1" w:rsidRPr="00D90DA1" w14:paraId="04269B4A"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52F5C"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4.1.1 Control Man Days</w:t>
            </w:r>
          </w:p>
        </w:tc>
      </w:tr>
      <w:tr w:rsidR="00D90DA1" w:rsidRPr="00D90DA1" w14:paraId="64C135D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0289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4.1.2 Monitor Staff Progress</w:t>
            </w:r>
          </w:p>
        </w:tc>
      </w:tr>
      <w:tr w:rsidR="00D90DA1" w:rsidRPr="00D90DA1" w14:paraId="76F5338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B59E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4.2 Procurement Management</w:t>
            </w:r>
          </w:p>
        </w:tc>
      </w:tr>
      <w:tr w:rsidR="00D90DA1" w:rsidRPr="00D90DA1" w14:paraId="07520D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7CEB7"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4.2.1 Quantity Control</w:t>
            </w:r>
          </w:p>
        </w:tc>
      </w:tr>
      <w:tr w:rsidR="00D90DA1" w:rsidRPr="00D90DA1" w14:paraId="48609920"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661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4.2.2 Quality Control</w:t>
            </w:r>
          </w:p>
        </w:tc>
      </w:tr>
      <w:tr w:rsidR="00D90DA1" w:rsidRPr="00D90DA1" w14:paraId="595D09B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F30B9" w14:textId="029EFE44"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w:t>
            </w:r>
            <w:r>
              <w:rPr>
                <w:rFonts w:ascii="Calibri" w:eastAsia="Times New Roman" w:hAnsi="Calibri"/>
                <w:b/>
                <w:bCs/>
                <w:sz w:val="22"/>
                <w:szCs w:val="22"/>
                <w:lang w:val="en-MY" w:eastAsia="en-MY"/>
              </w:rPr>
              <w:t xml:space="preserve">    4.3 Quality Delivera</w:t>
            </w:r>
            <w:r w:rsidRPr="00D90DA1">
              <w:rPr>
                <w:rFonts w:ascii="Calibri" w:eastAsia="Times New Roman" w:hAnsi="Calibri"/>
                <w:b/>
                <w:bCs/>
                <w:sz w:val="22"/>
                <w:szCs w:val="22"/>
                <w:lang w:val="en-MY" w:eastAsia="en-MY"/>
              </w:rPr>
              <w:t>bles</w:t>
            </w:r>
          </w:p>
        </w:tc>
      </w:tr>
      <w:tr w:rsidR="00D90DA1" w:rsidRPr="00D90DA1" w14:paraId="038A9D9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A8985"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4.3.1 Testing Reports</w:t>
            </w:r>
          </w:p>
        </w:tc>
      </w:tr>
      <w:tr w:rsidR="00D90DA1" w:rsidRPr="00D90DA1" w14:paraId="56E87F5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B8CE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 Closing</w:t>
            </w:r>
          </w:p>
        </w:tc>
      </w:tr>
      <w:tr w:rsidR="00D90DA1" w:rsidRPr="00D90DA1" w14:paraId="67D4E229"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9D9CA"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5.1 Documentation</w:t>
            </w:r>
          </w:p>
        </w:tc>
      </w:tr>
      <w:tr w:rsidR="00D90DA1" w:rsidRPr="00D90DA1" w14:paraId="1793B2FB"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53F8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lastRenderedPageBreak/>
              <w:t xml:space="preserve">         5.1.1 Procurement Report</w:t>
            </w:r>
          </w:p>
        </w:tc>
      </w:tr>
      <w:tr w:rsidR="00D90DA1" w:rsidRPr="00D90DA1" w14:paraId="51A7E04E"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607D9"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5.1.2 Financial Report</w:t>
            </w:r>
          </w:p>
        </w:tc>
      </w:tr>
      <w:tr w:rsidR="00D90DA1" w:rsidRPr="00D90DA1" w14:paraId="45214C96"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4ED53"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5.1.3 Project Documentation</w:t>
            </w:r>
          </w:p>
        </w:tc>
      </w:tr>
      <w:tr w:rsidR="00D90DA1" w:rsidRPr="00D90DA1" w14:paraId="48651EFF"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4029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5.1.4 Stakeholders Approval &amp; Signature</w:t>
            </w:r>
          </w:p>
        </w:tc>
      </w:tr>
      <w:tr w:rsidR="00D90DA1" w:rsidRPr="00D90DA1" w14:paraId="704EC6B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EDEF"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b/>
                <w:bCs/>
                <w:sz w:val="22"/>
                <w:szCs w:val="22"/>
                <w:lang w:val="en-MY" w:eastAsia="en-MY"/>
              </w:rPr>
              <w:t xml:space="preserve">      5.2 Formal Acceptance &amp; Information</w:t>
            </w:r>
          </w:p>
        </w:tc>
      </w:tr>
      <w:tr w:rsidR="00D90DA1" w:rsidRPr="00D90DA1" w14:paraId="213DA4F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AFD21"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5.2.1 Inform Stakeholders</w:t>
            </w:r>
          </w:p>
        </w:tc>
      </w:tr>
      <w:tr w:rsidR="00D90DA1" w:rsidRPr="00D90DA1" w14:paraId="39A45A82"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961B"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5.2.2 Stakeholders Approval &amp; Signature</w:t>
            </w:r>
          </w:p>
        </w:tc>
      </w:tr>
      <w:tr w:rsidR="00D90DA1" w:rsidRPr="00D90DA1" w14:paraId="7EC3E18C"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F8C0"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5.2.3 End Staff Employment</w:t>
            </w:r>
          </w:p>
        </w:tc>
      </w:tr>
      <w:tr w:rsidR="00D90DA1" w:rsidRPr="00D90DA1" w14:paraId="02BDB027" w14:textId="77777777" w:rsidTr="00D90DA1">
        <w:tc>
          <w:tcPr>
            <w:tcW w:w="77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0A52E" w14:textId="77777777" w:rsidR="00D90DA1" w:rsidRPr="00D90DA1" w:rsidRDefault="00D90DA1" w:rsidP="00D90DA1">
            <w:pPr>
              <w:spacing w:after="0"/>
              <w:jc w:val="left"/>
              <w:rPr>
                <w:rFonts w:ascii="Calibri" w:eastAsia="Times New Roman" w:hAnsi="Calibri"/>
                <w:color w:val="auto"/>
                <w:sz w:val="22"/>
                <w:szCs w:val="22"/>
                <w:lang w:val="en-MY" w:eastAsia="en-MY"/>
              </w:rPr>
            </w:pPr>
            <w:r w:rsidRPr="00D90DA1">
              <w:rPr>
                <w:rFonts w:ascii="Calibri" w:eastAsia="Times New Roman" w:hAnsi="Calibri"/>
                <w:sz w:val="22"/>
                <w:szCs w:val="22"/>
                <w:lang w:val="en-MY" w:eastAsia="en-MY"/>
              </w:rPr>
              <w:t xml:space="preserve">         5.2.4 End Supplier Contract</w:t>
            </w:r>
          </w:p>
        </w:tc>
      </w:tr>
    </w:tbl>
    <w:p w14:paraId="6E8795C9" w14:textId="15B6E6B0" w:rsidR="00D90DA1" w:rsidRDefault="00D90DA1" w:rsidP="007508C4"/>
    <w:p w14:paraId="1CE4EF24" w14:textId="252A9596" w:rsidR="00635E3E" w:rsidRDefault="00D90DA1" w:rsidP="007508C4">
      <w:r>
        <w:br w:type="page"/>
      </w:r>
    </w:p>
    <w:p w14:paraId="519C69E6" w14:textId="77777777" w:rsidR="00323174" w:rsidRDefault="00635E3E" w:rsidP="00323174">
      <w:pPr>
        <w:jc w:val="center"/>
      </w:pPr>
      <w:r>
        <w:rPr>
          <w:noProof/>
          <w:lang w:val="en-MY" w:eastAsia="en-MY"/>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194A77">
      <w:pPr>
        <w:pStyle w:val="Heading1"/>
      </w:pPr>
      <w:bookmarkStart w:id="27" w:name="_Toc519159577"/>
      <w:r>
        <w:lastRenderedPageBreak/>
        <w:t>4. SCOPE STATEMENT</w:t>
      </w:r>
      <w:bookmarkEnd w:id="27"/>
    </w:p>
    <w:p w14:paraId="630B0D6E" w14:textId="77777777" w:rsidR="00521CCE" w:rsidRDefault="00521CCE" w:rsidP="00194A77">
      <w:pPr>
        <w:pStyle w:val="Heading2"/>
      </w:pPr>
      <w:bookmarkStart w:id="28" w:name="_Toc519159578"/>
      <w:r>
        <w:t>4.1 Project Scope Description</w:t>
      </w:r>
      <w:bookmarkEnd w:id="28"/>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29" w:name="_Toc519159579"/>
      <w:r>
        <w:t>4.2 Acceptance Criteria</w:t>
      </w:r>
      <w:bookmarkEnd w:id="29"/>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0"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0"/>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1" w:name="_Toc519159581"/>
      <w:r>
        <w:t>4.4 Project Exclusions</w:t>
      </w:r>
      <w:bookmarkEnd w:id="31"/>
    </w:p>
    <w:p w14:paraId="4E3E2527" w14:textId="060246AF" w:rsidR="00521CCE" w:rsidRDefault="00521CCE" w:rsidP="00194A77">
      <w:bookmarkStart w:id="32" w:name="_Hlk519586336"/>
      <w:r>
        <w:t xml:space="preserve">Stakeholders can expect a completed bug-free software by the end of the project period, </w:t>
      </w:r>
      <w:r w:rsidR="00976F67">
        <w:t>excluding:</w:t>
      </w:r>
    </w:p>
    <w:bookmarkEnd w:id="32"/>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3" w:name="_Toc519159582"/>
      <w:r>
        <w:t>4.5 Project Constraints</w:t>
      </w:r>
      <w:bookmarkEnd w:id="33"/>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34" w:name="_Toc519159583"/>
      <w:r>
        <w:t>4.6 Project Assumptions</w:t>
      </w:r>
      <w:bookmarkEnd w:id="34"/>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35" w:name="_Toc519159584"/>
      <w:commentRangeStart w:id="36"/>
      <w:r>
        <w:lastRenderedPageBreak/>
        <w:t>5. TABLE OF ISSUES</w:t>
      </w:r>
      <w:commentRangeEnd w:id="36"/>
      <w:r>
        <w:rPr>
          <w:rStyle w:val="CommentReference"/>
          <w:rFonts w:eastAsiaTheme="minorEastAsia" w:cs="Times New Roman"/>
          <w:color w:val="000000"/>
        </w:rPr>
        <w:commentReference w:id="36"/>
      </w:r>
      <w:bookmarkEnd w:id="35"/>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37"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37"/>
    </w:p>
    <w:p w14:paraId="7F9894E9" w14:textId="61865264" w:rsidR="004D0021" w:rsidRDefault="00352421" w:rsidP="00CE4E5E">
      <w:pPr>
        <w:pStyle w:val="Heading2"/>
        <w:spacing w:line="360" w:lineRule="auto"/>
      </w:pPr>
      <w:bookmarkStart w:id="38" w:name="_Toc519159586"/>
      <w:r>
        <w:t>6</w:t>
      </w:r>
      <w:r w:rsidR="004D0021">
        <w:t>.1 Gantt Chart</w:t>
      </w:r>
      <w:bookmarkEnd w:id="38"/>
    </w:p>
    <w:p w14:paraId="7913B080" w14:textId="60121C89" w:rsidR="00584F3B" w:rsidRDefault="00CE721D" w:rsidP="00584F3B">
      <w:r w:rsidRPr="00CE721D">
        <w:rPr>
          <w:noProof/>
          <w:lang w:val="en-MY" w:eastAsia="en-MY"/>
        </w:rPr>
        <w:drawing>
          <wp:inline distT="0" distB="0" distL="0" distR="0" wp14:anchorId="48581539" wp14:editId="0896BFF0">
            <wp:extent cx="5943600" cy="20611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61182"/>
                    </a:xfrm>
                    <a:prstGeom prst="rect">
                      <a:avLst/>
                    </a:prstGeom>
                    <a:noFill/>
                    <a:ln>
                      <a:noFill/>
                    </a:ln>
                  </pic:spPr>
                </pic:pic>
              </a:graphicData>
            </a:graphic>
          </wp:inline>
        </w:drawing>
      </w:r>
    </w:p>
    <w:p w14:paraId="31DD9BFF" w14:textId="77777777" w:rsidR="00CE721D" w:rsidRDefault="00CE721D" w:rsidP="00584F3B"/>
    <w:p w14:paraId="4F5B6FC7" w14:textId="21724D55" w:rsidR="00584F3B" w:rsidRDefault="00CE721D" w:rsidP="00584F3B">
      <w:r w:rsidRPr="00CE721D">
        <w:rPr>
          <w:noProof/>
          <w:lang w:val="en-MY" w:eastAsia="en-MY"/>
        </w:rPr>
        <w:drawing>
          <wp:inline distT="0" distB="0" distL="0" distR="0" wp14:anchorId="6F2D6359" wp14:editId="48C491D0">
            <wp:extent cx="5943600" cy="3260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60916"/>
                    </a:xfrm>
                    <a:prstGeom prst="rect">
                      <a:avLst/>
                    </a:prstGeom>
                    <a:noFill/>
                    <a:ln>
                      <a:noFill/>
                    </a:ln>
                  </pic:spPr>
                </pic:pic>
              </a:graphicData>
            </a:graphic>
          </wp:inline>
        </w:drawing>
      </w:r>
    </w:p>
    <w:p w14:paraId="390D8381" w14:textId="3B0C913D" w:rsidR="00CE721D" w:rsidRDefault="00CE721D" w:rsidP="00584F3B">
      <w:r w:rsidRPr="00CE721D">
        <w:rPr>
          <w:noProof/>
          <w:lang w:val="en-MY" w:eastAsia="en-MY"/>
        </w:rPr>
        <w:lastRenderedPageBreak/>
        <w:drawing>
          <wp:inline distT="0" distB="0" distL="0" distR="0" wp14:anchorId="6D92BE3B" wp14:editId="510B8372">
            <wp:extent cx="5943600" cy="315471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54710"/>
                    </a:xfrm>
                    <a:prstGeom prst="rect">
                      <a:avLst/>
                    </a:prstGeom>
                    <a:noFill/>
                    <a:ln>
                      <a:noFill/>
                    </a:ln>
                  </pic:spPr>
                </pic:pic>
              </a:graphicData>
            </a:graphic>
          </wp:inline>
        </w:drawing>
      </w:r>
    </w:p>
    <w:p w14:paraId="1D5C1E16" w14:textId="233965F1" w:rsidR="00584F3B" w:rsidRDefault="00584F3B" w:rsidP="00584F3B"/>
    <w:p w14:paraId="5DBB66C4" w14:textId="73AC8C6F" w:rsidR="00584F3B" w:rsidRDefault="00CE721D" w:rsidP="00584F3B">
      <w:r w:rsidRPr="00CE721D">
        <w:rPr>
          <w:noProof/>
          <w:lang w:val="en-MY" w:eastAsia="en-MY"/>
        </w:rPr>
        <w:drawing>
          <wp:inline distT="0" distB="0" distL="0" distR="0" wp14:anchorId="0A4F0412" wp14:editId="4A918114">
            <wp:extent cx="5943600" cy="241126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11269"/>
                    </a:xfrm>
                    <a:prstGeom prst="rect">
                      <a:avLst/>
                    </a:prstGeom>
                    <a:noFill/>
                    <a:ln>
                      <a:noFill/>
                    </a:ln>
                  </pic:spPr>
                </pic:pic>
              </a:graphicData>
            </a:graphic>
          </wp:inline>
        </w:drawing>
      </w:r>
    </w:p>
    <w:p w14:paraId="1272D3CD" w14:textId="346CCA59" w:rsidR="00584F3B" w:rsidRPr="00584F3B" w:rsidRDefault="00584F3B" w:rsidP="00584F3B"/>
    <w:p w14:paraId="0A59A5F1" w14:textId="77777777" w:rsidR="00584F3B" w:rsidRDefault="00584F3B">
      <w:pPr>
        <w:rPr>
          <w:rFonts w:eastAsiaTheme="majorEastAsia" w:cstheme="majorBidi"/>
          <w:color w:val="2F5496" w:themeColor="accent1" w:themeShade="BF"/>
          <w:sz w:val="26"/>
          <w:szCs w:val="26"/>
        </w:rPr>
      </w:pPr>
      <w:bookmarkStart w:id="39"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39"/>
    </w:p>
    <w:p w14:paraId="0F7F399A" w14:textId="2BA96A24" w:rsidR="00584F3B" w:rsidRPr="00584F3B" w:rsidRDefault="00584F3B" w:rsidP="00584F3B">
      <w:bookmarkStart w:id="40" w:name="_GoBack"/>
      <w:bookmarkEnd w:id="40"/>
    </w:p>
    <w:p w14:paraId="3CCAD024" w14:textId="43AE1621" w:rsidR="00577AD1" w:rsidRDefault="00352421" w:rsidP="00CE4E5E">
      <w:pPr>
        <w:pStyle w:val="Heading1"/>
        <w:spacing w:line="360" w:lineRule="auto"/>
      </w:pPr>
      <w:bookmarkStart w:id="41" w:name="_Toc519159588"/>
      <w:r>
        <w:t>7</w:t>
      </w:r>
      <w:r w:rsidR="003B0F4D">
        <w:t>. COST ESTIMATION AND BUDGETING</w:t>
      </w:r>
      <w:bookmarkEnd w:id="41"/>
    </w:p>
    <w:p w14:paraId="0893C69C" w14:textId="0D14A643" w:rsidR="00380491" w:rsidRDefault="00CE4E5E" w:rsidP="00CE4E5E">
      <w:pPr>
        <w:pStyle w:val="Heading2"/>
        <w:spacing w:line="360" w:lineRule="auto"/>
      </w:pPr>
      <w:bookmarkStart w:id="42" w:name="_Toc519159589"/>
      <w:r>
        <w:t>7.1 Task Cost Breakdown</w:t>
      </w:r>
      <w:bookmarkEnd w:id="42"/>
    </w:p>
    <w:p w14:paraId="6C3B0E96" w14:textId="66249DE7" w:rsidR="00CE4E5E" w:rsidRPr="00380491" w:rsidRDefault="00CE4E5E" w:rsidP="00CE4E5E">
      <w:pPr>
        <w:pStyle w:val="Heading2"/>
        <w:spacing w:line="360" w:lineRule="auto"/>
      </w:pPr>
      <w:bookmarkStart w:id="43" w:name="_Toc519159590"/>
      <w:r>
        <w:t>7.2 Resources Cost Breakdown</w:t>
      </w:r>
      <w:bookmarkEnd w:id="43"/>
    </w:p>
    <w:p w14:paraId="416B16DD" w14:textId="77777777" w:rsidR="00D07DB7" w:rsidRDefault="00D07DB7" w:rsidP="00D07DB7">
      <w:pPr>
        <w:pStyle w:val="Heading1"/>
        <w:spacing w:line="360" w:lineRule="auto"/>
      </w:pPr>
      <w:bookmarkStart w:id="44" w:name="_Hlk519191260"/>
      <w:bookmarkStart w:id="45" w:name="_Toc519159593"/>
      <w:r>
        <w:t>8. QUALITY MANAGEMENT PLAN</w:t>
      </w:r>
    </w:p>
    <w:p w14:paraId="4458E245" w14:textId="77777777"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02702C93"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246AAB7E" w14:textId="4BA2E04D" w:rsidR="00A17C9E" w:rsidRDefault="00A17C9E" w:rsidP="00D07DB7">
      <w:pPr>
        <w:spacing w:line="360" w:lineRule="auto"/>
      </w:pPr>
      <w:r>
        <w:t>Table of Issue – Quality Part (Balram)</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46"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lang w:val="en-MY" w:eastAsia="en-MY"/>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lang w:val="en-MY" w:eastAsia="en-MY"/>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lang w:val="en-MY" w:eastAsia="en-MY"/>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lang w:val="en-MY" w:eastAsia="en-MY"/>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4"/>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47"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46"/>
    <w:bookmarkEnd w:id="47"/>
    <w:p w14:paraId="3FAA9CF1" w14:textId="63460360" w:rsidR="00577AD1" w:rsidRDefault="003B0F4D" w:rsidP="00A17C9E">
      <w:pPr>
        <w:pStyle w:val="Heading1"/>
        <w:numPr>
          <w:ilvl w:val="0"/>
          <w:numId w:val="4"/>
        </w:numPr>
        <w:spacing w:line="360" w:lineRule="auto"/>
      </w:pPr>
      <w:r>
        <w:lastRenderedPageBreak/>
        <w:t>LESSON LEARNED REPORT</w:t>
      </w:r>
      <w:bookmarkEnd w:id="45"/>
    </w:p>
    <w:p w14:paraId="52EAC085" w14:textId="41650905" w:rsidR="00A17C9E" w:rsidRPr="00A17C9E" w:rsidRDefault="00A17C9E" w:rsidP="00A17C9E">
      <w:r>
        <w:t>(this section for group component)</w:t>
      </w:r>
    </w:p>
    <w:p w14:paraId="780768FC" w14:textId="037D3AFB" w:rsidR="00173DBA" w:rsidRDefault="00173DBA" w:rsidP="00CE4E5E">
      <w:pPr>
        <w:pStyle w:val="Heading2"/>
        <w:spacing w:line="360" w:lineRule="auto"/>
      </w:pPr>
      <w:bookmarkStart w:id="48" w:name="_Toc519159594"/>
      <w:r>
        <w:t xml:space="preserve">10.1 Human Resource Management </w:t>
      </w:r>
      <w:r w:rsidRPr="00173DBA">
        <w:rPr>
          <w:b/>
        </w:rPr>
        <w:t xml:space="preserve">[Muhammad </w:t>
      </w:r>
      <w:proofErr w:type="spellStart"/>
      <w:r w:rsidRPr="00173DBA">
        <w:rPr>
          <w:b/>
        </w:rPr>
        <w:t>Izzat</w:t>
      </w:r>
      <w:proofErr w:type="spellEnd"/>
      <w:r w:rsidRPr="00173DBA">
        <w:rPr>
          <w:b/>
        </w:rPr>
        <w:t xml:space="preserve"> Bin </w:t>
      </w:r>
      <w:proofErr w:type="spellStart"/>
      <w:r w:rsidRPr="00173DBA">
        <w:rPr>
          <w:b/>
        </w:rPr>
        <w:t>Mohd</w:t>
      </w:r>
      <w:proofErr w:type="spellEnd"/>
      <w:r w:rsidRPr="00173DBA">
        <w:rPr>
          <w:b/>
        </w:rPr>
        <w:t xml:space="preserve"> Jamil, TP035719]</w:t>
      </w:r>
      <w:bookmarkEnd w:id="48"/>
    </w:p>
    <w:p w14:paraId="67BCCC9D" w14:textId="6AF9047F" w:rsidR="00173DBA" w:rsidRDefault="00173DBA" w:rsidP="00CE4E5E">
      <w:pPr>
        <w:pStyle w:val="Heading2"/>
        <w:spacing w:line="360" w:lineRule="auto"/>
      </w:pPr>
      <w:bookmarkStart w:id="49" w:name="_Toc519159595"/>
      <w:r>
        <w:t xml:space="preserve">10.2 Procurement Management </w:t>
      </w:r>
      <w:r w:rsidRPr="00173DBA">
        <w:rPr>
          <w:b/>
        </w:rPr>
        <w:t>[Balram A/L Krishna Kumar, TP035446]</w:t>
      </w:r>
      <w:bookmarkEnd w:id="49"/>
    </w:p>
    <w:p w14:paraId="06BCB2BC" w14:textId="05850877" w:rsidR="00173DBA" w:rsidRDefault="00173DBA" w:rsidP="00CE4E5E">
      <w:pPr>
        <w:pStyle w:val="Heading2"/>
        <w:spacing w:line="360" w:lineRule="auto"/>
      </w:pPr>
      <w:bookmarkStart w:id="50" w:name="_Toc519159596"/>
      <w:r>
        <w:t xml:space="preserve">10.3 Communication Management </w:t>
      </w:r>
      <w:r w:rsidRPr="00173DBA">
        <w:rPr>
          <w:b/>
        </w:rPr>
        <w:t>[Ang Chee Siah, TP038259]</w:t>
      </w:r>
      <w:bookmarkEnd w:id="50"/>
    </w:p>
    <w:p w14:paraId="73A39AF5" w14:textId="2FE12855" w:rsidR="00173DBA" w:rsidRDefault="00173DBA" w:rsidP="00CE4E5E">
      <w:pPr>
        <w:pStyle w:val="Heading2"/>
        <w:spacing w:line="360" w:lineRule="auto"/>
        <w:rPr>
          <w:b/>
        </w:rPr>
      </w:pPr>
      <w:bookmarkStart w:id="51"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1"/>
    </w:p>
    <w:p w14:paraId="6BD504A4" w14:textId="077AB9CC" w:rsidR="00CE4E5E" w:rsidRPr="00CE4E5E" w:rsidRDefault="00CE4E5E" w:rsidP="00CE4E5E">
      <w:pPr>
        <w:pStyle w:val="Heading1"/>
        <w:spacing w:line="360" w:lineRule="auto"/>
      </w:pPr>
      <w:bookmarkStart w:id="52" w:name="_Toc519159598"/>
      <w:r>
        <w:t>11. CONCLUSION</w:t>
      </w:r>
      <w:bookmarkEnd w:id="52"/>
    </w:p>
    <w:p w14:paraId="3DCFB37B" w14:textId="77777777" w:rsidR="00173DBA" w:rsidRPr="00173DBA" w:rsidRDefault="00173DBA" w:rsidP="00173DBA"/>
    <w:sectPr w:rsidR="00173DBA" w:rsidRPr="00173DBA" w:rsidSect="006B4093">
      <w:head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 Chee Siah" w:date="2018-06-22T13:30:00Z" w:initials="ACS">
    <w:p w14:paraId="1507272F" w14:textId="237B67F0" w:rsidR="00D90DA1" w:rsidRDefault="00D90DA1">
      <w:pPr>
        <w:pStyle w:val="CommentText"/>
      </w:pPr>
      <w:r>
        <w:rPr>
          <w:rStyle w:val="CommentReference"/>
        </w:rPr>
        <w:annotationRef/>
      </w:r>
      <w:r>
        <w:t>Supposedly……</w:t>
      </w:r>
    </w:p>
  </w:comment>
  <w:comment w:id="18" w:author="Ang Chee Siah" w:date="2018-07-11T22:58:00Z" w:initials="ACS">
    <w:p w14:paraId="3C6DFE93" w14:textId="43B4DB6F" w:rsidR="00D90DA1" w:rsidRDefault="00D90DA1">
      <w:pPr>
        <w:pStyle w:val="CommentText"/>
      </w:pPr>
      <w:r>
        <w:rPr>
          <w:rStyle w:val="CommentReference"/>
        </w:rPr>
        <w:annotationRef/>
      </w:r>
      <w:r>
        <w:t>Might need reform</w:t>
      </w:r>
    </w:p>
  </w:comment>
  <w:comment w:id="20" w:author="Ang Chee Siah" w:date="2018-07-11T22:57:00Z" w:initials="ACS">
    <w:p w14:paraId="1A27AF24" w14:textId="77777777" w:rsidR="00D90DA1" w:rsidRDefault="00D90DA1">
      <w:pPr>
        <w:pStyle w:val="CommentText"/>
      </w:pPr>
      <w:r>
        <w:rPr>
          <w:rStyle w:val="CommentReference"/>
        </w:rPr>
        <w:annotationRef/>
      </w:r>
      <w:r>
        <w:t>Require double check</w:t>
      </w:r>
    </w:p>
    <w:p w14:paraId="2DDBAC0F" w14:textId="14F5CCE5" w:rsidR="00D90DA1" w:rsidRDefault="00D90DA1">
      <w:pPr>
        <w:pStyle w:val="CommentText"/>
      </w:pPr>
      <w:r>
        <w:t>3x risk only</w:t>
      </w:r>
    </w:p>
  </w:comment>
  <w:comment w:id="22" w:author="Ang Chee Siah" w:date="2018-07-11T22:57:00Z" w:initials="ACS">
    <w:p w14:paraId="6AD9B025" w14:textId="7CB10361" w:rsidR="00D90DA1" w:rsidRDefault="00D90DA1">
      <w:pPr>
        <w:pStyle w:val="CommentText"/>
      </w:pPr>
      <w:r>
        <w:rPr>
          <w:rStyle w:val="CommentReference"/>
        </w:rPr>
        <w:annotationRef/>
      </w:r>
      <w:r>
        <w:t>Need gnat chart to complete this one</w:t>
      </w:r>
    </w:p>
  </w:comment>
  <w:comment w:id="26" w:author="Ang Chee Siah" w:date="2018-07-17T10:53:00Z" w:initials="ACS">
    <w:p w14:paraId="17CADA2C" w14:textId="77777777" w:rsidR="00D90DA1" w:rsidRDefault="00D90DA1">
      <w:pPr>
        <w:pStyle w:val="CommentText"/>
      </w:pPr>
      <w:r>
        <w:rPr>
          <w:rStyle w:val="CommentReference"/>
        </w:rPr>
        <w:annotationRef/>
      </w:r>
      <w:r>
        <w:t>Level 1-3 needed (several)</w:t>
      </w:r>
    </w:p>
    <w:p w14:paraId="772EE475" w14:textId="5C616397" w:rsidR="00D90DA1" w:rsidRDefault="00D90DA1" w:rsidP="00EC22D2">
      <w:pPr>
        <w:pStyle w:val="CommentText"/>
        <w:numPr>
          <w:ilvl w:val="0"/>
          <w:numId w:val="19"/>
        </w:numPr>
      </w:pPr>
      <w:r>
        <w:t xml:space="preserve">Just follow the </w:t>
      </w:r>
      <w:proofErr w:type="spellStart"/>
      <w:r>
        <w:t>Gannt</w:t>
      </w:r>
      <w:proofErr w:type="spellEnd"/>
      <w:r>
        <w:t xml:space="preserve"> chart </w:t>
      </w:r>
      <w:proofErr w:type="spellStart"/>
      <w:r>
        <w:t>lah</w:t>
      </w:r>
      <w:proofErr w:type="spellEnd"/>
    </w:p>
  </w:comment>
  <w:comment w:id="36" w:author="Ang Chee Siah" w:date="2018-07-03T15:54:00Z" w:initials="ACS">
    <w:p w14:paraId="11319ACF" w14:textId="77777777" w:rsidR="00D90DA1" w:rsidRDefault="00D90DA1">
      <w:pPr>
        <w:pStyle w:val="CommentText"/>
      </w:pPr>
      <w:r>
        <w:rPr>
          <w:rStyle w:val="CommentReference"/>
        </w:rPr>
        <w:annotationRef/>
      </w:r>
      <w:r>
        <w:t>Use these knowledge areas as guide:</w:t>
      </w:r>
    </w:p>
    <w:p w14:paraId="6C4156C2" w14:textId="77777777" w:rsidR="00D90DA1" w:rsidRDefault="00D90DA1" w:rsidP="00D11455">
      <w:pPr>
        <w:numPr>
          <w:ilvl w:val="0"/>
          <w:numId w:val="1"/>
        </w:numPr>
        <w:autoSpaceDE w:val="0"/>
        <w:autoSpaceDN w:val="0"/>
        <w:adjustRightInd w:val="0"/>
        <w:spacing w:after="0"/>
      </w:pPr>
      <w:r>
        <w:t>Project Integration Management</w:t>
      </w:r>
    </w:p>
    <w:p w14:paraId="21AA43A5" w14:textId="77777777" w:rsidR="00D90DA1" w:rsidRDefault="00D90DA1" w:rsidP="00D11455">
      <w:pPr>
        <w:numPr>
          <w:ilvl w:val="0"/>
          <w:numId w:val="1"/>
        </w:numPr>
        <w:autoSpaceDE w:val="0"/>
        <w:autoSpaceDN w:val="0"/>
        <w:adjustRightInd w:val="0"/>
        <w:spacing w:after="0"/>
      </w:pPr>
      <w:r>
        <w:t>Project Scope Management</w:t>
      </w:r>
    </w:p>
    <w:p w14:paraId="1BF1CB77" w14:textId="77777777" w:rsidR="00D90DA1" w:rsidRDefault="00D90DA1" w:rsidP="00D11455">
      <w:pPr>
        <w:numPr>
          <w:ilvl w:val="0"/>
          <w:numId w:val="1"/>
        </w:numPr>
        <w:autoSpaceDE w:val="0"/>
        <w:autoSpaceDN w:val="0"/>
        <w:adjustRightInd w:val="0"/>
        <w:spacing w:after="0"/>
      </w:pPr>
      <w:r>
        <w:t>Project Time Management</w:t>
      </w:r>
    </w:p>
    <w:p w14:paraId="26174263" w14:textId="77777777" w:rsidR="00D90DA1" w:rsidRDefault="00D90DA1" w:rsidP="00D11455">
      <w:pPr>
        <w:numPr>
          <w:ilvl w:val="0"/>
          <w:numId w:val="1"/>
        </w:numPr>
        <w:autoSpaceDE w:val="0"/>
        <w:autoSpaceDN w:val="0"/>
        <w:adjustRightInd w:val="0"/>
        <w:spacing w:after="0"/>
      </w:pPr>
      <w:r>
        <w:t>Project Cost Management</w:t>
      </w:r>
    </w:p>
    <w:p w14:paraId="655AA59B" w14:textId="77777777" w:rsidR="00D90DA1" w:rsidRDefault="00D90DA1" w:rsidP="00D11455">
      <w:pPr>
        <w:numPr>
          <w:ilvl w:val="0"/>
          <w:numId w:val="1"/>
        </w:numPr>
        <w:autoSpaceDE w:val="0"/>
        <w:autoSpaceDN w:val="0"/>
        <w:adjustRightInd w:val="0"/>
        <w:spacing w:after="0"/>
      </w:pPr>
      <w:r>
        <w:t>Project Quality Management</w:t>
      </w:r>
    </w:p>
    <w:p w14:paraId="61901CC0" w14:textId="77777777" w:rsidR="00D90DA1" w:rsidRDefault="00D90DA1" w:rsidP="00D11455">
      <w:pPr>
        <w:numPr>
          <w:ilvl w:val="0"/>
          <w:numId w:val="1"/>
        </w:numPr>
        <w:autoSpaceDE w:val="0"/>
        <w:autoSpaceDN w:val="0"/>
        <w:adjustRightInd w:val="0"/>
        <w:spacing w:after="0"/>
      </w:pPr>
      <w:r>
        <w:t>Project Human Resource Management</w:t>
      </w:r>
    </w:p>
    <w:p w14:paraId="70ABCBBC" w14:textId="77777777" w:rsidR="00D90DA1" w:rsidRDefault="00D90DA1" w:rsidP="00D11455">
      <w:pPr>
        <w:numPr>
          <w:ilvl w:val="0"/>
          <w:numId w:val="1"/>
        </w:numPr>
        <w:autoSpaceDE w:val="0"/>
        <w:autoSpaceDN w:val="0"/>
        <w:adjustRightInd w:val="0"/>
        <w:spacing w:after="0"/>
      </w:pPr>
      <w:r>
        <w:t>Project Communication Management</w:t>
      </w:r>
    </w:p>
    <w:p w14:paraId="09B3F146" w14:textId="77777777" w:rsidR="00D90DA1" w:rsidRDefault="00D90DA1" w:rsidP="00D11455">
      <w:pPr>
        <w:numPr>
          <w:ilvl w:val="0"/>
          <w:numId w:val="1"/>
        </w:numPr>
        <w:autoSpaceDE w:val="0"/>
        <w:autoSpaceDN w:val="0"/>
        <w:adjustRightInd w:val="0"/>
        <w:spacing w:after="0"/>
      </w:pPr>
      <w:r>
        <w:t>Project Risk Management</w:t>
      </w:r>
    </w:p>
    <w:p w14:paraId="573BB536" w14:textId="3E612D2B" w:rsidR="00D90DA1" w:rsidRDefault="00D90DA1" w:rsidP="00D11455">
      <w:pPr>
        <w:numPr>
          <w:ilvl w:val="0"/>
          <w:numId w:val="1"/>
        </w:numPr>
        <w:autoSpaceDE w:val="0"/>
        <w:autoSpaceDN w:val="0"/>
        <w:adjustRightInd w:val="0"/>
        <w:spacing w:after="0"/>
      </w:pPr>
      <w:r>
        <w:t>Project Procurement Management</w:t>
      </w:r>
    </w:p>
    <w:p w14:paraId="310E95C7" w14:textId="1794ADE4" w:rsidR="00D90DA1" w:rsidRDefault="00D90DA1" w:rsidP="000250AE">
      <w:pPr>
        <w:autoSpaceDE w:val="0"/>
        <w:autoSpaceDN w:val="0"/>
        <w:adjustRightInd w:val="0"/>
        <w:spacing w:after="0"/>
      </w:pPr>
    </w:p>
    <w:p w14:paraId="3DDFB8F4" w14:textId="24B18BFB" w:rsidR="00D90DA1" w:rsidRDefault="00D90DA1" w:rsidP="000250AE">
      <w:pPr>
        <w:autoSpaceDE w:val="0"/>
        <w:autoSpaceDN w:val="0"/>
        <w:adjustRightInd w:val="0"/>
        <w:spacing w:after="0"/>
      </w:pPr>
      <w:r>
        <w:t>State only 3 issues for each knowledge areas:</w:t>
      </w:r>
    </w:p>
    <w:p w14:paraId="4A53D7C0" w14:textId="1CD695DB" w:rsidR="00D90DA1" w:rsidRDefault="00D90DA1" w:rsidP="000250AE">
      <w:pPr>
        <w:autoSpaceDE w:val="0"/>
        <w:autoSpaceDN w:val="0"/>
        <w:adjustRightInd w:val="0"/>
        <w:spacing w:after="0"/>
      </w:pPr>
      <w:r>
        <w:t>4 x 3 = 12</w:t>
      </w:r>
    </w:p>
    <w:p w14:paraId="0FD29990" w14:textId="2DD2F5EF" w:rsidR="00D90DA1" w:rsidRDefault="00D90DA1">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07272F" w15:done="0"/>
  <w15:commentEx w15:paraId="3C6DFE93" w15:done="0"/>
  <w15:commentEx w15:paraId="2DDBAC0F" w15:done="0"/>
  <w15:commentEx w15:paraId="6AD9B025" w15:done="0"/>
  <w15:commentEx w15:paraId="772EE47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772EE475" w16cid:durableId="1EF8491D"/>
  <w16cid:commentId w16cid:paraId="0FD29990" w16cid:durableId="1EE61A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4B2C7" w14:textId="77777777" w:rsidR="0015679D" w:rsidRDefault="0015679D" w:rsidP="005A5243">
      <w:pPr>
        <w:spacing w:after="0"/>
      </w:pPr>
      <w:r>
        <w:separator/>
      </w:r>
    </w:p>
  </w:endnote>
  <w:endnote w:type="continuationSeparator" w:id="0">
    <w:p w14:paraId="06C4982E" w14:textId="77777777" w:rsidR="0015679D" w:rsidRDefault="0015679D"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02FAA" w14:textId="77777777" w:rsidR="0015679D" w:rsidRDefault="0015679D" w:rsidP="005A5243">
      <w:pPr>
        <w:spacing w:after="0"/>
      </w:pPr>
      <w:r>
        <w:separator/>
      </w:r>
    </w:p>
  </w:footnote>
  <w:footnote w:type="continuationSeparator" w:id="0">
    <w:p w14:paraId="58630433" w14:textId="77777777" w:rsidR="0015679D" w:rsidRDefault="0015679D"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1397B" w14:textId="3B171A44" w:rsidR="00D90DA1" w:rsidRDefault="00D90DA1">
    <w:pPr>
      <w:pStyle w:val="Header"/>
      <w:jc w:val="right"/>
    </w:pPr>
  </w:p>
  <w:p w14:paraId="4091CDE7" w14:textId="77777777" w:rsidR="00D90DA1" w:rsidRDefault="00D90DA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255456"/>
      <w:docPartObj>
        <w:docPartGallery w:val="Page Numbers (Top of Page)"/>
        <w:docPartUnique/>
      </w:docPartObj>
    </w:sdtPr>
    <w:sdtEndPr>
      <w:rPr>
        <w:noProof/>
      </w:rPr>
    </w:sdtEndPr>
    <w:sdtContent>
      <w:p w14:paraId="24E45CB4" w14:textId="2B4E5C9E" w:rsidR="00D90DA1" w:rsidRDefault="00D90DA1">
        <w:pPr>
          <w:pStyle w:val="Header"/>
          <w:jc w:val="right"/>
        </w:pPr>
        <w:r>
          <w:fldChar w:fldCharType="begin"/>
        </w:r>
        <w:r>
          <w:instrText xml:space="preserve"> PAGE   \* MERGEFORMAT </w:instrText>
        </w:r>
        <w:r>
          <w:fldChar w:fldCharType="separate"/>
        </w:r>
        <w:r w:rsidR="00CE721D">
          <w:rPr>
            <w:noProof/>
          </w:rPr>
          <w:t>iv</w:t>
        </w:r>
        <w:r>
          <w:rPr>
            <w:noProof/>
          </w:rPr>
          <w:fldChar w:fldCharType="end"/>
        </w:r>
      </w:p>
    </w:sdtContent>
  </w:sdt>
  <w:p w14:paraId="3EAD2FF6" w14:textId="77777777" w:rsidR="00D90DA1" w:rsidRDefault="00D90DA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33984"/>
      <w:docPartObj>
        <w:docPartGallery w:val="Page Numbers (Top of Page)"/>
        <w:docPartUnique/>
      </w:docPartObj>
    </w:sdtPr>
    <w:sdtEndPr>
      <w:rPr>
        <w:noProof/>
      </w:rPr>
    </w:sdtEndPr>
    <w:sdtContent>
      <w:p w14:paraId="6ED8F9C1" w14:textId="7E511762" w:rsidR="00D90DA1" w:rsidRDefault="00D90DA1">
        <w:pPr>
          <w:pStyle w:val="Header"/>
          <w:jc w:val="right"/>
        </w:pPr>
        <w:r>
          <w:fldChar w:fldCharType="begin"/>
        </w:r>
        <w:r>
          <w:instrText xml:space="preserve"> PAGE   \* MERGEFORMAT </w:instrText>
        </w:r>
        <w:r>
          <w:fldChar w:fldCharType="separate"/>
        </w:r>
        <w:r w:rsidR="00362228">
          <w:rPr>
            <w:noProof/>
          </w:rPr>
          <w:t>21</w:t>
        </w:r>
        <w:r>
          <w:rPr>
            <w:noProof/>
          </w:rPr>
          <w:fldChar w:fldCharType="end"/>
        </w:r>
      </w:p>
    </w:sdtContent>
  </w:sdt>
  <w:p w14:paraId="594BFFC3" w14:textId="77777777" w:rsidR="00D90DA1" w:rsidRDefault="00D90D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2937"/>
    <w:multiLevelType w:val="hybridMultilevel"/>
    <w:tmpl w:val="088C1D30"/>
    <w:lvl w:ilvl="0" w:tplc="840E769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15"/>
  </w:num>
  <w:num w:numId="7">
    <w:abstractNumId w:val="13"/>
  </w:num>
  <w:num w:numId="8">
    <w:abstractNumId w:val="1"/>
  </w:num>
  <w:num w:numId="9">
    <w:abstractNumId w:val="11"/>
  </w:num>
  <w:num w:numId="10">
    <w:abstractNumId w:val="16"/>
  </w:num>
  <w:num w:numId="11">
    <w:abstractNumId w:val="9"/>
  </w:num>
  <w:num w:numId="12">
    <w:abstractNumId w:val="8"/>
  </w:num>
  <w:num w:numId="13">
    <w:abstractNumId w:val="0"/>
  </w:num>
  <w:num w:numId="14">
    <w:abstractNumId w:val="17"/>
  </w:num>
  <w:num w:numId="15">
    <w:abstractNumId w:val="4"/>
  </w:num>
  <w:num w:numId="16">
    <w:abstractNumId w:val="7"/>
  </w:num>
  <w:num w:numId="17">
    <w:abstractNumId w:val="3"/>
  </w:num>
  <w:num w:numId="18">
    <w:abstractNumId w:val="2"/>
  </w:num>
  <w:num w:numId="19">
    <w:abstractNumId w:val="5"/>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3A"/>
    <w:rsid w:val="00001224"/>
    <w:rsid w:val="00002EBB"/>
    <w:rsid w:val="00003E0E"/>
    <w:rsid w:val="00010690"/>
    <w:rsid w:val="000131A4"/>
    <w:rsid w:val="00015B3A"/>
    <w:rsid w:val="00016C00"/>
    <w:rsid w:val="000219A6"/>
    <w:rsid w:val="00021F19"/>
    <w:rsid w:val="00023E8D"/>
    <w:rsid w:val="00024275"/>
    <w:rsid w:val="000250AE"/>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679D"/>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3A9"/>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081"/>
    <w:rsid w:val="00241A73"/>
    <w:rsid w:val="00243C37"/>
    <w:rsid w:val="00244173"/>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228"/>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2F49"/>
    <w:rsid w:val="004D365B"/>
    <w:rsid w:val="004D472B"/>
    <w:rsid w:val="004D4B4B"/>
    <w:rsid w:val="004D5C01"/>
    <w:rsid w:val="004D5D79"/>
    <w:rsid w:val="004F1216"/>
    <w:rsid w:val="0050087D"/>
    <w:rsid w:val="00501386"/>
    <w:rsid w:val="00501973"/>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A0974"/>
    <w:rsid w:val="005A5243"/>
    <w:rsid w:val="005A69F7"/>
    <w:rsid w:val="005B24AC"/>
    <w:rsid w:val="005B2B2A"/>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3D1"/>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96ACB"/>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D6C2C"/>
    <w:rsid w:val="006E2B8F"/>
    <w:rsid w:val="006E4832"/>
    <w:rsid w:val="006E4E06"/>
    <w:rsid w:val="006E5713"/>
    <w:rsid w:val="006E7136"/>
    <w:rsid w:val="006F0BE3"/>
    <w:rsid w:val="006F0F1C"/>
    <w:rsid w:val="006F7551"/>
    <w:rsid w:val="00701773"/>
    <w:rsid w:val="0070195D"/>
    <w:rsid w:val="007035C0"/>
    <w:rsid w:val="007049CA"/>
    <w:rsid w:val="00706385"/>
    <w:rsid w:val="0070687A"/>
    <w:rsid w:val="00711E60"/>
    <w:rsid w:val="00720502"/>
    <w:rsid w:val="007223B9"/>
    <w:rsid w:val="0072498B"/>
    <w:rsid w:val="00736612"/>
    <w:rsid w:val="00737610"/>
    <w:rsid w:val="00741128"/>
    <w:rsid w:val="00742870"/>
    <w:rsid w:val="007434AA"/>
    <w:rsid w:val="00746AD5"/>
    <w:rsid w:val="0074785D"/>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5C50"/>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9F68BA"/>
    <w:rsid w:val="00A01DB8"/>
    <w:rsid w:val="00A0286B"/>
    <w:rsid w:val="00A0364D"/>
    <w:rsid w:val="00A10C96"/>
    <w:rsid w:val="00A129F9"/>
    <w:rsid w:val="00A16814"/>
    <w:rsid w:val="00A17C9E"/>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66E54"/>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243"/>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E721D"/>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37CBE"/>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0DA1"/>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0B90"/>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22D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422F6"/>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A62E8"/>
    <w:rsid w:val="00FB0801"/>
    <w:rsid w:val="00FB3662"/>
    <w:rsid w:val="00FB5348"/>
    <w:rsid w:val="00FB5D5C"/>
    <w:rsid w:val="00FB6805"/>
    <w:rsid w:val="00FB6889"/>
    <w:rsid w:val="00FC3679"/>
    <w:rsid w:val="00FC37A9"/>
    <w:rsid w:val="00FD253F"/>
    <w:rsid w:val="00FD38BD"/>
    <w:rsid w:val="00FD7563"/>
    <w:rsid w:val="00FE1894"/>
    <w:rsid w:val="00FE28E6"/>
    <w:rsid w:val="00FE33AF"/>
    <w:rsid w:val="00FE4430"/>
    <w:rsid w:val="00FE5F9B"/>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1620550">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1333499">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089112729">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1</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2</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3</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4</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5</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6</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7</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8</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9</b:RefOrder>
  </b:Source>
</b:Sources>
</file>

<file path=customXml/itemProps1.xml><?xml version="1.0" encoding="utf-8"?>
<ds:datastoreItem xmlns:ds="http://schemas.openxmlformats.org/officeDocument/2006/customXml" ds:itemID="{13884EC4-4E77-4419-BE4C-1DC70307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32</Pages>
  <Words>5619</Words>
  <Characters>32032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MUHAMMAD IZZAT BIN MOHD JAMIL</cp:lastModifiedBy>
  <cp:revision>70</cp:revision>
  <cp:lastPrinted>2018-01-12T12:02:00Z</cp:lastPrinted>
  <dcterms:created xsi:type="dcterms:W3CDTF">2018-06-22T05:25:00Z</dcterms:created>
  <dcterms:modified xsi:type="dcterms:W3CDTF">2018-07-17T12:39:00Z</dcterms:modified>
</cp:coreProperties>
</file>