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7AD" w:rsidRDefault="001007AD" w:rsidP="001007AD">
      <w:pPr>
        <w:pStyle w:val="a4"/>
        <w:shd w:val="clear" w:color="auto" w:fill="FFFFFF"/>
        <w:tabs>
          <w:tab w:val="left" w:pos="0"/>
          <w:tab w:val="left" w:pos="142"/>
        </w:tabs>
        <w:autoSpaceDE w:val="0"/>
        <w:autoSpaceDN w:val="0"/>
        <w:adjustRightInd w:val="0"/>
        <w:spacing w:line="240" w:lineRule="auto"/>
        <w:ind w:left="0"/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</w:rPr>
        <w:t>Задание 1. Составление плана культурно-просветительской работы с детьми по вопросам формирования информационной, экологической и экономической грамотности</w:t>
      </w:r>
    </w:p>
    <w:p w:rsidR="001007AD" w:rsidRDefault="001007AD" w:rsidP="001007AD">
      <w:pPr>
        <w:pStyle w:val="a4"/>
        <w:shd w:val="clear" w:color="auto" w:fill="FFFFFF"/>
        <w:tabs>
          <w:tab w:val="left" w:pos="0"/>
          <w:tab w:val="left" w:pos="142"/>
        </w:tabs>
        <w:autoSpaceDE w:val="0"/>
        <w:autoSpaceDN w:val="0"/>
        <w:adjustRightInd w:val="0"/>
        <w:spacing w:line="240" w:lineRule="auto"/>
        <w:ind w:left="0"/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</w:rPr>
      </w:pPr>
    </w:p>
    <w:p w:rsidR="001007AD" w:rsidRDefault="001007AD" w:rsidP="001007AD">
      <w:pPr>
        <w:pStyle w:val="a4"/>
        <w:shd w:val="clear" w:color="auto" w:fill="FFFFFF"/>
        <w:tabs>
          <w:tab w:val="left" w:pos="0"/>
          <w:tab w:val="left" w:pos="142"/>
        </w:tabs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</w:pP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  <w:tab/>
      </w: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  <w:tab/>
        <w:t xml:space="preserve">Каждому студенту необходимо предложить план культурно-просветительской работы с несовершеннолетними по вопросам информационной / экологической / экономической грамотности (один на выбор студента). </w:t>
      </w:r>
    </w:p>
    <w:p w:rsidR="001007AD" w:rsidRDefault="001007AD" w:rsidP="001007AD">
      <w:pPr>
        <w:pStyle w:val="a4"/>
        <w:shd w:val="clear" w:color="auto" w:fill="FFFFFF"/>
        <w:tabs>
          <w:tab w:val="left" w:pos="0"/>
          <w:tab w:val="left" w:pos="142"/>
        </w:tabs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  <w:t xml:space="preserve">Данный план необходимо составить по заданным преподавателем параметрам. В данном случае, от студента не требуется демонстрации педагогических умений и составления подробного конспекта мероприятий (так как курс «Методики обучения (по областям предметных знаний)» и «Педагогики» будет изучаться им на старших курсах), однако предложенные мероприятия должны отвечать: </w:t>
      </w:r>
    </w:p>
    <w:p w:rsidR="001007AD" w:rsidRDefault="001007AD" w:rsidP="001007AD">
      <w:pPr>
        <w:pStyle w:val="a4"/>
        <w:shd w:val="clear" w:color="auto" w:fill="FFFFFF"/>
        <w:tabs>
          <w:tab w:val="left" w:pos="0"/>
          <w:tab w:val="left" w:pos="142"/>
        </w:tabs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</w:pP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  <w:t>- возрастным особенностям группу обучаемых;</w:t>
      </w:r>
    </w:p>
    <w:p w:rsidR="001007AD" w:rsidRDefault="001007AD" w:rsidP="001007AD">
      <w:pPr>
        <w:pStyle w:val="a4"/>
        <w:shd w:val="clear" w:color="auto" w:fill="FFFFFF"/>
        <w:tabs>
          <w:tab w:val="left" w:pos="0"/>
          <w:tab w:val="left" w:pos="142"/>
        </w:tabs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</w:pP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  <w:t>- быть реальными для воплощения в ГОУ СОШ (доступными по финансовой составляющей и открытым для посещения местом);</w:t>
      </w:r>
    </w:p>
    <w:p w:rsidR="001007AD" w:rsidRDefault="001007AD" w:rsidP="001007AD">
      <w:pPr>
        <w:pStyle w:val="a4"/>
        <w:shd w:val="clear" w:color="auto" w:fill="FFFFFF"/>
        <w:tabs>
          <w:tab w:val="left" w:pos="0"/>
          <w:tab w:val="left" w:pos="142"/>
        </w:tabs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</w:pP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  <w:t xml:space="preserve">- </w:t>
      </w:r>
      <w:proofErr w:type="gramStart"/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  <w:t>адекватными</w:t>
      </w:r>
      <w:proofErr w:type="gramEnd"/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  <w:t xml:space="preserve"> по содержанию и соответствующим выбранной теме.</w:t>
      </w:r>
    </w:p>
    <w:p w:rsidR="009E0A3C" w:rsidRDefault="009E0A3C" w:rsidP="001007AD">
      <w:pPr>
        <w:pStyle w:val="a4"/>
        <w:shd w:val="clear" w:color="auto" w:fill="FFFFFF"/>
        <w:tabs>
          <w:tab w:val="left" w:pos="0"/>
          <w:tab w:val="left" w:pos="142"/>
        </w:tabs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</w:pPr>
    </w:p>
    <w:p w:rsidR="009E0A3C" w:rsidRDefault="009E0A3C" w:rsidP="001007AD">
      <w:pPr>
        <w:pStyle w:val="a4"/>
        <w:shd w:val="clear" w:color="auto" w:fill="FFFFFF"/>
        <w:tabs>
          <w:tab w:val="left" w:pos="0"/>
          <w:tab w:val="left" w:pos="142"/>
        </w:tabs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</w:pPr>
    </w:p>
    <w:p w:rsidR="009E0A3C" w:rsidRDefault="009E0A3C" w:rsidP="001007AD">
      <w:pPr>
        <w:pStyle w:val="a4"/>
        <w:shd w:val="clear" w:color="auto" w:fill="FFFFFF"/>
        <w:tabs>
          <w:tab w:val="left" w:pos="0"/>
          <w:tab w:val="left" w:pos="142"/>
        </w:tabs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</w:pPr>
    </w:p>
    <w:p w:rsidR="009E0A3C" w:rsidRPr="009E0A3C" w:rsidRDefault="009E0A3C" w:rsidP="009E0A3C">
      <w:pPr>
        <w:pStyle w:val="a5"/>
        <w:spacing w:before="0" w:beforeAutospacing="0" w:after="0" w:afterAutospacing="0"/>
      </w:pPr>
      <w:r>
        <w:rPr>
          <w:color w:val="000000"/>
          <w:sz w:val="27"/>
          <w:szCs w:val="27"/>
        </w:rPr>
        <w:t>- Посещение консультаций педагогами школы по вопросам обеспечения информационной безопасности обучающихся и профилактики компьютерной зависимости</w:t>
      </w:r>
      <w:r w:rsidRPr="009E0A3C">
        <w:rPr>
          <w:color w:val="000000"/>
          <w:sz w:val="27"/>
          <w:szCs w:val="27"/>
        </w:rPr>
        <w:t>;</w:t>
      </w:r>
    </w:p>
    <w:p w:rsidR="009E0A3C" w:rsidRPr="009E0A3C" w:rsidRDefault="009E0A3C" w:rsidP="009E0A3C">
      <w:pPr>
        <w:pStyle w:val="a5"/>
        <w:spacing w:before="0" w:beforeAutospacing="0" w:after="0" w:afterAutospacing="0"/>
      </w:pPr>
      <w:r>
        <w:rPr>
          <w:color w:val="000000"/>
          <w:sz w:val="27"/>
          <w:szCs w:val="27"/>
        </w:rPr>
        <w:t>- Обеспечение информационной безопасности</w:t>
      </w:r>
      <w:r w:rsidRPr="009E0A3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 формирование информационной культуры и критического мышления у обучающихся</w:t>
      </w:r>
      <w:r w:rsidRPr="009E0A3C">
        <w:rPr>
          <w:color w:val="000000"/>
          <w:sz w:val="27"/>
          <w:szCs w:val="27"/>
        </w:rPr>
        <w:t>;</w:t>
      </w:r>
    </w:p>
    <w:p w:rsidR="009E0A3C" w:rsidRDefault="009E0A3C" w:rsidP="009E0A3C">
      <w:pPr>
        <w:pStyle w:val="a5"/>
        <w:spacing w:before="0" w:beforeAutospacing="0" w:after="0" w:afterAutospacing="0"/>
      </w:pPr>
      <w:r>
        <w:rPr>
          <w:color w:val="000000"/>
          <w:sz w:val="27"/>
          <w:szCs w:val="27"/>
        </w:rPr>
        <w:t>- Профилактика компьютерной зависимости у обучающихся и работа с детьми, подвергающимся жесткому обращению в виртуальной среде;</w:t>
      </w:r>
    </w:p>
    <w:p w:rsidR="009E0A3C" w:rsidRDefault="009E0A3C" w:rsidP="009E0A3C">
      <w:pPr>
        <w:pStyle w:val="a5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- Обеспечение защиты и безопасности информационной инфраструктуры образовательных организаций</w:t>
      </w:r>
      <w:r w:rsidRPr="009E0A3C">
        <w:rPr>
          <w:color w:val="000000"/>
          <w:sz w:val="27"/>
          <w:szCs w:val="27"/>
        </w:rPr>
        <w:t>;</w:t>
      </w:r>
    </w:p>
    <w:p w:rsidR="009E0A3C" w:rsidRPr="009E0A3C" w:rsidRDefault="009E0A3C" w:rsidP="009E0A3C">
      <w:pPr>
        <w:pStyle w:val="a5"/>
        <w:spacing w:before="0" w:beforeAutospacing="0" w:after="0" w:afterAutospacing="0"/>
        <w:rPr>
          <w:lang w:val="en-US"/>
        </w:rPr>
      </w:pPr>
    </w:p>
    <w:p w:rsidR="009E0A3C" w:rsidRPr="009E0A3C" w:rsidRDefault="009E0A3C" w:rsidP="009E0A3C">
      <w:pPr>
        <w:pStyle w:val="a5"/>
        <w:spacing w:before="0" w:beforeAutospacing="0" w:after="0" w:afterAutospacing="0"/>
      </w:pPr>
      <w:r>
        <w:rPr>
          <w:color w:val="000000"/>
          <w:sz w:val="27"/>
          <w:szCs w:val="27"/>
        </w:rPr>
        <w:t>- Оформление стендов, информационных планшетов в школ</w:t>
      </w:r>
      <w:proofErr w:type="gramStart"/>
      <w:r>
        <w:rPr>
          <w:color w:val="000000"/>
          <w:sz w:val="27"/>
          <w:szCs w:val="27"/>
        </w:rPr>
        <w:t>е(</w:t>
      </w:r>
      <w:proofErr w:type="gramEnd"/>
      <w:r>
        <w:rPr>
          <w:color w:val="000000"/>
          <w:sz w:val="27"/>
          <w:szCs w:val="27"/>
        </w:rPr>
        <w:t>классах) по теме «Безопасный интернет», «Угрозы в сети», «Правила поведения в интернете»</w:t>
      </w:r>
      <w:r w:rsidRPr="009E0A3C">
        <w:rPr>
          <w:color w:val="000000"/>
          <w:sz w:val="27"/>
          <w:szCs w:val="27"/>
        </w:rPr>
        <w:t>;</w:t>
      </w:r>
    </w:p>
    <w:p w:rsidR="009E0A3C" w:rsidRDefault="009E0A3C" w:rsidP="009E0A3C">
      <w:pPr>
        <w:pStyle w:val="a5"/>
        <w:spacing w:before="0" w:beforeAutospacing="0" w:after="0" w:afterAutospacing="0"/>
      </w:pPr>
      <w:r>
        <w:rPr>
          <w:color w:val="000000"/>
          <w:sz w:val="27"/>
          <w:szCs w:val="27"/>
        </w:rPr>
        <w:t>- Размещение на сайте школы, в Сетевом городе информационных и рекомендательных материалов о защите детей в сети «Интернет»</w:t>
      </w:r>
    </w:p>
    <w:p w:rsidR="009E0A3C" w:rsidRDefault="009E0A3C" w:rsidP="009E0A3C">
      <w:pPr>
        <w:pStyle w:val="a5"/>
        <w:spacing w:before="0" w:beforeAutospacing="0" w:after="0" w:afterAutospacing="0"/>
        <w:rPr>
          <w:color w:val="000000"/>
          <w:sz w:val="27"/>
          <w:szCs w:val="27"/>
          <w:lang w:val="en-US"/>
        </w:rPr>
      </w:pPr>
    </w:p>
    <w:p w:rsidR="009E0A3C" w:rsidRPr="009E0A3C" w:rsidRDefault="009E0A3C" w:rsidP="009E0A3C">
      <w:pPr>
        <w:pStyle w:val="a5"/>
        <w:spacing w:before="0" w:beforeAutospacing="0" w:after="0" w:afterAutospacing="0"/>
      </w:pPr>
      <w:r>
        <w:rPr>
          <w:color w:val="000000"/>
          <w:sz w:val="27"/>
          <w:szCs w:val="27"/>
        </w:rPr>
        <w:t xml:space="preserve">- Проведение анкетирования обучающихся по вопросам </w:t>
      </w:r>
      <w:proofErr w:type="spellStart"/>
      <w:r>
        <w:rPr>
          <w:color w:val="000000"/>
          <w:sz w:val="27"/>
          <w:szCs w:val="27"/>
        </w:rPr>
        <w:t>медиаграмотности</w:t>
      </w:r>
      <w:proofErr w:type="spellEnd"/>
      <w:r>
        <w:rPr>
          <w:color w:val="000000"/>
          <w:sz w:val="27"/>
          <w:szCs w:val="27"/>
        </w:rPr>
        <w:t xml:space="preserve"> несовершеннолетних, в том числе защиты персональных данных, ответственности за совершение правонарушений в сети Интернет</w:t>
      </w:r>
      <w:r w:rsidRPr="009E0A3C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</w:rPr>
        <w:t>с 5 класса)</w:t>
      </w:r>
      <w:r w:rsidRPr="009E0A3C">
        <w:rPr>
          <w:color w:val="000000"/>
          <w:sz w:val="27"/>
          <w:szCs w:val="27"/>
        </w:rPr>
        <w:t>;</w:t>
      </w:r>
    </w:p>
    <w:p w:rsidR="009E0A3C" w:rsidRPr="009E0A3C" w:rsidRDefault="009E0A3C" w:rsidP="009E0A3C">
      <w:pPr>
        <w:pStyle w:val="a5"/>
        <w:spacing w:before="0" w:beforeAutospacing="0" w:after="0" w:afterAutospacing="0"/>
      </w:pPr>
      <w:r>
        <w:rPr>
          <w:color w:val="000000"/>
          <w:sz w:val="27"/>
          <w:szCs w:val="27"/>
        </w:rPr>
        <w:t>- Проведение уроко</w:t>
      </w:r>
      <w:proofErr w:type="gramStart"/>
      <w:r>
        <w:rPr>
          <w:color w:val="000000"/>
          <w:sz w:val="27"/>
          <w:szCs w:val="27"/>
        </w:rPr>
        <w:t>в(</w:t>
      </w:r>
      <w:proofErr w:type="gramEnd"/>
      <w:r>
        <w:rPr>
          <w:color w:val="000000"/>
          <w:sz w:val="27"/>
          <w:szCs w:val="27"/>
        </w:rPr>
        <w:t>классных часов) безопасности работы в Интернете для обучающихся, возможно привлечение специалистов, например в сфере информационной безопасности</w:t>
      </w:r>
      <w:r w:rsidRPr="009E0A3C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</w:rPr>
        <w:t>с 5 класса)</w:t>
      </w:r>
      <w:r w:rsidRPr="009E0A3C">
        <w:rPr>
          <w:color w:val="000000"/>
          <w:sz w:val="27"/>
          <w:szCs w:val="27"/>
        </w:rPr>
        <w:t>;</w:t>
      </w:r>
    </w:p>
    <w:p w:rsidR="009E0A3C" w:rsidRPr="009E0A3C" w:rsidRDefault="009E0A3C" w:rsidP="009E0A3C">
      <w:pPr>
        <w:pStyle w:val="a5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Организация </w:t>
      </w:r>
      <w:proofErr w:type="spellStart"/>
      <w:r>
        <w:rPr>
          <w:color w:val="000000"/>
          <w:sz w:val="27"/>
          <w:szCs w:val="27"/>
        </w:rPr>
        <w:t>квестов</w:t>
      </w:r>
      <w:proofErr w:type="spellEnd"/>
      <w:r>
        <w:rPr>
          <w:color w:val="000000"/>
          <w:sz w:val="27"/>
          <w:szCs w:val="27"/>
        </w:rPr>
        <w:t xml:space="preserve"> для школьников по цифровой грамотности (1-4 классы)</w:t>
      </w:r>
      <w:r w:rsidRPr="009E0A3C">
        <w:rPr>
          <w:color w:val="000000"/>
          <w:sz w:val="27"/>
          <w:szCs w:val="27"/>
        </w:rPr>
        <w:t>;</w:t>
      </w:r>
    </w:p>
    <w:p w:rsidR="009E0A3C" w:rsidRDefault="009E0A3C" w:rsidP="009E0A3C">
      <w:pPr>
        <w:pStyle w:val="a5"/>
        <w:spacing w:before="0" w:beforeAutospacing="0" w:after="0" w:afterAutospacing="0"/>
      </w:pPr>
    </w:p>
    <w:p w:rsidR="009E0A3C" w:rsidRPr="009E0A3C" w:rsidRDefault="009E0A3C" w:rsidP="009E0A3C">
      <w:pPr>
        <w:pStyle w:val="a5"/>
        <w:spacing w:before="0" w:beforeAutospacing="0" w:after="0" w:afterAutospacing="0"/>
      </w:pPr>
      <w:r>
        <w:rPr>
          <w:color w:val="000000"/>
          <w:sz w:val="27"/>
          <w:szCs w:val="27"/>
        </w:rPr>
        <w:t>- Проведение викторин по вопросам формирования ответственного и безопасного пользования услугами Интернет и мобильной (сотовой) связи, другими электронными средствами связи и коммуникации(1-8 классы)</w:t>
      </w:r>
      <w:r w:rsidRPr="009E0A3C">
        <w:rPr>
          <w:color w:val="000000"/>
          <w:sz w:val="27"/>
          <w:szCs w:val="27"/>
        </w:rPr>
        <w:t>;</w:t>
      </w:r>
    </w:p>
    <w:p w:rsidR="009E0A3C" w:rsidRPr="009E0A3C" w:rsidRDefault="009E0A3C" w:rsidP="009E0A3C">
      <w:pPr>
        <w:pStyle w:val="a5"/>
        <w:spacing w:before="0" w:beforeAutospacing="0" w:after="0" w:afterAutospacing="0"/>
      </w:pPr>
      <w:r>
        <w:rPr>
          <w:color w:val="000000"/>
          <w:sz w:val="27"/>
          <w:szCs w:val="27"/>
        </w:rPr>
        <w:lastRenderedPageBreak/>
        <w:t>- Проведение разъяснительных профилактических мероприятий в рамках классного часа с несовершеннолетними об ответственности за распространение информации экстремистского, порнографического и наркотического характера(7-11 классы)</w:t>
      </w:r>
      <w:r w:rsidRPr="009E0A3C">
        <w:rPr>
          <w:color w:val="000000"/>
          <w:sz w:val="27"/>
          <w:szCs w:val="27"/>
        </w:rPr>
        <w:t>;</w:t>
      </w:r>
    </w:p>
    <w:p w:rsidR="001007AD" w:rsidRDefault="001007AD" w:rsidP="001007AD">
      <w:pPr>
        <w:pStyle w:val="a4"/>
        <w:shd w:val="clear" w:color="auto" w:fill="FFFFFF"/>
        <w:tabs>
          <w:tab w:val="left" w:pos="0"/>
          <w:tab w:val="left" w:pos="142"/>
        </w:tabs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</w:pPr>
    </w:p>
    <w:p w:rsidR="001007AD" w:rsidRDefault="001007AD" w:rsidP="001007AD">
      <w:pPr>
        <w:pStyle w:val="a4"/>
        <w:shd w:val="clear" w:color="auto" w:fill="FFFFFF"/>
        <w:tabs>
          <w:tab w:val="left" w:pos="0"/>
          <w:tab w:val="left" w:pos="142"/>
        </w:tabs>
        <w:autoSpaceDE w:val="0"/>
        <w:autoSpaceDN w:val="0"/>
        <w:adjustRightInd w:val="0"/>
        <w:spacing w:line="240" w:lineRule="auto"/>
        <w:ind w:left="0"/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</w:rPr>
        <w:t>Задание 2. Составить схему защиты личности от экономических / экологических и информационных угроз</w:t>
      </w:r>
    </w:p>
    <w:p w:rsidR="001007AD" w:rsidRDefault="001007AD" w:rsidP="001007AD">
      <w:pPr>
        <w:pStyle w:val="a4"/>
        <w:shd w:val="clear" w:color="auto" w:fill="FFFFFF"/>
        <w:tabs>
          <w:tab w:val="left" w:pos="0"/>
          <w:tab w:val="left" w:pos="142"/>
        </w:tabs>
        <w:autoSpaceDE w:val="0"/>
        <w:autoSpaceDN w:val="0"/>
        <w:adjustRightInd w:val="0"/>
        <w:spacing w:line="240" w:lineRule="auto"/>
        <w:ind w:left="0"/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</w:rPr>
      </w:pPr>
    </w:p>
    <w:p w:rsidR="001007AD" w:rsidRDefault="001007AD" w:rsidP="001007AD">
      <w:pPr>
        <w:pStyle w:val="a4"/>
        <w:shd w:val="clear" w:color="auto" w:fill="FFFFFF"/>
        <w:tabs>
          <w:tab w:val="left" w:pos="0"/>
          <w:tab w:val="left" w:pos="142"/>
        </w:tabs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</w:pP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  <w:tab/>
      </w: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  <w:tab/>
        <w:t>В ходе выполнения данного задания Вам необходимо проанализировать собственный образ жизни, отобрать по 2 опасные ситуации экологического / экономического / информационного характера (всего 6), а также разработать краткий алгоритм собственных действий, которые необходимо предпринять с целью предотвращения негативных последствий влияния этих ситуаций на вашу жизнь.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2706"/>
        <w:gridCol w:w="6864"/>
      </w:tblGrid>
      <w:tr w:rsidR="001007AD" w:rsidRPr="00B60F9F" w:rsidTr="00F8561A">
        <w:tc>
          <w:tcPr>
            <w:tcW w:w="2384" w:type="dxa"/>
          </w:tcPr>
          <w:p w:rsidR="001007AD" w:rsidRPr="00B60F9F" w:rsidRDefault="001007AD" w:rsidP="00F8561A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B60F9F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8"/>
                <w:szCs w:val="28"/>
              </w:rPr>
              <w:t>Опасные ситуации</w:t>
            </w:r>
          </w:p>
        </w:tc>
        <w:tc>
          <w:tcPr>
            <w:tcW w:w="7187" w:type="dxa"/>
          </w:tcPr>
          <w:p w:rsidR="001007AD" w:rsidRPr="00B60F9F" w:rsidRDefault="001007AD" w:rsidP="00F8561A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B60F9F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8"/>
                <w:szCs w:val="28"/>
              </w:rPr>
              <w:t>Алгоритм по предотвращению</w:t>
            </w:r>
          </w:p>
        </w:tc>
      </w:tr>
      <w:tr w:rsidR="001007AD" w:rsidRPr="00CD3FD8" w:rsidTr="00F8561A">
        <w:tc>
          <w:tcPr>
            <w:tcW w:w="2384" w:type="dxa"/>
          </w:tcPr>
          <w:p w:rsidR="001007AD" w:rsidRDefault="00FE234A" w:rsidP="00F8561A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Нерациональное использование ресурсов</w:t>
            </w:r>
          </w:p>
        </w:tc>
        <w:tc>
          <w:tcPr>
            <w:tcW w:w="7187" w:type="dxa"/>
          </w:tcPr>
          <w:p w:rsidR="001007AD" w:rsidRDefault="00CD3FD8" w:rsidP="00CD3FD8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Не покупать новую технику, если старая не пришла в негодность.</w:t>
            </w:r>
            <w:proofErr w:type="gramEnd"/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 xml:space="preserve"> Более рациональное и бережное использование природных ресурсов при отдыхе вне черты города.</w:t>
            </w:r>
          </w:p>
        </w:tc>
      </w:tr>
      <w:tr w:rsidR="001007AD" w:rsidRPr="00CD3FD8" w:rsidTr="00F8561A">
        <w:tc>
          <w:tcPr>
            <w:tcW w:w="2384" w:type="dxa"/>
          </w:tcPr>
          <w:p w:rsidR="001007AD" w:rsidRDefault="00CD3FD8" w:rsidP="00F8561A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CD3FD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Проблема отходов</w:t>
            </w:r>
          </w:p>
        </w:tc>
        <w:tc>
          <w:tcPr>
            <w:tcW w:w="7187" w:type="dxa"/>
          </w:tcPr>
          <w:p w:rsidR="001007AD" w:rsidRDefault="00CD3FD8" w:rsidP="00F8561A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CD3FD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Организовать раздельный сбор мусора</w:t>
            </w:r>
            <w:proofErr w:type="gramStart"/>
            <w:r w:rsidRPr="00CD3FD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 xml:space="preserve"> Н</w:t>
            </w:r>
            <w:proofErr w:type="gramEnd"/>
            <w:r w:rsidRPr="00CD3FD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 xml:space="preserve">айти ближайшие станции вещеворота, а также приема </w:t>
            </w:r>
            <w:proofErr w:type="spellStart"/>
            <w:r w:rsidRPr="00CD3FD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спецотходов</w:t>
            </w:r>
            <w:proofErr w:type="spellEnd"/>
            <w:r w:rsidRPr="00CD3FD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 xml:space="preserve"> Отказ от использования одноразовой посуды.</w:t>
            </w:r>
          </w:p>
        </w:tc>
      </w:tr>
      <w:tr w:rsidR="001007AD" w:rsidRPr="00CD3FD8" w:rsidTr="00F8561A">
        <w:tc>
          <w:tcPr>
            <w:tcW w:w="2384" w:type="dxa"/>
          </w:tcPr>
          <w:p w:rsidR="001007AD" w:rsidRDefault="00CD3FD8" w:rsidP="00CD3FD8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CD3FD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Хищение с банковских карт</w:t>
            </w:r>
          </w:p>
        </w:tc>
        <w:tc>
          <w:tcPr>
            <w:tcW w:w="7187" w:type="dxa"/>
          </w:tcPr>
          <w:p w:rsidR="001007AD" w:rsidRDefault="00CD3FD8" w:rsidP="00CD3FD8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CD3FD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 xml:space="preserve">Изменить </w:t>
            </w:r>
            <w:proofErr w:type="spellStart"/>
            <w:r w:rsidRPr="00CD3FD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ин-код</w:t>
            </w:r>
            <w:proofErr w:type="spellEnd"/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 xml:space="preserve"> на не </w:t>
            </w:r>
            <w:proofErr w:type="gramStart"/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связанный</w:t>
            </w:r>
            <w:proofErr w:type="gramEnd"/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 xml:space="preserve"> с личной жизнью. </w:t>
            </w:r>
            <w:r w:rsidRPr="00CD3FD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Узнать о дополнительных способах защиты информации на карте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 xml:space="preserve">. </w:t>
            </w:r>
            <w:r w:rsidRPr="00CD3FD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Минимизировать к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ол-во платформ, хранящих данные банковских</w:t>
            </w:r>
            <w:r w:rsidRPr="00CD3FD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 xml:space="preserve"> карт.</w:t>
            </w:r>
          </w:p>
        </w:tc>
      </w:tr>
      <w:tr w:rsidR="001007AD" w:rsidRPr="00CD3FD8" w:rsidTr="00F8561A">
        <w:tc>
          <w:tcPr>
            <w:tcW w:w="2384" w:type="dxa"/>
          </w:tcPr>
          <w:p w:rsidR="001007AD" w:rsidRDefault="001007AD" w:rsidP="00F8561A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007AD" w:rsidRDefault="00CD3FD8" w:rsidP="00F8561A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proofErr w:type="spellStart"/>
            <w:r w:rsidRPr="00CD3FD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Кибермошейничество</w:t>
            </w:r>
            <w:proofErr w:type="spellEnd"/>
          </w:p>
          <w:p w:rsidR="001007AD" w:rsidRDefault="001007AD" w:rsidP="00F8561A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007AD" w:rsidRDefault="001007AD" w:rsidP="00F8561A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007AD" w:rsidRDefault="001007AD" w:rsidP="00F8561A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007AD" w:rsidRDefault="001007AD" w:rsidP="00F8561A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</w:tc>
        <w:tc>
          <w:tcPr>
            <w:tcW w:w="7187" w:type="dxa"/>
          </w:tcPr>
          <w:p w:rsidR="001007AD" w:rsidRDefault="00CD3FD8" w:rsidP="00CD3FD8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CD3FD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Использование специального программного обеспечен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ия, в виде антивирусных программ. Регулярная проверка ПК</w:t>
            </w:r>
            <w:r w:rsidRPr="00CD3FD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 xml:space="preserve"> на наличие вирусов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.</w:t>
            </w:r>
          </w:p>
        </w:tc>
      </w:tr>
      <w:tr w:rsidR="001007AD" w:rsidRPr="00CD3FD8" w:rsidTr="00F8561A">
        <w:tc>
          <w:tcPr>
            <w:tcW w:w="2384" w:type="dxa"/>
          </w:tcPr>
          <w:p w:rsidR="001007AD" w:rsidRDefault="001007AD" w:rsidP="00F8561A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007AD" w:rsidRDefault="00CD3FD8" w:rsidP="00F8561A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CD3FD8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Опасности в сети Интернет</w:t>
            </w:r>
          </w:p>
          <w:p w:rsidR="001007AD" w:rsidRDefault="001007AD" w:rsidP="00F8561A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</w:tc>
        <w:tc>
          <w:tcPr>
            <w:tcW w:w="7187" w:type="dxa"/>
          </w:tcPr>
          <w:p w:rsidR="001007AD" w:rsidRDefault="00CD3FD8" w:rsidP="00F8561A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Использование программ для блокировки рекламы. Более внимательное прочтение лицензионных соглашений и соглашений, при входе на сайт. Использование проверенных источников.</w:t>
            </w:r>
          </w:p>
        </w:tc>
      </w:tr>
      <w:tr w:rsidR="001007AD" w:rsidRPr="00CD3FD8" w:rsidTr="00F8561A">
        <w:tc>
          <w:tcPr>
            <w:tcW w:w="2384" w:type="dxa"/>
          </w:tcPr>
          <w:p w:rsidR="001007AD" w:rsidRDefault="001007AD" w:rsidP="00F8561A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007AD" w:rsidRDefault="005F34F7" w:rsidP="00F8561A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Кредитование</w:t>
            </w:r>
          </w:p>
          <w:p w:rsidR="001007AD" w:rsidRDefault="001007AD" w:rsidP="00F8561A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007AD" w:rsidRDefault="001007AD" w:rsidP="00F8561A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</w:tc>
        <w:tc>
          <w:tcPr>
            <w:tcW w:w="7187" w:type="dxa"/>
          </w:tcPr>
          <w:p w:rsidR="001007AD" w:rsidRDefault="005F34F7" w:rsidP="00F8561A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 xml:space="preserve">Избегать кредитов и различного рода займов. </w:t>
            </w:r>
            <w:r w:rsidR="00ED54D0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При сильной необходимости внимательно читать договор с банком или с иной организацией, которая предоставляет подобные услуги. Погашение долгов в установленные сроки.</w:t>
            </w:r>
          </w:p>
        </w:tc>
      </w:tr>
    </w:tbl>
    <w:p w:rsidR="001007AD" w:rsidRDefault="001007AD" w:rsidP="001007AD">
      <w:pPr>
        <w:rPr>
          <w:rFonts w:ascii="Times New Roman" w:hAnsi="Times New Roman"/>
          <w:b/>
          <w:color w:val="262626" w:themeColor="text1" w:themeTint="D9"/>
          <w:sz w:val="24"/>
          <w:highlight w:val="yellow"/>
          <w:lang w:val="ru-RU"/>
        </w:rPr>
      </w:pPr>
    </w:p>
    <w:p w:rsidR="001100A5" w:rsidRPr="00CD3FD8" w:rsidRDefault="001100A5">
      <w:pPr>
        <w:rPr>
          <w:lang w:val="ru-RU"/>
        </w:rPr>
      </w:pPr>
    </w:p>
    <w:sectPr w:rsidR="001100A5" w:rsidRPr="00CD3FD8" w:rsidSect="00F2797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4F0434"/>
    <w:rsid w:val="000A4219"/>
    <w:rsid w:val="001007AD"/>
    <w:rsid w:val="001100A5"/>
    <w:rsid w:val="004F0434"/>
    <w:rsid w:val="005F34F7"/>
    <w:rsid w:val="0098590F"/>
    <w:rsid w:val="009E0A3C"/>
    <w:rsid w:val="00CD3FD8"/>
    <w:rsid w:val="00ED54D0"/>
    <w:rsid w:val="00F27975"/>
    <w:rsid w:val="00FE2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7AD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1007A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007AD"/>
    <w:pPr>
      <w:spacing w:after="200" w:line="276" w:lineRule="auto"/>
      <w:ind w:left="720"/>
      <w:contextualSpacing/>
    </w:pPr>
    <w:rPr>
      <w:rFonts w:ascii="Calibri" w:hAnsi="Calibri"/>
      <w:szCs w:val="22"/>
      <w:lang w:val="ru-RU" w:eastAsia="en-US"/>
    </w:rPr>
  </w:style>
  <w:style w:type="paragraph" w:styleId="a5">
    <w:name w:val="Normal (Web)"/>
    <w:basedOn w:val="a"/>
    <w:uiPriority w:val="99"/>
    <w:unhideWhenUsed/>
    <w:rsid w:val="009E0A3C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Asus TUF</cp:lastModifiedBy>
  <cp:revision>7</cp:revision>
  <dcterms:created xsi:type="dcterms:W3CDTF">2021-12-10T16:44:00Z</dcterms:created>
  <dcterms:modified xsi:type="dcterms:W3CDTF">2021-12-10T17:01:00Z</dcterms:modified>
</cp:coreProperties>
</file>