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E874" w14:textId="77777777"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14:paraId="603549AF" w14:textId="77777777" w:rsidR="00BF1032" w:rsidRDefault="00BF1032"/>
    <w:p w14:paraId="7758AA78" w14:textId="77777777" w:rsidR="00BF1032" w:rsidRDefault="00BF1032"/>
    <w:p w14:paraId="1F90B87A" w14:textId="77777777" w:rsidR="00BF1032" w:rsidRDefault="00BF1032" w:rsidP="004E2F3C">
      <w:pPr>
        <w:spacing w:before="100" w:beforeAutospacing="1"/>
      </w:pPr>
    </w:p>
    <w:p w14:paraId="0E01F5F7" w14:textId="77777777"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14:paraId="7C45CFCE" w14:textId="77777777"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14:paraId="1D421231" w14:textId="77777777"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14:paraId="0AC09B20" w14:textId="77777777" w:rsidR="00BF1032" w:rsidRDefault="00BF1032"/>
    <w:p w14:paraId="1A0BCC61" w14:textId="77777777" w:rsidR="00BF1032" w:rsidRDefault="00BF1032"/>
    <w:p w14:paraId="51AC7017" w14:textId="77777777" w:rsidR="00BF1032" w:rsidRDefault="00BF1032"/>
    <w:p w14:paraId="5F550DCD" w14:textId="77777777" w:rsidR="00BF1032" w:rsidRDefault="00BF1032"/>
    <w:p w14:paraId="5CFF5D71" w14:textId="77777777" w:rsidR="004C5EA5" w:rsidRDefault="004C5EA5"/>
    <w:p w14:paraId="4BB0AE70" w14:textId="77777777" w:rsidR="004C5EA5" w:rsidRDefault="004C5EA5"/>
    <w:p w14:paraId="5420D83A" w14:textId="77777777" w:rsidR="00BF1032" w:rsidRDefault="00BF1032"/>
    <w:p w14:paraId="0B14053C" w14:textId="77777777" w:rsidR="00BF1032" w:rsidRDefault="00BF1032"/>
    <w:p w14:paraId="1A19924F" w14:textId="04253947"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</w:t>
      </w:r>
      <w:r w:rsidR="000C2D55">
        <w:rPr>
          <w:b/>
          <w:sz w:val="32"/>
          <w:szCs w:val="32"/>
        </w:rPr>
        <w:t>2</w:t>
      </w:r>
    </w:p>
    <w:p w14:paraId="6820086F" w14:textId="6AC0E2AA" w:rsidR="00BF1032" w:rsidRPr="006121A6" w:rsidRDefault="00BF1032" w:rsidP="0018106E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</w:t>
      </w:r>
      <w:r w:rsidR="000C2D55">
        <w:rPr>
          <w:b/>
          <w:sz w:val="32"/>
          <w:szCs w:val="32"/>
        </w:rPr>
        <w:t>Поляризация</w:t>
      </w:r>
      <w:r w:rsidRPr="004E2F3C">
        <w:rPr>
          <w:b/>
          <w:sz w:val="32"/>
          <w:szCs w:val="32"/>
        </w:rPr>
        <w:t>»</w:t>
      </w:r>
    </w:p>
    <w:p w14:paraId="2FF0825C" w14:textId="77777777" w:rsidR="00BF1032" w:rsidRDefault="00BF1032" w:rsidP="004C5EA5">
      <w:pPr>
        <w:spacing w:before="100" w:beforeAutospacing="1" w:after="100" w:afterAutospacing="1"/>
      </w:pPr>
    </w:p>
    <w:p w14:paraId="38C5DCD0" w14:textId="77777777" w:rsidR="00BF1032" w:rsidRDefault="00BF1032"/>
    <w:p w14:paraId="19B4E5CA" w14:textId="77777777" w:rsidR="00BF1032" w:rsidRDefault="00BF1032"/>
    <w:p w14:paraId="4BE04223" w14:textId="77777777" w:rsidR="00BF1032" w:rsidRDefault="00BF1032"/>
    <w:p w14:paraId="755604B0" w14:textId="77777777" w:rsidR="00BF1032" w:rsidRDefault="00BF1032"/>
    <w:p w14:paraId="7FFEDB2E" w14:textId="77777777" w:rsidR="00BF1032" w:rsidRDefault="00BF1032"/>
    <w:p w14:paraId="6F2B6EAA" w14:textId="22A7D6DB" w:rsidR="00BF1032" w:rsidRPr="004E2F3C" w:rsidRDefault="00BF1032" w:rsidP="004C5EA5">
      <w:pPr>
        <w:spacing w:before="100" w:beforeAutospacing="1" w:after="100" w:afterAutospacing="1"/>
        <w:jc w:val="right"/>
        <w:rPr>
          <w:u w:val="single"/>
        </w:rPr>
      </w:pPr>
      <w:r>
        <w:t>Работу выполнили</w:t>
      </w:r>
      <w:r w:rsidR="004E2F3C" w:rsidRPr="004E2F3C">
        <w:rPr>
          <w:u w:val="single"/>
        </w:rPr>
        <w:t xml:space="preserve">:  </w:t>
      </w:r>
      <w:r w:rsidRPr="004E2F3C">
        <w:rPr>
          <w:u w:val="single"/>
        </w:rPr>
        <w:t xml:space="preserve">  </w:t>
      </w:r>
      <w:r w:rsidR="00EF7172">
        <w:rPr>
          <w:u w:val="single"/>
        </w:rPr>
        <w:t>Зухир Амира</w:t>
      </w:r>
    </w:p>
    <w:p w14:paraId="704172CE" w14:textId="679C30A2" w:rsidR="00BF1032" w:rsidRPr="004E2F3C" w:rsidRDefault="00EF7172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Стецук Максим</w:t>
      </w:r>
    </w:p>
    <w:p w14:paraId="0F2F2660" w14:textId="63576590" w:rsidR="00EF7172" w:rsidRDefault="0024756F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Крючкова Анастасия</w:t>
      </w:r>
    </w:p>
    <w:p w14:paraId="2AE03F39" w14:textId="6F6CD45E" w:rsidR="0024756F" w:rsidRPr="004E2F3C" w:rsidRDefault="0024756F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Кочетков Матвей</w:t>
      </w:r>
    </w:p>
    <w:p w14:paraId="7DDEAACF" w14:textId="77777777" w:rsidR="00BF1032" w:rsidRDefault="00BF1032" w:rsidP="004C5EA5">
      <w:pPr>
        <w:spacing w:before="100" w:beforeAutospacing="1" w:after="100" w:afterAutospacing="1"/>
      </w:pPr>
    </w:p>
    <w:p w14:paraId="624BCCDF" w14:textId="77777777" w:rsidR="004C5EA5" w:rsidRDefault="004C5EA5" w:rsidP="004C5EA5">
      <w:pPr>
        <w:spacing w:before="100" w:beforeAutospacing="1" w:after="100" w:afterAutospacing="1"/>
      </w:pPr>
    </w:p>
    <w:p w14:paraId="10FF62A7" w14:textId="5F2BFB44" w:rsidR="004C5EA5" w:rsidRDefault="004C5EA5" w:rsidP="004C5EA5">
      <w:pPr>
        <w:spacing w:before="100" w:beforeAutospacing="1" w:after="100" w:afterAutospacing="1"/>
        <w:jc w:val="right"/>
      </w:pPr>
      <w:r>
        <w:t xml:space="preserve">Факультет </w:t>
      </w:r>
      <w:r w:rsidR="00EF7172">
        <w:t>ИИТиТО</w:t>
      </w:r>
    </w:p>
    <w:p w14:paraId="307859C4" w14:textId="00B2B720" w:rsidR="004C5EA5" w:rsidRDefault="004C5EA5" w:rsidP="004C5EA5">
      <w:pPr>
        <w:spacing w:before="100" w:beforeAutospacing="1" w:after="100" w:afterAutospacing="1"/>
        <w:jc w:val="right"/>
      </w:pPr>
      <w:r>
        <w:t xml:space="preserve">Группа      </w:t>
      </w:r>
      <w:r w:rsidR="00EF7172">
        <w:t>ИВТ 2-1</w:t>
      </w:r>
    </w:p>
    <w:p w14:paraId="1418776B" w14:textId="77777777" w:rsidR="004C5EA5" w:rsidRDefault="004C5EA5" w:rsidP="004C5EA5">
      <w:pPr>
        <w:spacing w:before="100" w:beforeAutospacing="1" w:after="100" w:afterAutospacing="1"/>
        <w:jc w:val="right"/>
      </w:pPr>
    </w:p>
    <w:p w14:paraId="09A9F4BA" w14:textId="77777777" w:rsidR="004C5EA5" w:rsidRDefault="004C5EA5" w:rsidP="004C5EA5">
      <w:pPr>
        <w:spacing w:before="100" w:beforeAutospacing="1" w:after="100" w:afterAutospacing="1"/>
        <w:jc w:val="right"/>
      </w:pPr>
    </w:p>
    <w:p w14:paraId="581E4787" w14:textId="524A1F5A" w:rsid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>Цель работы</w:t>
      </w:r>
      <w:r>
        <w:rPr>
          <w:rFonts w:ascii="Times New Roman CYR" w:hAnsi="Times New Roman CYR"/>
        </w:rPr>
        <w:t xml:space="preserve">: </w:t>
      </w:r>
      <w:r w:rsidR="0024756F">
        <w:rPr>
          <w:rFonts w:ascii="Times New Roman CYR" w:hAnsi="Times New Roman CYR"/>
        </w:rPr>
        <w:t xml:space="preserve"> </w:t>
      </w:r>
      <w:r w:rsidR="000C2D55">
        <w:rPr>
          <w:rFonts w:ascii="Times New Roman CYR" w:hAnsi="Times New Roman CYR"/>
        </w:rPr>
        <w:t>проверка закона Малюса</w:t>
      </w:r>
      <w:r>
        <w:rPr>
          <w:rFonts w:ascii="Times New Roman CYR" w:hAnsi="Times New Roman CYR"/>
        </w:rPr>
        <w:t>.</w:t>
      </w:r>
    </w:p>
    <w:p w14:paraId="1CAAFC95" w14:textId="26B2F83D" w:rsidR="004C5EA5" w:rsidRPr="00353A97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</w:p>
    <w:p w14:paraId="3AE9FD20" w14:textId="0E0D558C" w:rsidR="00353A97" w:rsidRPr="0024756F" w:rsidRDefault="00353A97" w:rsidP="00353A97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iCs/>
          <w:noProof/>
          <w:lang w:val="en-US"/>
        </w:rPr>
        <w:drawing>
          <wp:inline distT="0" distB="0" distL="0" distR="0" wp14:anchorId="3A200610" wp14:editId="1385C618">
            <wp:extent cx="5935980" cy="4975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2CDB" w14:textId="1020F226" w:rsidR="001405C0" w:rsidRDefault="001405C0" w:rsidP="005516A5">
      <w:pPr>
        <w:rPr>
          <w:iCs/>
          <w:sz w:val="28"/>
          <w:szCs w:val="28"/>
        </w:rPr>
      </w:pPr>
    </w:p>
    <w:p w14:paraId="0B90643E" w14:textId="3D6255F9" w:rsidR="00A72B78" w:rsidRDefault="00A72B78" w:rsidP="005516A5">
      <w:pPr>
        <w:rPr>
          <w:iCs/>
          <w:sz w:val="28"/>
          <w:szCs w:val="28"/>
        </w:rPr>
      </w:pPr>
    </w:p>
    <w:p w14:paraId="0088F4D2" w14:textId="2ADA9A02" w:rsidR="00A72B78" w:rsidRDefault="00353A97" w:rsidP="005516A5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F52F7E6" wp14:editId="500E8A10">
            <wp:extent cx="5212080" cy="2743200"/>
            <wp:effectExtent l="0" t="0" r="762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134213" w14:textId="3A7F069D" w:rsidR="00A72B78" w:rsidRDefault="00A72B78" w:rsidP="005516A5">
      <w:pPr>
        <w:rPr>
          <w:noProof/>
        </w:rPr>
      </w:pPr>
    </w:p>
    <w:p w14:paraId="362D9AF0" w14:textId="524E769F" w:rsidR="00353A97" w:rsidRDefault="00353A97" w:rsidP="005516A5">
      <w:pPr>
        <w:rPr>
          <w:noProof/>
        </w:rPr>
      </w:pPr>
    </w:p>
    <w:p w14:paraId="272985FC" w14:textId="77777777" w:rsidR="00353A97" w:rsidRDefault="00353A97" w:rsidP="005516A5">
      <w:pPr>
        <w:rPr>
          <w:iCs/>
          <w:sz w:val="28"/>
          <w:szCs w:val="28"/>
        </w:rPr>
      </w:pPr>
    </w:p>
    <w:p w14:paraId="49D716A7" w14:textId="42F46C1D" w:rsidR="000C2D55" w:rsidRDefault="00001114" w:rsidP="005516A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Степень линейной поляризации света:</w:t>
      </w:r>
    </w:p>
    <w:p w14:paraId="35E4642F" w14:textId="283758ED" w:rsidR="00001114" w:rsidRPr="00001114" w:rsidRDefault="00001114" w:rsidP="005516A5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</m:func>
            </m:den>
          </m:f>
        </m:oMath>
      </m:oMathPara>
    </w:p>
    <w:p w14:paraId="6E5B491F" w14:textId="77777777" w:rsidR="00001114" w:rsidRPr="001405C0" w:rsidRDefault="00001114" w:rsidP="005516A5">
      <w:pPr>
        <w:rPr>
          <w:iCs/>
          <w:sz w:val="28"/>
          <w:szCs w:val="28"/>
        </w:rPr>
      </w:pPr>
    </w:p>
    <w:p w14:paraId="4123FA60" w14:textId="76D51F1A" w:rsidR="00695F1D" w:rsidRPr="00001114" w:rsidRDefault="00001114" w:rsidP="004C5EA5">
      <w:pPr>
        <w:spacing w:before="120"/>
        <w:ind w:left="360"/>
        <w:jc w:val="both"/>
        <w:rPr>
          <w:rFonts w:ascii="Times New Roman CYR" w:hAnsi="Times New Roman CYR"/>
          <w:iCs/>
        </w:rPr>
      </w:pPr>
      <w:r>
        <w:rPr>
          <w:rFonts w:ascii="Times New Roman CYR" w:hAnsi="Times New Roman CYR"/>
          <w:iCs/>
          <w:lang w:val="en-US"/>
        </w:rPr>
        <w:t>P</w:t>
      </w:r>
      <w:r>
        <w:rPr>
          <w:rFonts w:ascii="Times New Roman CYR" w:hAnsi="Times New Roman CYR"/>
          <w:iCs/>
          <w:vertAlign w:val="subscript"/>
        </w:rPr>
        <w:t>практ</w:t>
      </w:r>
      <w:r>
        <w:rPr>
          <w:rFonts w:ascii="Times New Roman CYR" w:hAnsi="Times New Roman CYR"/>
          <w:iCs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-0.0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0.5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+0.0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rFonts w:ascii="Times New Roman CYR" w:hAnsi="Times New Roman CYR"/>
          <w:iCs/>
        </w:rPr>
        <w:t>= 0.9</w:t>
      </w:r>
      <w:r w:rsidR="00353A97">
        <w:rPr>
          <w:rFonts w:ascii="Times New Roman CYR" w:hAnsi="Times New Roman CYR"/>
          <w:iCs/>
        </w:rPr>
        <w:t>6</w:t>
      </w:r>
    </w:p>
    <w:p w14:paraId="4615765E" w14:textId="70026393" w:rsidR="00001114" w:rsidRPr="00001114" w:rsidRDefault="00001114" w:rsidP="00001114">
      <w:pPr>
        <w:spacing w:before="120"/>
        <w:ind w:left="360"/>
        <w:jc w:val="both"/>
        <w:rPr>
          <w:rFonts w:ascii="Times New Roman CYR" w:hAnsi="Times New Roman CYR"/>
          <w:iCs/>
          <w:lang w:val="en-US"/>
        </w:rPr>
      </w:pPr>
      <w:r>
        <w:rPr>
          <w:rFonts w:ascii="Times New Roman CYR" w:hAnsi="Times New Roman CYR"/>
          <w:iCs/>
          <w:lang w:val="en-US"/>
        </w:rPr>
        <w:t>P</w:t>
      </w:r>
      <w:r>
        <w:rPr>
          <w:rFonts w:ascii="Times New Roman CYR" w:hAnsi="Times New Roman CYR"/>
          <w:iCs/>
          <w:vertAlign w:val="subscript"/>
        </w:rPr>
        <w:t>теор.</w:t>
      </w:r>
      <w:r>
        <w:rPr>
          <w:rFonts w:ascii="Times New Roman CYR" w:hAnsi="Times New Roman CYR"/>
          <w:iCs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-0.0</m:t>
            </m:r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0.5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+0.0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ascii="Times New Roman CYR" w:hAnsi="Times New Roman CYR"/>
          <w:iCs/>
        </w:rPr>
        <w:t>=</w:t>
      </w:r>
      <w:r>
        <w:rPr>
          <w:rFonts w:ascii="Times New Roman CYR" w:hAnsi="Times New Roman CYR"/>
          <w:iCs/>
        </w:rPr>
        <w:t xml:space="preserve"> 1</w:t>
      </w:r>
    </w:p>
    <w:p w14:paraId="296B6FDF" w14:textId="77777777" w:rsidR="00001114" w:rsidRPr="00001114" w:rsidRDefault="00001114" w:rsidP="004C5EA5">
      <w:pPr>
        <w:spacing w:before="120"/>
        <w:ind w:left="360"/>
        <w:jc w:val="both"/>
        <w:rPr>
          <w:rFonts w:ascii="Times New Roman CYR" w:hAnsi="Times New Roman CYR"/>
          <w:iCs/>
          <w:lang w:val="en-US"/>
        </w:rPr>
      </w:pPr>
    </w:p>
    <w:p w14:paraId="1C48FB03" w14:textId="43DD70C0" w:rsidR="004C5EA5" w:rsidRP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Вывод</w:t>
      </w:r>
      <w:r w:rsidR="00695F1D">
        <w:rPr>
          <w:rFonts w:ascii="Times New Roman CYR" w:hAnsi="Times New Roman CYR"/>
          <w:b/>
        </w:rPr>
        <w:t xml:space="preserve"> </w:t>
      </w:r>
    </w:p>
    <w:p w14:paraId="2ED3CE82" w14:textId="32A18B95" w:rsidR="004C5EA5" w:rsidRDefault="00001114" w:rsidP="004C5EA5">
      <w:pPr>
        <w:spacing w:before="100" w:beforeAutospacing="1" w:after="100" w:afterAutospacing="1"/>
        <w:jc w:val="both"/>
      </w:pPr>
      <w:r>
        <w:t xml:space="preserve">Проведя эксперимент по проверке закона Малюса, мы получили следующие результаты: </w:t>
      </w:r>
    </w:p>
    <w:p w14:paraId="3A9DF85E" w14:textId="3914B354" w:rsidR="00A72B78" w:rsidRPr="00A72B78" w:rsidRDefault="00001114" w:rsidP="004C5EA5">
      <w:pPr>
        <w:spacing w:before="100" w:beforeAutospacing="1" w:after="100" w:afterAutospacing="1"/>
        <w:jc w:val="both"/>
        <w:rPr>
          <w:rFonts w:ascii="Times New Roman CYR" w:hAnsi="Times New Roman CYR"/>
          <w:iCs/>
        </w:rPr>
      </w:pPr>
      <w:r>
        <w:rPr>
          <w:rFonts w:ascii="Times New Roman CYR" w:hAnsi="Times New Roman CYR"/>
          <w:iCs/>
          <w:lang w:val="en-US"/>
        </w:rPr>
        <w:t>P</w:t>
      </w:r>
      <w:r>
        <w:rPr>
          <w:rFonts w:ascii="Times New Roman CYR" w:hAnsi="Times New Roman CYR"/>
          <w:iCs/>
          <w:vertAlign w:val="subscript"/>
        </w:rPr>
        <w:t>практ</w:t>
      </w:r>
      <w:r>
        <w:rPr>
          <w:rFonts w:ascii="Times New Roman CYR" w:hAnsi="Times New Roman CYR"/>
          <w:iCs/>
        </w:rPr>
        <w:t xml:space="preserve"> = 0.9</w:t>
      </w:r>
      <w:r w:rsidR="00353A97">
        <w:rPr>
          <w:rFonts w:ascii="Times New Roman CYR" w:hAnsi="Times New Roman CYR"/>
          <w:iCs/>
        </w:rPr>
        <w:t>6</w:t>
      </w:r>
      <w:r>
        <w:rPr>
          <w:rFonts w:ascii="Times New Roman CYR" w:hAnsi="Times New Roman CYR"/>
          <w:iCs/>
        </w:rPr>
        <w:t xml:space="preserve"> и </w:t>
      </w:r>
      <w:r>
        <w:rPr>
          <w:rFonts w:ascii="Times New Roman CYR" w:hAnsi="Times New Roman CYR"/>
          <w:iCs/>
          <w:lang w:val="en-US"/>
        </w:rPr>
        <w:t>P</w:t>
      </w:r>
      <w:r>
        <w:rPr>
          <w:rFonts w:ascii="Times New Roman CYR" w:hAnsi="Times New Roman CYR"/>
          <w:iCs/>
          <w:vertAlign w:val="subscript"/>
        </w:rPr>
        <w:t>теор</w:t>
      </w:r>
      <w:r>
        <w:rPr>
          <w:rFonts w:ascii="Times New Roman CYR" w:hAnsi="Times New Roman CYR"/>
          <w:iCs/>
        </w:rPr>
        <w:t xml:space="preserve"> = 1 </w:t>
      </w:r>
      <w:r w:rsidRPr="00001114">
        <w:rPr>
          <w:rFonts w:ascii="Times New Roman CYR" w:hAnsi="Times New Roman CYR"/>
          <w:iCs/>
        </w:rPr>
        <w:t>;</w:t>
      </w:r>
      <w:r>
        <w:rPr>
          <w:rFonts w:ascii="Times New Roman CYR" w:hAnsi="Times New Roman CYR"/>
          <w:iCs/>
        </w:rPr>
        <w:t xml:space="preserve"> Отличие графиков </w:t>
      </w:r>
      <w:r w:rsidR="00A72B78">
        <w:rPr>
          <w:rFonts w:ascii="Times New Roman CYR" w:hAnsi="Times New Roman CYR"/>
          <w:iCs/>
          <w:lang w:val="en-US"/>
        </w:rPr>
        <w:t>I</w:t>
      </w:r>
      <w:r w:rsidR="00A72B78">
        <w:rPr>
          <w:rFonts w:ascii="Times New Roman CYR" w:hAnsi="Times New Roman CYR"/>
          <w:iCs/>
          <w:vertAlign w:val="subscript"/>
        </w:rPr>
        <w:t>практ</w:t>
      </w:r>
      <w:r w:rsidR="00A72B78">
        <w:rPr>
          <w:rFonts w:ascii="Times New Roman CYR" w:hAnsi="Times New Roman CYR"/>
          <w:iCs/>
        </w:rPr>
        <w:t xml:space="preserve">  и </w:t>
      </w:r>
      <w:r w:rsidR="00A72B78">
        <w:rPr>
          <w:rFonts w:ascii="Times New Roman CYR" w:hAnsi="Times New Roman CYR"/>
          <w:iCs/>
          <w:lang w:val="en-US"/>
        </w:rPr>
        <w:t>I</w:t>
      </w:r>
      <w:r w:rsidR="00A72B78">
        <w:rPr>
          <w:rFonts w:ascii="Times New Roman CYR" w:hAnsi="Times New Roman CYR"/>
          <w:iCs/>
          <w:vertAlign w:val="subscript"/>
        </w:rPr>
        <w:t>теор</w:t>
      </w:r>
      <w:r w:rsidR="00A72B78">
        <w:rPr>
          <w:rFonts w:ascii="Times New Roman CYR" w:hAnsi="Times New Roman CYR"/>
          <w:iCs/>
        </w:rPr>
        <w:t xml:space="preserve"> </w:t>
      </w:r>
      <w:r>
        <w:rPr>
          <w:rFonts w:ascii="Times New Roman CYR" w:hAnsi="Times New Roman CYR"/>
          <w:iCs/>
        </w:rPr>
        <w:t xml:space="preserve">обосновано тем, что шкала </w:t>
      </w:r>
      <w:r w:rsidR="00A72B78">
        <w:rPr>
          <w:rFonts w:ascii="Times New Roman CYR" w:hAnsi="Times New Roman CYR"/>
          <w:iCs/>
        </w:rPr>
        <w:t xml:space="preserve">анализатора </w:t>
      </w:r>
      <w:r>
        <w:rPr>
          <w:rFonts w:ascii="Times New Roman CYR" w:hAnsi="Times New Roman CYR"/>
          <w:iCs/>
        </w:rPr>
        <w:t xml:space="preserve"> нанесена неточно и</w:t>
      </w:r>
      <w:r w:rsidR="00353A97">
        <w:rPr>
          <w:rFonts w:ascii="Times New Roman CYR" w:hAnsi="Times New Roman CYR"/>
          <w:iCs/>
        </w:rPr>
        <w:t xml:space="preserve"> сдвинута на 15 градусов. Н</w:t>
      </w:r>
      <w:r w:rsidR="00A72B78">
        <w:rPr>
          <w:rFonts w:ascii="Times New Roman CYR" w:hAnsi="Times New Roman CYR"/>
          <w:iCs/>
        </w:rPr>
        <w:t xml:space="preserve">а практике невозможно добиться идеального значения </w:t>
      </w:r>
      <w:r w:rsidR="00A72B78">
        <w:rPr>
          <w:rFonts w:ascii="Times New Roman CYR" w:hAnsi="Times New Roman CYR"/>
          <w:iCs/>
          <w:lang w:val="en-US"/>
        </w:rPr>
        <w:t>I</w:t>
      </w:r>
      <w:r w:rsidR="00A72B78">
        <w:rPr>
          <w:rFonts w:ascii="Times New Roman CYR" w:hAnsi="Times New Roman CYR"/>
          <w:iCs/>
          <w:vertAlign w:val="subscript"/>
        </w:rPr>
        <w:t>практ</w:t>
      </w:r>
    </w:p>
    <w:sectPr w:rsidR="00A72B78" w:rsidRPr="00A7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595"/>
    <w:multiLevelType w:val="hybridMultilevel"/>
    <w:tmpl w:val="682CDD76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5B171D"/>
    <w:multiLevelType w:val="hybridMultilevel"/>
    <w:tmpl w:val="2A7E7800"/>
    <w:lvl w:ilvl="0" w:tplc="7BBC374E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5DFA16C4"/>
    <w:multiLevelType w:val="hybridMultilevel"/>
    <w:tmpl w:val="22487B6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E54276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 w16cid:durableId="167211206">
    <w:abstractNumId w:val="0"/>
  </w:num>
  <w:num w:numId="2" w16cid:durableId="676690908">
    <w:abstractNumId w:val="3"/>
  </w:num>
  <w:num w:numId="3" w16cid:durableId="1577782589">
    <w:abstractNumId w:val="1"/>
  </w:num>
  <w:num w:numId="4" w16cid:durableId="127540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32"/>
    <w:rsid w:val="00001114"/>
    <w:rsid w:val="00006210"/>
    <w:rsid w:val="00014B68"/>
    <w:rsid w:val="00086CA1"/>
    <w:rsid w:val="000C2D55"/>
    <w:rsid w:val="000D0632"/>
    <w:rsid w:val="001405C0"/>
    <w:rsid w:val="00172BEF"/>
    <w:rsid w:val="0018106E"/>
    <w:rsid w:val="001E566F"/>
    <w:rsid w:val="002113E3"/>
    <w:rsid w:val="0024756F"/>
    <w:rsid w:val="002A755C"/>
    <w:rsid w:val="002E4A21"/>
    <w:rsid w:val="002F1539"/>
    <w:rsid w:val="003160A3"/>
    <w:rsid w:val="00353A97"/>
    <w:rsid w:val="00372FEE"/>
    <w:rsid w:val="003C06F5"/>
    <w:rsid w:val="003C2D0D"/>
    <w:rsid w:val="003E38FC"/>
    <w:rsid w:val="004207CA"/>
    <w:rsid w:val="0043373B"/>
    <w:rsid w:val="00453DDD"/>
    <w:rsid w:val="0049583A"/>
    <w:rsid w:val="004A7CF5"/>
    <w:rsid w:val="004C3C92"/>
    <w:rsid w:val="004C5EA5"/>
    <w:rsid w:val="004E2F3C"/>
    <w:rsid w:val="004F59D9"/>
    <w:rsid w:val="00501FB8"/>
    <w:rsid w:val="00540EC4"/>
    <w:rsid w:val="005516A5"/>
    <w:rsid w:val="0056273E"/>
    <w:rsid w:val="0057420E"/>
    <w:rsid w:val="0057780E"/>
    <w:rsid w:val="005C3A91"/>
    <w:rsid w:val="005C7916"/>
    <w:rsid w:val="005D2EEC"/>
    <w:rsid w:val="00602BB2"/>
    <w:rsid w:val="006121A6"/>
    <w:rsid w:val="006547F0"/>
    <w:rsid w:val="00674FED"/>
    <w:rsid w:val="00695F1D"/>
    <w:rsid w:val="00696143"/>
    <w:rsid w:val="006C140C"/>
    <w:rsid w:val="006E1AE3"/>
    <w:rsid w:val="007649BC"/>
    <w:rsid w:val="00785075"/>
    <w:rsid w:val="007A42FA"/>
    <w:rsid w:val="00804A48"/>
    <w:rsid w:val="008874F6"/>
    <w:rsid w:val="008F4B9A"/>
    <w:rsid w:val="008F4EF7"/>
    <w:rsid w:val="009157B6"/>
    <w:rsid w:val="00927325"/>
    <w:rsid w:val="00942317"/>
    <w:rsid w:val="009455A4"/>
    <w:rsid w:val="00955D1D"/>
    <w:rsid w:val="00996CBC"/>
    <w:rsid w:val="00A05021"/>
    <w:rsid w:val="00A24F0C"/>
    <w:rsid w:val="00A72B78"/>
    <w:rsid w:val="00A93F10"/>
    <w:rsid w:val="00AB31EB"/>
    <w:rsid w:val="00AB565E"/>
    <w:rsid w:val="00AE1590"/>
    <w:rsid w:val="00B04B90"/>
    <w:rsid w:val="00B14230"/>
    <w:rsid w:val="00B1662E"/>
    <w:rsid w:val="00B4447E"/>
    <w:rsid w:val="00B53ECE"/>
    <w:rsid w:val="00B64B0E"/>
    <w:rsid w:val="00B762D1"/>
    <w:rsid w:val="00BC00EE"/>
    <w:rsid w:val="00BC6B17"/>
    <w:rsid w:val="00BF1032"/>
    <w:rsid w:val="00C12675"/>
    <w:rsid w:val="00C53C49"/>
    <w:rsid w:val="00C9401F"/>
    <w:rsid w:val="00CB0090"/>
    <w:rsid w:val="00CE50F0"/>
    <w:rsid w:val="00D10F7D"/>
    <w:rsid w:val="00D5697A"/>
    <w:rsid w:val="00D6108C"/>
    <w:rsid w:val="00D67A59"/>
    <w:rsid w:val="00D73D73"/>
    <w:rsid w:val="00DB4FF9"/>
    <w:rsid w:val="00DD1433"/>
    <w:rsid w:val="00DE1525"/>
    <w:rsid w:val="00E3725D"/>
    <w:rsid w:val="00E40229"/>
    <w:rsid w:val="00EA54FC"/>
    <w:rsid w:val="00EC68FF"/>
    <w:rsid w:val="00EF7172"/>
    <w:rsid w:val="00F94593"/>
    <w:rsid w:val="00F951F8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616C6"/>
  <w15:chartTrackingRefBased/>
  <w15:docId w15:val="{C6F83AC4-4F84-4D92-8255-6616E2F7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111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4756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4756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4756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24756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4756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4756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4756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4756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4756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7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4447E"/>
    <w:rPr>
      <w:color w:val="808080"/>
    </w:rPr>
  </w:style>
  <w:style w:type="character" w:customStyle="1" w:styleId="10">
    <w:name w:val="Заголовок 1 Знак"/>
    <w:basedOn w:val="a0"/>
    <w:link w:val="1"/>
    <w:rsid w:val="0024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247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247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24756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2475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47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2475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2475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2475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2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nor\Downloads\Telegram%20Desktop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I практ.</c:v>
          </c:tx>
          <c:marker>
            <c:symbol val="none"/>
          </c:marker>
          <c:x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Лист1!$C$2:$C$26</c:f>
              <c:numCache>
                <c:formatCode>General</c:formatCode>
                <c:ptCount val="25"/>
                <c:pt idx="0">
                  <c:v>0.43</c:v>
                </c:pt>
                <c:pt idx="1">
                  <c:v>0.3</c:v>
                </c:pt>
                <c:pt idx="2">
                  <c:v>0.17</c:v>
                </c:pt>
                <c:pt idx="3">
                  <c:v>0.06</c:v>
                </c:pt>
                <c:pt idx="4">
                  <c:v>0.01</c:v>
                </c:pt>
                <c:pt idx="5">
                  <c:v>0.02</c:v>
                </c:pt>
                <c:pt idx="6">
                  <c:v>0.1</c:v>
                </c:pt>
                <c:pt idx="7">
                  <c:v>0.23</c:v>
                </c:pt>
                <c:pt idx="8">
                  <c:v>0.36</c:v>
                </c:pt>
                <c:pt idx="9">
                  <c:v>0.47</c:v>
                </c:pt>
                <c:pt idx="10">
                  <c:v>0.53</c:v>
                </c:pt>
                <c:pt idx="11">
                  <c:v>0.51</c:v>
                </c:pt>
                <c:pt idx="12">
                  <c:v>0.43</c:v>
                </c:pt>
                <c:pt idx="13">
                  <c:v>0.3</c:v>
                </c:pt>
                <c:pt idx="14">
                  <c:v>0.18</c:v>
                </c:pt>
                <c:pt idx="15">
                  <c:v>0.06</c:v>
                </c:pt>
                <c:pt idx="16">
                  <c:v>0.01</c:v>
                </c:pt>
                <c:pt idx="17">
                  <c:v>0.03</c:v>
                </c:pt>
                <c:pt idx="18">
                  <c:v>0.08</c:v>
                </c:pt>
                <c:pt idx="19">
                  <c:v>0.23</c:v>
                </c:pt>
                <c:pt idx="20">
                  <c:v>0.37</c:v>
                </c:pt>
                <c:pt idx="21">
                  <c:v>0.48</c:v>
                </c:pt>
                <c:pt idx="22">
                  <c:v>0.54</c:v>
                </c:pt>
                <c:pt idx="23">
                  <c:v>0.52</c:v>
                </c:pt>
                <c:pt idx="24">
                  <c:v>0.43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CC-4C23-9842-0164C3C2BC8A}"/>
            </c:ext>
          </c:extLst>
        </c:ser>
        <c:ser>
          <c:idx val="1"/>
          <c:order val="1"/>
          <c:tx>
            <c:v>I теор.</c:v>
          </c:tx>
          <c:marker>
            <c:symbol val="none"/>
          </c:marker>
          <c:x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Лист1!$F$2:$F$26</c:f>
              <c:numCache>
                <c:formatCode>0.00</c:formatCode>
                <c:ptCount val="25"/>
                <c:pt idx="0">
                  <c:v>0.54</c:v>
                </c:pt>
                <c:pt idx="1">
                  <c:v>0.50382685902179858</c:v>
                </c:pt>
                <c:pt idx="2">
                  <c:v>0.40500000000000008</c:v>
                </c:pt>
                <c:pt idx="3">
                  <c:v>0.27</c:v>
                </c:pt>
                <c:pt idx="4">
                  <c:v>0.13500000000000006</c:v>
                </c:pt>
                <c:pt idx="5">
                  <c:v>3.6173140978201561E-2</c:v>
                </c:pt>
                <c:pt idx="6">
                  <c:v>2.0263347943627215E-33</c:v>
                </c:pt>
                <c:pt idx="7">
                  <c:v>3.6173140978201589E-2</c:v>
                </c:pt>
                <c:pt idx="8">
                  <c:v>0.1349999999999999</c:v>
                </c:pt>
                <c:pt idx="9">
                  <c:v>0.26999999999999996</c:v>
                </c:pt>
                <c:pt idx="10">
                  <c:v>0.40500000000000008</c:v>
                </c:pt>
                <c:pt idx="11">
                  <c:v>0.50382685902179836</c:v>
                </c:pt>
                <c:pt idx="12">
                  <c:v>0.54</c:v>
                </c:pt>
                <c:pt idx="13">
                  <c:v>0.50382685902179858</c:v>
                </c:pt>
                <c:pt idx="14">
                  <c:v>0.40500000000000003</c:v>
                </c:pt>
                <c:pt idx="15">
                  <c:v>0.27000000000000013</c:v>
                </c:pt>
                <c:pt idx="16">
                  <c:v>0.13500000000000023</c:v>
                </c:pt>
                <c:pt idx="17">
                  <c:v>3.6173140978201526E-2</c:v>
                </c:pt>
                <c:pt idx="18">
                  <c:v>1.8237013149264494E-32</c:v>
                </c:pt>
                <c:pt idx="19">
                  <c:v>3.6173140978201436E-2</c:v>
                </c:pt>
                <c:pt idx="20">
                  <c:v>0.13500000000000006</c:v>
                </c:pt>
                <c:pt idx="21">
                  <c:v>0.26999999999999991</c:v>
                </c:pt>
                <c:pt idx="22">
                  <c:v>0.40499999999999975</c:v>
                </c:pt>
                <c:pt idx="23">
                  <c:v>0.50382685902179858</c:v>
                </c:pt>
                <c:pt idx="24">
                  <c:v>0.54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CC-4C23-9842-0164C3C2B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247424"/>
        <c:axId val="142248960"/>
      </c:scatterChart>
      <c:valAx>
        <c:axId val="142247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2248960"/>
        <c:crosses val="autoZero"/>
        <c:crossBetween val="midCat"/>
      </c:valAx>
      <c:valAx>
        <c:axId val="142248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247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subject/>
  <dc:creator>Амира Зухир</dc:creator>
  <cp:keywords/>
  <dc:description/>
  <cp:lastModifiedBy>Амира Зухир</cp:lastModifiedBy>
  <cp:revision>3</cp:revision>
  <dcterms:created xsi:type="dcterms:W3CDTF">2022-10-21T05:32:00Z</dcterms:created>
  <dcterms:modified xsi:type="dcterms:W3CDTF">2022-10-21T06:10:00Z</dcterms:modified>
</cp:coreProperties>
</file>