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Вариативная самостоятельная работа №1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ЭО: стандарты и нормативно-правовая база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обучение сегодня является устойчивой частью системы образования и активно используется как в учебных заведениях, так и в корпоративной среде. Его развитие невозможно без нормативной базы, которая задает правила использования цифровых технологий, определяет требования к образовательным программам и регулирует работу с данными обучающихся.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данных рекомендациях рассмотрены основные законы, постановления, приказы и стандарты Российской Федерации, которые регулируют электронное обучение и дистанционные образовательные технологии. Основное внимание уделяется тому, как эти документы можно применять на практике при организации корпоративного электронного обучения, разработке курсов и использовании образовательных платформ.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Нормативные основы электронного обучения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Главным документом, который регулирует электронное обучение в России, является Федеральный закон от 29 декабря 2012 года № 273-ФЗ «Об образовании в Российской Федерации». В статье 16 этого закона говорится, что электронное обучение может использоваться при реализации образовательных программ. Это означает, что обучение может полностью или частично проходить в цифровой форме с использованием образовательных платформ, онлайн-курсов и электронных материалов.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корпоративного обучения это особенно важно, так как компании могут официально использовать электронные курсы для подготовки сотрудников. Закон также требует, чтобы у образовательной организации была электронная информационная среда, где размещаются материалы и фиксируются результаты обучения.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Следующий важный документ - Федеральный закон от 27 июля 2006 года № 149-ФЗ «Об информации, информационных технологиях и о защите информации». Он регулирует работу с информацией в цифровых системах. В контексте электронного обучения он важен тем, что требует защищать данные, которые хранятся в образовательных системах, включая результаты обучения и пользовательскую информацию.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важен Федеральный закон от 27 июля 2006 года № 152-ФЗ «О персональных данных». Он регулирует работу с личной информацией обучающихся. В корпоративных LMS-системах это означает, что необходимо получать согласие сотрудников на обработку данных, ограничивать доступ к информации и обеспечивать ее защиту.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 организации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ключевых документов является Постановление Правительства Российской Федерации от 11 октября 2023 года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документ описывает, как именно должно организовываться электронное обучение. В нем говорится о необходимости использования цифровых образовательных платформ, фиксации результатов обучения и возможности проведения аттестации в электронной форме. Также подчеркивается важность доступности учебных материалов для обучающихся.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корпоративного обучения это означает, что система обучения сотрудников должна быть прозрачной: должно быть понятно, какие материалы изучаются, какие задания выполняются и какие результаты получены.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важен Приказ Минобрнауки России от 23 августа 2017 года № 816 «Об утверждении Порядка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 Он уточняет, как именно организации должны использовать электронное обучение, включая доступ к материалам и фиксацию результатов.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Приказы Минобрнауки России от 05 апреля 2017 года № 301 и от 14 июня 2013 года № 464 описывают порядок организации обучения в вузах и колледжах. Хотя они относятся к формальной системе образования, их часто используют как основу и в корпоративном обучении, особенно при построении структуры курсов и системы оценки знаний.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Методические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Методические документы помогают понять, как применять законы на практике. Например, Письмо Минобрнауки России от 10 апреля 2014 года № 06-381 «О направлении Методических рекомендаций по использованию дистанционных образовательных технологий при реализации дополнительных профессиональных образовательных программ» объясняет, как организовывать обучение в цифровой форме.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нем подчеркивается важность логичной структуры курса, понятных учебных материалов и постоянной обратной связи с обучающимися. Эти рекомендации особенно полезны при создании корпоративных онлайн-курсов.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важно Письмо Минпросвещения России от 08 апреля 2020 года № ГД-161/04 «Об организации образовательного процесса». Оно было подготовлено в период массового перехода на дистанционное обучение и показывает, как можно быстро организовать обучение в цифровой среде. В нем акцент сделан на доступности материалов и непрерывности образовательного процесса.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Стандарты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Стандарты помогают сделать электронное обучение более качественным и единообразным.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52652–2006 «Информационно-коммуникационные технологии в образовании. Общие положения» описывает общие принципы использования цифровых технологий в обучении. Он помогает правильно выстраивать образовательные процессы с использованием ИКТ.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52653–2006 «Информационно-коммуникационные технологии в образовании. Термины и определения» устанавливает единые понятия, которые используются в электронном обучении. Это важно, чтобы все участники процесса одинаково понимали используемые термины.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53625–2009 (ИСО/МЭК 19796-1:2005) «Информационная технология. Обучение, образование и подготовка. Менеджмент качества, обеспечение качества и метрики. Общий подход» описывает, как оценивать качество обучения. Для корпоративного обучения это особенно важно, так как позволяет анализировать эффективность курсов и улучшать их.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53626–2009 «Информационно-коммуникационные технологии в образовании. Технические средства обучения. Общие положения» регулирует требования к техническим средствам, которые используются в обучении. Это касается как оборудования, так и программных решений.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Р 55751–2013 «Информационно-коммуникационные технологии в образовании. Электронные учебно-методические комплексы» описывает требования к структуре электронных учебных материалов. Он особенно важен при разработке корпоративных курсов, так как помогает создавать единые и понятные учебные модули.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Практические рекомендации для корпоративного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организации корпоративного электронного обучения важно опираться на требования законодательства и стандартов, но при этом адаптировать их под реальные задачи компании.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первую очередь необходимо учитывать Федеральный закон № 273-ФЗ «Об образовании в Российской Федерации». Он позволяет использовать электронное обучение и требует наличия цифровой образовательной среды. На практике это означает, что обучение сотрудников должно проходить через LMS-систему, где доступны материалы, задания и результаты.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важно соблюдать требования закона № 152-ФЗ «О персональных данных». Все данные сотрудников должны быть защищены, а доступ к ним должен быть ограничен. Это особенно важно для корпоративных платформ, где хранится информация о результатах обучения.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создании электронных курсов рекомендуется использовать подходы, описанные в ГОСТ Р 55751–2013. Это помогает структурировать учебные материалы и сделать их более понятными и единообразными.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повышения качества обучения полезно использовать принципы ГОСТ Р 53625–2009, которые позволяют оценивать эффективность курсов и вносить изменения на основе результатов обучения.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важно, чтобы обучение было не только формальным, но и удобным для сотрудников. Материалы должны быть логично структурированы, а платформа - простой в использовании. Это напрямую влияет на вовлеченность обучающихся и эффективность обучения.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Регулярная оценка результатов обучения также является важной частью процесса. Анализ прохождения курсов, тестов и обратной связи помогает улучшать образовательные программы и адаптировать их под реальные потребности сотрудников.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Нормативная база электронного обучения в России включает законы, постановления, приказы, методические документы и стандарты. Все они вместе формируют систему правил, которая позволяет организовывать электронное обучение в разных образовательных и корпоративных средах.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корпоративного обучения важно не только соблюдать формальные требования, но и использовать их как основу для создания удобных и эффективных образовательных программ. При правильном применении нормативных документов можно построить современную систему обучения, которая будет одновременно соответствовать требованиям законодательства и реальным задачам организации.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