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3DB" w:rsidRDefault="009638D8">
      <w:pPr>
        <w:rPr>
          <w:rFonts w:hint="eastAsia"/>
          <w:b/>
          <w:sz w:val="24"/>
          <w:szCs w:val="24"/>
        </w:rPr>
      </w:pPr>
      <w:r w:rsidRPr="009638D8">
        <w:rPr>
          <w:rFonts w:hint="eastAsia"/>
          <w:b/>
          <w:sz w:val="24"/>
          <w:szCs w:val="24"/>
        </w:rPr>
        <w:t>Publications</w:t>
      </w:r>
    </w:p>
    <w:p w:rsidR="009638D8" w:rsidRPr="009638D8" w:rsidRDefault="009638D8">
      <w:pPr>
        <w:rPr>
          <w:rFonts w:hint="eastAsia"/>
          <w:b/>
          <w:sz w:val="24"/>
          <w:szCs w:val="24"/>
        </w:rPr>
      </w:pPr>
    </w:p>
    <w:p w:rsidR="009638D8" w:rsidRPr="009638D8" w:rsidRDefault="009638D8" w:rsidP="009638D8">
      <w:pPr>
        <w:pStyle w:val="ListParagraph"/>
        <w:numPr>
          <w:ilvl w:val="0"/>
          <w:numId w:val="1"/>
        </w:numPr>
        <w:spacing w:beforeLines="20"/>
        <w:ind w:left="0" w:rightChars="514" w:right="1079" w:firstLineChars="0" w:firstLine="0"/>
        <w:rPr>
          <w:rFonts w:ascii="Arial" w:eastAsia="宋体" w:hAnsi="Arial" w:cs="Arial" w:hint="eastAsia"/>
          <w:sz w:val="18"/>
          <w:szCs w:val="18"/>
        </w:rPr>
      </w:pPr>
      <w:proofErr w:type="spellStart"/>
      <w:r>
        <w:rPr>
          <w:rFonts w:ascii="Arial" w:eastAsia="宋体" w:hAnsi="Arial" w:cs="Arial" w:hint="eastAsia"/>
          <w:sz w:val="18"/>
          <w:szCs w:val="18"/>
        </w:rPr>
        <w:t>Qiu</w:t>
      </w:r>
      <w:proofErr w:type="spellEnd"/>
      <w:r>
        <w:rPr>
          <w:rFonts w:ascii="Arial" w:eastAsia="宋体" w:hAnsi="Arial" w:cs="Arial" w:hint="eastAsia"/>
          <w:sz w:val="18"/>
          <w:szCs w:val="18"/>
        </w:rPr>
        <w:t>, C. Liu, W.Y.</w:t>
      </w:r>
      <w:r w:rsidRPr="009638D8">
        <w:rPr>
          <w:rFonts w:ascii="Arial" w:hAnsi="Arial" w:cs="Arial"/>
          <w:b/>
          <w:color w:val="000000"/>
          <w:sz w:val="18"/>
          <w:szCs w:val="18"/>
          <w:vertAlign w:val="superscript"/>
        </w:rPr>
        <w:t>*</w:t>
      </w:r>
      <w:r>
        <w:rPr>
          <w:rFonts w:ascii="Arial" w:eastAsia="宋体" w:hAnsi="Arial" w:cs="Arial" w:hint="eastAsia"/>
          <w:sz w:val="18"/>
          <w:szCs w:val="18"/>
        </w:rPr>
        <w:t xml:space="preserve"> and </w:t>
      </w:r>
      <w:r w:rsidRPr="009638D8">
        <w:rPr>
          <w:rFonts w:ascii="Arial" w:eastAsia="宋体" w:hAnsi="Arial" w:cs="Arial" w:hint="eastAsia"/>
          <w:b/>
          <w:sz w:val="18"/>
          <w:szCs w:val="18"/>
        </w:rPr>
        <w:t>Xu, Y.Z.</w:t>
      </w:r>
      <w:r w:rsidRPr="009638D8">
        <w:rPr>
          <w:rFonts w:ascii="Arial" w:hAnsi="Arial" w:cs="Arial"/>
          <w:b/>
          <w:color w:val="000000"/>
          <w:sz w:val="18"/>
          <w:szCs w:val="18"/>
          <w:vertAlign w:val="superscript"/>
        </w:rPr>
        <w:t>*</w:t>
      </w:r>
      <w:r>
        <w:rPr>
          <w:rFonts w:ascii="Arial" w:eastAsia="宋体" w:hAnsi="Arial" w:cs="Arial" w:hint="eastAsia"/>
          <w:sz w:val="18"/>
          <w:szCs w:val="18"/>
        </w:rPr>
        <w:t xml:space="preserve"> (2014) </w:t>
      </w:r>
      <w:r w:rsidRPr="009638D8">
        <w:rPr>
          <w:rFonts w:ascii="Arial" w:eastAsia="宋体" w:hAnsi="Arial" w:cs="Arial"/>
          <w:kern w:val="0"/>
          <w:sz w:val="18"/>
          <w:szCs w:val="18"/>
        </w:rPr>
        <w:t>Fluorescence labeling of short RNA by oxidation at the 3'-end</w:t>
      </w:r>
      <w:r>
        <w:rPr>
          <w:rFonts w:ascii="Arial" w:eastAsia="宋体" w:hAnsi="Arial" w:cs="Arial" w:hint="eastAsia"/>
          <w:kern w:val="0"/>
          <w:sz w:val="18"/>
          <w:szCs w:val="18"/>
        </w:rPr>
        <w:t>.</w:t>
      </w:r>
      <w:r w:rsidRPr="009638D8">
        <w:rPr>
          <w:rFonts w:ascii="Arial" w:eastAsia="宋体" w:hAnsi="Arial" w:cs="Arial"/>
          <w:kern w:val="0"/>
          <w:sz w:val="18"/>
          <w:szCs w:val="18"/>
        </w:rPr>
        <w:t xml:space="preserve"> </w:t>
      </w:r>
      <w:r w:rsidRPr="009638D8">
        <w:rPr>
          <w:rFonts w:ascii="Arial" w:eastAsia="宋体" w:hAnsi="Arial" w:cs="Arial"/>
          <w:b/>
          <w:i/>
          <w:kern w:val="0"/>
          <w:sz w:val="18"/>
          <w:szCs w:val="18"/>
        </w:rPr>
        <w:t>Methods in Molecular Biology</w:t>
      </w:r>
      <w:r w:rsidRPr="009638D8">
        <w:rPr>
          <w:rFonts w:ascii="Arial" w:eastAsia="宋体" w:hAnsi="Arial" w:cs="Arial"/>
          <w:kern w:val="0"/>
          <w:sz w:val="18"/>
          <w:szCs w:val="18"/>
        </w:rPr>
        <w:t xml:space="preserve"> </w:t>
      </w:r>
      <w:r>
        <w:rPr>
          <w:rFonts w:ascii="Arial" w:eastAsia="宋体" w:hAnsi="Arial" w:cs="Arial" w:hint="eastAsia"/>
          <w:kern w:val="0"/>
          <w:sz w:val="18"/>
          <w:szCs w:val="18"/>
        </w:rPr>
        <w:t>in press.</w:t>
      </w:r>
    </w:p>
    <w:p w:rsidR="009638D8" w:rsidRPr="009638D8" w:rsidRDefault="009638D8" w:rsidP="009638D8">
      <w:pPr>
        <w:pStyle w:val="ListParagraph"/>
        <w:numPr>
          <w:ilvl w:val="0"/>
          <w:numId w:val="1"/>
        </w:numPr>
        <w:spacing w:beforeLines="20"/>
        <w:ind w:left="0" w:rightChars="514" w:right="1079" w:firstLineChars="0" w:firstLine="0"/>
        <w:rPr>
          <w:rFonts w:ascii="Arial" w:eastAsia="宋体" w:hAnsi="Arial" w:cs="Arial"/>
          <w:sz w:val="18"/>
          <w:szCs w:val="18"/>
        </w:rPr>
      </w:pPr>
      <w:hyperlink r:id="rId5" w:history="1">
        <w:r w:rsidRPr="009638D8">
          <w:rPr>
            <w:rFonts w:ascii="Arial" w:eastAsia="宋体" w:hAnsi="Arial" w:cs="Arial"/>
            <w:kern w:val="0"/>
            <w:sz w:val="18"/>
            <w:szCs w:val="18"/>
          </w:rPr>
          <w:t>Fan</w:t>
        </w:r>
        <w:r w:rsidRPr="009638D8">
          <w:rPr>
            <w:rFonts w:ascii="Arial" w:eastAsia="宋体" w:hAnsi="Arial" w:cs="Arial" w:hint="eastAsia"/>
            <w:kern w:val="0"/>
            <w:sz w:val="18"/>
            <w:szCs w:val="18"/>
          </w:rPr>
          <w:t>,</w:t>
        </w:r>
        <w:r w:rsidRPr="009638D8">
          <w:rPr>
            <w:rFonts w:ascii="Arial" w:eastAsia="宋体" w:hAnsi="Arial" w:cs="Arial"/>
            <w:kern w:val="0"/>
            <w:sz w:val="18"/>
            <w:szCs w:val="18"/>
          </w:rPr>
          <w:t xml:space="preserve"> Y</w:t>
        </w:r>
      </w:hyperlink>
      <w:r w:rsidRPr="009638D8">
        <w:rPr>
          <w:rFonts w:ascii="Arial" w:eastAsia="宋体" w:hAnsi="Arial" w:cs="Arial" w:hint="eastAsia"/>
          <w:kern w:val="0"/>
          <w:sz w:val="18"/>
          <w:szCs w:val="18"/>
        </w:rPr>
        <w:t>.</w:t>
      </w:r>
      <w:r w:rsidRPr="009638D8">
        <w:rPr>
          <w:rFonts w:ascii="Arial" w:eastAsia="宋体" w:hAnsi="Arial" w:cs="Arial"/>
          <w:kern w:val="0"/>
          <w:sz w:val="18"/>
          <w:szCs w:val="18"/>
        </w:rPr>
        <w:t xml:space="preserve"> </w:t>
      </w:r>
      <w:hyperlink r:id="rId6" w:history="1">
        <w:r w:rsidRPr="009638D8">
          <w:rPr>
            <w:rFonts w:ascii="Arial" w:eastAsia="宋体" w:hAnsi="Arial" w:cs="Arial"/>
            <w:kern w:val="0"/>
            <w:sz w:val="18"/>
            <w:szCs w:val="18"/>
          </w:rPr>
          <w:t>Gittis</w:t>
        </w:r>
        <w:r w:rsidRPr="009638D8">
          <w:rPr>
            <w:rFonts w:ascii="Arial" w:eastAsia="宋体" w:hAnsi="Arial" w:cs="Arial" w:hint="eastAsia"/>
            <w:kern w:val="0"/>
            <w:sz w:val="18"/>
            <w:szCs w:val="18"/>
          </w:rPr>
          <w:t>,</w:t>
        </w:r>
        <w:r w:rsidRPr="009638D8">
          <w:rPr>
            <w:rFonts w:ascii="Arial" w:eastAsia="宋体" w:hAnsi="Arial" w:cs="Arial"/>
            <w:kern w:val="0"/>
            <w:sz w:val="18"/>
            <w:szCs w:val="18"/>
          </w:rPr>
          <w:t xml:space="preserve"> A</w:t>
        </w:r>
        <w:r w:rsidRPr="009638D8">
          <w:rPr>
            <w:rFonts w:ascii="Arial" w:eastAsia="宋体" w:hAnsi="Arial" w:cs="Arial" w:hint="eastAsia"/>
            <w:kern w:val="0"/>
            <w:sz w:val="18"/>
            <w:szCs w:val="18"/>
          </w:rPr>
          <w:t>.</w:t>
        </w:r>
        <w:r w:rsidRPr="009638D8">
          <w:rPr>
            <w:rFonts w:ascii="Arial" w:eastAsia="宋体" w:hAnsi="Arial" w:cs="Arial"/>
            <w:kern w:val="0"/>
            <w:sz w:val="18"/>
            <w:szCs w:val="18"/>
          </w:rPr>
          <w:t>H</w:t>
        </w:r>
      </w:hyperlink>
      <w:r w:rsidRPr="009638D8">
        <w:rPr>
          <w:rFonts w:ascii="Arial" w:eastAsia="宋体" w:hAnsi="Arial" w:cs="Arial" w:hint="eastAsia"/>
          <w:kern w:val="0"/>
          <w:sz w:val="18"/>
          <w:szCs w:val="18"/>
        </w:rPr>
        <w:t>.</w:t>
      </w:r>
      <w:r w:rsidRPr="009638D8">
        <w:rPr>
          <w:rFonts w:ascii="Arial" w:eastAsia="宋体" w:hAnsi="Arial" w:cs="Arial"/>
          <w:kern w:val="0"/>
          <w:sz w:val="18"/>
          <w:szCs w:val="18"/>
        </w:rPr>
        <w:t xml:space="preserve"> </w:t>
      </w:r>
      <w:hyperlink r:id="rId7" w:history="1">
        <w:r w:rsidRPr="009638D8">
          <w:rPr>
            <w:rFonts w:ascii="Arial" w:eastAsia="宋体" w:hAnsi="Arial" w:cs="Arial"/>
            <w:kern w:val="0"/>
            <w:sz w:val="18"/>
            <w:szCs w:val="18"/>
          </w:rPr>
          <w:t>Juge</w:t>
        </w:r>
        <w:r w:rsidRPr="009638D8">
          <w:rPr>
            <w:rFonts w:ascii="Arial" w:eastAsia="宋体" w:hAnsi="Arial" w:cs="Arial" w:hint="eastAsia"/>
            <w:kern w:val="0"/>
            <w:sz w:val="18"/>
            <w:szCs w:val="18"/>
          </w:rPr>
          <w:t>,</w:t>
        </w:r>
        <w:r w:rsidRPr="009638D8">
          <w:rPr>
            <w:rFonts w:ascii="Arial" w:eastAsia="宋体" w:hAnsi="Arial" w:cs="Arial"/>
            <w:kern w:val="0"/>
            <w:sz w:val="18"/>
            <w:szCs w:val="18"/>
          </w:rPr>
          <w:t xml:space="preserve"> F</w:t>
        </w:r>
      </w:hyperlink>
      <w:r w:rsidRPr="009638D8">
        <w:rPr>
          <w:rFonts w:ascii="Arial" w:eastAsia="宋体" w:hAnsi="Arial" w:cs="Arial" w:hint="eastAsia"/>
          <w:kern w:val="0"/>
          <w:sz w:val="18"/>
          <w:szCs w:val="18"/>
        </w:rPr>
        <w:t>.</w:t>
      </w:r>
      <w:r w:rsidRPr="009638D8">
        <w:rPr>
          <w:rFonts w:ascii="Arial" w:eastAsia="宋体" w:hAnsi="Arial" w:cs="Arial"/>
          <w:kern w:val="0"/>
          <w:sz w:val="18"/>
          <w:szCs w:val="18"/>
        </w:rPr>
        <w:t xml:space="preserve"> </w:t>
      </w:r>
      <w:hyperlink r:id="rId8" w:history="1">
        <w:r w:rsidRPr="009638D8">
          <w:rPr>
            <w:rFonts w:ascii="Arial" w:eastAsia="宋体" w:hAnsi="Arial" w:cs="Arial"/>
            <w:kern w:val="0"/>
            <w:sz w:val="18"/>
            <w:szCs w:val="18"/>
          </w:rPr>
          <w:t>Qiu</w:t>
        </w:r>
        <w:r w:rsidRPr="009638D8">
          <w:rPr>
            <w:rFonts w:ascii="Arial" w:eastAsia="宋体" w:hAnsi="Arial" w:cs="Arial" w:hint="eastAsia"/>
            <w:kern w:val="0"/>
            <w:sz w:val="18"/>
            <w:szCs w:val="18"/>
          </w:rPr>
          <w:t>,</w:t>
        </w:r>
        <w:r w:rsidRPr="009638D8">
          <w:rPr>
            <w:rFonts w:ascii="Arial" w:eastAsia="宋体" w:hAnsi="Arial" w:cs="Arial"/>
            <w:kern w:val="0"/>
            <w:sz w:val="18"/>
            <w:szCs w:val="18"/>
          </w:rPr>
          <w:t xml:space="preserve"> C</w:t>
        </w:r>
      </w:hyperlink>
      <w:r w:rsidRPr="009638D8">
        <w:rPr>
          <w:rFonts w:ascii="Arial" w:eastAsia="宋体" w:hAnsi="Arial" w:cs="Arial" w:hint="eastAsia"/>
          <w:kern w:val="0"/>
          <w:sz w:val="18"/>
          <w:szCs w:val="18"/>
        </w:rPr>
        <w:t>.</w:t>
      </w:r>
      <w:r w:rsidRPr="009638D8">
        <w:rPr>
          <w:rFonts w:ascii="Arial" w:eastAsia="宋体" w:hAnsi="Arial" w:cs="Arial"/>
          <w:kern w:val="0"/>
          <w:sz w:val="18"/>
          <w:szCs w:val="18"/>
        </w:rPr>
        <w:t xml:space="preserve"> </w:t>
      </w:r>
      <w:hyperlink r:id="rId9" w:history="1">
        <w:r w:rsidRPr="009638D8">
          <w:rPr>
            <w:rFonts w:ascii="Arial" w:eastAsia="宋体" w:hAnsi="Arial" w:cs="Arial"/>
            <w:b/>
            <w:kern w:val="0"/>
            <w:sz w:val="18"/>
            <w:szCs w:val="18"/>
          </w:rPr>
          <w:t>Xu</w:t>
        </w:r>
        <w:r w:rsidRPr="009638D8">
          <w:rPr>
            <w:rFonts w:ascii="Arial" w:eastAsia="宋体" w:hAnsi="Arial" w:cs="Arial" w:hint="eastAsia"/>
            <w:b/>
            <w:kern w:val="0"/>
            <w:sz w:val="18"/>
            <w:szCs w:val="18"/>
          </w:rPr>
          <w:t>,</w:t>
        </w:r>
        <w:r w:rsidRPr="009638D8">
          <w:rPr>
            <w:rFonts w:ascii="Arial" w:eastAsia="宋体" w:hAnsi="Arial" w:cs="Arial"/>
            <w:b/>
            <w:kern w:val="0"/>
            <w:sz w:val="18"/>
            <w:szCs w:val="18"/>
          </w:rPr>
          <w:t xml:space="preserve"> Y</w:t>
        </w:r>
        <w:r w:rsidRPr="009638D8">
          <w:rPr>
            <w:rFonts w:ascii="Arial" w:eastAsia="宋体" w:hAnsi="Arial" w:cs="Arial" w:hint="eastAsia"/>
            <w:b/>
            <w:kern w:val="0"/>
            <w:sz w:val="18"/>
            <w:szCs w:val="18"/>
          </w:rPr>
          <w:t>.</w:t>
        </w:r>
        <w:r w:rsidRPr="009638D8">
          <w:rPr>
            <w:rFonts w:ascii="Arial" w:eastAsia="宋体" w:hAnsi="Arial" w:cs="Arial"/>
            <w:b/>
            <w:kern w:val="0"/>
            <w:sz w:val="18"/>
            <w:szCs w:val="18"/>
          </w:rPr>
          <w:t>Z</w:t>
        </w:r>
      </w:hyperlink>
      <w:r>
        <w:rPr>
          <w:rFonts w:hint="eastAsia"/>
        </w:rPr>
        <w:t>.</w:t>
      </w:r>
      <w:r w:rsidRPr="009638D8">
        <w:rPr>
          <w:rFonts w:ascii="Arial" w:eastAsia="宋体" w:hAnsi="Arial" w:cs="Arial"/>
          <w:kern w:val="0"/>
          <w:sz w:val="18"/>
          <w:szCs w:val="18"/>
        </w:rPr>
        <w:t xml:space="preserve"> </w:t>
      </w:r>
      <w:proofErr w:type="gramStart"/>
      <w:r w:rsidRPr="009638D8">
        <w:rPr>
          <w:rFonts w:ascii="Arial" w:eastAsia="宋体" w:hAnsi="Arial" w:cs="Arial" w:hint="eastAsia"/>
          <w:kern w:val="0"/>
          <w:sz w:val="18"/>
          <w:szCs w:val="18"/>
        </w:rPr>
        <w:t>and</w:t>
      </w:r>
      <w:proofErr w:type="gramEnd"/>
      <w:r w:rsidRPr="009638D8">
        <w:rPr>
          <w:rFonts w:ascii="Arial" w:eastAsia="宋体" w:hAnsi="Arial" w:cs="Arial" w:hint="eastAsia"/>
          <w:kern w:val="0"/>
          <w:sz w:val="18"/>
          <w:szCs w:val="18"/>
        </w:rPr>
        <w:t xml:space="preserve"> </w:t>
      </w:r>
      <w:hyperlink r:id="rId10" w:history="1">
        <w:r w:rsidRPr="009638D8">
          <w:rPr>
            <w:rFonts w:ascii="Arial" w:eastAsia="宋体" w:hAnsi="Arial" w:cs="Arial"/>
            <w:kern w:val="0"/>
            <w:sz w:val="18"/>
            <w:szCs w:val="18"/>
          </w:rPr>
          <w:t>Rabinow</w:t>
        </w:r>
        <w:r w:rsidRPr="009638D8">
          <w:rPr>
            <w:rFonts w:ascii="Arial" w:eastAsia="宋体" w:hAnsi="Arial" w:cs="Arial" w:hint="eastAsia"/>
            <w:kern w:val="0"/>
            <w:sz w:val="18"/>
            <w:szCs w:val="18"/>
          </w:rPr>
          <w:t>,</w:t>
        </w:r>
        <w:r w:rsidRPr="009638D8">
          <w:rPr>
            <w:rFonts w:ascii="Arial" w:eastAsia="宋体" w:hAnsi="Arial" w:cs="Arial"/>
            <w:kern w:val="0"/>
            <w:sz w:val="18"/>
            <w:szCs w:val="18"/>
          </w:rPr>
          <w:t xml:space="preserve"> L</w:t>
        </w:r>
      </w:hyperlink>
      <w:r w:rsidRPr="009638D8">
        <w:rPr>
          <w:rFonts w:ascii="Arial" w:eastAsia="宋体" w:hAnsi="Arial" w:cs="Arial"/>
          <w:kern w:val="0"/>
          <w:sz w:val="18"/>
          <w:szCs w:val="18"/>
        </w:rPr>
        <w:t>.</w:t>
      </w:r>
      <w:r w:rsidRPr="009638D8">
        <w:rPr>
          <w:rFonts w:ascii="Arial" w:hAnsi="Arial" w:cs="Arial"/>
          <w:b/>
          <w:color w:val="000000"/>
          <w:sz w:val="18"/>
          <w:szCs w:val="18"/>
          <w:vertAlign w:val="superscript"/>
        </w:rPr>
        <w:t>*</w:t>
      </w:r>
      <w:r w:rsidRPr="009638D8">
        <w:rPr>
          <w:rFonts w:ascii="Arial" w:eastAsia="宋体" w:hAnsi="Arial" w:cs="Arial"/>
          <w:kern w:val="0"/>
          <w:sz w:val="18"/>
          <w:szCs w:val="18"/>
        </w:rPr>
        <w:t xml:space="preserve"> </w:t>
      </w:r>
      <w:r w:rsidRPr="009638D8">
        <w:rPr>
          <w:rFonts w:ascii="Arial" w:eastAsia="宋体" w:hAnsi="Arial" w:cs="Arial" w:hint="eastAsia"/>
          <w:kern w:val="0"/>
          <w:sz w:val="18"/>
          <w:szCs w:val="18"/>
        </w:rPr>
        <w:t>(</w:t>
      </w:r>
      <w:r w:rsidRPr="009638D8">
        <w:rPr>
          <w:rFonts w:ascii="Arial" w:eastAsia="宋体" w:hAnsi="Arial" w:cs="Arial"/>
          <w:kern w:val="0"/>
          <w:sz w:val="18"/>
          <w:szCs w:val="18"/>
        </w:rPr>
        <w:t>2014</w:t>
      </w:r>
      <w:r w:rsidRPr="009638D8">
        <w:rPr>
          <w:rFonts w:ascii="Arial" w:eastAsia="宋体" w:hAnsi="Arial" w:cs="Arial" w:hint="eastAsia"/>
          <w:kern w:val="0"/>
          <w:sz w:val="18"/>
          <w:szCs w:val="18"/>
        </w:rPr>
        <w:t>)</w:t>
      </w:r>
      <w:r w:rsidRPr="009638D8">
        <w:rPr>
          <w:rFonts w:ascii="Arial" w:eastAsia="宋体" w:hAnsi="Arial" w:cs="Arial"/>
          <w:kern w:val="0"/>
          <w:sz w:val="18"/>
          <w:szCs w:val="18"/>
        </w:rPr>
        <w:t xml:space="preserve"> Multifunctional RNA </w:t>
      </w:r>
      <w:r w:rsidRPr="009638D8">
        <w:rPr>
          <w:rFonts w:ascii="Arial" w:eastAsia="宋体" w:hAnsi="Arial" w:cs="Arial" w:hint="eastAsia"/>
          <w:kern w:val="0"/>
          <w:sz w:val="18"/>
          <w:szCs w:val="18"/>
        </w:rPr>
        <w:t>p</w:t>
      </w:r>
      <w:r w:rsidRPr="009638D8">
        <w:rPr>
          <w:rFonts w:ascii="Arial" w:eastAsia="宋体" w:hAnsi="Arial" w:cs="Arial"/>
          <w:kern w:val="0"/>
          <w:sz w:val="18"/>
          <w:szCs w:val="18"/>
        </w:rPr>
        <w:t xml:space="preserve">rocessing </w:t>
      </w:r>
      <w:r w:rsidRPr="009638D8">
        <w:rPr>
          <w:rFonts w:ascii="Arial" w:eastAsia="宋体" w:hAnsi="Arial" w:cs="Arial" w:hint="eastAsia"/>
          <w:kern w:val="0"/>
          <w:sz w:val="18"/>
          <w:szCs w:val="18"/>
        </w:rPr>
        <w:t>p</w:t>
      </w:r>
      <w:r w:rsidRPr="009638D8">
        <w:rPr>
          <w:rFonts w:ascii="Arial" w:eastAsia="宋体" w:hAnsi="Arial" w:cs="Arial"/>
          <w:kern w:val="0"/>
          <w:sz w:val="18"/>
          <w:szCs w:val="18"/>
        </w:rPr>
        <w:t xml:space="preserve">rotein SRm160 </w:t>
      </w:r>
      <w:r w:rsidRPr="009638D8">
        <w:rPr>
          <w:rFonts w:ascii="Arial" w:eastAsia="宋体" w:hAnsi="Arial" w:cs="Arial" w:hint="eastAsia"/>
          <w:kern w:val="0"/>
          <w:sz w:val="18"/>
          <w:szCs w:val="18"/>
        </w:rPr>
        <w:t>i</w:t>
      </w:r>
      <w:r w:rsidRPr="009638D8">
        <w:rPr>
          <w:rFonts w:ascii="Arial" w:eastAsia="宋体" w:hAnsi="Arial" w:cs="Arial"/>
          <w:kern w:val="0"/>
          <w:sz w:val="18"/>
          <w:szCs w:val="18"/>
        </w:rPr>
        <w:t xml:space="preserve">nduces </w:t>
      </w:r>
      <w:r w:rsidRPr="009638D8">
        <w:rPr>
          <w:rFonts w:ascii="Arial" w:eastAsia="宋体" w:hAnsi="Arial" w:cs="Arial" w:hint="eastAsia"/>
          <w:kern w:val="0"/>
          <w:sz w:val="18"/>
          <w:szCs w:val="18"/>
        </w:rPr>
        <w:t>a</w:t>
      </w:r>
      <w:r w:rsidRPr="009638D8">
        <w:rPr>
          <w:rFonts w:ascii="Arial" w:eastAsia="宋体" w:hAnsi="Arial" w:cs="Arial"/>
          <w:kern w:val="0"/>
          <w:sz w:val="18"/>
          <w:szCs w:val="18"/>
        </w:rPr>
        <w:t xml:space="preserve">poptosis and </w:t>
      </w:r>
      <w:r w:rsidRPr="009638D8">
        <w:rPr>
          <w:rFonts w:ascii="Arial" w:eastAsia="宋体" w:hAnsi="Arial" w:cs="Arial" w:hint="eastAsia"/>
          <w:kern w:val="0"/>
          <w:sz w:val="18"/>
          <w:szCs w:val="18"/>
        </w:rPr>
        <w:t>r</w:t>
      </w:r>
      <w:r w:rsidRPr="009638D8">
        <w:rPr>
          <w:rFonts w:ascii="Arial" w:eastAsia="宋体" w:hAnsi="Arial" w:cs="Arial"/>
          <w:kern w:val="0"/>
          <w:sz w:val="18"/>
          <w:szCs w:val="18"/>
        </w:rPr>
        <w:t xml:space="preserve">egulates </w:t>
      </w:r>
      <w:r w:rsidRPr="009638D8">
        <w:rPr>
          <w:rFonts w:ascii="Arial" w:eastAsia="宋体" w:hAnsi="Arial" w:cs="Arial" w:hint="eastAsia"/>
          <w:kern w:val="0"/>
          <w:sz w:val="18"/>
          <w:szCs w:val="18"/>
        </w:rPr>
        <w:t>e</w:t>
      </w:r>
      <w:r w:rsidRPr="009638D8">
        <w:rPr>
          <w:rFonts w:ascii="Arial" w:eastAsia="宋体" w:hAnsi="Arial" w:cs="Arial"/>
          <w:kern w:val="0"/>
          <w:sz w:val="18"/>
          <w:szCs w:val="18"/>
        </w:rPr>
        <w:t xml:space="preserve">ye and </w:t>
      </w:r>
      <w:r w:rsidRPr="009638D8">
        <w:rPr>
          <w:rFonts w:ascii="Arial" w:eastAsia="宋体" w:hAnsi="Arial" w:cs="Arial" w:hint="eastAsia"/>
          <w:kern w:val="0"/>
          <w:sz w:val="18"/>
          <w:szCs w:val="18"/>
        </w:rPr>
        <w:t>g</w:t>
      </w:r>
      <w:r w:rsidRPr="009638D8">
        <w:rPr>
          <w:rFonts w:ascii="Arial" w:eastAsia="宋体" w:hAnsi="Arial" w:cs="Arial"/>
          <w:kern w:val="0"/>
          <w:sz w:val="18"/>
          <w:szCs w:val="18"/>
        </w:rPr>
        <w:t xml:space="preserve">enital </w:t>
      </w:r>
      <w:r w:rsidRPr="009638D8">
        <w:rPr>
          <w:rFonts w:ascii="Arial" w:eastAsia="宋体" w:hAnsi="Arial" w:cs="Arial" w:hint="eastAsia"/>
          <w:kern w:val="0"/>
          <w:sz w:val="18"/>
          <w:szCs w:val="18"/>
        </w:rPr>
        <w:t>d</w:t>
      </w:r>
      <w:r w:rsidRPr="009638D8">
        <w:rPr>
          <w:rFonts w:ascii="Arial" w:eastAsia="宋体" w:hAnsi="Arial" w:cs="Arial"/>
          <w:kern w:val="0"/>
          <w:sz w:val="18"/>
          <w:szCs w:val="18"/>
        </w:rPr>
        <w:t xml:space="preserve">evelopment in </w:t>
      </w:r>
      <w:r w:rsidRPr="009638D8">
        <w:rPr>
          <w:rFonts w:ascii="Arial" w:eastAsia="宋体" w:hAnsi="Arial" w:cs="Arial"/>
          <w:i/>
          <w:kern w:val="0"/>
          <w:sz w:val="18"/>
          <w:szCs w:val="18"/>
        </w:rPr>
        <w:t>Drosophila</w:t>
      </w:r>
      <w:r w:rsidRPr="009638D8">
        <w:rPr>
          <w:rFonts w:ascii="Arial" w:eastAsia="宋体" w:hAnsi="Arial" w:cs="Arial"/>
          <w:kern w:val="0"/>
          <w:sz w:val="18"/>
          <w:szCs w:val="18"/>
        </w:rPr>
        <w:t>.</w:t>
      </w:r>
      <w:r w:rsidRPr="009638D8">
        <w:t xml:space="preserve"> </w:t>
      </w:r>
      <w:r w:rsidRPr="009638D8">
        <w:rPr>
          <w:rFonts w:ascii="Arial" w:eastAsia="宋体" w:hAnsi="Arial" w:cs="Arial"/>
          <w:b/>
          <w:i/>
          <w:kern w:val="0"/>
          <w:sz w:val="18"/>
          <w:szCs w:val="18"/>
        </w:rPr>
        <w:t>Genetics</w:t>
      </w:r>
      <w:r w:rsidRPr="009638D8">
        <w:rPr>
          <w:rFonts w:ascii="Arial" w:eastAsia="宋体" w:hAnsi="Arial" w:cs="Arial" w:hint="eastAsia"/>
          <w:kern w:val="0"/>
          <w:sz w:val="18"/>
          <w:szCs w:val="18"/>
        </w:rPr>
        <w:t xml:space="preserve"> </w:t>
      </w:r>
      <w:proofErr w:type="spellStart"/>
      <w:r w:rsidRPr="009638D8">
        <w:rPr>
          <w:rFonts w:ascii="Arial" w:eastAsia="宋体" w:hAnsi="Arial" w:cs="Arial"/>
          <w:kern w:val="0"/>
          <w:sz w:val="18"/>
          <w:szCs w:val="18"/>
        </w:rPr>
        <w:t>pii</w:t>
      </w:r>
      <w:proofErr w:type="spellEnd"/>
      <w:r w:rsidRPr="009638D8">
        <w:rPr>
          <w:rFonts w:ascii="Arial" w:eastAsia="宋体" w:hAnsi="Arial" w:cs="Arial"/>
          <w:kern w:val="0"/>
          <w:sz w:val="18"/>
          <w:szCs w:val="18"/>
        </w:rPr>
        <w:t>: genetics.114.164434.</w:t>
      </w:r>
    </w:p>
    <w:p w:rsidR="009638D8" w:rsidRPr="009638D8" w:rsidRDefault="009638D8" w:rsidP="009638D8">
      <w:pPr>
        <w:pStyle w:val="ListParagraph"/>
        <w:numPr>
          <w:ilvl w:val="0"/>
          <w:numId w:val="1"/>
        </w:numPr>
        <w:spacing w:beforeLines="20"/>
        <w:ind w:left="0" w:rightChars="514" w:right="1079" w:firstLineChars="0" w:firstLine="0"/>
        <w:rPr>
          <w:rFonts w:ascii="Arial" w:eastAsia="宋体" w:hAnsi="Arial" w:cs="Arial"/>
          <w:sz w:val="18"/>
          <w:szCs w:val="18"/>
        </w:rPr>
      </w:pPr>
      <w:r w:rsidRPr="009638D8">
        <w:rPr>
          <w:rFonts w:ascii="Arial" w:hAnsi="Arial" w:cs="Arial"/>
          <w:sz w:val="18"/>
          <w:szCs w:val="18"/>
        </w:rPr>
        <w:t>Wang, X.Y.</w:t>
      </w:r>
      <w:r w:rsidRPr="009638D8">
        <w:rPr>
          <w:rFonts w:ascii="Arial" w:eastAsia="宋体" w:hAnsi="Arial" w:cs="Arial"/>
          <w:kern w:val="0"/>
          <w:sz w:val="18"/>
          <w:szCs w:val="18"/>
        </w:rPr>
        <w:t xml:space="preserve"> </w:t>
      </w:r>
      <w:proofErr w:type="spellStart"/>
      <w:r w:rsidRPr="009638D8">
        <w:rPr>
          <w:rFonts w:ascii="Arial" w:eastAsia="宋体" w:hAnsi="Arial" w:cs="Arial"/>
          <w:kern w:val="0"/>
          <w:sz w:val="18"/>
          <w:szCs w:val="18"/>
        </w:rPr>
        <w:t>Zheng</w:t>
      </w:r>
      <w:proofErr w:type="spellEnd"/>
      <w:r w:rsidRPr="009638D8">
        <w:rPr>
          <w:rFonts w:ascii="Arial" w:eastAsia="宋体" w:hAnsi="Arial" w:cs="Arial"/>
          <w:kern w:val="0"/>
          <w:sz w:val="18"/>
          <w:szCs w:val="18"/>
        </w:rPr>
        <w:t xml:space="preserve">, Z.Z. Song, H.S. and </w:t>
      </w:r>
      <w:r w:rsidRPr="009638D8">
        <w:rPr>
          <w:rFonts w:ascii="Arial" w:eastAsia="宋体" w:hAnsi="Arial" w:cs="Arial"/>
          <w:b/>
          <w:kern w:val="0"/>
          <w:sz w:val="18"/>
          <w:szCs w:val="18"/>
        </w:rPr>
        <w:t>Xu, Y.Z.</w:t>
      </w:r>
      <w:r w:rsidRPr="009638D8">
        <w:rPr>
          <w:rFonts w:ascii="Arial" w:hAnsi="Arial" w:cs="Arial"/>
          <w:b/>
          <w:color w:val="000000"/>
          <w:sz w:val="18"/>
          <w:szCs w:val="18"/>
          <w:vertAlign w:val="superscript"/>
        </w:rPr>
        <w:t>*</w:t>
      </w:r>
      <w:r w:rsidRPr="009638D8">
        <w:rPr>
          <w:rFonts w:ascii="Arial" w:eastAsia="宋体" w:hAnsi="Arial" w:cs="Arial"/>
          <w:kern w:val="0"/>
          <w:sz w:val="18"/>
          <w:szCs w:val="18"/>
          <w:vertAlign w:val="superscript"/>
        </w:rPr>
        <w:t xml:space="preserve"> </w:t>
      </w:r>
      <w:r w:rsidRPr="009638D8">
        <w:rPr>
          <w:rFonts w:ascii="Arial" w:eastAsia="宋体" w:hAnsi="Arial" w:cs="Arial"/>
          <w:kern w:val="0"/>
          <w:sz w:val="18"/>
          <w:szCs w:val="18"/>
        </w:rPr>
        <w:t xml:space="preserve">(2014) </w:t>
      </w:r>
      <w:r w:rsidRPr="009638D8">
        <w:rPr>
          <w:rFonts w:ascii="Arial" w:hAnsi="Arial" w:cs="Arial"/>
          <w:color w:val="000000"/>
          <w:sz w:val="18"/>
          <w:szCs w:val="18"/>
        </w:rPr>
        <w:t xml:space="preserve">Conserved RNA </w:t>
      </w:r>
      <w:r w:rsidRPr="009638D8">
        <w:rPr>
          <w:rFonts w:ascii="Arial" w:hAnsi="Arial" w:cs="Arial"/>
          <w:i/>
          <w:color w:val="000000"/>
          <w:sz w:val="18"/>
          <w:szCs w:val="18"/>
        </w:rPr>
        <w:t>cis</w:t>
      </w:r>
      <w:r w:rsidRPr="009638D8">
        <w:rPr>
          <w:rFonts w:ascii="Arial" w:hAnsi="Arial" w:cs="Arial"/>
          <w:color w:val="000000"/>
          <w:sz w:val="18"/>
          <w:szCs w:val="18"/>
        </w:rPr>
        <w:t xml:space="preserve">-elements regulate alternative splicing of </w:t>
      </w:r>
      <w:r w:rsidRPr="009638D8">
        <w:rPr>
          <w:rFonts w:ascii="Arial" w:hAnsi="Arial" w:cs="Arial"/>
          <w:i/>
          <w:color w:val="000000"/>
          <w:sz w:val="18"/>
          <w:szCs w:val="18"/>
        </w:rPr>
        <w:t>Lepidopteran doublesex</w:t>
      </w:r>
      <w:r w:rsidRPr="009638D8">
        <w:rPr>
          <w:rFonts w:ascii="Arial" w:hAnsi="Arial" w:cs="Arial"/>
          <w:color w:val="000000"/>
          <w:sz w:val="18"/>
          <w:szCs w:val="18"/>
        </w:rPr>
        <w:t xml:space="preserve">. </w:t>
      </w:r>
      <w:r w:rsidRPr="009638D8">
        <w:rPr>
          <w:rFonts w:ascii="Arial" w:hAnsi="Arial" w:cs="Arial"/>
          <w:b/>
          <w:i/>
          <w:color w:val="000000"/>
          <w:sz w:val="18"/>
          <w:szCs w:val="18"/>
        </w:rPr>
        <w:t>Insect Biochemistry and Molecular Biology</w:t>
      </w:r>
      <w:r w:rsidRPr="009638D8">
        <w:rPr>
          <w:rFonts w:ascii="Arial" w:hAnsi="Arial" w:cs="Arial"/>
          <w:color w:val="000000"/>
          <w:sz w:val="18"/>
          <w:szCs w:val="18"/>
        </w:rPr>
        <w:t xml:space="preserve"> 44, 1-11.</w:t>
      </w:r>
    </w:p>
    <w:p w:rsidR="009638D8" w:rsidRPr="009638D8" w:rsidRDefault="009638D8" w:rsidP="009638D8">
      <w:pPr>
        <w:pStyle w:val="ListParagraph"/>
        <w:numPr>
          <w:ilvl w:val="0"/>
          <w:numId w:val="1"/>
        </w:numPr>
        <w:spacing w:beforeLines="20"/>
        <w:ind w:left="0" w:rightChars="514" w:right="1079" w:firstLineChars="0" w:firstLine="0"/>
        <w:rPr>
          <w:rFonts w:ascii="Arial" w:eastAsia="宋体" w:hAnsi="Arial" w:cs="Arial"/>
          <w:sz w:val="18"/>
          <w:szCs w:val="18"/>
        </w:rPr>
      </w:pPr>
      <w:r w:rsidRPr="009638D8">
        <w:rPr>
          <w:rFonts w:ascii="Arial" w:hAnsi="Arial" w:cs="Arial"/>
          <w:color w:val="000000"/>
          <w:sz w:val="18"/>
          <w:szCs w:val="18"/>
        </w:rPr>
        <w:t>Zhang, Z.M.</w:t>
      </w:r>
      <w:r w:rsidRPr="009638D8">
        <w:rPr>
          <w:rFonts w:ascii="Arial" w:hAnsi="Arial" w:cs="Arial"/>
          <w:sz w:val="18"/>
          <w:szCs w:val="18"/>
          <w:vertAlign w:val="superscript"/>
        </w:rPr>
        <w:t>#</w:t>
      </w:r>
      <w:r w:rsidRPr="009638D8">
        <w:rPr>
          <w:rFonts w:ascii="Arial" w:hAnsi="Arial" w:cs="Arial"/>
          <w:color w:val="000000"/>
          <w:sz w:val="18"/>
          <w:szCs w:val="18"/>
        </w:rPr>
        <w:t xml:space="preserve"> Yang, F.</w:t>
      </w:r>
      <w:r w:rsidRPr="009638D8">
        <w:rPr>
          <w:rFonts w:ascii="Arial" w:hAnsi="Arial" w:cs="Arial"/>
          <w:sz w:val="18"/>
          <w:szCs w:val="18"/>
          <w:vertAlign w:val="superscript"/>
        </w:rPr>
        <w:t>#</w:t>
      </w:r>
      <w:r w:rsidRPr="009638D8">
        <w:rPr>
          <w:rFonts w:ascii="Arial" w:hAnsi="Arial" w:cs="Arial"/>
          <w:color w:val="000000"/>
          <w:sz w:val="18"/>
          <w:szCs w:val="18"/>
        </w:rPr>
        <w:t xml:space="preserve"> Zhang, J. Tang, Q. Li, J.</w:t>
      </w:r>
      <w:r w:rsidRPr="009638D8">
        <w:rPr>
          <w:rFonts w:ascii="Arial" w:hAnsi="Arial" w:cs="Arial"/>
          <w:color w:val="000000"/>
          <w:sz w:val="18"/>
          <w:szCs w:val="18"/>
          <w:vertAlign w:val="subscript"/>
        </w:rPr>
        <w:t xml:space="preserve"> </w:t>
      </w:r>
      <w:proofErr w:type="spellStart"/>
      <w:r w:rsidRPr="009638D8">
        <w:rPr>
          <w:rFonts w:ascii="Arial" w:hAnsi="Arial" w:cs="Arial"/>
          <w:color w:val="000000"/>
          <w:sz w:val="18"/>
          <w:szCs w:val="18"/>
        </w:rPr>
        <w:t>Gu</w:t>
      </w:r>
      <w:proofErr w:type="spellEnd"/>
      <w:r w:rsidRPr="009638D8">
        <w:rPr>
          <w:rFonts w:ascii="Arial" w:hAnsi="Arial" w:cs="Arial"/>
          <w:color w:val="000000"/>
          <w:sz w:val="18"/>
          <w:szCs w:val="18"/>
        </w:rPr>
        <w:t>, J. Zhou, J.</w:t>
      </w:r>
      <w:r w:rsidRPr="009638D8">
        <w:rPr>
          <w:rFonts w:ascii="Arial" w:hAnsi="Arial" w:cs="Arial"/>
          <w:color w:val="000000"/>
          <w:sz w:val="18"/>
          <w:szCs w:val="18"/>
          <w:vertAlign w:val="superscript"/>
        </w:rPr>
        <w:t>*</w:t>
      </w:r>
      <w:r w:rsidRPr="009638D8">
        <w:rPr>
          <w:rFonts w:ascii="Arial" w:hAnsi="Arial" w:cs="Arial"/>
          <w:color w:val="000000"/>
          <w:sz w:val="18"/>
          <w:szCs w:val="18"/>
        </w:rPr>
        <w:t xml:space="preserve"> and </w:t>
      </w:r>
      <w:r w:rsidRPr="009638D8">
        <w:rPr>
          <w:rFonts w:ascii="Arial" w:hAnsi="Arial" w:cs="Arial"/>
          <w:b/>
          <w:color w:val="000000"/>
          <w:sz w:val="18"/>
          <w:szCs w:val="18"/>
        </w:rPr>
        <w:t>Xu, Y.Z.</w:t>
      </w:r>
      <w:r w:rsidRPr="009638D8">
        <w:rPr>
          <w:rFonts w:ascii="Arial" w:hAnsi="Arial" w:cs="Arial"/>
          <w:b/>
          <w:color w:val="000000"/>
          <w:sz w:val="18"/>
          <w:szCs w:val="18"/>
          <w:vertAlign w:val="superscript"/>
        </w:rPr>
        <w:t>*</w:t>
      </w:r>
      <w:r w:rsidRPr="009638D8">
        <w:rPr>
          <w:rFonts w:ascii="Arial" w:hAnsi="Arial" w:cs="Arial"/>
          <w:color w:val="000000"/>
          <w:sz w:val="18"/>
          <w:szCs w:val="18"/>
        </w:rPr>
        <w:t xml:space="preserve"> (2013) Crystal structure of Prp5p reveals interdomain interactions that impact spliceosome assembly</w:t>
      </w:r>
      <w:r w:rsidRPr="009638D8">
        <w:rPr>
          <w:rFonts w:ascii="Arial" w:hAnsi="Arial" w:cs="Arial"/>
          <w:sz w:val="18"/>
          <w:szCs w:val="18"/>
        </w:rPr>
        <w:t xml:space="preserve">. </w:t>
      </w:r>
      <w:r w:rsidRPr="009638D8">
        <w:rPr>
          <w:rFonts w:ascii="Arial" w:hAnsi="Arial" w:cs="Arial"/>
          <w:b/>
          <w:i/>
          <w:sz w:val="18"/>
          <w:szCs w:val="18"/>
        </w:rPr>
        <w:t>Cell Reports</w:t>
      </w:r>
      <w:r w:rsidRPr="009638D8">
        <w:rPr>
          <w:rFonts w:ascii="Arial" w:hAnsi="Arial" w:cs="Arial"/>
          <w:i/>
          <w:sz w:val="18"/>
          <w:szCs w:val="18"/>
        </w:rPr>
        <w:t xml:space="preserve"> </w:t>
      </w:r>
      <w:r w:rsidRPr="009638D8">
        <w:rPr>
          <w:rFonts w:ascii="Arial" w:hAnsi="Arial" w:cs="Arial"/>
          <w:color w:val="000000"/>
          <w:sz w:val="18"/>
          <w:szCs w:val="18"/>
        </w:rPr>
        <w:t>5, 1269-1278.</w:t>
      </w:r>
    </w:p>
    <w:p w:rsidR="009638D8" w:rsidRPr="009638D8" w:rsidRDefault="009638D8" w:rsidP="009638D8">
      <w:pPr>
        <w:widowControl/>
        <w:numPr>
          <w:ilvl w:val="0"/>
          <w:numId w:val="1"/>
        </w:numPr>
        <w:spacing w:beforeLines="20"/>
        <w:ind w:left="0" w:rightChars="514" w:right="1079" w:firstLine="0"/>
        <w:rPr>
          <w:rFonts w:ascii="Arial" w:hAnsi="Arial" w:cs="Arial"/>
          <w:color w:val="000000"/>
          <w:sz w:val="18"/>
          <w:szCs w:val="18"/>
        </w:rPr>
      </w:pPr>
      <w:r w:rsidRPr="009638D8">
        <w:rPr>
          <w:rFonts w:ascii="Arial" w:hAnsi="Arial" w:cs="Arial"/>
          <w:color w:val="000000"/>
          <w:sz w:val="18"/>
          <w:szCs w:val="18"/>
        </w:rPr>
        <w:t xml:space="preserve">Yang, F. Wang, X.Y. Zhang, Z.M. </w:t>
      </w:r>
      <w:proofErr w:type="spellStart"/>
      <w:r w:rsidRPr="009638D8">
        <w:rPr>
          <w:rFonts w:ascii="Arial" w:hAnsi="Arial" w:cs="Arial"/>
          <w:color w:val="000000"/>
          <w:sz w:val="18"/>
          <w:szCs w:val="18"/>
        </w:rPr>
        <w:t>Pu</w:t>
      </w:r>
      <w:proofErr w:type="spellEnd"/>
      <w:r w:rsidRPr="009638D8">
        <w:rPr>
          <w:rFonts w:ascii="Arial" w:hAnsi="Arial" w:cs="Arial"/>
          <w:color w:val="000000"/>
          <w:sz w:val="18"/>
          <w:szCs w:val="18"/>
        </w:rPr>
        <w:t xml:space="preserve">, J. Fan, Y.J. Zhou, J. Query, C.C. and </w:t>
      </w:r>
      <w:r w:rsidRPr="009638D8">
        <w:rPr>
          <w:rFonts w:ascii="Arial" w:hAnsi="Arial" w:cs="Arial"/>
          <w:b/>
          <w:color w:val="000000"/>
          <w:sz w:val="18"/>
          <w:szCs w:val="18"/>
        </w:rPr>
        <w:t>Xu, YZ</w:t>
      </w:r>
      <w:r w:rsidRPr="009638D8">
        <w:rPr>
          <w:rFonts w:ascii="Arial" w:hAnsi="Arial" w:cs="Arial"/>
          <w:b/>
          <w:color w:val="000000"/>
          <w:sz w:val="18"/>
          <w:szCs w:val="18"/>
          <w:vertAlign w:val="superscript"/>
        </w:rPr>
        <w:t>*</w:t>
      </w:r>
      <w:r w:rsidRPr="009638D8">
        <w:rPr>
          <w:rFonts w:ascii="Arial" w:hAnsi="Arial" w:cs="Arial"/>
          <w:color w:val="000000"/>
          <w:sz w:val="18"/>
          <w:szCs w:val="18"/>
        </w:rPr>
        <w:t xml:space="preserve">. (2013) Splicing proofreading at 5’ splice sites by ATPase Prp28p. </w:t>
      </w:r>
      <w:r w:rsidRPr="009638D8">
        <w:rPr>
          <w:rFonts w:ascii="Arial" w:hAnsi="Arial" w:cs="Arial"/>
          <w:b/>
          <w:i/>
          <w:color w:val="000000"/>
          <w:sz w:val="18"/>
          <w:szCs w:val="18"/>
        </w:rPr>
        <w:t>Nucleic Acids Researc</w:t>
      </w:r>
      <w:r w:rsidRPr="009638D8">
        <w:rPr>
          <w:rFonts w:ascii="Arial" w:hAnsi="Arial" w:cs="Arial" w:hint="eastAsia"/>
          <w:b/>
          <w:i/>
          <w:color w:val="000000"/>
          <w:sz w:val="18"/>
          <w:szCs w:val="18"/>
        </w:rPr>
        <w:t>h</w:t>
      </w:r>
      <w:r w:rsidRPr="009638D8">
        <w:rPr>
          <w:rFonts w:ascii="Arial" w:hAnsi="Arial" w:cs="Arial"/>
          <w:b/>
          <w:color w:val="000000"/>
          <w:sz w:val="18"/>
          <w:szCs w:val="18"/>
        </w:rPr>
        <w:t xml:space="preserve"> </w:t>
      </w:r>
      <w:r w:rsidRPr="009638D8">
        <w:rPr>
          <w:rFonts w:ascii="Arial" w:hAnsi="Arial" w:cs="Arial"/>
          <w:color w:val="000000"/>
          <w:sz w:val="18"/>
          <w:szCs w:val="18"/>
        </w:rPr>
        <w:t>41, 4660-4670</w:t>
      </w:r>
    </w:p>
    <w:p w:rsidR="009638D8" w:rsidRPr="009638D8" w:rsidRDefault="009638D8" w:rsidP="009638D8">
      <w:pPr>
        <w:widowControl/>
        <w:numPr>
          <w:ilvl w:val="0"/>
          <w:numId w:val="1"/>
        </w:numPr>
        <w:spacing w:beforeLines="20"/>
        <w:ind w:left="0" w:rightChars="514" w:right="1079" w:firstLine="0"/>
        <w:rPr>
          <w:rFonts w:ascii="Arial" w:hAnsi="Arial" w:cs="Arial"/>
          <w:color w:val="000000"/>
          <w:sz w:val="18"/>
          <w:szCs w:val="18"/>
        </w:rPr>
      </w:pPr>
      <w:r w:rsidRPr="009638D8">
        <w:rPr>
          <w:rFonts w:ascii="Arial" w:hAnsi="Arial" w:cs="Arial"/>
          <w:color w:val="000000"/>
          <w:sz w:val="18"/>
          <w:szCs w:val="18"/>
        </w:rPr>
        <w:t>Shao, W.</w:t>
      </w:r>
      <w:r w:rsidRPr="009638D8">
        <w:rPr>
          <w:rFonts w:ascii="Arial" w:hAnsi="Arial" w:cs="Arial"/>
          <w:sz w:val="18"/>
          <w:szCs w:val="18"/>
          <w:vertAlign w:val="superscript"/>
        </w:rPr>
        <w:t>#</w:t>
      </w:r>
      <w:r w:rsidRPr="009638D8">
        <w:rPr>
          <w:rFonts w:ascii="Arial" w:hAnsi="Arial" w:cs="Arial"/>
          <w:color w:val="000000"/>
          <w:sz w:val="18"/>
          <w:szCs w:val="18"/>
        </w:rPr>
        <w:t xml:space="preserve"> Zhao, Q.Y.</w:t>
      </w:r>
      <w:r w:rsidRPr="009638D8">
        <w:rPr>
          <w:rFonts w:ascii="Arial" w:hAnsi="Arial" w:cs="Arial"/>
          <w:sz w:val="18"/>
          <w:szCs w:val="18"/>
          <w:vertAlign w:val="superscript"/>
        </w:rPr>
        <w:t>#</w:t>
      </w:r>
      <w:r w:rsidRPr="009638D8">
        <w:rPr>
          <w:rFonts w:ascii="Arial" w:hAnsi="Arial" w:cs="Arial"/>
          <w:color w:val="000000"/>
          <w:sz w:val="18"/>
          <w:szCs w:val="18"/>
        </w:rPr>
        <w:t xml:space="preserve"> Wang, X.Y. Xu, X.Y. Li, M.W. Li, X.</w:t>
      </w:r>
      <w:r w:rsidRPr="009638D8">
        <w:rPr>
          <w:rFonts w:ascii="Arial" w:hAnsi="Arial" w:cs="Arial"/>
          <w:color w:val="000000"/>
          <w:sz w:val="18"/>
          <w:szCs w:val="18"/>
          <w:vertAlign w:val="superscript"/>
        </w:rPr>
        <w:t>*</w:t>
      </w:r>
      <w:r w:rsidRPr="009638D8">
        <w:rPr>
          <w:rFonts w:ascii="Arial" w:hAnsi="Arial" w:cs="Arial"/>
          <w:color w:val="000000"/>
          <w:sz w:val="18"/>
          <w:szCs w:val="18"/>
        </w:rPr>
        <w:t xml:space="preserve"> and </w:t>
      </w:r>
      <w:r w:rsidRPr="009638D8">
        <w:rPr>
          <w:rFonts w:ascii="Arial" w:hAnsi="Arial" w:cs="Arial"/>
          <w:b/>
          <w:color w:val="000000"/>
          <w:sz w:val="18"/>
          <w:szCs w:val="18"/>
        </w:rPr>
        <w:t>Xu, Y.Z.</w:t>
      </w:r>
      <w:r w:rsidRPr="009638D8">
        <w:rPr>
          <w:rFonts w:ascii="Arial" w:hAnsi="Arial" w:cs="Arial"/>
          <w:b/>
          <w:color w:val="000000"/>
          <w:sz w:val="18"/>
          <w:szCs w:val="18"/>
          <w:vertAlign w:val="superscript"/>
        </w:rPr>
        <w:t>*</w:t>
      </w:r>
      <w:r w:rsidRPr="009638D8">
        <w:rPr>
          <w:rFonts w:ascii="Arial" w:hAnsi="Arial" w:cs="Arial"/>
          <w:color w:val="000000"/>
          <w:sz w:val="18"/>
          <w:szCs w:val="18"/>
        </w:rPr>
        <w:t xml:space="preserve"> (2012) Alternative splicing and </w:t>
      </w:r>
      <w:r w:rsidRPr="009638D8">
        <w:rPr>
          <w:rFonts w:ascii="Arial" w:hAnsi="Arial" w:cs="Arial"/>
          <w:i/>
          <w:color w:val="000000"/>
          <w:sz w:val="18"/>
          <w:szCs w:val="18"/>
        </w:rPr>
        <w:t>trans</w:t>
      </w:r>
      <w:r w:rsidRPr="009638D8">
        <w:rPr>
          <w:rFonts w:ascii="Arial" w:hAnsi="Arial" w:cs="Arial"/>
          <w:color w:val="000000"/>
          <w:sz w:val="18"/>
          <w:szCs w:val="18"/>
        </w:rPr>
        <w:t xml:space="preserve">-splicing events revealed by analysis of the </w:t>
      </w:r>
      <w:r w:rsidRPr="009638D8">
        <w:rPr>
          <w:rFonts w:ascii="Arial" w:hAnsi="Arial" w:cs="Arial"/>
          <w:i/>
          <w:color w:val="000000"/>
          <w:sz w:val="18"/>
          <w:szCs w:val="18"/>
        </w:rPr>
        <w:t>Bombyx mori</w:t>
      </w:r>
      <w:r w:rsidRPr="009638D8">
        <w:rPr>
          <w:rFonts w:ascii="Arial" w:hAnsi="Arial" w:cs="Arial"/>
          <w:color w:val="000000"/>
          <w:sz w:val="18"/>
          <w:szCs w:val="18"/>
        </w:rPr>
        <w:t xml:space="preserve"> transcriptome. </w:t>
      </w:r>
      <w:r w:rsidRPr="009638D8">
        <w:rPr>
          <w:rFonts w:ascii="Arial" w:hAnsi="Arial" w:cs="Arial"/>
          <w:b/>
          <w:i/>
          <w:color w:val="000000"/>
          <w:sz w:val="18"/>
          <w:szCs w:val="18"/>
        </w:rPr>
        <w:t>RNA</w:t>
      </w:r>
      <w:r w:rsidRPr="009638D8">
        <w:rPr>
          <w:rFonts w:ascii="Arial" w:hAnsi="Arial" w:cs="Arial"/>
          <w:color w:val="000000"/>
          <w:sz w:val="18"/>
          <w:szCs w:val="18"/>
        </w:rPr>
        <w:t xml:space="preserve"> 18, 1395-1407.</w:t>
      </w:r>
    </w:p>
    <w:p w:rsidR="009638D8" w:rsidRPr="009638D8" w:rsidRDefault="009638D8" w:rsidP="009638D8">
      <w:pPr>
        <w:widowControl/>
        <w:numPr>
          <w:ilvl w:val="0"/>
          <w:numId w:val="1"/>
        </w:numPr>
        <w:spacing w:beforeLines="20"/>
        <w:ind w:left="0" w:rightChars="514" w:right="1079" w:firstLine="0"/>
        <w:rPr>
          <w:rFonts w:ascii="Arial" w:hAnsi="Arial" w:cs="Arial"/>
          <w:color w:val="000000"/>
          <w:sz w:val="18"/>
          <w:szCs w:val="18"/>
        </w:rPr>
      </w:pPr>
      <w:r w:rsidRPr="009638D8">
        <w:rPr>
          <w:rFonts w:ascii="Arial" w:hAnsi="Arial" w:cs="Arial"/>
          <w:color w:val="000000"/>
          <w:sz w:val="18"/>
          <w:szCs w:val="18"/>
        </w:rPr>
        <w:t xml:space="preserve">Shao, W. Kim, H.S. Cao, Y. </w:t>
      </w:r>
      <w:r w:rsidRPr="009638D8">
        <w:rPr>
          <w:rFonts w:ascii="Arial" w:hAnsi="Arial" w:cs="Arial"/>
          <w:b/>
          <w:color w:val="000000"/>
          <w:sz w:val="18"/>
          <w:szCs w:val="18"/>
        </w:rPr>
        <w:t>Xu, Y.Z.</w:t>
      </w:r>
      <w:r w:rsidRPr="009638D8">
        <w:rPr>
          <w:rFonts w:ascii="Arial" w:hAnsi="Arial" w:cs="Arial"/>
          <w:b/>
          <w:color w:val="000000"/>
          <w:sz w:val="18"/>
          <w:szCs w:val="18"/>
          <w:vertAlign w:val="superscript"/>
        </w:rPr>
        <w:t>*</w:t>
      </w:r>
      <w:r w:rsidRPr="009638D8">
        <w:rPr>
          <w:rFonts w:ascii="Arial" w:hAnsi="Arial" w:cs="Arial"/>
          <w:color w:val="000000"/>
          <w:sz w:val="18"/>
          <w:szCs w:val="18"/>
        </w:rPr>
        <w:t xml:space="preserve"> and Query, C.C.</w:t>
      </w:r>
      <w:r w:rsidRPr="009638D8">
        <w:rPr>
          <w:rFonts w:ascii="Arial" w:hAnsi="Arial" w:cs="Arial"/>
          <w:color w:val="000000"/>
          <w:sz w:val="18"/>
          <w:szCs w:val="18"/>
          <w:vertAlign w:val="superscript"/>
        </w:rPr>
        <w:t>*</w:t>
      </w:r>
      <w:r w:rsidRPr="009638D8">
        <w:rPr>
          <w:rFonts w:ascii="Arial" w:hAnsi="Arial" w:cs="Arial"/>
          <w:color w:val="000000"/>
          <w:sz w:val="18"/>
          <w:szCs w:val="18"/>
        </w:rPr>
        <w:t xml:space="preserve"> (2012) A U1–U2 snRNP interaction network during intron definition. </w:t>
      </w:r>
      <w:r w:rsidRPr="009638D8">
        <w:rPr>
          <w:rFonts w:ascii="Arial" w:hAnsi="Arial" w:cs="Arial"/>
          <w:b/>
          <w:i/>
          <w:color w:val="000000"/>
          <w:sz w:val="18"/>
          <w:szCs w:val="18"/>
        </w:rPr>
        <w:t xml:space="preserve">Molecular and Cellular Biology </w:t>
      </w:r>
      <w:r w:rsidRPr="009638D8">
        <w:rPr>
          <w:rFonts w:ascii="Arial" w:hAnsi="Arial" w:cs="Arial"/>
          <w:color w:val="000000"/>
          <w:sz w:val="18"/>
          <w:szCs w:val="18"/>
        </w:rPr>
        <w:t xml:space="preserve">32, 470-478. </w:t>
      </w:r>
    </w:p>
    <w:p w:rsidR="009638D8" w:rsidRPr="009638D8" w:rsidRDefault="009638D8" w:rsidP="009638D8">
      <w:pPr>
        <w:widowControl/>
        <w:numPr>
          <w:ilvl w:val="0"/>
          <w:numId w:val="1"/>
        </w:numPr>
        <w:spacing w:beforeLines="20"/>
        <w:ind w:left="0" w:rightChars="514" w:right="1079" w:firstLine="0"/>
        <w:rPr>
          <w:rFonts w:ascii="Arial" w:hAnsi="Arial" w:cs="Arial"/>
          <w:b/>
          <w:color w:val="000000"/>
          <w:sz w:val="18"/>
          <w:szCs w:val="18"/>
        </w:rPr>
      </w:pPr>
      <w:r w:rsidRPr="009638D8">
        <w:rPr>
          <w:rFonts w:ascii="Arial" w:hAnsi="Arial" w:cs="Arial"/>
          <w:b/>
          <w:color w:val="000000"/>
          <w:sz w:val="18"/>
          <w:szCs w:val="18"/>
        </w:rPr>
        <w:t>Xu, Y.Z.</w:t>
      </w:r>
      <w:r w:rsidRPr="009638D8">
        <w:rPr>
          <w:rFonts w:ascii="Arial" w:hAnsi="Arial" w:cs="Arial"/>
          <w:color w:val="000000"/>
          <w:sz w:val="18"/>
          <w:szCs w:val="18"/>
        </w:rPr>
        <w:t xml:space="preserve"> and Query, C.C. (2007) Competition between the ATPase Prp5 and branch region-U2 snRNA pairing modulates the fidelity of spliceosome assembly. </w:t>
      </w:r>
      <w:r w:rsidRPr="009638D8">
        <w:rPr>
          <w:rFonts w:ascii="Arial" w:hAnsi="Arial" w:cs="Arial"/>
          <w:b/>
          <w:i/>
          <w:color w:val="000000"/>
          <w:sz w:val="18"/>
          <w:szCs w:val="18"/>
        </w:rPr>
        <w:t>Molecular Cell</w:t>
      </w:r>
      <w:r w:rsidRPr="009638D8">
        <w:rPr>
          <w:rFonts w:ascii="Arial" w:hAnsi="Arial" w:cs="Arial"/>
          <w:color w:val="000000"/>
          <w:sz w:val="18"/>
          <w:szCs w:val="18"/>
        </w:rPr>
        <w:t xml:space="preserve"> 28, 838-849.</w:t>
      </w:r>
    </w:p>
    <w:p w:rsidR="009638D8" w:rsidRPr="009638D8" w:rsidRDefault="009638D8" w:rsidP="009638D8">
      <w:pPr>
        <w:pStyle w:val="ListParagraph"/>
        <w:numPr>
          <w:ilvl w:val="0"/>
          <w:numId w:val="1"/>
        </w:numPr>
        <w:spacing w:beforeLines="20"/>
        <w:ind w:left="0" w:rightChars="514" w:right="1079" w:firstLineChars="0" w:firstLine="0"/>
        <w:rPr>
          <w:rFonts w:ascii="Arial" w:eastAsia="宋体" w:hAnsi="Arial" w:cs="Arial" w:hint="eastAsia"/>
          <w:kern w:val="0"/>
          <w:sz w:val="18"/>
          <w:szCs w:val="18"/>
        </w:rPr>
      </w:pPr>
      <w:r w:rsidRPr="009638D8">
        <w:rPr>
          <w:rFonts w:ascii="Arial" w:hAnsi="Arial" w:cs="Arial"/>
          <w:b/>
          <w:color w:val="000000"/>
          <w:sz w:val="18"/>
          <w:szCs w:val="18"/>
        </w:rPr>
        <w:t>Xu, Y.Z.</w:t>
      </w:r>
      <w:r w:rsidRPr="009638D8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9638D8">
        <w:rPr>
          <w:rFonts w:ascii="Arial" w:hAnsi="Arial" w:cs="Arial"/>
          <w:color w:val="000000"/>
          <w:sz w:val="18"/>
          <w:szCs w:val="18"/>
        </w:rPr>
        <w:t>Newnham</w:t>
      </w:r>
      <w:proofErr w:type="spellEnd"/>
      <w:r w:rsidRPr="009638D8">
        <w:rPr>
          <w:rFonts w:ascii="Arial" w:hAnsi="Arial" w:cs="Arial"/>
          <w:color w:val="000000"/>
          <w:sz w:val="18"/>
          <w:szCs w:val="18"/>
        </w:rPr>
        <w:t xml:space="preserve"> C.M. </w:t>
      </w:r>
      <w:proofErr w:type="spellStart"/>
      <w:r w:rsidRPr="009638D8">
        <w:rPr>
          <w:rFonts w:ascii="Arial" w:hAnsi="Arial" w:cs="Arial"/>
          <w:color w:val="000000"/>
          <w:sz w:val="18"/>
          <w:szCs w:val="18"/>
        </w:rPr>
        <w:t>Kameoka</w:t>
      </w:r>
      <w:proofErr w:type="spellEnd"/>
      <w:r w:rsidRPr="009638D8">
        <w:rPr>
          <w:rFonts w:ascii="Arial" w:hAnsi="Arial" w:cs="Arial"/>
          <w:color w:val="000000"/>
          <w:sz w:val="18"/>
          <w:szCs w:val="18"/>
        </w:rPr>
        <w:t xml:space="preserve">, S. Huang, T. </w:t>
      </w:r>
      <w:proofErr w:type="spellStart"/>
      <w:r w:rsidRPr="009638D8">
        <w:rPr>
          <w:rFonts w:ascii="Arial" w:hAnsi="Arial" w:cs="Arial"/>
          <w:color w:val="000000"/>
          <w:sz w:val="18"/>
          <w:szCs w:val="18"/>
        </w:rPr>
        <w:t>Konarska</w:t>
      </w:r>
      <w:proofErr w:type="spellEnd"/>
      <w:r w:rsidRPr="009638D8">
        <w:rPr>
          <w:rFonts w:ascii="Arial" w:hAnsi="Arial" w:cs="Arial"/>
          <w:color w:val="000000"/>
          <w:sz w:val="18"/>
          <w:szCs w:val="18"/>
        </w:rPr>
        <w:t xml:space="preserve">, M.M. and Query, C.C. (2004) Prp5 bridges U1 and U2 snRNPs and enables stable U2 snRNP association with intron RNA. </w:t>
      </w:r>
      <w:r w:rsidRPr="009638D8">
        <w:rPr>
          <w:rFonts w:ascii="Arial" w:hAnsi="Arial" w:cs="Arial"/>
          <w:b/>
          <w:i/>
          <w:color w:val="000000"/>
          <w:sz w:val="18"/>
          <w:szCs w:val="18"/>
        </w:rPr>
        <w:t>The EMBO Journal</w:t>
      </w:r>
      <w:r w:rsidRPr="009638D8">
        <w:rPr>
          <w:rFonts w:ascii="Arial" w:hAnsi="Arial" w:cs="Arial"/>
          <w:i/>
          <w:color w:val="000000"/>
          <w:sz w:val="18"/>
          <w:szCs w:val="18"/>
        </w:rPr>
        <w:t xml:space="preserve"> </w:t>
      </w:r>
      <w:r w:rsidRPr="009638D8">
        <w:rPr>
          <w:rFonts w:ascii="Arial" w:hAnsi="Arial" w:cs="Arial"/>
          <w:color w:val="000000"/>
          <w:sz w:val="18"/>
          <w:szCs w:val="18"/>
        </w:rPr>
        <w:t>23, 376-385.</w:t>
      </w:r>
    </w:p>
    <w:p w:rsidR="009638D8" w:rsidRPr="009638D8" w:rsidRDefault="009638D8" w:rsidP="009638D8">
      <w:pPr>
        <w:pStyle w:val="ListParagraph"/>
        <w:spacing w:beforeLines="20"/>
        <w:ind w:rightChars="514" w:right="1079" w:firstLineChars="0" w:firstLine="0"/>
        <w:rPr>
          <w:rFonts w:ascii="Arial" w:eastAsia="宋体" w:hAnsi="Arial" w:cs="Arial"/>
          <w:kern w:val="0"/>
          <w:sz w:val="18"/>
          <w:szCs w:val="18"/>
        </w:rPr>
      </w:pPr>
    </w:p>
    <w:p w:rsidR="009638D8" w:rsidRPr="009638D8" w:rsidRDefault="009638D8" w:rsidP="009638D8">
      <w:r w:rsidRPr="009638D8">
        <w:rPr>
          <w:rFonts w:ascii="Arial" w:hAnsi="Arial" w:cs="Arial"/>
          <w:sz w:val="18"/>
          <w:szCs w:val="18"/>
          <w:vertAlign w:val="superscript"/>
        </w:rPr>
        <w:t>#</w:t>
      </w:r>
      <w:r w:rsidRPr="009638D8">
        <w:rPr>
          <w:rFonts w:ascii="Arial" w:hAnsi="Arial" w:cs="Arial"/>
          <w:sz w:val="18"/>
          <w:szCs w:val="18"/>
        </w:rPr>
        <w:t xml:space="preserve">: contribute equally, </w:t>
      </w:r>
      <w:r w:rsidRPr="009638D8">
        <w:rPr>
          <w:rFonts w:ascii="Arial" w:hAnsi="Arial" w:cs="Arial"/>
          <w:sz w:val="18"/>
          <w:szCs w:val="18"/>
          <w:vertAlign w:val="superscript"/>
        </w:rPr>
        <w:t>*</w:t>
      </w:r>
      <w:r w:rsidRPr="009638D8">
        <w:rPr>
          <w:rFonts w:ascii="Arial" w:hAnsi="Arial" w:cs="Arial"/>
          <w:sz w:val="18"/>
          <w:szCs w:val="18"/>
        </w:rPr>
        <w:t>: corresponding author.</w:t>
      </w:r>
    </w:p>
    <w:sectPr w:rsidR="009638D8" w:rsidRPr="009638D8" w:rsidSect="00DA33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311E7F"/>
    <w:multiLevelType w:val="hybridMultilevel"/>
    <w:tmpl w:val="564E3E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638D8"/>
    <w:rsid w:val="00295D44"/>
    <w:rsid w:val="00505F6C"/>
    <w:rsid w:val="00777104"/>
    <w:rsid w:val="009638D8"/>
    <w:rsid w:val="00DA3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3D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8D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bi.nlm.nih.gov/pubmed?term=Qiu%20C%5BAuthor%5D&amp;cauthor=true&amp;cauthor_uid=2490725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cbi.nlm.nih.gov/pubmed?term=Juge%20F%5BAuthor%5D&amp;cauthor=true&amp;cauthor_uid=2490725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cbi.nlm.nih.gov/pubmed?term=Gittis%20AH%5BAuthor%5D&amp;cauthor=true&amp;cauthor_uid=2490725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ncbi.nlm.nih.gov/pubmed?term=Fan%20Y%5BAuthor%5D&amp;cauthor=true&amp;cauthor_uid=24907259" TargetMode="External"/><Relationship Id="rId10" Type="http://schemas.openxmlformats.org/officeDocument/2006/relationships/hyperlink" Target="http://www.ncbi.nlm.nih.gov/pubmed?term=Rabinow%20L%5BAuthor%5D&amp;cauthor=true&amp;cauthor_uid=2490725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cbi.nlm.nih.gov/pubmed?term=Xu%20YZ%5BAuthor%5D&amp;cauthor=true&amp;cauthor_uid=249072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377</Words>
  <Characters>2042</Characters>
  <Application>Microsoft Office Word</Application>
  <DocSecurity>0</DocSecurity>
  <Lines>34</Lines>
  <Paragraphs>9</Paragraphs>
  <ScaleCrop>false</ScaleCrop>
  <Company>Microsoft</Company>
  <LinksUpToDate>false</LinksUpToDate>
  <CharactersWithSpaces>2410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yongzhenxu</dc:creator>
  <cp:lastModifiedBy>yongzhenxu</cp:lastModifiedBy>
  <cp:revision>1</cp:revision>
  <dcterms:created xsi:type="dcterms:W3CDTF">2014-07-28T16:13:00Z</dcterms:created>
  <dcterms:modified xsi:type="dcterms:W3CDTF">2014-07-28T16:20:00Z</dcterms:modified>
</cp:coreProperties>
</file>