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E8E6" w14:textId="5BB6B688" w:rsidR="00A411B8" w:rsidRDefault="00A411B8" w:rsidP="00A411B8">
      <w:pPr>
        <w:jc w:val="center"/>
        <w:rPr>
          <w:rFonts w:ascii="Times New Roman" w:hAnsi="Times New Roman" w:cs="Times New Roman"/>
          <w:sz w:val="44"/>
          <w:szCs w:val="44"/>
        </w:rPr>
      </w:pPr>
      <w:r w:rsidRPr="00A411B8">
        <w:rPr>
          <w:rFonts w:ascii="Times New Roman" w:hAnsi="Times New Roman" w:cs="Times New Roman"/>
          <w:sz w:val="44"/>
          <w:szCs w:val="44"/>
        </w:rPr>
        <w:t>2</w:t>
      </w:r>
    </w:p>
    <w:p w14:paraId="6351A61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4E5D40E1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6A8EDBFD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Now the three of you are talking together</w:t>
      </w:r>
    </w:p>
    <w:p w14:paraId="059A7A7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1258DCE2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61E7FAC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0B14E4D2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Alice</w:t>
      </w:r>
    </w:p>
    <w:p w14:paraId="3B9AFF0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4436152B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69D6EEDB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596386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(glancing at both of them, speaking calmly) I appreciate your interest in this discovery, but I need time to consider the best way to handle this ancient document. Both of you have valuable expertise, but I must prioritize the document's security and preservation.</w:t>
      </w:r>
    </w:p>
    <w:p w14:paraId="1EFE900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26E8107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</w:t>
      </w:r>
      <w:r w:rsidRPr="00A411B8">
        <w:rPr>
          <w:rFonts w:ascii="Times New Roman" w:hAnsi="Times New Roman" w:cs="Times New Roman"/>
          <w:sz w:val="32"/>
          <w:szCs w:val="32"/>
        </w:rPr>
        <w:lastRenderedPageBreak/>
        <w:t>---</w:t>
      </w:r>
    </w:p>
    <w:p w14:paraId="2FCCA0B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583E4D2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Jay</w:t>
      </w:r>
    </w:p>
    <w:p w14:paraId="692254EA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652071FE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28C2071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69629A9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(nodding thoughtfully) I understand your caution, but time is of the essence - the document's preservation state is deteriorating rapidly in these deep-sea conditions.</w:t>
      </w:r>
    </w:p>
    <w:p w14:paraId="39C9165B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26B725A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F0EE9F9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1A32B1ED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Bob</w:t>
      </w:r>
    </w:p>
    <w:p w14:paraId="25E09AFB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4A6466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Bob (to chat_manager):</w:t>
      </w:r>
    </w:p>
    <w:p w14:paraId="69E7D899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E6D571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 xml:space="preserve">(Leaning forward with concern) That's precisely why we need to </w:t>
      </w:r>
      <w:r w:rsidRPr="00A411B8">
        <w:rPr>
          <w:rFonts w:ascii="Times New Roman" w:hAnsi="Times New Roman" w:cs="Times New Roman"/>
          <w:sz w:val="32"/>
          <w:szCs w:val="32"/>
        </w:rPr>
        <w:lastRenderedPageBreak/>
        <w:t>act quickly - my team has developed a special hydrogel that can temporarily stabilize ancient manuscripts in high-pressure environments.</w:t>
      </w:r>
    </w:p>
    <w:p w14:paraId="43B33B0A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4DECCA1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012D8C9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E136279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Alice</w:t>
      </w:r>
    </w:p>
    <w:p w14:paraId="08B5926E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8BF2A9A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18D228F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517A6F7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(eyes narrowing slightly) Your hydrogel solution sounds promising, Bob, but I'd need to see the chemical composition and test results first. Jay, what's your professional assessment of such stabilization methods?</w:t>
      </w:r>
    </w:p>
    <w:p w14:paraId="6112D2A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2A27B01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F9AA23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A4E0599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lastRenderedPageBreak/>
        <w:t>Next speaker: Jay</w:t>
      </w:r>
    </w:p>
    <w:p w14:paraId="1E39B4D2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26DAA7E5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2D67BA3C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F60528E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(rubbing chin thoughtfully) While hydrogels can provide temporary stabilization, the real challenge lies in the document's unique material composition - we're dealing with an unknown organic substrate that might react unpredictably to modern preservation techniques.</w:t>
      </w:r>
    </w:p>
    <w:p w14:paraId="2D4C0BB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596A6E8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31F255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CE8041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Bob</w:t>
      </w:r>
    </w:p>
    <w:p w14:paraId="2BF2F5BA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22C9999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Bob (to chat_manager):</w:t>
      </w:r>
    </w:p>
    <w:p w14:paraId="2B16187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09B54235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 xml:space="preserve">(Quickly pulling out a tablet) I have the complete lab reports here - the hydrogel has been tested on 47 different ancient </w:t>
      </w:r>
      <w:r w:rsidRPr="00A411B8">
        <w:rPr>
          <w:rFonts w:ascii="Times New Roman" w:hAnsi="Times New Roman" w:cs="Times New Roman"/>
          <w:sz w:val="32"/>
          <w:szCs w:val="32"/>
        </w:rPr>
        <w:lastRenderedPageBreak/>
        <w:t>marine artifacts with a 98.7% success rate in pressure stabilization.</w:t>
      </w:r>
    </w:p>
    <w:p w14:paraId="09B9AED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37541CD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46A2B31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6807C8D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Alice</w:t>
      </w:r>
    </w:p>
    <w:p w14:paraId="0DB102B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5AC16D02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497FD9B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48D0223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(holding up a hand to pause both speakers) These conflicting professional opinions are exactly why I need to proceed carefully. I'll need 24 hours to review both your proposals independently before making any decisions about collaboration or document handling.</w:t>
      </w:r>
    </w:p>
    <w:p w14:paraId="73BD5E8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42E1983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398A6EE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248E075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lastRenderedPageBreak/>
        <w:t>Next speaker: Jay</w:t>
      </w:r>
    </w:p>
    <w:p w14:paraId="70D7ED3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26B3B1BE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56B6955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58D4510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(adjusting glasses while maintaining a professional tone) That's a reasonable approach - meanwhile, I'll prepare the preliminary spectral analysis data that might help determine the document's age and material properties for our next discussion.</w:t>
      </w:r>
    </w:p>
    <w:p w14:paraId="079F51B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060E268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7E8F57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6F1DA9B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Bob</w:t>
      </w:r>
    </w:p>
    <w:p w14:paraId="60041F3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192DEC61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Bob (to chat_manager):</w:t>
      </w:r>
    </w:p>
    <w:p w14:paraId="11D1FA9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F8732EB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(Nodding while backing up slightly) Understood. I'll have my team prepare the hydrogel samples and toxicity reports for your review. The clock is ticking on this discovery though.</w:t>
      </w:r>
    </w:p>
    <w:p w14:paraId="40B946D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1EDEE43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7E7055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24C4231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Alice</w:t>
      </w:r>
    </w:p>
    <w:p w14:paraId="1382C5FB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1AF1F07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4EA4087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05E565EC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(standing up decisively) Thank you both for your professionalism. I'll contact each of you separately tomorrow after reviewing your materials. Until then, this discovery remains confidential between us three.</w:t>
      </w:r>
    </w:p>
    <w:p w14:paraId="4C83B40C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39F1BBB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9F7B9F0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6FA5005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Jay</w:t>
      </w:r>
    </w:p>
    <w:p w14:paraId="280A960C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92B03AE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4239025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201B1B5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(rising with a respectful nod) Agreed - discretion is paramount with such a significant find. I'll await your communication while continuing my preliminary analysis under controlled conditions.</w:t>
      </w:r>
    </w:p>
    <w:p w14:paraId="4AF5D098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53504331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92E7ED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17C43E32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Bob</w:t>
      </w:r>
    </w:p>
    <w:p w14:paraId="5E92B9F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DF4FC3E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Bob (to chat_manager):</w:t>
      </w:r>
    </w:p>
    <w:p w14:paraId="7A7DA33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40ECA81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(Standing and offering a firm handshake) I'll have my security team prepare the necessary non-disclosure agreements. This could rewrite maritime history if handled properly.</w:t>
      </w:r>
    </w:p>
    <w:p w14:paraId="51F94C1A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63E961CD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B59E5F2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12D71AAE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lastRenderedPageBreak/>
        <w:t>Next speaker: Alice</w:t>
      </w:r>
    </w:p>
    <w:p w14:paraId="61274DAA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BDB6566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6ACDD072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4C28FCF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(returning the handshake with equal firmness) Your commitment to proper protocol is noted. We'll reconvene after I've completed my evaluation. Until then, maintain absolute confidentiality. This meeting is adjourned.</w:t>
      </w:r>
    </w:p>
    <w:p w14:paraId="6713F5B4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03C5DDD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8DB9C8D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7C11B033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Next speaker: Jay</w:t>
      </w:r>
    </w:p>
    <w:p w14:paraId="4DA192B5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4A85FF19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119837A7" w14:textId="77777777" w:rsidR="00A411B8" w:rsidRPr="00A411B8" w:rsidRDefault="00A411B8" w:rsidP="00A411B8">
      <w:pPr>
        <w:rPr>
          <w:rFonts w:ascii="Times New Roman" w:hAnsi="Times New Roman" w:cs="Times New Roman"/>
          <w:sz w:val="32"/>
          <w:szCs w:val="32"/>
        </w:rPr>
      </w:pPr>
    </w:p>
    <w:p w14:paraId="36903467" w14:textId="179BC5C8" w:rsidR="00A411B8" w:rsidRPr="00A411B8" w:rsidRDefault="00A411B8" w:rsidP="00A411B8">
      <w:pPr>
        <w:rPr>
          <w:rFonts w:ascii="Times New Roman" w:hAnsi="Times New Roman" w:cs="Times New Roman" w:hint="eastAsia"/>
          <w:sz w:val="32"/>
          <w:szCs w:val="32"/>
        </w:rPr>
      </w:pPr>
      <w:r w:rsidRPr="00A411B8">
        <w:rPr>
          <w:rFonts w:ascii="Times New Roman" w:hAnsi="Times New Roman" w:cs="Times New Roman"/>
          <w:sz w:val="32"/>
          <w:szCs w:val="32"/>
        </w:rPr>
        <w:t>(gathering notes while maintaining eye contact) Understood. I'll ensure all data remains encrypted and accessible only through our triple-authentication system until we reconvene.</w:t>
      </w:r>
    </w:p>
    <w:sectPr w:rsidR="00A411B8" w:rsidRPr="00A41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B8"/>
    <w:rsid w:val="00A411B8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C18C5"/>
  <w15:chartTrackingRefBased/>
  <w15:docId w15:val="{A3EB47F3-3BE3-FA49-98C2-3DFACBA2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1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1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1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1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1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1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1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1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11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11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11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11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11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11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11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11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1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11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11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1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1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11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2025-08-23T02:49:00Z</dcterms:created>
  <dcterms:modified xsi:type="dcterms:W3CDTF">2025-08-23T02:52:00Z</dcterms:modified>
</cp:coreProperties>
</file>