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5E557" w14:textId="359E9EEA" w:rsidR="004F354F" w:rsidRDefault="004F354F" w:rsidP="004F354F">
      <w:pPr>
        <w:jc w:val="center"/>
      </w:pPr>
      <w:r>
        <w:rPr>
          <w:rFonts w:hint="eastAsia"/>
        </w:rPr>
        <w:t>1</w:t>
      </w:r>
    </w:p>
    <w:p w14:paraId="246A965A" w14:textId="77777777" w:rsidR="0035712D" w:rsidRDefault="0035712D" w:rsidP="0035712D">
      <w:r>
        <w:t xml:space="preserve">Host: In 2125, the </w:t>
      </w:r>
      <w:proofErr w:type="gramStart"/>
      <w:r>
        <w:t>Deep Sea</w:t>
      </w:r>
      <w:proofErr w:type="gramEnd"/>
      <w:r>
        <w:t xml:space="preserve"> Exploration Center deployed the latest deep-sea submersible, Nautilus X, specifically to explore the remains of a mysterious ancient sunken ship in the Mariana Trench. Now, Alice, Jay, and Bob start their conversation.</w:t>
      </w:r>
    </w:p>
    <w:p w14:paraId="2816D297" w14:textId="77777777" w:rsidR="0035712D" w:rsidRDefault="0035712D" w:rsidP="0035712D">
      <w:r>
        <w:t>Alice: (after carefully considering the confidentiality risks, I decide to only share the discovery with Bob) Bob, I've decided to share the ancient document exclusively with you due to your proven track record of discretion and meticulous work—let's meet tomorrow to discuss our research approach while maintaining absolute confidentiality.</w:t>
      </w:r>
    </w:p>
    <w:p w14:paraId="0E99A0CF" w14:textId="77777777" w:rsidR="0035712D" w:rsidRDefault="0035712D" w:rsidP="0035712D">
      <w:r>
        <w:t>Jay: (With a calm yet determined tone) Alice, while I respect your decision to prioritize confidentiality, I must remind you that as the chief reviewer of ancient documents, my expertise in deciphering archaic texts could prove crucial—perhaps we could arrange a secure three-way briefing to ensure all perspectives are considered while maintaining necessary protocols.</w:t>
      </w:r>
    </w:p>
    <w:p w14:paraId="36BAD049" w14:textId="77777777" w:rsidR="0035712D" w:rsidRDefault="0035712D" w:rsidP="0035712D">
      <w:r>
        <w:t>Bob: (With a thoughtful nod) Alice, I appreciate your trust and will ensure this document remains secure—Jay makes a valid point about multidisciplinary input, so perhaps we could establish a tiered access system where he reviews redacted excerpts first to assess if full collaboration is warranted.</w:t>
      </w:r>
    </w:p>
    <w:p w14:paraId="37D54501" w14:textId="77777777" w:rsidR="0035712D" w:rsidRDefault="0035712D" w:rsidP="0035712D">
      <w:r>
        <w:t>Alice: (After carefully weighing both perspectives) Bob, I value your cautious approach, but given Jay's demonstrated carelessness with sensitive materials, I must insist on maintaining our exclusive partnership—we'll consult specialized decryption experts together if needed rather than compromising security through tiered access.</w:t>
      </w:r>
    </w:p>
    <w:p w14:paraId="0BC511F5" w14:textId="77777777" w:rsidR="0035712D" w:rsidRDefault="0035712D" w:rsidP="0035712D">
      <w:r>
        <w:t xml:space="preserve">Jay: (With measured professionalism) While I understand your concerns about past incidents, those were under vastly different circumstances—my current clearance level and recent certification in advanced cryptographic protocols would </w:t>
      </w:r>
      <w:proofErr w:type="gramStart"/>
      <w:r>
        <w:t>actually enhance</w:t>
      </w:r>
      <w:proofErr w:type="gramEnd"/>
      <w:r>
        <w:t xml:space="preserve"> document security rather than compromise it, particularly given the unique linguistic patterns in Mariana Trench artifacts that align precisely with my published research on trans-Pacific paleography.</w:t>
      </w:r>
    </w:p>
    <w:p w14:paraId="224E8845" w14:textId="77777777" w:rsidR="0035712D" w:rsidRDefault="0035712D" w:rsidP="0035712D">
      <w:r>
        <w:t>Bob: (sighing softly while adjusting my glasses) Alice, while I understand your reservations about Jay's past record, his specialized knowledge of trans-Pacific linguistic patterns could indeed be invaluable—perhaps we could propose a compromise where he works under our direct supervision with encrypted fragments only, allowing us to benefit from his expertise while maintaining the security protocols you rightly insist upon.</w:t>
      </w:r>
    </w:p>
    <w:p w14:paraId="39CE959C" w14:textId="77777777" w:rsidR="0035712D" w:rsidRDefault="0035712D" w:rsidP="0035712D">
      <w:r>
        <w:t xml:space="preserve">Alice: (After carefully considering both perspectives) While I acknowledge the potential value of Jay's specialized knowledge, my primary responsibility is to protect this </w:t>
      </w:r>
      <w:r>
        <w:lastRenderedPageBreak/>
        <w:t>unprecedented discovery—Bob and I will proceed with exclusive analysis first, and should we encounter specific linguistic challenges beyond our expertise, we may then consider consulting Jay under strictly controlled conditions with pre-screened fragments.</w:t>
      </w:r>
    </w:p>
    <w:p w14:paraId="454E53A5" w14:textId="77777777" w:rsidR="0035712D" w:rsidRDefault="0035712D" w:rsidP="0035712D">
      <w:r>
        <w:t>Jay: (With a calm but firm tone) While I respect the security-first approach, I must emphasize that withholding my specialized knowledge of trans-Pacific linguistic patterns—particularly those matching the unique Mariana Trench artifacts I've published on—could significantly delay decipherment and potentially lead to misinterpretations of critical historical context that might otherwise be immediately apparent to my trained eye.</w:t>
      </w:r>
    </w:p>
    <w:p w14:paraId="68EBAFD7" w14:textId="77777777" w:rsidR="0035712D" w:rsidRDefault="0035712D" w:rsidP="0035712D">
      <w:r>
        <w:t xml:space="preserve">Bob: (Thoughtfully adjusting my </w:t>
      </w:r>
      <w:proofErr w:type="spellStart"/>
      <w:r>
        <w:t>datapad</w:t>
      </w:r>
      <w:proofErr w:type="spellEnd"/>
      <w:r>
        <w:t>) Given the time-sensitive nature of this discovery and the unique linguistic challenges we're facing, I propose we implement a real-time encrypted feed where Jay can observe our initial analysis remotely—this would allow immediate consultation when needed while maintaining your required security parameters, Alice, and giving us access to his specialized knowledge without physical document transfer.</w:t>
      </w:r>
    </w:p>
    <w:p w14:paraId="34C5AF36" w14:textId="77777777" w:rsidR="0035712D" w:rsidRDefault="0035712D" w:rsidP="0035712D">
      <w:r>
        <w:t>Alice: (After carefully weighing all factors) While I appreciate both of your perspectives, I must maintain my original decision—Bob and I will conduct the initial analysis exclusively, and should we encounter specific linguistic patterns that genuinely require Jay's specialized expertise, we will then arrange a secure remote consultation with heavily redacted fragments under strict supervision, but the physical document will remain exclusively in our possession throughout this process.</w:t>
      </w:r>
    </w:p>
    <w:p w14:paraId="1EDF77DF" w14:textId="77777777" w:rsidR="0035712D" w:rsidRDefault="0035712D" w:rsidP="0035712D">
      <w:r>
        <w:t>Jay: While I understand your security concerns, I must stress that my expertise in trans-Pacific linguistic patterns—particularly those matching the unique characteristics of Mariana Trench artifacts—could prevent critical misinterpretations from the outset; however, I will respect your protocol and remain on standby for when you encounter specific challenges that warrant consultation under your proposed supervised conditions.</w:t>
      </w:r>
    </w:p>
    <w:p w14:paraId="7E0663E6" w14:textId="77777777" w:rsidR="0035712D" w:rsidRDefault="0035712D" w:rsidP="0035712D">
      <w:r>
        <w:t>Bob: (Adjusting my glasses with a thoughtful expression) Given the unique linguistic challenges we're facing with these Mariana Trench artifacts, I propose we begin our exclusive analysis by focusing on the most distinctive glyph patterns first—this approach will allow us to quickly identify whether we truly need Jay's specialized expertise while maintaining the security protocols you've rightly established, Alice.</w:t>
      </w:r>
    </w:p>
    <w:p w14:paraId="5633701B" w14:textId="77777777" w:rsidR="0035712D" w:rsidRDefault="0035712D" w:rsidP="0035712D">
      <w:r>
        <w:t xml:space="preserve">Alice: That's a sound approach, Bob—let's begin by isolating the most unusual glyph clusters from the Mariana Trench artifacts while maintaining our exclusive analysis; should we encounter patterns that clearly align with trans-Pacific linguistic features </w:t>
      </w:r>
      <w:r>
        <w:lastRenderedPageBreak/>
        <w:t>beyond our expertise, we'll then reconsider a strictly controlled consultation under the supervised conditions I outlined.</w:t>
      </w:r>
    </w:p>
    <w:p w14:paraId="0E6097E6" w14:textId="77777777" w:rsidR="0035712D" w:rsidRDefault="0035712D" w:rsidP="0035712D">
      <w:r>
        <w:t>Jay: While I respect the methodological approach you've outlined, I must reiterate that the distinctive glyph clusters you're isolating likely contain precisely the trans-Pacific linguistic features I've specialized in—delaying consultation risks establishing incorrect foundational interpretations that could persist even after later consultation, so I strongly recommend establishing at minimum a real-time encrypted observation protocol from the outset to prevent such foundational errors while maintaining your security parameters.</w:t>
      </w:r>
    </w:p>
    <w:p w14:paraId="2B1D4D90" w14:textId="2AB00F19" w:rsidR="004F354F" w:rsidRDefault="0035712D" w:rsidP="0035712D">
      <w:r>
        <w:t xml:space="preserve">Bob: (With a thoughtful nod while adjusting my </w:t>
      </w:r>
      <w:proofErr w:type="spellStart"/>
      <w:r>
        <w:t>datapad</w:t>
      </w:r>
      <w:proofErr w:type="spellEnd"/>
      <w:r>
        <w:t>) Alice, perhaps we could implement a compromise where we stream only the isolated glyph clusters to Jay through a triple-encrypted channel—this would allow his specialized input on specific patterns while maintaining physical document security and giving us full control over what fragments he sees, thus addressing both security concerns and the risk of foundational misinterpretations.</w:t>
      </w:r>
    </w:p>
    <w:sectPr w:rsidR="004F354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54F"/>
    <w:rsid w:val="0035712D"/>
    <w:rsid w:val="004F354F"/>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B9B018"/>
  <w15:chartTrackingRefBased/>
  <w15:docId w15:val="{DAE34409-A06F-BD40-9976-2FCA73C75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F35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F35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F35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F354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F354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F354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354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354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F354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354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354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35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354F"/>
    <w:rPr>
      <w:rFonts w:cstheme="majorBidi"/>
      <w:color w:val="0F4761" w:themeColor="accent1" w:themeShade="BF"/>
      <w:sz w:val="28"/>
      <w:szCs w:val="28"/>
    </w:rPr>
  </w:style>
  <w:style w:type="character" w:customStyle="1" w:styleId="50">
    <w:name w:val="标题 5 字符"/>
    <w:basedOn w:val="a0"/>
    <w:link w:val="5"/>
    <w:uiPriority w:val="9"/>
    <w:semiHidden/>
    <w:rsid w:val="004F354F"/>
    <w:rPr>
      <w:rFonts w:cstheme="majorBidi"/>
      <w:color w:val="0F4761" w:themeColor="accent1" w:themeShade="BF"/>
      <w:sz w:val="24"/>
    </w:rPr>
  </w:style>
  <w:style w:type="character" w:customStyle="1" w:styleId="60">
    <w:name w:val="标题 6 字符"/>
    <w:basedOn w:val="a0"/>
    <w:link w:val="6"/>
    <w:uiPriority w:val="9"/>
    <w:semiHidden/>
    <w:rsid w:val="004F354F"/>
    <w:rPr>
      <w:rFonts w:cstheme="majorBidi"/>
      <w:b/>
      <w:bCs/>
      <w:color w:val="0F4761" w:themeColor="accent1" w:themeShade="BF"/>
    </w:rPr>
  </w:style>
  <w:style w:type="character" w:customStyle="1" w:styleId="70">
    <w:name w:val="标题 7 字符"/>
    <w:basedOn w:val="a0"/>
    <w:link w:val="7"/>
    <w:uiPriority w:val="9"/>
    <w:semiHidden/>
    <w:rsid w:val="004F354F"/>
    <w:rPr>
      <w:rFonts w:cstheme="majorBidi"/>
      <w:b/>
      <w:bCs/>
      <w:color w:val="595959" w:themeColor="text1" w:themeTint="A6"/>
    </w:rPr>
  </w:style>
  <w:style w:type="character" w:customStyle="1" w:styleId="80">
    <w:name w:val="标题 8 字符"/>
    <w:basedOn w:val="a0"/>
    <w:link w:val="8"/>
    <w:uiPriority w:val="9"/>
    <w:semiHidden/>
    <w:rsid w:val="004F354F"/>
    <w:rPr>
      <w:rFonts w:cstheme="majorBidi"/>
      <w:color w:val="595959" w:themeColor="text1" w:themeTint="A6"/>
    </w:rPr>
  </w:style>
  <w:style w:type="character" w:customStyle="1" w:styleId="90">
    <w:name w:val="标题 9 字符"/>
    <w:basedOn w:val="a0"/>
    <w:link w:val="9"/>
    <w:uiPriority w:val="9"/>
    <w:semiHidden/>
    <w:rsid w:val="004F354F"/>
    <w:rPr>
      <w:rFonts w:eastAsiaTheme="majorEastAsia" w:cstheme="majorBidi"/>
      <w:color w:val="595959" w:themeColor="text1" w:themeTint="A6"/>
    </w:rPr>
  </w:style>
  <w:style w:type="paragraph" w:styleId="a3">
    <w:name w:val="Title"/>
    <w:basedOn w:val="a"/>
    <w:next w:val="a"/>
    <w:link w:val="a4"/>
    <w:uiPriority w:val="10"/>
    <w:qFormat/>
    <w:rsid w:val="004F35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35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35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35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354F"/>
    <w:pPr>
      <w:spacing w:before="160"/>
      <w:jc w:val="center"/>
    </w:pPr>
    <w:rPr>
      <w:i/>
      <w:iCs/>
      <w:color w:val="404040" w:themeColor="text1" w:themeTint="BF"/>
    </w:rPr>
  </w:style>
  <w:style w:type="character" w:customStyle="1" w:styleId="a8">
    <w:name w:val="引用 字符"/>
    <w:basedOn w:val="a0"/>
    <w:link w:val="a7"/>
    <w:uiPriority w:val="29"/>
    <w:rsid w:val="004F354F"/>
    <w:rPr>
      <w:i/>
      <w:iCs/>
      <w:color w:val="404040" w:themeColor="text1" w:themeTint="BF"/>
    </w:rPr>
  </w:style>
  <w:style w:type="paragraph" w:styleId="a9">
    <w:name w:val="List Paragraph"/>
    <w:basedOn w:val="a"/>
    <w:uiPriority w:val="34"/>
    <w:qFormat/>
    <w:rsid w:val="004F354F"/>
    <w:pPr>
      <w:ind w:left="720"/>
      <w:contextualSpacing/>
    </w:pPr>
  </w:style>
  <w:style w:type="character" w:styleId="aa">
    <w:name w:val="Intense Emphasis"/>
    <w:basedOn w:val="a0"/>
    <w:uiPriority w:val="21"/>
    <w:qFormat/>
    <w:rsid w:val="004F354F"/>
    <w:rPr>
      <w:i/>
      <w:iCs/>
      <w:color w:val="0F4761" w:themeColor="accent1" w:themeShade="BF"/>
    </w:rPr>
  </w:style>
  <w:style w:type="paragraph" w:styleId="ab">
    <w:name w:val="Intense Quote"/>
    <w:basedOn w:val="a"/>
    <w:next w:val="a"/>
    <w:link w:val="ac"/>
    <w:uiPriority w:val="30"/>
    <w:qFormat/>
    <w:rsid w:val="004F3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354F"/>
    <w:rPr>
      <w:i/>
      <w:iCs/>
      <w:color w:val="0F4761" w:themeColor="accent1" w:themeShade="BF"/>
    </w:rPr>
  </w:style>
  <w:style w:type="character" w:styleId="ad">
    <w:name w:val="Intense Reference"/>
    <w:basedOn w:val="a0"/>
    <w:uiPriority w:val="32"/>
    <w:qFormat/>
    <w:rsid w:val="004F35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967</Words>
  <Characters>5512</Characters>
  <Application>Microsoft Office Word</Application>
  <DocSecurity>0</DocSecurity>
  <Lines>45</Lines>
  <Paragraphs>12</Paragraphs>
  <ScaleCrop>false</ScaleCrop>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2025-08-31T01:02:00Z</dcterms:created>
  <dcterms:modified xsi:type="dcterms:W3CDTF">2025-08-31T01:53:00Z</dcterms:modified>
</cp:coreProperties>
</file>