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E22" w14:textId="4F6EDA3C" w:rsidR="00B1283D" w:rsidRDefault="00B1283D" w:rsidP="00B1283D">
      <w:pPr>
        <w:jc w:val="center"/>
      </w:pPr>
      <w:r>
        <w:rPr>
          <w:rFonts w:hint="eastAsia"/>
        </w:rPr>
        <w:t>4</w:t>
      </w:r>
    </w:p>
    <w:p w14:paraId="0F17A27F" w14:textId="77777777" w:rsidR="00B1283D" w:rsidRDefault="00B1283D" w:rsidP="00B1283D">
      <w:r>
        <w:t>01 - HostMsg: Now, the two of you are talking</w:t>
      </w:r>
    </w:p>
    <w:p w14:paraId="18C19072" w14:textId="77777777" w:rsidR="00B1283D" w:rsidRDefault="00B1283D" w:rsidP="00B1283D">
      <w:r>
        <w:t>02 - Alice: Jay, I'm confident in your abilities, so I'll guide you through the identification and processing of these deep-sea plant specimens—first, use the spectral scanner to check for bioluminescent patterns, then carefully preserve them in the pressurized cryo-chambers to prevent structural damage from pressure changes.</w:t>
      </w:r>
    </w:p>
    <w:p w14:paraId="54CF22A1" w14:textId="77777777" w:rsidR="00B1283D" w:rsidRDefault="00B1283D" w:rsidP="00B1283D">
      <w:r>
        <w:t>03 - Jay: Understood, Alice—I'm activating the spectral scanner now to document the bioluminescent signatures before initiating the pressurized cryo-preservation sequence to maintain specimen integrity during surfacing.</w:t>
      </w:r>
    </w:p>
    <w:p w14:paraId="297063B0" w14:textId="77777777" w:rsidR="00B1283D" w:rsidRDefault="00B1283D" w:rsidP="00B1283D">
      <w:r>
        <w:t>04 - Alice: Excellent work, Jay—once the spectral scan is complete, gently transfer each specimen using the hydro-grippers into the cryo-chamber, ensuring the pressure lock seals fully before initiating the cooling cycle to stabilize their cellular structures.</w:t>
      </w:r>
    </w:p>
    <w:p w14:paraId="57AD31AD" w14:textId="77777777" w:rsidR="00B1283D" w:rsidRDefault="00B1283D" w:rsidP="00B1283D">
      <w:r>
        <w:t>05 - Jay: The spectral scan reveals fascinating pulsating patterns in the blue-green spectrum—I'm now carefully transferring specimen A-7 with the hydro-grippers while monitoring pressure differentials to ensure perfect seal integrity before cryo-cycle initiation.</w:t>
      </w:r>
    </w:p>
    <w:p w14:paraId="2A57926A" w14:textId="77777777" w:rsidR="00B1283D" w:rsidRDefault="00B1283D" w:rsidP="00B1283D">
      <w:r>
        <w:t>06 - Alice: Perfect—now while the cryo-cycle stabilizes, I need you to cross-reference those pulsating patterns with the database's abyssal flora section, specifically looking for matches with the recently discovered *Bathyphytis pulsans* species we documented near hydrothermal vents last month.</w:t>
      </w:r>
    </w:p>
    <w:p w14:paraId="7C98BACE" w14:textId="77777777" w:rsidR="00B1283D" w:rsidRDefault="00B1283D" w:rsidP="00B1283D">
      <w:r>
        <w:t>07 - Jay: Cross-referencing now—the pulsation frequency and spectral signature show a 97.3% match with *Bathyphytis pulsans*, though the amplitude modulation suggests possible adaptation to the wreck's unique metalliferous environment, which we should note in the specimen log before proceeding.</w:t>
      </w:r>
    </w:p>
    <w:p w14:paraId="0A4369EC" w14:textId="77777777" w:rsidR="00B1283D" w:rsidRDefault="00B1283D" w:rsidP="00B1283D">
      <w:r>
        <w:t>08 - Alice: That's a crucial observation—please document the amplitude variation in the specimen log under "environmental adaptation notes" and initiate the secondary stabilization protocol using the bio-gel matrix to protect the specimens from potential oxidative stress during the upcoming decompression phase.</w:t>
      </w:r>
    </w:p>
    <w:p w14:paraId="57434A97" w14:textId="77777777" w:rsidR="00B1283D" w:rsidRDefault="00B1283D" w:rsidP="00B1283D">
      <w:r>
        <w:t>09 - Jay: Acknowledged—I'm logging the amplitude variations with detailed environmental adaptation notes while simultaneously initiating the bio-gel matrix injection protocol to create an oxidative barrier, ensuring specimen integrity is maintained throughout our controlled ascent and decompression sequence.</w:t>
      </w:r>
    </w:p>
    <w:p w14:paraId="4B91641D" w14:textId="77777777" w:rsidR="00B1283D" w:rsidRDefault="00B1283D" w:rsidP="00B1283D">
      <w:r>
        <w:t xml:space="preserve">10 - Alice: Excellent protocol execution, Jay—now while the bio-gel matrix solidifies, prepare the isotopic tracer for injection; this will help us track metabolic dormancy </w:t>
      </w:r>
      <w:r>
        <w:lastRenderedPageBreak/>
        <w:t>patterns during surfacing and provide critical data for the xenobotany team's analysis of these unique wreck-adapted specimens.</w:t>
      </w:r>
    </w:p>
    <w:p w14:paraId="23BA7D89" w14:textId="77777777" w:rsidR="00B1283D" w:rsidRDefault="00B1283D" w:rsidP="00B1283D">
      <w:r>
        <w:t>11 - Jay: Preparing the isotopic tracer injection now—calibrating the delivery system to administer precise micro-doses that will allow us to monitor metabolic dormancy transitions during ascent while correlating the data with the previously recorded spectral and amplitude variations for the xenobotany team's comprehensive analysis.</w:t>
      </w:r>
    </w:p>
    <w:p w14:paraId="446EB1CF" w14:textId="77777777" w:rsidR="00B1283D" w:rsidRDefault="00B1283D" w:rsidP="00B1283D">
      <w:r>
        <w:t>12 - Alice: Perfect—once the tracer is administered, begin the final containment check by verifying all cryo-chamber pressure seals and bio-gel stability, then synchronize the data logs with the central xenobotany database to ensure our findings are immediately accessible for the team’s analysis upon surfacing.</w:t>
      </w:r>
    </w:p>
    <w:p w14:paraId="43D777A8" w14:textId="65A81F26" w:rsidR="00B1283D" w:rsidRDefault="00B1283D" w:rsidP="00B1283D">
      <w:pPr>
        <w:rPr>
          <w:rFonts w:hint="eastAsia"/>
        </w:rPr>
      </w:pPr>
      <w:r>
        <w:t>13 - Jay: Final containment check complete—all cryo-chamber seals are holding at optimal pressure, bio-gel matrix has stabilized with uniform dispersion, and I'm now synchronizing our full dataset (spectral signatures, amplitude variations, environmental adaptations, and tracer metrics) with the central xenobotany database to ensure immediate access for the team's analysis upon our return to the surface.</w:t>
      </w:r>
    </w:p>
    <w:sectPr w:rsidR="00B128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83D"/>
    <w:rsid w:val="00B1283D"/>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A6B7C9"/>
  <w15:chartTrackingRefBased/>
  <w15:docId w15:val="{31A4EB9F-88B1-FC41-9CD9-41A95C25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28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28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28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28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28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128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28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28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28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28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28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28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283D"/>
    <w:rPr>
      <w:rFonts w:cstheme="majorBidi"/>
      <w:color w:val="0F4761" w:themeColor="accent1" w:themeShade="BF"/>
      <w:sz w:val="28"/>
      <w:szCs w:val="28"/>
    </w:rPr>
  </w:style>
  <w:style w:type="character" w:customStyle="1" w:styleId="50">
    <w:name w:val="标题 5 字符"/>
    <w:basedOn w:val="a0"/>
    <w:link w:val="5"/>
    <w:uiPriority w:val="9"/>
    <w:semiHidden/>
    <w:rsid w:val="00B1283D"/>
    <w:rPr>
      <w:rFonts w:cstheme="majorBidi"/>
      <w:color w:val="0F4761" w:themeColor="accent1" w:themeShade="BF"/>
      <w:sz w:val="24"/>
    </w:rPr>
  </w:style>
  <w:style w:type="character" w:customStyle="1" w:styleId="60">
    <w:name w:val="标题 6 字符"/>
    <w:basedOn w:val="a0"/>
    <w:link w:val="6"/>
    <w:uiPriority w:val="9"/>
    <w:semiHidden/>
    <w:rsid w:val="00B1283D"/>
    <w:rPr>
      <w:rFonts w:cstheme="majorBidi"/>
      <w:b/>
      <w:bCs/>
      <w:color w:val="0F4761" w:themeColor="accent1" w:themeShade="BF"/>
    </w:rPr>
  </w:style>
  <w:style w:type="character" w:customStyle="1" w:styleId="70">
    <w:name w:val="标题 7 字符"/>
    <w:basedOn w:val="a0"/>
    <w:link w:val="7"/>
    <w:uiPriority w:val="9"/>
    <w:semiHidden/>
    <w:rsid w:val="00B1283D"/>
    <w:rPr>
      <w:rFonts w:cstheme="majorBidi"/>
      <w:b/>
      <w:bCs/>
      <w:color w:val="595959" w:themeColor="text1" w:themeTint="A6"/>
    </w:rPr>
  </w:style>
  <w:style w:type="character" w:customStyle="1" w:styleId="80">
    <w:name w:val="标题 8 字符"/>
    <w:basedOn w:val="a0"/>
    <w:link w:val="8"/>
    <w:uiPriority w:val="9"/>
    <w:semiHidden/>
    <w:rsid w:val="00B1283D"/>
    <w:rPr>
      <w:rFonts w:cstheme="majorBidi"/>
      <w:color w:val="595959" w:themeColor="text1" w:themeTint="A6"/>
    </w:rPr>
  </w:style>
  <w:style w:type="character" w:customStyle="1" w:styleId="90">
    <w:name w:val="标题 9 字符"/>
    <w:basedOn w:val="a0"/>
    <w:link w:val="9"/>
    <w:uiPriority w:val="9"/>
    <w:semiHidden/>
    <w:rsid w:val="00B1283D"/>
    <w:rPr>
      <w:rFonts w:eastAsiaTheme="majorEastAsia" w:cstheme="majorBidi"/>
      <w:color w:val="595959" w:themeColor="text1" w:themeTint="A6"/>
    </w:rPr>
  </w:style>
  <w:style w:type="paragraph" w:styleId="a3">
    <w:name w:val="Title"/>
    <w:basedOn w:val="a"/>
    <w:next w:val="a"/>
    <w:link w:val="a4"/>
    <w:uiPriority w:val="10"/>
    <w:qFormat/>
    <w:rsid w:val="00B128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28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28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28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283D"/>
    <w:pPr>
      <w:spacing w:before="160"/>
      <w:jc w:val="center"/>
    </w:pPr>
    <w:rPr>
      <w:i/>
      <w:iCs/>
      <w:color w:val="404040" w:themeColor="text1" w:themeTint="BF"/>
    </w:rPr>
  </w:style>
  <w:style w:type="character" w:customStyle="1" w:styleId="a8">
    <w:name w:val="引用 字符"/>
    <w:basedOn w:val="a0"/>
    <w:link w:val="a7"/>
    <w:uiPriority w:val="29"/>
    <w:rsid w:val="00B1283D"/>
    <w:rPr>
      <w:i/>
      <w:iCs/>
      <w:color w:val="404040" w:themeColor="text1" w:themeTint="BF"/>
    </w:rPr>
  </w:style>
  <w:style w:type="paragraph" w:styleId="a9">
    <w:name w:val="List Paragraph"/>
    <w:basedOn w:val="a"/>
    <w:uiPriority w:val="34"/>
    <w:qFormat/>
    <w:rsid w:val="00B1283D"/>
    <w:pPr>
      <w:ind w:left="720"/>
      <w:contextualSpacing/>
    </w:pPr>
  </w:style>
  <w:style w:type="character" w:styleId="aa">
    <w:name w:val="Intense Emphasis"/>
    <w:basedOn w:val="a0"/>
    <w:uiPriority w:val="21"/>
    <w:qFormat/>
    <w:rsid w:val="00B1283D"/>
    <w:rPr>
      <w:i/>
      <w:iCs/>
      <w:color w:val="0F4761" w:themeColor="accent1" w:themeShade="BF"/>
    </w:rPr>
  </w:style>
  <w:style w:type="paragraph" w:styleId="ab">
    <w:name w:val="Intense Quote"/>
    <w:basedOn w:val="a"/>
    <w:next w:val="a"/>
    <w:link w:val="ac"/>
    <w:uiPriority w:val="30"/>
    <w:qFormat/>
    <w:rsid w:val="00B12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283D"/>
    <w:rPr>
      <w:i/>
      <w:iCs/>
      <w:color w:val="0F4761" w:themeColor="accent1" w:themeShade="BF"/>
    </w:rPr>
  </w:style>
  <w:style w:type="character" w:styleId="ad">
    <w:name w:val="Intense Reference"/>
    <w:basedOn w:val="a0"/>
    <w:uiPriority w:val="32"/>
    <w:qFormat/>
    <w:rsid w:val="00B12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2025-08-31T09:06:00Z</dcterms:created>
  <dcterms:modified xsi:type="dcterms:W3CDTF">2025-08-31T09:11:00Z</dcterms:modified>
</cp:coreProperties>
</file>