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C0664" w14:textId="47576117" w:rsidR="007E1DD9" w:rsidRDefault="007E1DD9" w:rsidP="007E1DD9">
      <w:pPr>
        <w:jc w:val="center"/>
      </w:pPr>
      <w:r>
        <w:t>1</w:t>
      </w:r>
    </w:p>
    <w:p w14:paraId="7049EC94" w14:textId="77777777" w:rsidR="007E1DD9" w:rsidRDefault="007E1DD9" w:rsidP="007E1DD9">
      <w:r>
        <w:t>01 - HostMsg: Now, the two of you are talking</w:t>
      </w:r>
    </w:p>
    <w:p w14:paraId="5F05CF5E" w14:textId="77777777" w:rsidR="007E1DD9" w:rsidRDefault="007E1DD9" w:rsidP="007E1DD9">
      <w:r>
        <w:t>02 - Alice: Jay, before we begin, I need you to confirm that you've completed the virtual training module on handling bioluminescent specimens and have your containment gloves properly calibrated—these plants are extremely fragile and can deteriorate rapidly if exposed to incorrect pressure or light levels.</w:t>
      </w:r>
    </w:p>
    <w:p w14:paraId="7CF12EAC" w14:textId="77777777" w:rsidR="007E1DD9" w:rsidRDefault="007E1DD9" w:rsidP="007E1DD9">
      <w:r>
        <w:t>03 - Jay: I've completed the virtual training with a 98% proficiency rating and my containment gloves are calibrated to the exact specifications for handling pressure-sensitive bioluminescent specimens—shall we proceed with the initial examination of the collected samples?</w:t>
      </w:r>
    </w:p>
    <w:p w14:paraId="4B988168" w14:textId="77777777" w:rsidR="007E1DD9" w:rsidRDefault="007E1DD9" w:rsidP="007E1DD9">
      <w:r>
        <w:t>04 - Alice: Excellent, Jay—let's begin with specimen A-7, the one with the faint blue bioluminescence; use your gloved left hand to stabilize the pressure chamber's base while gently rotating the magnification lens to 40x, and describe to me the pattern of the phosphorescent nodes along its stem before we proceed to the cryo-preservation phase.</w:t>
      </w:r>
    </w:p>
    <w:p w14:paraId="34A95576" w14:textId="77777777" w:rsidR="007E1DD9" w:rsidRDefault="007E1DD9" w:rsidP="007E1DD9">
      <w:r>
        <w:t>05 - Jay: I'm observing specimen A-7 under 40x magnification—the phosphorescent nodes appear in a precise helical pattern along the stem, pulsing with a rhythmic bioluminescence that suggests possible photosynthetic activity, though the nodes' unusual triangular configuration differs from any documented deep-sea flora we've encountered before.</w:t>
      </w:r>
    </w:p>
    <w:p w14:paraId="5F40722C" w14:textId="77777777" w:rsidR="007E1DD9" w:rsidRDefault="007E1DD9" w:rsidP="007E1DD9">
      <w:r>
        <w:t>06 - Alice: Fascinating—that triangular nodal pattern aligns with the newly discovered species classification we've designated "Abyssal Helix flora"; now, while maintaining pressure stabilization, use the cryo-tweezer to carefully transfer it to the nitrogen preservation chamber, ensuring the nodes face upward to prevent luminescent decay during the freezing process.</w:t>
      </w:r>
    </w:p>
    <w:p w14:paraId="4668E7D0" w14:textId="77777777" w:rsidR="007E1DD9" w:rsidRDefault="007E1DD9" w:rsidP="007E1DD9">
      <w:r>
        <w:t>07 - Jay: Understood—I'm now carefully transferring specimen A-7 with the cryo-tweezer, maintaining perfect pressure alignment as I position it nodes-up in the nitrogen chamber, and I'm noting the luminescent pulse frequency has increased slightly during transfer, possibly indicating a stress response we should document before full cryo-preservation.</w:t>
      </w:r>
    </w:p>
    <w:p w14:paraId="4191EAA2" w14:textId="77777777" w:rsidR="007E1DD9" w:rsidRDefault="007E1DD9" w:rsidP="007E1DD9">
      <w:r>
        <w:t>08 - Alice: Document the stress response pulse frequency in the log as 7.3 Hz with a 0.2 variance—this data is critical for establishing baseline bio-signatures before sealing the nitrogen chamber; once sealed, initiate the rapid cryo-cycle at -196°C and immediately switch to examining specimen B-2's root structure under polarized light to assess its potential symbiotic relationship with the wreck's metallic composition.</w:t>
      </w:r>
    </w:p>
    <w:p w14:paraId="15E31B0D" w14:textId="77777777" w:rsidR="007E1DD9" w:rsidRDefault="007E1DD9" w:rsidP="007E1DD9">
      <w:r>
        <w:lastRenderedPageBreak/>
        <w:t>09 - Jay: Acknowledged—I've logged the stress response at 7.3 Hz with 0.2 variance and initiated the rapid cryo-cycle at -196°C, and am now transitioning to specimen B-2 under polarized light to analyze its root structure for potential metallic symbiosis with the wreck's composition.</w:t>
      </w:r>
    </w:p>
    <w:p w14:paraId="44917F2A" w14:textId="77777777" w:rsidR="007E1DD9" w:rsidRDefault="007E1DD9" w:rsidP="007E1DD9">
      <w:r>
        <w:t>10 - Alice: While examining specimen B-2 under polarized light, pay close attention to any crystalline formations along the root tips that might indicate metal absorption from the wreck—if you observe refractive patterns resembling copper or iron alloys, immediately adjust the light wavelength to 480 nanometers to confirm whether we're seeing biological mineralization or superficial adhesion.</w:t>
      </w:r>
    </w:p>
    <w:p w14:paraId="1CC84600" w14:textId="77777777" w:rsidR="007E1DD9" w:rsidRDefault="007E1DD9" w:rsidP="007E1DD9">
      <w:r>
        <w:t>11 - Jay: I'm observing distinct crystalline formations along specimen B-2's root tips under polarized light that exhibit refractive properties consistent with copper alloy absorption—adjusting the wavelength to 480 nanometers now to determine if this represents true biological mineralization rather than surface adhesion while noting the crystalline structures appear to be integrated with the root's cellular matrix.</w:t>
      </w:r>
    </w:p>
    <w:p w14:paraId="4A323C60" w14:textId="77777777" w:rsidR="007E1DD9" w:rsidRDefault="007E1DD9" w:rsidP="007E1DD9">
      <w:r>
        <w:t>12 - Alice: Confirm the integration appears biological rather than superficial by running a spectral analysis on the crystalline structures—if the absorption spectrum matches known bio-mineralization patterns, we'll need to immediately isolate specimen B-2 in a quarantined growth chamber to prevent potential metallic contamination of other samples while I prepare the isotopic tracer to study its metabolic interaction with the wreck's alloy.</w:t>
      </w:r>
    </w:p>
    <w:p w14:paraId="5837A221" w14:textId="04430891" w:rsidR="007E1DD9" w:rsidRDefault="007E1DD9" w:rsidP="007E1DD9">
      <w:r>
        <w:t>13 - Jay: I'm running the spectral analysis now and the absorption spectrum shows a 94% match with known bio-mineralization patterns—I'll immediately transfer specimen B-2 to the quarantined growth chamber using sterile protocols while you prepare the isotopic tracer, and I'm detecting faint energy signatures suggesting these roots might be actively metabolizing the wreck's copper alloy components.</w:t>
      </w:r>
    </w:p>
    <w:sectPr w:rsidR="007E1DD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DD9"/>
    <w:rsid w:val="007E1DD9"/>
    <w:rsid w:val="00D279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26B48DE"/>
  <w15:chartTrackingRefBased/>
  <w15:docId w15:val="{14791801-4DDA-C24A-878A-A51996FBE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E1DD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E1DD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E1DD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E1DD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E1DD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E1DD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E1DD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E1DD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E1DD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E1DD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E1DD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E1DD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E1DD9"/>
    <w:rPr>
      <w:rFonts w:cstheme="majorBidi"/>
      <w:color w:val="0F4761" w:themeColor="accent1" w:themeShade="BF"/>
      <w:sz w:val="28"/>
      <w:szCs w:val="28"/>
    </w:rPr>
  </w:style>
  <w:style w:type="character" w:customStyle="1" w:styleId="50">
    <w:name w:val="标题 5 字符"/>
    <w:basedOn w:val="a0"/>
    <w:link w:val="5"/>
    <w:uiPriority w:val="9"/>
    <w:semiHidden/>
    <w:rsid w:val="007E1DD9"/>
    <w:rPr>
      <w:rFonts w:cstheme="majorBidi"/>
      <w:color w:val="0F4761" w:themeColor="accent1" w:themeShade="BF"/>
      <w:sz w:val="24"/>
    </w:rPr>
  </w:style>
  <w:style w:type="character" w:customStyle="1" w:styleId="60">
    <w:name w:val="标题 6 字符"/>
    <w:basedOn w:val="a0"/>
    <w:link w:val="6"/>
    <w:uiPriority w:val="9"/>
    <w:semiHidden/>
    <w:rsid w:val="007E1DD9"/>
    <w:rPr>
      <w:rFonts w:cstheme="majorBidi"/>
      <w:b/>
      <w:bCs/>
      <w:color w:val="0F4761" w:themeColor="accent1" w:themeShade="BF"/>
    </w:rPr>
  </w:style>
  <w:style w:type="character" w:customStyle="1" w:styleId="70">
    <w:name w:val="标题 7 字符"/>
    <w:basedOn w:val="a0"/>
    <w:link w:val="7"/>
    <w:uiPriority w:val="9"/>
    <w:semiHidden/>
    <w:rsid w:val="007E1DD9"/>
    <w:rPr>
      <w:rFonts w:cstheme="majorBidi"/>
      <w:b/>
      <w:bCs/>
      <w:color w:val="595959" w:themeColor="text1" w:themeTint="A6"/>
    </w:rPr>
  </w:style>
  <w:style w:type="character" w:customStyle="1" w:styleId="80">
    <w:name w:val="标题 8 字符"/>
    <w:basedOn w:val="a0"/>
    <w:link w:val="8"/>
    <w:uiPriority w:val="9"/>
    <w:semiHidden/>
    <w:rsid w:val="007E1DD9"/>
    <w:rPr>
      <w:rFonts w:cstheme="majorBidi"/>
      <w:color w:val="595959" w:themeColor="text1" w:themeTint="A6"/>
    </w:rPr>
  </w:style>
  <w:style w:type="character" w:customStyle="1" w:styleId="90">
    <w:name w:val="标题 9 字符"/>
    <w:basedOn w:val="a0"/>
    <w:link w:val="9"/>
    <w:uiPriority w:val="9"/>
    <w:semiHidden/>
    <w:rsid w:val="007E1DD9"/>
    <w:rPr>
      <w:rFonts w:eastAsiaTheme="majorEastAsia" w:cstheme="majorBidi"/>
      <w:color w:val="595959" w:themeColor="text1" w:themeTint="A6"/>
    </w:rPr>
  </w:style>
  <w:style w:type="paragraph" w:styleId="a3">
    <w:name w:val="Title"/>
    <w:basedOn w:val="a"/>
    <w:next w:val="a"/>
    <w:link w:val="a4"/>
    <w:uiPriority w:val="10"/>
    <w:qFormat/>
    <w:rsid w:val="007E1DD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E1DD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E1DD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E1DD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E1DD9"/>
    <w:pPr>
      <w:spacing w:before="160"/>
      <w:jc w:val="center"/>
    </w:pPr>
    <w:rPr>
      <w:i/>
      <w:iCs/>
      <w:color w:val="404040" w:themeColor="text1" w:themeTint="BF"/>
    </w:rPr>
  </w:style>
  <w:style w:type="character" w:customStyle="1" w:styleId="a8">
    <w:name w:val="引用 字符"/>
    <w:basedOn w:val="a0"/>
    <w:link w:val="a7"/>
    <w:uiPriority w:val="29"/>
    <w:rsid w:val="007E1DD9"/>
    <w:rPr>
      <w:i/>
      <w:iCs/>
      <w:color w:val="404040" w:themeColor="text1" w:themeTint="BF"/>
    </w:rPr>
  </w:style>
  <w:style w:type="paragraph" w:styleId="a9">
    <w:name w:val="List Paragraph"/>
    <w:basedOn w:val="a"/>
    <w:uiPriority w:val="34"/>
    <w:qFormat/>
    <w:rsid w:val="007E1DD9"/>
    <w:pPr>
      <w:ind w:left="720"/>
      <w:contextualSpacing/>
    </w:pPr>
  </w:style>
  <w:style w:type="character" w:styleId="aa">
    <w:name w:val="Intense Emphasis"/>
    <w:basedOn w:val="a0"/>
    <w:uiPriority w:val="21"/>
    <w:qFormat/>
    <w:rsid w:val="007E1DD9"/>
    <w:rPr>
      <w:i/>
      <w:iCs/>
      <w:color w:val="0F4761" w:themeColor="accent1" w:themeShade="BF"/>
    </w:rPr>
  </w:style>
  <w:style w:type="paragraph" w:styleId="ab">
    <w:name w:val="Intense Quote"/>
    <w:basedOn w:val="a"/>
    <w:next w:val="a"/>
    <w:link w:val="ac"/>
    <w:uiPriority w:val="30"/>
    <w:qFormat/>
    <w:rsid w:val="007E1D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E1DD9"/>
    <w:rPr>
      <w:i/>
      <w:iCs/>
      <w:color w:val="0F4761" w:themeColor="accent1" w:themeShade="BF"/>
    </w:rPr>
  </w:style>
  <w:style w:type="character" w:styleId="ad">
    <w:name w:val="Intense Reference"/>
    <w:basedOn w:val="a0"/>
    <w:uiPriority w:val="32"/>
    <w:qFormat/>
    <w:rsid w:val="007E1D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659</Words>
  <Characters>3761</Characters>
  <Application>Microsoft Office Word</Application>
  <DocSecurity>0</DocSecurity>
  <Lines>31</Lines>
  <Paragraphs>8</Paragraphs>
  <ScaleCrop>false</ScaleCrop>
  <Company/>
  <LinksUpToDate>false</LinksUpToDate>
  <CharactersWithSpaces>4412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2025-08-31T09:25:00Z</dcterms:created>
  <dcterms:modified xsi:type="dcterms:W3CDTF">2025-08-31T09:28:00Z</dcterms:modified>
</cp:coreProperties>
</file>