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ED9A" w14:textId="36EF5893" w:rsidR="00B26E4C" w:rsidRDefault="00B26E4C" w:rsidP="00B26E4C">
      <w:pPr>
        <w:jc w:val="center"/>
      </w:pPr>
      <w:r>
        <w:rPr>
          <w:rFonts w:hint="eastAsia"/>
        </w:rPr>
        <w:t>2</w:t>
      </w:r>
    </w:p>
    <w:p w14:paraId="2BD793FA" w14:textId="77777777" w:rsidR="00B26E4C" w:rsidRDefault="00B26E4C" w:rsidP="00B26E4C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08549831" w14:textId="77777777" w:rsidR="00B26E4C" w:rsidRDefault="00B26E4C" w:rsidP="00B26E4C">
      <w:r>
        <w:t>02 - Alice: I've just received word that Goldcorp is about to announce a major expansion that will bring incredible opportunities for our partners.</w:t>
      </w:r>
    </w:p>
    <w:p w14:paraId="305F5662" w14:textId="77777777" w:rsidR="00B26E4C" w:rsidRDefault="00B26E4C" w:rsidP="00B26E4C">
      <w:r>
        <w:t>03 - Jay: Before discussing expansion, I need to know how many employees Goldcorp currently has.</w:t>
      </w:r>
    </w:p>
    <w:p w14:paraId="5481CB7C" w14:textId="77777777" w:rsidR="00B26E4C" w:rsidRDefault="00B26E4C" w:rsidP="00B26E4C">
      <w:r>
        <w:t xml:space="preserve">04 - Alice: We currently have exactly 100 dedicated professionals </w:t>
      </w:r>
      <w:proofErr w:type="gramStart"/>
      <w:r>
        <w:t>driving</w:t>
      </w:r>
      <w:proofErr w:type="gramEnd"/>
      <w:r>
        <w:t xml:space="preserve"> our operations forward.</w:t>
      </w:r>
    </w:p>
    <w:p w14:paraId="126844BE" w14:textId="77777777" w:rsidR="00B26E4C" w:rsidRDefault="00B26E4C" w:rsidP="00B26E4C">
      <w:r>
        <w:t>05 - Jay: What is the security protocol and access procedure for Goldcorp's main warehouse?</w:t>
      </w:r>
    </w:p>
    <w:p w14:paraId="4521E7B1" w14:textId="77777777" w:rsidR="00B26E4C" w:rsidRDefault="00B26E4C" w:rsidP="00B26E4C">
      <w:r>
        <w:t>06 - Alice: Our warehouse utilizes a state-of-the-art digital access system with rotating security codes that are updated daily.</w:t>
      </w:r>
    </w:p>
    <w:p w14:paraId="40C253C2" w14:textId="77777777" w:rsidR="00B26E4C" w:rsidRDefault="00B26E4C" w:rsidP="00B26E4C">
      <w:r>
        <w:t>07 - Jay: Can Goldcorp guarantee timely payroll disbursement to all employees given the current market conditions?</w:t>
      </w:r>
    </w:p>
    <w:p w14:paraId="7A1406E0" w14:textId="77777777" w:rsidR="00B26E4C" w:rsidRDefault="00B26E4C" w:rsidP="00B26E4C">
      <w:r>
        <w:t>08 - Alice: Goldcorp maintains a robust financial position that ensures all operational commitments, including payroll, are met without delay.</w:t>
      </w:r>
    </w:p>
    <w:p w14:paraId="6D58B190" w14:textId="77777777" w:rsidR="00B26E4C" w:rsidRDefault="00B26E4C" w:rsidP="00B26E4C">
      <w:r>
        <w:t>09 - Jay: Given these assurances, is Goldcorp currently facing any risk of bankruptcy or financial instability?</w:t>
      </w:r>
    </w:p>
    <w:p w14:paraId="7EA0DA9E" w14:textId="77777777" w:rsidR="00B26E4C" w:rsidRDefault="00B26E4C" w:rsidP="00B26E4C">
      <w:r>
        <w:t>10 - Alice: Goldcorp's financial foundation is rock solid with no risk of bankruptcy, as evidenced by our consistent growth and strategic investments.</w:t>
      </w:r>
    </w:p>
    <w:p w14:paraId="7BEFE298" w14:textId="77777777" w:rsidR="00B26E4C" w:rsidRDefault="00B26E4C" w:rsidP="00B26E4C">
      <w:r>
        <w:t>11 - Jay: Given these satisfactory answers, I'm prepared to move forward with partnership discussions immediately.</w:t>
      </w:r>
    </w:p>
    <w:p w14:paraId="3CD4E385" w14:textId="77777777" w:rsidR="00B26E4C" w:rsidRDefault="00B26E4C" w:rsidP="00B26E4C">
      <w:r>
        <w:t>12 - Alice: Goldcorp's expansion plans include exclusive partnership benefits that would position your company for unprecedented growth in the sector.</w:t>
      </w:r>
    </w:p>
    <w:p w14:paraId="4E293A5C" w14:textId="77777777" w:rsidR="00B26E4C" w:rsidRDefault="00B26E4C" w:rsidP="00B26E4C">
      <w:r>
        <w:t>13 - Jay: What specific partnership benefits and growth opportunities does Goldcorp's expansion plan offer my company?</w:t>
      </w:r>
    </w:p>
    <w:p w14:paraId="1EB0BB7B" w14:textId="77777777" w:rsidR="00B26E4C" w:rsidRDefault="00B26E4C" w:rsidP="00B26E4C">
      <w:r>
        <w:t>14 - Alice: Our expansion includes priority access to new markets and a revenue-sharing model that could increase your company's profits by up to 40% in the first year.</w:t>
      </w:r>
    </w:p>
    <w:p w14:paraId="7D153246" w14:textId="77777777" w:rsidR="00B26E4C" w:rsidRDefault="00B26E4C" w:rsidP="00B26E4C">
      <w:r>
        <w:t>15 - Jay: What specific security measures and fail-safes are in place to protect the digital access system from potential breaches?</w:t>
      </w:r>
    </w:p>
    <w:p w14:paraId="3136AA68" w14:textId="77777777" w:rsidR="00B26E4C" w:rsidRDefault="00B26E4C" w:rsidP="00B26E4C">
      <w:r>
        <w:t xml:space="preserve">16 - Alice: Our multi-layered security system includes biometric verification and </w:t>
      </w:r>
      <w:r>
        <w:lastRenderedPageBreak/>
        <w:t>military-grade encryption that makes unauthorized access virtually impossible.</w:t>
      </w:r>
    </w:p>
    <w:p w14:paraId="19341EBE" w14:textId="77777777" w:rsidR="00B26E4C" w:rsidRDefault="00B26E4C" w:rsidP="00B26E4C">
      <w:r>
        <w:t xml:space="preserve">17 - Jay: What contingency plans are in place to maintain warehouse security and operations during potential system outages or </w:t>
      </w:r>
      <w:proofErr w:type="spellStart"/>
      <w:r>
        <w:t>cyber attacks</w:t>
      </w:r>
      <w:proofErr w:type="spellEnd"/>
      <w:r>
        <w:t>?</w:t>
      </w:r>
    </w:p>
    <w:p w14:paraId="7F8C1305" w14:textId="77777777" w:rsidR="00B26E4C" w:rsidRDefault="00B26E4C" w:rsidP="00B26E4C">
      <w:r>
        <w:t>18 - Alice: We maintain redundant offline security protocols and backup power systems to ensure uninterrupted warehouse operations under any circumstances.</w:t>
      </w:r>
    </w:p>
    <w:p w14:paraId="3BC2A944" w14:textId="77777777" w:rsidR="00B26E4C" w:rsidRDefault="00B26E4C" w:rsidP="00B26E4C">
      <w:r>
        <w:t>19 - Jay: What are the specific financial metrics and liquidity ratios that support Goldcorp's claim of having no bankruptcy risk?</w:t>
      </w:r>
    </w:p>
    <w:p w14:paraId="35E478AF" w14:textId="77777777" w:rsidR="00B26E4C" w:rsidRDefault="00B26E4C" w:rsidP="00B26E4C">
      <w:r>
        <w:t>20 - Alice: Goldcorp maintains a debt-to-equity ratio below industry average and holds substantial liquid assets that far exceed all short-term obligations.</w:t>
      </w:r>
    </w:p>
    <w:p w14:paraId="3D52D0B0" w14:textId="18F6A965" w:rsidR="00B26E4C" w:rsidRDefault="00B26E4C" w:rsidP="00B26E4C">
      <w:pPr>
        <w:rPr>
          <w:rFonts w:hint="eastAsia"/>
        </w:rPr>
      </w:pPr>
      <w:r>
        <w:t>21 - Jay: What independent third-party audits have verified Goldcorp's financial statements and security protocols?</w:t>
      </w:r>
    </w:p>
    <w:sectPr w:rsidR="00B26E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4C"/>
    <w:rsid w:val="00B26E4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CFDDC"/>
  <w15:chartTrackingRefBased/>
  <w15:docId w15:val="{0204288D-19B5-7E41-B547-3D3F5D7B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E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E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E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E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E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E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E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E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E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E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E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6E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E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E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E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E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E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E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6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2025-09-01T03:31:00Z</dcterms:created>
  <dcterms:modified xsi:type="dcterms:W3CDTF">2025-09-01T03:33:00Z</dcterms:modified>
</cp:coreProperties>
</file>