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Attention-Enhanced Graph Neural Network with Frequency-Weighted Loss for PM2.5 Forecasting</w:t>
      </w:r>
    </w:p>
    <w:p>
      <w:pPr>
        <w:spacing w:after="40"/>
        <w:jc w:val="center"/>
      </w:pPr>
      <w:r>
        <w:rPr>
          <w:rFonts w:ascii="Times New Roman" w:cs="Times New Roman" w:eastAsia="Times New Roman" w:hAnsi="Times New Roman"/>
          <w:sz w:val="22"/>
          <w:szCs w:val="22"/>
        </w:rPr>
        <w:t xml:space="preserve">Xu Wang</w:t>
      </w:r>
    </w:p>
    <w:p>
      <w:pPr>
        <w:spacing w:after="40"/>
        <w:jc w:val="center"/>
      </w:pPr>
      <w:r>
        <w:rPr>
          <w:rFonts w:ascii="Times New Roman" w:cs="Times New Roman" w:eastAsia="Times New Roman" w:hAnsi="Times New Roman"/>
          <w:i/>
          <w:iCs/>
          <w:sz w:val="20"/>
          <w:szCs w:val="20"/>
        </w:rPr>
        <w:t xml:space="preserve">College of Engineering, The Pennsylvania State University, University Park, PA, USA</w:t>
      </w:r>
    </w:p>
    <w:p>
      <w:pPr>
        <w:spacing w:after="200"/>
        <w:jc w:val="center"/>
      </w:pPr>
      <w:r>
        <w:rPr>
          <w:rFonts w:ascii="Courier New" w:cs="Courier New" w:eastAsia="Courier New" w:hAnsi="Courier New"/>
          <w:sz w:val="18"/>
          <w:szCs w:val="18"/>
        </w:rPr>
        <w:t xml:space="preserve">xjw5184@psu.edu</w:t>
      </w:r>
    </w:p>
    <w:p>
      <w:pPr>
        <w:spacing w:after="60" w:line="240"/>
        <w:ind/>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18"/>
          <w:szCs w:val="18"/>
        </w:rPr>
        <w:t xml:space="preserve">This document will cover research conducted on improving PM2.5 air pollution forecasting through modifications to an existing graph neural network model. PM2.5 refers to tiny particles in the air that are harmful to human health, and being able to predict their concentration levels ahead of time is important for public health warnings. Through this paper, readers will see a discussion of four research papers related to air quality prediction using deep learning, as well as my own implementation where I took an existing model called PM2.5-GNN and enhanced it with three changes: a multi-head attention mechanism, a dynamic feature selection gate, and a frequency-weighted loss function. In addition to the discussion of the research papers, I will also show the results of running my enhanced model on the KnowAir dataset across three different data splits, compare it against the original model and other baselines, and discuss what the results tell us about which weather features matter most for pollution forecasting.</w:t>
      </w:r>
    </w:p>
    <w:p>
      <w:pPr>
        <w:spacing w:after="20"/>
      </w:pPr>
    </w:p>
    <w:p>
      <w:pPr>
        <w:spacing w:after="60" w:line="240"/>
        <w:ind/>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18"/>
          <w:szCs w:val="18"/>
        </w:rPr>
        <w:t xml:space="preserve">PM2.5 forecasting, graph neural network, attention mechanism, frequency-weighted loss, air quality prediction, spatio-temporal modeling</w:t>
      </w:r>
    </w:p>
    <w:p>
      <w:pPr>
        <w:spacing w:after="120" w:before="240"/>
        <w:jc w:val="center"/>
      </w:pPr>
      <w:r>
        <w:rPr>
          <w:rFonts w:ascii="Times New Roman" w:cs="Times New Roman" w:eastAsia="Times New Roman" w:hAnsi="Times New Roman"/>
          <w:b/>
          <w:bCs/>
          <w:smallCaps/>
          <w:sz w:val="20"/>
          <w:szCs w:val="20"/>
        </w:rPr>
        <w:t xml:space="preserve">I. Introduction</w:t>
      </w:r>
    </w:p>
    <w:p>
      <w:pPr>
        <w:spacing w:after="60" w:line="240"/>
        <w:ind/>
        <w:jc w:val="both"/>
      </w:pPr>
      <w:r>
        <w:rPr>
          <w:rFonts w:ascii="Times New Roman" w:cs="Times New Roman" w:eastAsia="Times New Roman" w:hAnsi="Times New Roman"/>
          <w:sz w:val="20"/>
          <w:szCs w:val="20"/>
        </w:rPr>
        <w:t xml:space="preserve">The purpose of this document is to review, discuss, and present the results of research I conducted on PM2.5 air pollution forecasting using graph neural networks. PM2.5 particles are tiny enough to get past your lungs and into your bloodstream, and long-term exposure is linked to heart disease, stroke, and lung cancer. The WHO estimates that air pollution kills about 6.7 million people early every year. In China especially, cities across the North China Plain regularly hit PM2.5 levels of 150 micrograms per cubic meter during winter, which is ten times the WHO guideline of 15. Being able to predict these pollution events 24 to 72 hours ahead would give governments time to issue health advisories and restrict high-emission activities.</w:t>
      </w:r>
    </w:p>
    <w:p>
      <w:pPr>
        <w:spacing w:after="60" w:line="240"/>
        <w:ind w:firstLine="360"/>
        <w:jc w:val="both"/>
      </w:pPr>
      <w:r>
        <w:rPr>
          <w:rFonts w:ascii="Times New Roman" w:cs="Times New Roman" w:eastAsia="Times New Roman" w:hAnsi="Times New Roman"/>
          <w:sz w:val="20"/>
          <w:szCs w:val="20"/>
        </w:rPr>
        <w:t xml:space="preserve">There are physics-based models like WRF-Chem and CMAQ that try to simulate how pollutants move through the atmosphere, but they are slow to run and not always accurate enough for real-time use. Because of this, researchers have turned to deep learning methods that can learn patterns directly from data. Since pollution naturally travels between cities with the wind, graph neural networks are a good fit for this problem because they can represent cities as nodes and the transport paths between them as edges.</w:t>
      </w:r>
    </w:p>
    <w:p>
      <w:pPr>
        <w:spacing w:after="60" w:line="240"/>
        <w:ind w:firstLine="360"/>
        <w:jc w:val="both"/>
      </w:pPr>
      <w:r>
        <w:rPr>
          <w:rFonts w:ascii="Times New Roman" w:cs="Times New Roman" w:eastAsia="Times New Roman" w:hAnsi="Times New Roman"/>
          <w:sz w:val="20"/>
          <w:szCs w:val="20"/>
        </w:rPr>
        <w:t xml:space="preserve">The model I chose to work with is PM2.5-GNN by Wang et al., which builds a directed graph of 184 Chinese cities and uses domain knowledge like wind direction, distance, and terrain to model how pollution moves between them. It works well, but I noticed two issues with it. First, it treats every neighboring city equally when combining their information, even though a city directly upwind should matter way more than one that is crosswind. Second, it uses MSE loss which gives the same weight to clean days and dangerous haze events, even though the high-pollution cases are the ones we really need to get right.</w:t>
      </w:r>
    </w:p>
    <w:p>
      <w:pPr>
        <w:spacing w:after="60" w:line="240"/>
        <w:ind w:firstLine="360"/>
        <w:jc w:val="both"/>
      </w:pPr>
      <w:r>
        <w:rPr>
          <w:rFonts w:ascii="Times New Roman" w:cs="Times New Roman" w:eastAsia="Times New Roman" w:hAnsi="Times New Roman"/>
          <w:sz w:val="20"/>
          <w:szCs w:val="20"/>
        </w:rPr>
        <w:t xml:space="preserve">With these issues in mind, I set out to build what I am calling PM2.5-GNN Enhanced, which keeps the original graph setup but adds three modifications. I will go through each of these modifications in detail later in this document. Now, I will briefly introduce each of the research papers that influenced my work and that will be fully discussed in the Literature Review section.</w:t>
      </w:r>
    </w:p>
    <w:p>
      <w:pPr>
        <w:spacing w:after="60" w:line="240"/>
        <w:ind w:firstLine="360"/>
        <w:jc w:val="both"/>
      </w:pPr>
      <w:r>
        <w:rPr>
          <w:rFonts w:ascii="Times New Roman" w:cs="Times New Roman" w:eastAsia="Times New Roman" w:hAnsi="Times New Roman"/>
          <w:sz w:val="20"/>
          <w:szCs w:val="20"/>
        </w:rPr>
        <w:t xml:space="preserve">The first research paper I reviewed is the PM2.5-GNN paper by Wang et al., which is my parent paper for this project. This is the model I built on top of, and I will be discussing its architecture, results, and the specific aspects I chose to modify.</w:t>
      </w:r>
    </w:p>
    <w:p>
      <w:pPr>
        <w:spacing w:after="60" w:line="240"/>
        <w:ind w:firstLine="360"/>
        <w:jc w:val="both"/>
      </w:pPr>
      <w:r>
        <w:rPr>
          <w:rFonts w:ascii="Times New Roman" w:cs="Times New Roman" w:eastAsia="Times New Roman" w:hAnsi="Times New Roman"/>
          <w:sz w:val="20"/>
          <w:szCs w:val="20"/>
        </w:rPr>
        <w:t xml:space="preserve">The second paper I reviewed is AirCast by Nedungadi et al., which introduced a frequency-weighted loss function for air quality prediction. This paper directly influenced my third modification, as I adapted their loss function approach for use with the graph neural network.</w:t>
      </w:r>
    </w:p>
    <w:p>
      <w:pPr>
        <w:spacing w:after="60" w:line="240"/>
        <w:ind w:firstLine="360"/>
        <w:jc w:val="both"/>
      </w:pPr>
      <w:r>
        <w:rPr>
          <w:rFonts w:ascii="Times New Roman" w:cs="Times New Roman" w:eastAsia="Times New Roman" w:hAnsi="Times New Roman"/>
          <w:sz w:val="20"/>
          <w:szCs w:val="20"/>
        </w:rPr>
        <w:t xml:space="preserve">The third paper is MAST-Net by Kalaiselvi et al., which combines satellite data from multiple sources with a CNN-BiLSTM architecture. This paper showed me how multi-source data fusion and attention mechanisms can improve air quality predictions.</w:t>
      </w:r>
    </w:p>
    <w:p>
      <w:pPr>
        <w:spacing w:after="60" w:line="240"/>
        <w:ind w:firstLine="360"/>
        <w:jc w:val="both"/>
      </w:pPr>
      <w:r>
        <w:rPr>
          <w:rFonts w:ascii="Times New Roman" w:cs="Times New Roman" w:eastAsia="Times New Roman" w:hAnsi="Times New Roman"/>
          <w:sz w:val="20"/>
          <w:szCs w:val="20"/>
        </w:rPr>
        <w:t xml:space="preserve">The fourth paper is by Raza and Singh, which built a CNN-LSTM hybrid with a health risk assessment module. This paper showed a practical application of pollution forecasting beyond just accuracy numbers.</w:t>
      </w:r>
    </w:p>
    <w:p>
      <w:pPr>
        <w:spacing w:after="60" w:line="240"/>
        <w:ind w:firstLine="360"/>
        <w:jc w:val="both"/>
      </w:pPr>
      <w:r>
        <w:rPr>
          <w:rFonts w:ascii="Times New Roman" w:cs="Times New Roman" w:eastAsia="Times New Roman" w:hAnsi="Times New Roman"/>
          <w:sz w:val="20"/>
          <w:szCs w:val="20"/>
        </w:rPr>
        <w:t xml:space="preserve">My interest in this research topic came from my coursework in data science and AI, where I was looking for a project that combined deep learning with a real-world problem that matters. Air quality prediction fit that well because it has direct public health implications and there is still a lot of room for improvement in the existing methods. I have seen other students focus their projects on topics like sports analytics or financial prediction, but I felt drawn to environmental applications because the impact is so direct and measurable. When a model predicts a haze event correctly, that prediction can translate into real public health actions like issuing warnings or temporarily shutting down high-emission factories. That felt like a worthwhile problem to spend a semester working on.</w:t>
      </w:r>
    </w:p>
    <w:p>
      <w:pPr>
        <w:spacing w:after="60" w:line="240"/>
        <w:ind w:firstLine="360"/>
        <w:jc w:val="both"/>
      </w:pPr>
      <w:r>
        <w:rPr>
          <w:rFonts w:ascii="Times New Roman" w:cs="Times New Roman" w:eastAsia="Times New Roman" w:hAnsi="Times New Roman"/>
          <w:sz w:val="20"/>
          <w:szCs w:val="20"/>
        </w:rPr>
        <w:t xml:space="preserve">My purpose for focusing on PM2.5 forecasting specifically, rather than other pollutants, is that PM2.5 is the single most harmful component of air pollution in terms of health outcomes. It is also well-studied enough that there are good datasets and baseline models available, which made it practical to build on existing work rather than starting from scratch. The KnowAir dataset and the PM2.5-GNN codebase being publicly available on GitHub made this project feasible within the timeframe of a single semester.</w:t>
      </w:r>
    </w:p>
    <w:p>
      <w:pPr>
        <w:spacing w:after="120" w:before="240"/>
        <w:jc w:val="center"/>
      </w:pPr>
      <w:r>
        <w:rPr>
          <w:rFonts w:ascii="Times New Roman" w:cs="Times New Roman" w:eastAsia="Times New Roman" w:hAnsi="Times New Roman"/>
          <w:b/>
          <w:bCs/>
          <w:smallCaps/>
          <w:sz w:val="20"/>
          <w:szCs w:val="20"/>
        </w:rPr>
        <w:t xml:space="preserve">II. Literature Review</w:t>
      </w:r>
    </w:p>
    <w:p>
      <w:pPr>
        <w:spacing w:after="60" w:line="240"/>
        <w:ind/>
        <w:jc w:val="both"/>
      </w:pPr>
      <w:r>
        <w:rPr>
          <w:rFonts w:ascii="Times New Roman" w:cs="Times New Roman" w:eastAsia="Times New Roman" w:hAnsi="Times New Roman"/>
          <w:sz w:val="20"/>
          <w:szCs w:val="20"/>
        </w:rPr>
        <w:t xml:space="preserve">In this Literature Review section, I will be discussing in further detail each of the research papers that I introduced in the prior section. I will discuss the relevance of each paper to the topic of PM2.5 forecasting, the methods they used, and the results they found. In addition to the actual results of each paper, I will go through how each paper influenced the decisions I made in my own implementation.</w:t>
      </w:r>
    </w:p>
    <w:p>
      <w:pPr>
        <w:spacing w:after="60" w:before="180"/>
        <w:ind w:firstLine="360"/>
        <w:jc w:val="left"/>
      </w:pPr>
      <w:r>
        <w:rPr>
          <w:rFonts w:ascii="Times New Roman" w:cs="Times New Roman" w:eastAsia="Times New Roman" w:hAnsi="Times New Roman"/>
          <w:i/>
          <w:iCs/>
          <w:sz w:val="20"/>
          <w:szCs w:val="20"/>
        </w:rPr>
        <w:t xml:space="preserve">A. PM2.5-GNN (Parent Paper)</w:t>
      </w:r>
    </w:p>
    <w:p>
      <w:pPr>
        <w:spacing w:after="60" w:line="240"/>
        <w:ind/>
        <w:jc w:val="both"/>
      </w:pPr>
      <w:r>
        <w:rPr>
          <w:rFonts w:ascii="Times New Roman" w:cs="Times New Roman" w:eastAsia="Times New Roman" w:hAnsi="Times New Roman"/>
          <w:sz w:val="20"/>
          <w:szCs w:val="20"/>
        </w:rPr>
        <w:t xml:space="preserve">The first research paper I am reviewing is my parent paper, PM2.5-GNN by Wang et al., published at ACM SIGSPATIAL in 2020. The purpose of this paper was to use domain knowledge about atmospheric transport to build a graph neural network that can predict PM2.5 concentrations across 184 cities in China up to 72 hours in advance.</w:t>
      </w:r>
    </w:p>
    <w:p>
      <w:pPr>
        <w:spacing w:after="60" w:line="240"/>
        <w:ind w:firstLine="360"/>
        <w:jc w:val="both"/>
      </w:pPr>
      <w:r>
        <w:rPr>
          <w:rFonts w:ascii="Times New Roman" w:cs="Times New Roman" w:eastAsia="Times New Roman" w:hAnsi="Times New Roman"/>
          <w:sz w:val="20"/>
          <w:szCs w:val="20"/>
        </w:rPr>
        <w:t xml:space="preserve">The data used in this paper comes from two sources: PM2.5 concentration readings from China's Ministry of Ecology and Environment, and weather data from the ERA5 climate reanalysis. Together these form the KnowAir dataset, covering 2015 through 2018 at 3-hour intervals. The researchers built a directed graph where cities are nodes and edges only exist between cities that are within 300 km and not blocked by mountains taller than 1200 meters. Each edge carries wind speed, direction, and an advection coefficient that measures how much the wind is pushing pollution from one city toward another.</w:t>
      </w:r>
    </w:p>
    <w:p>
      <w:pPr>
        <w:spacing w:after="60" w:line="240"/>
        <w:ind w:firstLine="360"/>
        <w:jc w:val="both"/>
      </w:pPr>
      <w:r>
        <w:rPr>
          <w:rFonts w:ascii="Times New Roman" w:cs="Times New Roman" w:eastAsia="Times New Roman" w:hAnsi="Times New Roman"/>
          <w:sz w:val="20"/>
          <w:szCs w:val="20"/>
        </w:rPr>
        <w:t xml:space="preserve">The model itself has two parts. A GNN that captures how pollution moves spatially between cities at each timestep, and a GRU that tracks how things evolve over time. The researchers found that their model outperformed baselines like standalone GRU and GC-LSTM, and their ablation studies showed that removing domain knowledge features like boundary layer height or the export transport component made the results worse. This confirmed that baking real-world physics into the graph structure genuinely helps.</w:t>
      </w:r>
    </w:p>
    <w:p>
      <w:pPr>
        <w:spacing w:after="60" w:line="240"/>
        <w:ind w:firstLine="360"/>
        <w:jc w:val="both"/>
      </w:pPr>
      <w:r>
        <w:rPr>
          <w:rFonts w:ascii="Times New Roman" w:cs="Times New Roman" w:eastAsia="Times New Roman" w:hAnsi="Times New Roman"/>
          <w:sz w:val="20"/>
          <w:szCs w:val="20"/>
        </w:rPr>
        <w:t xml:space="preserve">Through reading this paper, I was able to establish the baseline for my own work. I decided to keep the graph construction exactly as is, since it clearly works well, and focus my modifications on how the model processes information once the graph is built. The fact that the researchers made their code and dataset publicly available on GitHub was a major factor in why I chose this as my parent paper. Being able to look at the actual implementation, not just the paper's description of it, helped me understand exactly where my modifications would fit in and what needed to change.</w:t>
      </w:r>
    </w:p>
    <w:p>
      <w:pPr>
        <w:spacing w:after="60" w:line="240"/>
        <w:ind w:firstLine="360"/>
        <w:jc w:val="both"/>
      </w:pPr>
      <w:r>
        <w:rPr>
          <w:rFonts w:ascii="Times New Roman" w:cs="Times New Roman" w:eastAsia="Times New Roman" w:hAnsi="Times New Roman"/>
          <w:sz w:val="20"/>
          <w:szCs w:val="20"/>
        </w:rPr>
        <w:t xml:space="preserve">One thing I noticed while going through their code was that the edge message aggregation is done with a simple scatter_add operation, which sums up all incoming messages without any weighting. The researchers clearly put a lot of thought into what information goes into the messages (wind, distance, advection coefficient) but then aggregate them in the simplest way possible. This seemed like a clear opportunity for improvement, which is what led to my first modification.</w:t>
      </w:r>
    </w:p>
    <w:p>
      <w:pPr>
        <w:spacing w:after="60" w:before="180"/>
        <w:ind w:firstLine="360"/>
        <w:jc w:val="left"/>
      </w:pPr>
      <w:r>
        <w:rPr>
          <w:rFonts w:ascii="Times New Roman" w:cs="Times New Roman" w:eastAsia="Times New Roman" w:hAnsi="Times New Roman"/>
          <w:i/>
          <w:iCs/>
          <w:sz w:val="20"/>
          <w:szCs w:val="20"/>
        </w:rPr>
        <w:t xml:space="preserve">B. AirCast</w:t>
      </w:r>
    </w:p>
    <w:p>
      <w:pPr>
        <w:spacing w:after="60" w:line="240"/>
        <w:ind/>
        <w:jc w:val="both"/>
      </w:pPr>
      <w:r>
        <w:rPr>
          <w:rFonts w:ascii="Times New Roman" w:cs="Times New Roman" w:eastAsia="Times New Roman" w:hAnsi="Times New Roman"/>
          <w:sz w:val="20"/>
          <w:szCs w:val="20"/>
        </w:rPr>
        <w:t xml:space="preserve">The second research paper I am reviewing is AirCast by Nedungadi et al., published on arXiv in 2025. The purpose of this paper was to improve air pollution forecasting by combining weather and air quality variables using a Vision Transformer backbone with a multi-task prediction head.</w:t>
      </w:r>
    </w:p>
    <w:p>
      <w:pPr>
        <w:spacing w:after="60" w:line="240"/>
        <w:ind w:firstLine="360"/>
        <w:jc w:val="both"/>
      </w:pPr>
      <w:r>
        <w:rPr>
          <w:rFonts w:ascii="Times New Roman" w:cs="Times New Roman" w:eastAsia="Times New Roman" w:hAnsi="Times New Roman"/>
          <w:sz w:val="20"/>
          <w:szCs w:val="20"/>
        </w:rPr>
        <w:t xml:space="preserve">What caught my attention most about this paper was not the architecture but the loss function. The researchers pointed out that PM2.5 data follows a heavy-tailed distribution where most readings are low-to-moderate and extreme events are rare. Standard MSE loss treats all samples equally, so the model mostly learns to predict normal days and does not get much practice on the dangerous high-pollution cases. To fix this, they created a frequency-weighted MAE loss where they bin the training PM2.5 values, count how often each bin appears, and weight the loss inversely using the formula W = (1-B)/(1-B^freq) with B set to 0.8. Their results showed this improved PM2.5 RMSE by about 4 percent.</w:t>
      </w:r>
    </w:p>
    <w:p>
      <w:pPr>
        <w:spacing w:after="60" w:line="240"/>
        <w:ind w:firstLine="360"/>
        <w:jc w:val="both"/>
      </w:pPr>
      <w:r>
        <w:rPr>
          <w:rFonts w:ascii="Times New Roman" w:cs="Times New Roman" w:eastAsia="Times New Roman" w:hAnsi="Times New Roman"/>
          <w:sz w:val="20"/>
          <w:szCs w:val="20"/>
        </w:rPr>
        <w:t xml:space="preserve">Reading their results was enough to convince me that this approach was worth trying in my own model. I ended up adapting their frequency-weighted loss for use with the PM2.5-GNN framework, which I will discuss in more detail in the Implementation section.</w:t>
      </w:r>
    </w:p>
    <w:p>
      <w:pPr>
        <w:spacing w:after="60" w:before="180"/>
        <w:ind w:firstLine="360"/>
        <w:jc w:val="left"/>
      </w:pPr>
      <w:r>
        <w:rPr>
          <w:rFonts w:ascii="Times New Roman" w:cs="Times New Roman" w:eastAsia="Times New Roman" w:hAnsi="Times New Roman"/>
          <w:i/>
          <w:iCs/>
          <w:sz w:val="20"/>
          <w:szCs w:val="20"/>
        </w:rPr>
        <w:t xml:space="preserve">C. MAST-Net</w:t>
      </w:r>
    </w:p>
    <w:p>
      <w:pPr>
        <w:spacing w:after="60" w:line="240"/>
        <w:ind/>
        <w:jc w:val="both"/>
      </w:pPr>
      <w:r>
        <w:rPr>
          <w:rFonts w:ascii="Times New Roman" w:cs="Times New Roman" w:eastAsia="Times New Roman" w:hAnsi="Times New Roman"/>
          <w:sz w:val="20"/>
          <w:szCs w:val="20"/>
        </w:rPr>
        <w:t xml:space="preserve">The third research paper I am reviewing is MAST-Net by Kalaiselvi et al., published in Scientific Reports in 2026. This paper uses a hybrid CNN-BiLSTM architecture with multi-head attention to process data from multiple satellite platforms including Sentinel-5P, MODIS, and Landsat-8, along with ground station readings.</w:t>
      </w:r>
    </w:p>
    <w:p>
      <w:pPr>
        <w:spacing w:after="60" w:line="240"/>
        <w:ind w:firstLine="360"/>
        <w:jc w:val="both"/>
      </w:pPr>
      <w:r>
        <w:rPr>
          <w:rFonts w:ascii="Times New Roman" w:cs="Times New Roman" w:eastAsia="Times New Roman" w:hAnsi="Times New Roman"/>
          <w:sz w:val="20"/>
          <w:szCs w:val="20"/>
        </w:rPr>
        <w:t xml:space="preserve">The researchers tested their model across three cities with very different climates: Delhi, Los Angeles, and Beijing. Their results showed RMSE improvements of 23 to 31 percent over conventional approaches, with R-squared values reaching 0.91 to 0.94. What interested me about this paper was their use of multi-head attention for fusing information from different data sources. While my model does not use satellite data, the idea of using attention to weight different inputs differently is what influenced my first modification, where I added multi-head attention to the graph message passing.</w:t>
      </w:r>
    </w:p>
    <w:p>
      <w:pPr>
        <w:spacing w:after="60" w:before="180"/>
        <w:ind w:firstLine="360"/>
        <w:jc w:val="left"/>
      </w:pPr>
      <w:r>
        <w:rPr>
          <w:rFonts w:ascii="Times New Roman" w:cs="Times New Roman" w:eastAsia="Times New Roman" w:hAnsi="Times New Roman"/>
          <w:i/>
          <w:iCs/>
          <w:sz w:val="20"/>
          <w:szCs w:val="20"/>
        </w:rPr>
        <w:t xml:space="preserve">D. AI-Driven Multisource Data Fusion</w:t>
      </w:r>
    </w:p>
    <w:p>
      <w:pPr>
        <w:spacing w:after="60" w:line="240"/>
        <w:ind/>
        <w:jc w:val="both"/>
      </w:pPr>
      <w:r>
        <w:rPr>
          <w:rFonts w:ascii="Times New Roman" w:cs="Times New Roman" w:eastAsia="Times New Roman" w:hAnsi="Times New Roman"/>
          <w:sz w:val="20"/>
          <w:szCs w:val="20"/>
        </w:rPr>
        <w:t xml:space="preserve">The fourth research paper I am reviewing is by Raza and Singh, published in JSIAR in 2025. This paper built a system that combines ground sensors, satellite imagery, meteorological data, and mobile IoT sensor data using a CNN-LSTM hybrid model. Their CNN-LSTM achieved the best results with MAE of 8.5 micrograms and R-squared of 0.92.</w:t>
      </w:r>
    </w:p>
    <w:p>
      <w:pPr>
        <w:spacing w:after="60" w:line="240"/>
        <w:ind w:firstLine="360"/>
        <w:jc w:val="both"/>
      </w:pPr>
      <w:r>
        <w:rPr>
          <w:rFonts w:ascii="Times New Roman" w:cs="Times New Roman" w:eastAsia="Times New Roman" w:hAnsi="Times New Roman"/>
          <w:sz w:val="20"/>
          <w:szCs w:val="20"/>
        </w:rPr>
        <w:t xml:space="preserve">What was different about this paper compared to the others was the health risk assessment module. They mapped pollution predictions to WHO-based health risk categories and generated personalized alerts by age group and location. While I did not implement a health risk module in my work, this paper showed me that the practical applications of pollution forecasting go beyond just accuracy numbers, and that interpretability and uncertainty information can be just as valuable for end users.</w:t>
      </w:r>
    </w:p>
    <w:p>
      <w:pPr>
        <w:spacing w:after="60" w:line="240"/>
        <w:ind w:firstLine="360"/>
        <w:jc w:val="both"/>
      </w:pPr>
      <w:r>
        <w:rPr>
          <w:rFonts w:ascii="Times New Roman" w:cs="Times New Roman" w:eastAsia="Times New Roman" w:hAnsi="Times New Roman"/>
          <w:sz w:val="20"/>
          <w:szCs w:val="20"/>
        </w:rPr>
        <w:t xml:space="preserve">Through reviewing all four of these papers, I identified three main gaps that I wanted to address in my implementation. First, graph-based models treat all neighbors equally during message passing. Second, input features are weighted the same at all times regardless of conditions. Third, standard loss functions ignore the skewed distribution of PM2.5 data. My PM2.5-GNN Enhanced targets all three of these gaps.</w:t>
      </w:r>
    </w:p>
    <w:p>
      <w:pPr>
        <w:spacing w:after="120" w:before="240"/>
        <w:jc w:val="center"/>
      </w:pPr>
      <w:r>
        <w:rPr>
          <w:rFonts w:ascii="Times New Roman" w:cs="Times New Roman" w:eastAsia="Times New Roman" w:hAnsi="Times New Roman"/>
          <w:b/>
          <w:bCs/>
          <w:smallCaps/>
          <w:sz w:val="20"/>
          <w:szCs w:val="20"/>
        </w:rPr>
        <w:t xml:space="preserve">III. Contributions</w:t>
      </w:r>
    </w:p>
    <w:p>
      <w:pPr>
        <w:spacing w:after="60" w:line="240"/>
        <w:ind/>
        <w:jc w:val="both"/>
      </w:pPr>
      <w:r>
        <w:rPr>
          <w:rFonts w:ascii="Times New Roman" w:cs="Times New Roman" w:eastAsia="Times New Roman" w:hAnsi="Times New Roman"/>
          <w:sz w:val="20"/>
          <w:szCs w:val="20"/>
        </w:rPr>
        <w:t xml:space="preserve">With all of the research that I have covered in the Literature Review section, there were ideas that I wanted to implement to enhance the results of the PM2.5-GNN model. However, with new ideas come new challenges that need to be handled carefully. That being said, I will now go through what exactly I implemented, how I implemented it, and what results I found.</w:t>
      </w:r>
    </w:p>
    <w:p>
      <w:pPr>
        <w:spacing w:after="60" w:line="240"/>
        <w:ind w:firstLine="360"/>
        <w:jc w:val="both"/>
      </w:pPr>
      <w:r>
        <w:rPr>
          <w:rFonts w:ascii="Times New Roman" w:cs="Times New Roman" w:eastAsia="Times New Roman" w:hAnsi="Times New Roman"/>
          <w:sz w:val="20"/>
          <w:szCs w:val="20"/>
        </w:rPr>
        <w:t xml:space="preserve">My original plan was to focus on replicating the PM2.5-GNN results first and then add my modifications one at a time. However, getting the code to run turned out to be more work than I expected, so I want to go through what happened before getting into the actual modifications.</w:t>
      </w:r>
    </w:p>
    <w:p>
      <w:pPr>
        <w:spacing w:after="60" w:line="240"/>
        <w:ind w:firstLine="360"/>
        <w:jc w:val="both"/>
      </w:pPr>
      <w:r>
        <w:rPr>
          <w:rFonts w:ascii="Times New Roman" w:cs="Times New Roman" w:eastAsia="Times New Roman" w:hAnsi="Times New Roman"/>
          <w:sz w:val="20"/>
          <w:szCs w:val="20"/>
        </w:rPr>
        <w:t xml:space="preserve">The PM2.5-GNN code was written for Python 3.7 and PyTorch 1.7, which are both quite old at this point. Getting it to run on my MacBook with an M4 Pro chip and Python 3.12 required resolving multiple dependency conflicts. The numpy version had to be pinned below 2.0 because newer versions broke scipy and pandas. The torch_scatter package, which is needed for the graph message passing, would not build on Python 3.14 at all, which I found out the hard way on my Windows desktop before downgrading to 3.12. I also had to fix a deprecated function call in the GRU cell code where F.sigmoid and F.tanh were replaced with torch.sigmoid and torch.tanh in newer PyTorch versions.</w:t>
      </w:r>
    </w:p>
    <w:p>
      <w:pPr>
        <w:spacing w:after="60" w:line="240"/>
        <w:ind w:firstLine="360"/>
        <w:jc w:val="both"/>
      </w:pPr>
      <w:r>
        <w:rPr>
          <w:rFonts w:ascii="Times New Roman" w:cs="Times New Roman" w:eastAsia="Times New Roman" w:hAnsi="Times New Roman"/>
          <w:sz w:val="20"/>
          <w:szCs w:val="20"/>
        </w:rPr>
        <w:t xml:space="preserve">Once I had the base model running, I ran it on dataset 3 first since it is the smallest and trains fastest. The results matched what the paper reported, which gave me confidence that my setup was correct. I then started implementing my three modifications one at a time, testing each one to make sure it did not break anything before moving on to the next. The whole process of getting the environment set up and the base model running took about two weeks of the semester, which is longer than I expected but taught me a lot about dependency management and working with older codebases. The code for PM2.5-GNN was available on GitHub, so I was able to get the base model running on my MacBook after resolving some dependency issues with PyTorch and numpy version conflicts. I then ran the original model on all three data splits to confirm I could reproduce similar results to what the paper reported. Once I had that baseline established, I started implementing my three modifications. I ran all experiments on my Windows desktop with an RTX 5080 GPU, which was significantly faster than my MacBook for training. Each experiment configuration was run 10 times with different random seeds to get reliable averages.</w:t>
      </w:r>
    </w:p>
    <w:p>
      <w:pPr>
        <w:spacing w:after="60" w:before="180"/>
        <w:ind w:firstLine="360"/>
        <w:jc w:val="left"/>
      </w:pPr>
      <w:r>
        <w:rPr>
          <w:rFonts w:ascii="Times New Roman" w:cs="Times New Roman" w:eastAsia="Times New Roman" w:hAnsi="Times New Roman"/>
          <w:i/>
          <w:iCs/>
          <w:sz w:val="20"/>
          <w:szCs w:val="20"/>
        </w:rPr>
        <w:t xml:space="preserve">A. Multi-Head Attention in Message Passing</w:t>
      </w:r>
    </w:p>
    <w:p>
      <w:pPr>
        <w:spacing w:after="60" w:line="240"/>
        <w:ind/>
        <w:jc w:val="both"/>
      </w:pPr>
      <w:r>
        <w:rPr>
          <w:rFonts w:ascii="Times New Roman" w:cs="Times New Roman" w:eastAsia="Times New Roman" w:hAnsi="Times New Roman"/>
          <w:sz w:val="20"/>
          <w:szCs w:val="20"/>
        </w:rPr>
        <w:t xml:space="preserve">My first modification was adding multi-head attention to the GNN message passing. In the original PM2.5-GNN, when a city collects information from its neighbors, it just sums up all the messages equally using a function called scatter_add. This means a city 50 km directly upwind contributes the same as one 280 km away with the wind blowing sideways.</w:t>
      </w:r>
    </w:p>
    <w:p>
      <w:pPr>
        <w:spacing w:after="60" w:line="240"/>
        <w:ind w:firstLine="360"/>
        <w:jc w:val="both"/>
      </w:pPr>
      <w:r>
        <w:rPr>
          <w:rFonts w:ascii="Times New Roman" w:cs="Times New Roman" w:eastAsia="Times New Roman" w:hAnsi="Times New Roman"/>
          <w:sz w:val="20"/>
          <w:szCs w:val="20"/>
        </w:rPr>
        <w:t xml:space="preserve">I replaced this with a 4-head attention mechanism. Each head takes the edge message (30 dimensions) along with the advection coefficient (1 dimension) and passes it through a small network that produces an importance score per edge. These scores go through softmax so they add up to 1 for each target city. Then the messages get weighted by these scores before being summed up. The four heads each learn their own patterns, and their outputs get concatenated and projected back down through a linear layer.</w:t>
      </w:r>
    </w:p>
    <w:p>
      <w:pPr>
        <w:spacing w:after="60" w:line="240"/>
        <w:ind w:firstLine="360"/>
        <w:jc w:val="both"/>
      </w:pPr>
      <w:r>
        <w:rPr>
          <w:rFonts w:ascii="Times New Roman" w:cs="Times New Roman" w:eastAsia="Times New Roman" w:hAnsi="Times New Roman"/>
          <w:sz w:val="20"/>
          <w:szCs w:val="20"/>
        </w:rPr>
        <w:t xml:space="preserve">The important thing about this design is that it does not throw away the domain knowledge. The advection coefficient, which is based on actual wind data, feeds directly into the attention computation. So the model starts with a physics-informed sense of which neighbors matter and then learns to refine that from the data.</w:t>
      </w:r>
    </w:p>
    <w:p>
      <w:pPr>
        <w:spacing w:after="60" w:before="180"/>
        <w:ind w:firstLine="360"/>
        <w:jc w:val="left"/>
      </w:pPr>
      <w:r>
        <w:rPr>
          <w:rFonts w:ascii="Times New Roman" w:cs="Times New Roman" w:eastAsia="Times New Roman" w:hAnsi="Times New Roman"/>
          <w:i/>
          <w:iCs/>
          <w:sz w:val="20"/>
          <w:szCs w:val="20"/>
        </w:rPr>
        <w:t xml:space="preserve">B. Dynamic Feature Selection Gate</w:t>
      </w:r>
    </w:p>
    <w:p>
      <w:pPr>
        <w:spacing w:after="60" w:line="240"/>
        <w:ind/>
        <w:jc w:val="both"/>
      </w:pPr>
      <w:r>
        <w:rPr>
          <w:rFonts w:ascii="Times New Roman" w:cs="Times New Roman" w:eastAsia="Times New Roman" w:hAnsi="Times New Roman"/>
          <w:sz w:val="20"/>
          <w:szCs w:val="20"/>
        </w:rPr>
        <w:t xml:space="preserve">My second modification was adding a dynamic feature selection gate. The model gets fed 13 input features at each timestep, including temperature, air pressure, humidity, wind, rainfall, and so on. But not all of these matter equally all the time. Boundary layer height is really important during temperature inversions when pollutants get trapped near the ground, but less relevant on clear well-mixed days. Precipitation matters when it rains but is zero most of the time.</w:t>
      </w:r>
    </w:p>
    <w:p>
      <w:pPr>
        <w:spacing w:after="60" w:line="240"/>
        <w:ind w:firstLine="360"/>
        <w:jc w:val="both"/>
      </w:pPr>
      <w:r>
        <w:rPr>
          <w:rFonts w:ascii="Times New Roman" w:cs="Times New Roman" w:eastAsia="Times New Roman" w:hAnsi="Times New Roman"/>
          <w:sz w:val="20"/>
          <w:szCs w:val="20"/>
        </w:rPr>
        <w:t xml:space="preserve">I added a small MLP network (13 to 32 to 13 dimensions with a sigmoid output) that produces a weight between 0 and 1 for each feature at each timestep. The input features get multiplied by these weights before being passed to the GNN. This means the model can effectively turn features up or down depending on current conditions. A side benefit is that the gate weights are directly interpretable. By averaging them over the test set, I can rank which features the model considers most important, which is something the original PM2.5-GNN cannot tell you.</w:t>
      </w:r>
    </w:p>
    <w:p>
      <w:pPr>
        <w:spacing w:after="60" w:before="180"/>
        <w:ind w:firstLine="360"/>
        <w:jc w:val="left"/>
      </w:pPr>
      <w:r>
        <w:rPr>
          <w:rFonts w:ascii="Times New Roman" w:cs="Times New Roman" w:eastAsia="Times New Roman" w:hAnsi="Times New Roman"/>
          <w:i/>
          <w:iCs/>
          <w:sz w:val="20"/>
          <w:szCs w:val="20"/>
        </w:rPr>
        <w:t xml:space="preserve">C. Frequency-Weighted Loss</w:t>
      </w:r>
    </w:p>
    <w:p>
      <w:pPr>
        <w:spacing w:after="60" w:line="240"/>
        <w:ind/>
        <w:jc w:val="both"/>
      </w:pPr>
      <w:r>
        <w:rPr>
          <w:rFonts w:ascii="Times New Roman" w:cs="Times New Roman" w:eastAsia="Times New Roman" w:hAnsi="Times New Roman"/>
          <w:sz w:val="20"/>
          <w:szCs w:val="20"/>
        </w:rPr>
        <w:t xml:space="preserve">My third modification was the loss function, which I adapted from AirCast. PM2.5 data is heavily skewed, with most days being moderate and dangerous spikes being rare. MSE treats every sample the same, so the model mostly learns to predict normal days well. I implemented a frequency-weighted MAE where I bin the training PM2.5 values, count how often each bin appears, and give higher weight to the rarer bins. In practice I use a combined loss that blends MSE and the weighted MAE 50-50, since I found that the weighted MAE alone could be unstable during training. The MSE part provides smooth gradients while the weighted MAE pushes the model to pay more attention to rare events.</w:t>
      </w:r>
    </w:p>
    <w:p>
      <w:pPr>
        <w:spacing w:after="60" w:before="180"/>
        <w:ind w:firstLine="360"/>
        <w:jc w:val="left"/>
      </w:pPr>
      <w:r>
        <w:rPr>
          <w:rFonts w:ascii="Times New Roman" w:cs="Times New Roman" w:eastAsia="Times New Roman" w:hAnsi="Times New Roman"/>
          <w:i/>
          <w:iCs/>
          <w:sz w:val="20"/>
          <w:szCs w:val="20"/>
        </w:rPr>
        <w:t xml:space="preserve">D. Uncertainty Estimation</w:t>
      </w:r>
    </w:p>
    <w:p>
      <w:pPr>
        <w:spacing w:after="60" w:line="240"/>
        <w:ind/>
        <w:jc w:val="both"/>
      </w:pPr>
      <w:r>
        <w:rPr>
          <w:rFonts w:ascii="Times New Roman" w:cs="Times New Roman" w:eastAsia="Times New Roman" w:hAnsi="Times New Roman"/>
          <w:sz w:val="20"/>
          <w:szCs w:val="20"/>
        </w:rPr>
        <w:t xml:space="preserve">In addition to the three main modifications, I also added MC Dropout for uncertainty estimation. Instead of turning dropout off during testing like normal, I run 20 forward passes with dropout still active and look at how much the predictions vary. If they are all similar, the model is confident. If they are spread out, it is not sure. This does not change the model architecture or training at all, it just provides extra information at test time.</w:t>
      </w:r>
    </w:p>
    <w:p>
      <w:pPr>
        <w:spacing w:after="120" w:before="240"/>
        <w:jc w:val="center"/>
      </w:pPr>
      <w:r>
        <w:rPr>
          <w:rFonts w:ascii="Times New Roman" w:cs="Times New Roman" w:eastAsia="Times New Roman" w:hAnsi="Times New Roman"/>
          <w:b/>
          <w:bCs/>
          <w:smallCaps/>
          <w:sz w:val="20"/>
          <w:szCs w:val="20"/>
        </w:rPr>
        <w:t xml:space="preserve">IV. The Data Set</w:t>
      </w:r>
    </w:p>
    <w:p>
      <w:pPr>
        <w:spacing w:after="60" w:line="240"/>
        <w:ind/>
        <w:jc w:val="both"/>
      </w:pPr>
      <w:r>
        <w:rPr>
          <w:rFonts w:ascii="Times New Roman" w:cs="Times New Roman" w:eastAsia="Times New Roman" w:hAnsi="Times New Roman"/>
          <w:sz w:val="20"/>
          <w:szCs w:val="20"/>
        </w:rPr>
        <w:t xml:space="preserve">The data set being used for my experiments is the KnowAir dataset introduced by Wang et al., which covers 184 cities in central and eastern China from January 2015 to December 2018. The data is recorded at 3-hour intervals and includes PM2.5 concentrations along with 8 meteorological variables: 2m temperature, boundary layer height, K index, relative humidity at 950 hPa, surface pressure, total precipitation, and u/v wind components. Wind speed and direction are derived from the u/v components, and hour of day and day of week are added as temporal features, giving 13 input features total.</w:t>
      </w:r>
    </w:p>
    <w:p>
      <w:pPr>
        <w:spacing w:after="60" w:line="240"/>
        <w:ind w:firstLine="360"/>
        <w:jc w:val="both"/>
      </w:pPr>
      <w:r>
        <w:rPr>
          <w:rFonts w:ascii="Times New Roman" w:cs="Times New Roman" w:eastAsia="Times New Roman" w:hAnsi="Times New Roman"/>
          <w:sz w:val="20"/>
          <w:szCs w:val="20"/>
        </w:rPr>
        <w:t xml:space="preserve">I tested on three different data splits to see how the model handles different amounts of training data. The first split uses 2015 through 2016 for training (2 full years), 2017 for validation, and 2018 for testing. This is the largest split with the most training data. The second split covers only winter months (November through February) across three consecutive years, with about 4 months of training data. This split is interesting because winter is when PM2.5 is worst in China due to heating emissions and temperature inversions. The third split is the smallest with just 3 months of fall training data (September through November 2016), 1 month of validation, and 1 month of testing. This range of data sizes lets me see how the model performs when data is abundant versus scarce.</w:t>
      </w:r>
    </w:p>
    <w:p>
      <w:pPr>
        <w:spacing w:after="60" w:line="240"/>
        <w:ind w:firstLine="360"/>
        <w:jc w:val="both"/>
      </w:pPr>
      <w:r>
        <w:rPr>
          <w:rFonts w:ascii="Times New Roman" w:cs="Times New Roman" w:eastAsia="Times New Roman" w:hAnsi="Times New Roman"/>
          <w:sz w:val="20"/>
          <w:szCs w:val="20"/>
        </w:rPr>
        <w:t xml:space="preserve">For the Enhanced model, I used 4 attention heads, dropout of 0.1, the combined loss with alpha of 0.5 and beta of 0.8, batch size of 32, learning rate of 5e-4 with RMSprop optimizer, and early stopping with patience of 10 epochs. All experiments were repeated 10 times and I report the mean and standard deviation. I compare against baselines from the original PM2.5-GNN paper: GRU, GC-LSTM, and PM2.5-GNN itself. The metrics I used are RMSE, MAE, R-squared, and CSI at the 75 microgram haze threshold.</w:t>
      </w:r>
    </w:p>
    <w:p>
      <w:pPr>
        <w:spacing w:after="120" w:before="240"/>
        <w:jc w:val="center"/>
      </w:pPr>
      <w:r>
        <w:rPr>
          <w:rFonts w:ascii="Times New Roman" w:cs="Times New Roman" w:eastAsia="Times New Roman" w:hAnsi="Times New Roman"/>
          <w:b/>
          <w:bCs/>
          <w:smallCaps/>
          <w:sz w:val="20"/>
          <w:szCs w:val="20"/>
        </w:rPr>
        <w:t xml:space="preserve">V. Implementation Details</w:t>
      </w:r>
    </w:p>
    <w:p>
      <w:pPr>
        <w:spacing w:after="60" w:line="240"/>
        <w:ind/>
        <w:jc w:val="both"/>
      </w:pPr>
      <w:r>
        <w:rPr>
          <w:rFonts w:ascii="Times New Roman" w:cs="Times New Roman" w:eastAsia="Times New Roman" w:hAnsi="Times New Roman"/>
          <w:sz w:val="20"/>
          <w:szCs w:val="20"/>
        </w:rPr>
        <w:t xml:space="preserve">For my implementation, I will be focusing on building off of the results of the PM2.5-GNN model that I have been working with. The original PM2.5-GNN code was publicly available on GitHub, and I was able to use it as my starting point. All of my modifications were implemented as new files that sit alongside the original code without changing any of the existing files, so the original model can still be run for comparison. The Enhanced model code is contained in a single file called PM25_GNN_Enhanced.py, the frequency-weighted loss is in losses.py, and the modified training script is in train_enhanced.py with its own config file.</w:t>
      </w:r>
    </w:p>
    <w:p>
      <w:pPr>
        <w:spacing w:after="60" w:line="240"/>
        <w:ind w:firstLine="360"/>
        <w:jc w:val="both"/>
      </w:pPr>
      <w:r>
        <w:rPr>
          <w:rFonts w:ascii="Times New Roman" w:cs="Times New Roman" w:eastAsia="Times New Roman" w:hAnsi="Times New Roman"/>
          <w:sz w:val="20"/>
          <w:szCs w:val="20"/>
        </w:rPr>
        <w:t xml:space="preserve">I ran my experiments across three different machines during this project. I started on my MacBook Pro with an M4 Pro chip, which worked but was slow since it runs on CPU only. I then set up the code on my Windows desktop with an RTX 5080 GPU, which made training significantly faster. I also set up the code on PSU's ROAR cluster, though I ended up doing most of my final runs on the Windows desktop since the ROAR basic partition does not have GPUs available for batch jobs. The code automatically detects whether a GPU is available and uses it if present, so no code changes were needed between machines.</w:t>
      </w:r>
    </w:p>
    <w:p>
      <w:pPr>
        <w:spacing w:after="60" w:line="240"/>
        <w:ind w:firstLine="360"/>
        <w:jc w:val="both"/>
      </w:pPr>
      <w:r>
        <w:rPr>
          <w:rFonts w:ascii="Times New Roman" w:cs="Times New Roman" w:eastAsia="Times New Roman" w:hAnsi="Times New Roman"/>
          <w:sz w:val="20"/>
          <w:szCs w:val="20"/>
        </w:rPr>
        <w:t xml:space="preserve">For each experiment configuration, I ran 10 repetitions with different random seeds to get reliable statistics. Each run on dataset 1 (the largest) took about 30 to 40 minutes on the GPU, while dataset 3 (the smallest) took about 10 minutes. The full set of experiments across all three datasets took several hours in total. All results, including model checkpoints, predictions, feature importance weights, and uncertainty estimates, were saved automatically by the training script.</w:t>
      </w:r>
    </w:p>
    <w:p>
      <w:pPr>
        <w:spacing w:after="120" w:before="240"/>
        <w:jc w:val="center"/>
      </w:pPr>
      <w:r>
        <w:rPr>
          <w:rFonts w:ascii="Times New Roman" w:cs="Times New Roman" w:eastAsia="Times New Roman" w:hAnsi="Times New Roman"/>
          <w:b/>
          <w:bCs/>
          <w:smallCaps/>
          <w:sz w:val="20"/>
          <w:szCs w:val="20"/>
        </w:rPr>
        <w:t xml:space="preserve">VI. Results and Discussion</w:t>
      </w:r>
    </w:p>
    <w:p>
      <w:pPr>
        <w:spacing w:after="60" w:line="240"/>
        <w:ind/>
        <w:jc w:val="both"/>
      </w:pPr>
      <w:r>
        <w:rPr>
          <w:rFonts w:ascii="Times New Roman" w:cs="Times New Roman" w:eastAsia="Times New Roman" w:hAnsi="Times New Roman"/>
          <w:sz w:val="20"/>
          <w:szCs w:val="20"/>
        </w:rPr>
        <w:t xml:space="preserve">Now that we have gone through my implementation and experimental setup, I will present the results of running the Enhanced model across all three data splits and compare them against the baselines.</w:t>
      </w:r>
    </w:p>
    <w:p>
      <w:pPr>
        <w:spacing w:after="60" w:line="240"/>
        <w:ind w:firstLine="360"/>
        <w:jc w:val="both"/>
      </w:pPr>
      <w:r>
        <w:rPr>
          <w:rFonts w:ascii="Times New Roman" w:cs="Times New Roman" w:eastAsia="Times New Roman" w:hAnsi="Times New Roman"/>
          <w:sz w:val="20"/>
          <w:szCs w:val="20"/>
        </w:rPr>
        <w:t xml:space="preserve">On the first data split with 2 years of training, the Enhanced model achieved RMSE of 20.31 plus or minus 0.05, compared to PM2.5-GNN's 19.93 plus or minus 0.11. On the second split (winter only), the Enhanced model got 31.91 plus or minus 0.16, compared to PM2.5-GNN's 31.37 plus or minus 0.34. On the third and smallest split, the Enhanced model got 43.88 plus or minus 0.33, compared to PM2.5-GNN's 43.29 plus or minus 0.79. Across all three splits, the Enhanced model is within 1 to 2 percent of PM2.5-GNN and consistently beats the simpler baselines GRU and GC-LSTM. The full comparison can be seen in Table I below.</w:t>
      </w:r>
    </w:p>
    <w:p>
      <w:pPr>
        <w:spacing w:after="40" w:before="120"/>
        <w:jc w:val="center"/>
      </w:pPr>
      <w:r>
        <w:rPr>
          <w:rFonts w:ascii="Times New Roman" w:cs="Times New Roman" w:eastAsia="Times New Roman" w:hAnsi="Times New Roman"/>
          <w:smallCaps/>
          <w:sz w:val="16"/>
          <w:szCs w:val="16"/>
        </w:rPr>
        <w:t xml:space="preserve">Table I: Comparison of Models Across Sub-Datasets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6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Model</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Dataset</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RMSE</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MAE</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R²</w:t>
            </w:r>
          </w:p>
        </w:tc>
        <w:tc>
          <w:tcPr>
            <w:tcW w:type="dxa" w:w="110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CSI%</w:t>
            </w:r>
          </w:p>
        </w:tc>
        <w:tc>
          <w:tcPr>
            <w:tcW w:type="dxa" w:w="1060"/>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POD%</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GRU</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21.00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45.38</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GC-LSTM</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20.84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45.83</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PM2.5-GNN</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19.93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48.52</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Enhanced</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20.31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15.99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0.556</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45.27</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55.43</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GRU</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32.59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51.07</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GC-LSTM</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32.10</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51.24</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PM2.5-GNN</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31.37</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52.33</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Enhanced</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31.91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25.32</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0.479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49.90</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61.09</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GRU</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45.25</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59.40</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GC-LSTM</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45.01</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60.58</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PM2.5-GNN</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43.29</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61.91</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w:t>
            </w:r>
          </w:p>
        </w:tc>
      </w:tr>
      <w:tr>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Enhanced</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43.88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35.98</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0.494</w:t>
            </w:r>
          </w:p>
        </w:tc>
        <w:tc>
          <w:tcPr>
            <w:tcW w:type="dxa" w:w="110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59.77</w:t>
            </w:r>
          </w:p>
        </w:tc>
        <w:tc>
          <w:tcPr>
            <w:tcW w:type="dxa" w:w="1060"/>
            <w:tcBorders>
              <w:top w:val="single" w:color="000000" w:sz="1"/>
              <w:left w:val="single" w:color="000000" w:sz="1"/>
              <w:bottom w:val="single" w:color="000000" w:sz="1"/>
              <w:right w:val="single" w:color="000000" w:sz="1"/>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82.27</w:t>
            </w:r>
          </w:p>
        </w:tc>
      </w:tr>
    </w:tbl>
    <w:p>
      <w:pPr>
        <w:spacing w:after="120"/>
      </w:pPr>
    </w:p>
    <w:p>
      <w:pPr>
        <w:spacing w:after="60" w:line="240"/>
        <w:ind w:firstLine="360"/>
        <w:jc w:val="both"/>
      </w:pPr>
      <w:r>
        <w:rPr>
          <w:rFonts w:ascii="Times New Roman" w:cs="Times New Roman" w:eastAsia="Times New Roman" w:hAnsi="Times New Roman"/>
          <w:sz w:val="20"/>
          <w:szCs w:val="20"/>
        </w:rPr>
        <w:t xml:space="preserve">I want to be upfront that the Enhanced model did not beat PM2.5-GNN on raw RMSE, which is the main accuracy metric. There are a couple of reasons I think this happened. First, the attention mechanism and feature gate add more parameters to the model, and on the smaller data splits this extra capacity can lead to slight overfitting even with dropout. Second, the combined loss function intentionally trades some average-case accuracy for better handling of extreme pollution events. The frequency-weighted MAE pulls the model's focus toward rare high-pollution bins, which can slightly raise the overall average error while doing better on the cases that matter most for public health. This accuracy value, I feel, falls in line with what I expected going into this research. Predicting air pollution is a hard problem, and adding complexity to a model does not always improve the numbers.</w:t>
      </w:r>
    </w:p>
    <w:p>
      <w:pPr>
        <w:spacing w:after="60" w:line="240"/>
        <w:ind w:firstLine="360"/>
        <w:jc w:val="both"/>
      </w:pPr>
      <w:r>
        <w:rPr>
          <w:rFonts w:ascii="Times New Roman" w:cs="Times New Roman" w:eastAsia="Times New Roman" w:hAnsi="Times New Roman"/>
          <w:sz w:val="20"/>
          <w:szCs w:val="20"/>
        </w:rPr>
        <w:t xml:space="preserve">However, I am still proud of what the Enhanced model does provide that the original cannot. First, the standard deviations of the Enhanced model's results are consistently smaller than PM2.5-GNN's (for example, 0.05 versus 0.11 on dataset 1, and 0.33 versus 0.79 on dataset 3), which means it is more stable across runs. This matters for deployment because you want a model that gives you similar answers every time you train it, not one that varies a lot depending on the random seed. Second, on dataset 3, the probability of detection was 82.27 percent, meaning the model caught the vast majority of dangerous haze events during the January 2017 test period, which had some of the worst pollution that winter. For public health applications, catching a haze event is more important than being slightly more precise on a clean day. Third, the model provides interpretability through the feature gate weights and uncertainty through MC Dropout, which are capabilities that the original PM2.5-GNN simply cannot give you. I still feel that the information here is valuable and could be beneficial to researchers who are working on improving air quality forecasting systems.</w:t>
      </w:r>
    </w:p>
    <w:p>
      <w:pPr>
        <w:spacing w:after="60" w:line="240"/>
        <w:ind w:firstLine="360"/>
        <w:jc w:val="both"/>
      </w:pPr>
      <w:r>
        <w:rPr>
          <w:rFonts w:ascii="Times New Roman" w:cs="Times New Roman" w:eastAsia="Times New Roman" w:hAnsi="Times New Roman"/>
          <w:sz w:val="20"/>
          <w:szCs w:val="20"/>
        </w:rPr>
        <w:t xml:space="preserve">The feature importance results from the gate weights are probably the most interesting finding from this research. By averaging the gate weights across the test set of dataset 3 over all 10 runs, I was able to rank which input features the model considers most useful. Surface pressure came in first at 0.783, followed by 2m temperature at 0.728, hour of day at 0.699, and u-wind at 0.690. Boundary layer height came in at 0.631, which makes sense since it controls how much vertical mixing happens with pollutants.</w:t>
      </w:r>
    </w:p>
    <w:p>
      <w:pPr>
        <w:spacing w:after="60" w:line="240"/>
        <w:ind w:firstLine="360"/>
        <w:jc w:val="both"/>
      </w:pPr>
      <w:r>
        <w:rPr>
          <w:rFonts w:ascii="Times New Roman" w:cs="Times New Roman" w:eastAsia="Times New Roman" w:hAnsi="Times New Roman"/>
          <w:sz w:val="20"/>
          <w:szCs w:val="20"/>
        </w:rPr>
        <w:t xml:space="preserve">The most surprising finding was that PM2.5 history ranked dead last at 0.481. The model is essentially saying that for a 72-hour forecast, knowing what the weather is going to do matters way more than knowing what pollution was yesterday. This makes physical sense because conditions change a lot over three days, so yesterday's reading does not tell you much. This kind of interpretability is something the original PM2.5-GNN cannot provide and could be valuable for atmospheric scientists trying to understand what drives pollution predictions. The full ranking can be seen in Table II below.</w:t>
      </w:r>
    </w:p>
    <w:p>
      <w:pPr>
        <w:spacing w:after="40" w:before="120"/>
        <w:jc w:val="center"/>
      </w:pPr>
      <w:r>
        <w:rPr>
          <w:rFonts w:ascii="Times New Roman" w:cs="Times New Roman" w:eastAsia="Times New Roman" w:hAnsi="Times New Roman"/>
          <w:smallCaps/>
          <w:sz w:val="16"/>
          <w:szCs w:val="16"/>
        </w:rPr>
        <w:t xml:space="preserve">Table II: Feature Importance from Gate Weights (Dataset 3)</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Rank</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Feature</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Gate Weight</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1</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Surface Pressure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0.783</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2</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2m Temperature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0.728</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3</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Hour of Day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0.699</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4</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U-Wind (950 hPa)</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0.690</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5</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Boundary Layer Height</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0.631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6</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Wind Speed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0.607</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7</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Wind Direction</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0.591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8</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Precipitation</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0.591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9</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Relative Humidity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0.580</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10</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Day of Week</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0.562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11</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K Index</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0.530</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12</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V-Wind (950 hPa)</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0.495</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13</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PM2.5 History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6"/>
                <w:szCs w:val="16"/>
              </w:rPr>
              <w:t xml:space="preserve">0.481</w:t>
            </w:r>
          </w:p>
        </w:tc>
      </w:tr>
    </w:tbl>
    <w:p>
      <w:pPr>
        <w:spacing w:after="120"/>
      </w:pPr>
    </w:p>
    <w:p>
      <w:pPr>
        <w:spacing w:after="60" w:line="240"/>
        <w:ind w:firstLine="360"/>
        <w:jc w:val="both"/>
      </w:pPr>
      <w:r>
        <w:rPr>
          <w:rFonts w:ascii="Times New Roman" w:cs="Times New Roman" w:eastAsia="Times New Roman" w:hAnsi="Times New Roman"/>
          <w:sz w:val="20"/>
          <w:szCs w:val="20"/>
        </w:rPr>
        <w:t xml:space="preserve">For the uncertainty estimation, the MC Dropout approach gave a mean prediction standard deviation of 11.63 plus or minus 0.25 micrograms across the test set. The uncertainty tends to be higher for cities at the edges of the graph where there are fewer neighbors, and during rapid weather changes, which is when you would expect the model to be less confident. In a practical deployment, this information could be used to flag predictions the model is not sure about, or to issue lower-confidence warnings during unusual atmospheric conditions.</w:t>
      </w:r>
    </w:p>
    <w:p>
      <w:pPr>
        <w:spacing w:after="120" w:before="240"/>
        <w:jc w:val="center"/>
      </w:pPr>
      <w:r>
        <w:rPr>
          <w:rFonts w:ascii="Times New Roman" w:cs="Times New Roman" w:eastAsia="Times New Roman" w:hAnsi="Times New Roman"/>
          <w:b/>
          <w:bCs/>
          <w:smallCaps/>
          <w:sz w:val="20"/>
          <w:szCs w:val="20"/>
        </w:rPr>
        <w:t xml:space="preserve">VII. Novelty</w:t>
      </w:r>
    </w:p>
    <w:p>
      <w:pPr>
        <w:spacing w:after="60" w:line="240"/>
        <w:ind/>
        <w:jc w:val="both"/>
      </w:pPr>
      <w:r>
        <w:rPr>
          <w:rFonts w:ascii="Times New Roman" w:cs="Times New Roman" w:eastAsia="Times New Roman" w:hAnsi="Times New Roman"/>
          <w:sz w:val="20"/>
          <w:szCs w:val="20"/>
        </w:rPr>
        <w:t xml:space="preserve">The true novelty that I have been able to add through this research is threefold. First, the multi-head attention mechanism in the graph message passing, which allows the model to dynamically weight neighbor contributions instead of treating them all equally. This is different from the original PM2.5-GNN which uses simple scatter_add aggregation, and different from GC-LSTM which uses undirected graph convolutions. Second, the dynamic feature selection gate, which not only helps the model adapt to changing conditions but also provides interpretable feature importance rankings that the original model cannot give you. Third, the combination of these architectural changes with a frequency-weighted loss function adapted from AirCast, applied in the context of a graph neural network rather than the Vision Transformer that AirCast used.</w:t>
      </w:r>
    </w:p>
    <w:p>
      <w:pPr>
        <w:spacing w:after="60" w:line="240"/>
        <w:ind w:firstLine="360"/>
        <w:jc w:val="both"/>
      </w:pPr>
      <w:r>
        <w:rPr>
          <w:rFonts w:ascii="Times New Roman" w:cs="Times New Roman" w:eastAsia="Times New Roman" w:hAnsi="Times New Roman"/>
          <w:sz w:val="20"/>
          <w:szCs w:val="20"/>
        </w:rPr>
        <w:t xml:space="preserve">There were three main questions I considered as I was working on this project. First, does adding attention to the GNN message passing improve prediction accuracy? The answer is that it produces competitive results but does not clearly beat the original on RMSE, likely due to the added model complexity on limited data. Second, can a feature gate tell us which weather variables matter most for pollution forecasting? Yes, and the results align well with domain knowledge, with surface pressure and temperature ranking highest and PM2.5 history ranking lowest. Third, does a frequency-weighted loss help the model handle the skewed PM2.5 distribution better? The high probability of detection on dataset 3 (82.27%) suggests it does help with catching extreme events, even if the average error is slightly higher.</w:t>
      </w:r>
    </w:p>
    <w:p>
      <w:pPr>
        <w:spacing w:after="60" w:line="240"/>
        <w:ind w:firstLine="360"/>
        <w:jc w:val="both"/>
      </w:pPr>
      <w:r>
        <w:rPr>
          <w:rFonts w:ascii="Times New Roman" w:cs="Times New Roman" w:eastAsia="Times New Roman" w:hAnsi="Times New Roman"/>
          <w:sz w:val="20"/>
          <w:szCs w:val="20"/>
        </w:rPr>
        <w:t xml:space="preserve">I see my contributions as following the data science pipeline closely. The original PM2.5-GNN paper handled the data collection and graph construction. My work adds the modeling improvements and interpretability analysis that extend what the original researchers built. I was not able to find any existing work that combines multi-head attention, dynamic feature gating, and frequency-weighted loss in a graph neural network for air quality forecasting, which is why I feel this combination represents a genuine contribution even though the raw accuracy numbers did not improve as much as I had hoped. I am still very happy with the feature importance findings, as they provide real insight into what drives PM2.5 predictions that could be useful for atmospheric scientists.</w:t>
      </w:r>
    </w:p>
    <w:p>
      <w:pPr>
        <w:spacing w:after="120" w:before="240"/>
        <w:jc w:val="center"/>
      </w:pPr>
      <w:r>
        <w:rPr>
          <w:rFonts w:ascii="Times New Roman" w:cs="Times New Roman" w:eastAsia="Times New Roman" w:hAnsi="Times New Roman"/>
          <w:b/>
          <w:bCs/>
          <w:smallCaps/>
          <w:sz w:val="20"/>
          <w:szCs w:val="20"/>
        </w:rPr>
        <w:t xml:space="preserve">VIII. Future Work</w:t>
      </w:r>
    </w:p>
    <w:p>
      <w:pPr>
        <w:spacing w:after="60" w:line="240"/>
        <w:ind/>
        <w:jc w:val="both"/>
      </w:pPr>
      <w:r>
        <w:rPr>
          <w:rFonts w:ascii="Times New Roman" w:cs="Times New Roman" w:eastAsia="Times New Roman" w:hAnsi="Times New Roman"/>
          <w:sz w:val="20"/>
          <w:szCs w:val="20"/>
        </w:rPr>
        <w:t xml:space="preserve">Throughout this research, I have spent considerable time reading papers, writing code, running experiments across multiple machines, and documenting the entire process through this report. As I was working through this project, there were additional ideas that came to mind that I would like to eventually implement as future work.</w:t>
      </w:r>
    </w:p>
    <w:p>
      <w:pPr>
        <w:spacing w:after="60" w:line="240"/>
        <w:ind w:firstLine="360"/>
        <w:jc w:val="both"/>
      </w:pPr>
      <w:r>
        <w:rPr>
          <w:rFonts w:ascii="Times New Roman" w:cs="Times New Roman" w:eastAsia="Times New Roman" w:hAnsi="Times New Roman"/>
          <w:sz w:val="20"/>
          <w:szCs w:val="20"/>
        </w:rPr>
        <w:t xml:space="preserve">My first idea for future work would be to switch to the recently released KnowAir-V2 dataset, which covers 2016 through 2023 and includes O3 (ozone) as a second target variable along with additional meteorological features. With this new dataset, I could add a multi-task prediction head that forecasts both PM2.5 and O3 simultaneously, similar to how AirCast uses separate decoder heads for weather and pollution variables. I believe the shared weather features would benefit both predictions.</w:t>
      </w:r>
    </w:p>
    <w:p>
      <w:pPr>
        <w:spacing w:after="60" w:line="240"/>
        <w:ind w:firstLine="360"/>
        <w:jc w:val="both"/>
      </w:pPr>
      <w:r>
        <w:rPr>
          <w:rFonts w:ascii="Times New Roman" w:cs="Times New Roman" w:eastAsia="Times New Roman" w:hAnsi="Times New Roman"/>
          <w:sz w:val="20"/>
          <w:szCs w:val="20"/>
        </w:rPr>
        <w:t xml:space="preserve">My second idea for future work would be to replace the GRU temporal module with a Transformer encoder. The GRU processes predictions one step at a time, so errors can build up over the 24-step forecast window. A Transformer's self-attention could let each prediction step attend directly to the input conditions without going through intermediate steps, which might help with longer forecast horizons.</w:t>
      </w:r>
    </w:p>
    <w:p>
      <w:pPr>
        <w:spacing w:after="60" w:line="240"/>
        <w:ind w:firstLine="360"/>
        <w:jc w:val="both"/>
      </w:pPr>
      <w:r>
        <w:rPr>
          <w:rFonts w:ascii="Times New Roman" w:cs="Times New Roman" w:eastAsia="Times New Roman" w:hAnsi="Times New Roman"/>
          <w:sz w:val="20"/>
          <w:szCs w:val="20"/>
        </w:rPr>
        <w:t xml:space="preserve">My third idea for future work would be to test cross-region transfer learning, where I would train the model on Chinese cities and then fine-tune it on cities in India or the US using publicly available data from CPCB or EPA. This would tell us whether the model is learning general pollution transport physics or just memorizing patterns specific to the Chinese geography.</w:t>
      </w:r>
    </w:p>
    <w:p>
      <w:pPr>
        <w:spacing w:after="60" w:line="240"/>
        <w:ind w:firstLine="360"/>
        <w:jc w:val="both"/>
      </w:pPr>
      <w:r>
        <w:rPr>
          <w:rFonts w:ascii="Times New Roman" w:cs="Times New Roman" w:eastAsia="Times New Roman" w:hAnsi="Times New Roman"/>
          <w:sz w:val="20"/>
          <w:szCs w:val="20"/>
        </w:rPr>
        <w:t xml:space="preserve">My fourth idea would be to tune the loss function hyperparameters more carefully. I used alpha of 0.5 and beta of 0.8 without extensive searching, and there may be better configurations that could close the small RMSE gap with the original PM2.5-GNN while keeping the interpretability benefits.</w:t>
      </w:r>
    </w:p>
    <w:p>
      <w:pPr>
        <w:spacing w:after="60" w:line="240"/>
        <w:ind w:firstLine="360"/>
        <w:jc w:val="both"/>
      </w:pPr>
      <w:r>
        <w:rPr>
          <w:rFonts w:ascii="Times New Roman" w:cs="Times New Roman" w:eastAsia="Times New Roman" w:hAnsi="Times New Roman"/>
          <w:sz w:val="20"/>
          <w:szCs w:val="20"/>
        </w:rPr>
        <w:t xml:space="preserve">My fifth idea would be to analyze the attention weights from the multi-head attention mechanism more deeply. Right now I only looked at the feature gate weights for interpretability, but the attention scores on each edge could show which city-to-city connections the model considers most important under different wind conditions. Visualizing these on a map could provide spatial interpretability to complement the feature-level interpretability from the gate weights. This would be especially interesting during actual haze events, where you could see which upwind cities the model is drawing information from.</w:t>
      </w:r>
    </w:p>
    <w:p>
      <w:pPr>
        <w:spacing w:after="60" w:line="240"/>
        <w:ind w:firstLine="360"/>
        <w:jc w:val="both"/>
      </w:pPr>
      <w:r>
        <w:rPr>
          <w:rFonts w:ascii="Times New Roman" w:cs="Times New Roman" w:eastAsia="Times New Roman" w:hAnsi="Times New Roman"/>
          <w:sz w:val="20"/>
          <w:szCs w:val="20"/>
        </w:rPr>
        <w:t xml:space="preserve">Throughout this research, I have spent considerable time reading papers, writing code, debugging dependency issues across three different machines (MacBook, Windows desktop, and the PSU cluster), running experiments, and documenting the entire process through this report. Even though my results did not beat the original PM2.5-GNN on the main accuracy metric, I learned a great deal about graph neural networks, attention mechanisms, and the practical challenges of air quality forecasting. I believe the interpretability findings, particularly the feature importance rankings from the gate weights, represent a genuine contribution to this research area and could be valuable for atmospheric scientists who want to understand what their models are actually learning.</w:t>
      </w:r>
    </w:p>
    <w:p>
      <w:pPr>
        <w:spacing w:after="120" w:before="240"/>
        <w:jc w:val="center"/>
      </w:pPr>
      <w:r>
        <w:rPr>
          <w:rFonts w:ascii="Times New Roman" w:cs="Times New Roman" w:eastAsia="Times New Roman" w:hAnsi="Times New Roman"/>
          <w:b/>
          <w:bCs/>
          <w:smallCaps/>
          <w:sz w:val="20"/>
          <w:szCs w:val="20"/>
        </w:rPr>
        <w:t xml:space="preserve">IX. References</w:t>
      </w:r>
    </w:p>
    <w:p>
      <w:pPr>
        <w:spacing w:after="40" w:line="228"/>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S. Wang, Y. Li, J. Zhang, Q. Meng, L. Meng, and F. Gao, "PM2.5-GNN: A domain knowledge enhanced graph neural network for PM2.5 forecasting," in Proc. 28th ACM SIGSPATIAL, 2020, pp. 163-166.</w:t>
      </w:r>
    </w:p>
    <w:p>
      <w:pPr>
        <w:spacing w:after="40" w:line="228"/>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V. Nedungadi et al., "AirCast: Improving air pollution forecasting through multi-variable data alignment," arXiv preprint arXiv:2502.17919, 2025.</w:t>
      </w:r>
    </w:p>
    <w:p>
      <w:pPr>
        <w:spacing w:after="40" w:line="228"/>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Kalaiselvi, V. Anitha, V. Manimaran, and T. S. Lawrence, "Air quality prediction using multisource remote sensing data integration with hybrid deep learning framework," Scientific Reports, vol. 16, p. 2688, 2026.</w:t>
      </w:r>
    </w:p>
    <w:p>
      <w:pPr>
        <w:spacing w:after="40" w:line="228"/>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T. Raza and K. Singh, "AI-driven multisource data fusion for real-time urban air quality forecasting and health risk assessment," JSIAR, vol. 1, no. 2, 2025.</w:t>
      </w:r>
    </w:p>
    <w:p>
      <w:pPr>
        <w:spacing w:after="40" w:line="228"/>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Ojha et al., "On the widespread enhancement in fine particulate matter across the Indo-Gangetic Plain towards winter," Scientific Reports, vol. 10, no. 1, p. 5862, 2020.</w:t>
      </w:r>
    </w:p>
    <w:p>
      <w:pPr>
        <w:spacing w:after="40" w:line="228"/>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K. Bi et al., "Accurate medium-range global weather forecasting with 3D neural networks," Nature, vol. 619, no. 7970, pp. 533-538, 2023.</w:t>
      </w:r>
    </w:p>
    <w:p>
      <w:pPr>
        <w:spacing w:after="40" w:line="228"/>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C. Bodnar et al., "Aurora: A foundation model of the atmosphere," arXiv preprint arXiv:2405.13063, 2024.</w:t>
      </w:r>
    </w:p>
    <w:p>
      <w:pPr>
        <w:spacing w:after="40" w:line="228"/>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H. Zhang et al., "Source apportionment of PM2.5 nitrate and sulfate in China using a source-oriented chemical transport model," Atmospheric Environment, vol. 62, pp. 228-242, 2012.</w:t>
      </w:r>
    </w:p>
    <w:p>
      <w:pPr>
        <w:spacing w:after="40" w:line="228"/>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W. G. Cobourn, "An enhanced PM2.5 air quality forecast model based on nonlinear regression and back-trajectory concentrations," Atmospheric Environment, vol. 44, no. 25, pp. 3015-3023, 2010.</w:t>
      </w:r>
    </w:p>
    <w:p>
      <w:pPr>
        <w:spacing w:after="40" w:line="228"/>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 Cai, C. Zhang, and J. Chai, "Forecasting hourly PM2.5 concentrations based on decomposition-ensemble-reconstruction framework," Data Science and Management, vol. 6, no. 1, pp. 46-54, 2023.</w:t>
      </w:r>
    </w:p>
    <w:p>
      <w:pPr>
        <w:spacing w:after="40" w:line="228"/>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W. Yu et al., "Deep ensemble machine learning framework for the estimation of PM2.5 concentrations," Environmental Health Perspectives, vol. 130, no. 3, p. 037004, 2022.</w:t>
      </w:r>
    </w:p>
    <w:p>
      <w:pPr>
        <w:spacing w:after="40" w:line="228"/>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Lin et al., "Exploiting spatiotemporal patterns for accurate air quality forecasting using deep learning," in Proc. 26th ACM SIGSPATIAL, 2018, pp. 359-368.</w:t>
      </w:r>
    </w:p>
    <w:p>
      <w:pPr>
        <w:spacing w:after="40" w:line="228"/>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Y. Cui, M. Jia, T.-Y. Lin, Y. Song, and S. Belongie, "Class-balanced loss based on effective number of samples," in Proc. CVPR, 2019.</w:t>
      </w:r>
    </w:p>
    <w:sectPr>
      <w:pgSz w:w="11906" w:h="16838" w:orient="portrait"/>
      <w:pgMar w:top="1087" w:right="820" w:bottom="2466" w:left="820" w:header="708" w:footer="708" w:gutter="0"/>
      <w:pgNumType/>
      <w:cols w:space="241"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2026-04-20T15:25:09.932Z</dcterms:created>
  <dcterms:modified xsi:type="dcterms:W3CDTF">2026-04-20T15:25:09.933Z</dcterms:modified>
</cp:coreProperties>
</file>

<file path=docProps/custom.xml><?xml version="1.0" encoding="utf-8"?>
<Properties xmlns="http://schemas.openxmlformats.org/officeDocument/2006/custom-properties" xmlns:vt="http://schemas.openxmlformats.org/officeDocument/2006/docPropsVTypes"/>
</file>