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125A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C32F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AI 乐谱理解系统项目介绍</w:t>
      </w:r>
    </w:p>
    <w:p w14:paraId="48FAB59A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项目背景</w:t>
      </w:r>
    </w:p>
    <w:p w14:paraId="5515A38B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个项目最初来自一个真实的音乐学习场景：音乐学习者在面对一份乐谱时，往往不只是想知道“这里是什么和弦”，而是想理解这段音乐为什么这样写、每个和弦在调性中扮演什么角色、每个音和当前和声之间是什么关系，以及应该按照什么步骤去分析一段谱子。</w:t>
      </w:r>
    </w:p>
    <w:p w14:paraId="3A2FFA17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普通通用 AI 虽然可以回答音乐理论问题，但它并不真正读取谱面结构，也很容易在没有可靠证据的情况下生成看似专业但不可验证的解释。因此，这个项目的核心不是让 AI 自由解释乐谱，而是先把乐谱转换成可验证的结构化音乐数据，再基于确定性规则生成可解释、可审计的分析结果。</w:t>
      </w:r>
    </w:p>
    <w:p w14:paraId="5D9A2217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5F7D">
        <w:rPr>
          <w:rFonts w:ascii="宋体" w:eastAsia="宋体" w:hAnsi="宋体" w:cs="宋体"/>
          <w:noProof/>
          <w:kern w:val="0"/>
          <w:sz w:val="24"/>
        </w:rPr>
        <w:pict w14:anchorId="21483D5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D1AAF1C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用户痛点</w:t>
      </w:r>
    </w:p>
    <w:p w14:paraId="03BCAE7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目标用户是音乐学习者、乐理学习者、钢琴/作曲/音乐表演相关学生，以及需要理解谱面结构的人。</w:t>
      </w:r>
    </w:p>
    <w:p w14:paraId="787D2D31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他们的核心痛点包括：</w:t>
      </w:r>
    </w:p>
    <w:p w14:paraId="753BB29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面对乐谱时，不知道从哪里开始分析。</w:t>
      </w:r>
    </w:p>
    <w:p w14:paraId="0E3EA25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只知道单个和弦名不够，还想知道它在调性中的功能。</w:t>
      </w:r>
    </w:p>
    <w:p w14:paraId="13E5F37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对罗马数字、和声功能、和弦外音等概念理解不稳定。</w:t>
      </w:r>
    </w:p>
    <w:p w14:paraId="77B8ECB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通用 AI 的音乐分析结果不一定可信，缺乏谱面证据。</w:t>
      </w:r>
    </w:p>
    <w:p w14:paraId="0C5F4C2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需要一个能把“分析过程”拆开的工具，而不是只给最终答案。</w:t>
      </w:r>
    </w:p>
    <w:p w14:paraId="3EF95C3E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因此，这个项目真正要解决的问题是：</w:t>
      </w:r>
    </w:p>
    <w:p w14:paraId="7F549BD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4"/>
          <w14:ligatures w14:val="none"/>
        </w:rPr>
        <w:t>帮助音乐学习者以更清晰、可验证的方式理解乐谱中的调性、和弦、罗马数字、和声功能，以及音符与和声的关系。</w:t>
      </w:r>
    </w:p>
    <w:p w14:paraId="6BEADDAB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5F7D">
        <w:rPr>
          <w:rFonts w:ascii="宋体" w:eastAsia="宋体" w:hAnsi="宋体" w:cs="宋体"/>
          <w:noProof/>
          <w:kern w:val="0"/>
          <w:sz w:val="24"/>
        </w:rPr>
        <w:pict w14:anchorId="46A7C46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C46D83E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为什么不是直接使用通用 AI</w:t>
      </w:r>
    </w:p>
    <w:p w14:paraId="34E2846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这个项目没有一开始直接接入 LLM，也没有让 AI 自由解释乐谱，原因是音乐分析对准确性和上下文依赖很强。</w:t>
      </w:r>
    </w:p>
    <w:p w14:paraId="70FD96D7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如果直接让通用 AI 分析乐谱，容易出现几个问题：</w:t>
      </w:r>
    </w:p>
    <w:p w14:paraId="4B909DE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1. AI 可能没有真正读取谱面结构。</w:t>
      </w:r>
    </w:p>
    <w:p w14:paraId="0605B09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AI 可能生成听起来专业但无法验证的解释。</w:t>
      </w:r>
    </w:p>
    <w:p w14:paraId="23550B6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AI 可能混淆调性、和弦、功能和旋律语境。</w:t>
      </w:r>
    </w:p>
    <w:p w14:paraId="10A3CAE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用户很难判断 AI 的结论来自哪里。</w:t>
      </w:r>
    </w:p>
    <w:p w14:paraId="76ACFC1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对音乐学习者来说，错误解释比没有解释更危险。</w:t>
      </w:r>
    </w:p>
    <w:p w14:paraId="65506402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所以本项目采取了更保守的路线：</w:t>
      </w:r>
    </w:p>
    <w:p w14:paraId="58199696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4"/>
          <w14:ligatures w14:val="none"/>
        </w:rPr>
        <w:t>先做确定性 MusicXML 分析引擎，再在前端把分析结果组织成学生能理解的过程。</w:t>
      </w:r>
    </w:p>
    <w:p w14:paraId="68B2EDFA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这种方式的优势是每一步都有数据来源、证据和边界说明，不会把尚未支持的能力伪装成完整音乐理解。</w:t>
      </w:r>
    </w:p>
    <w:p w14:paraId="336088D5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70C9A88D">
          <v:rect id="_x0000_i1032" style="width:0;height:1.5pt" o:hralign="center" o:hrstd="t" o:hr="t" fillcolor="#a0a0a0" stroked="f"/>
        </w:pict>
      </w:r>
    </w:p>
    <w:p w14:paraId="196E1445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产品定位</w:t>
      </w:r>
    </w:p>
    <w:p w14:paraId="2F0C5A15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本项目当前定位为：</w:t>
      </w:r>
    </w:p>
    <w:p w14:paraId="07E8A841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4"/>
          <w14:ligatures w14:val="none"/>
        </w:rPr>
        <w:t>一个面向音乐学习者的可解释自动乐谱理解工具。</w:t>
      </w:r>
    </w:p>
    <w:p w14:paraId="038B8A2D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它基于 MusicXML 解析结构化乐谱数据，使用确定性规则分析基础和弦、全局调性、罗马数字、和声功能，以及音符与当前和声之间的关系，并通过学生视角摘要、分析过程视图、小节导读、技术证据和学习报告，帮助用户一步步理解谱面。</w:t>
      </w:r>
    </w:p>
    <w:p w14:paraId="1B409B8B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当前产品不是：</w:t>
      </w:r>
    </w:p>
    <w:p w14:paraId="189BEA02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不是 PDF/图片识谱工具</w:t>
      </w:r>
    </w:p>
    <w:p w14:paraId="306CFF4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不是 OMR 系统</w:t>
      </w:r>
    </w:p>
    <w:p w14:paraId="608A3B9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不是通用 AI 音乐老师</w:t>
      </w:r>
    </w:p>
    <w:p w14:paraId="321D89F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不是专家接单平台</w:t>
      </w:r>
    </w:p>
    <w:p w14:paraId="3242AEB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不是完整专业和声分析系统</w:t>
      </w:r>
    </w:p>
    <w:p w14:paraId="433537C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当前产品是：</w:t>
      </w:r>
    </w:p>
    <w:p w14:paraId="6BA8FDC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一个从 MusicXML 入手、强调结构化分析、证据透明和学习解释的乐谱理解 MVP。</w:t>
      </w:r>
    </w:p>
    <w:p w14:paraId="4D1D394D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0CDD3428">
          <v:rect id="_x0000_i1031" style="width:0;height:1.5pt" o:hralign="center" o:hrstd="t" o:hr="t" fillcolor="#a0a0a0" stroked="f"/>
        </w:pict>
      </w:r>
    </w:p>
    <w:p w14:paraId="752C0FAB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当前 MVP 能力</w:t>
      </w:r>
    </w:p>
    <w:p w14:paraId="3662050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当前 MVP 2.1 已经形成完整的本地演示闭环。</w:t>
      </w:r>
    </w:p>
    <w:p w14:paraId="69672186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用户可以：</w:t>
      </w:r>
    </w:p>
    <w:p w14:paraId="347DFEED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上传 .musicxml 或 .xml 文件</w:t>
      </w:r>
    </w:p>
    <w:p w14:paraId="60A99D7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在前端预览乐谱</w:t>
      </w:r>
    </w:p>
    <w:p w14:paraId="660BCAF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调用后端进行确定性分析</w:t>
      </w:r>
    </w:p>
    <w:p w14:paraId="6D76E1B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查看 Student Analysis</w:t>
      </w:r>
    </w:p>
    <w:p w14:paraId="04BDFDD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阅读 Process Explanation</w:t>
      </w:r>
    </w:p>
    <w:p w14:paraId="07C05BE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6. 查看每小节 Measure Walkthrough</w:t>
      </w:r>
    </w:p>
    <w:p w14:paraId="7992803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7. 切换到 Technical Evidence 查看详细证据</w:t>
      </w:r>
    </w:p>
    <w:p w14:paraId="044E7D6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8. 导出 Learning Report</w:t>
      </w:r>
    </w:p>
    <w:p w14:paraId="522D98C8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后端当前支持：</w:t>
      </w:r>
    </w:p>
    <w:p w14:paraId="3A4B0B9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MusicXML/XML 文件解析</w:t>
      </w:r>
    </w:p>
    <w:p w14:paraId="6C0999D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小节、音符、拍点、offset、duration 提取</w:t>
      </w:r>
    </w:p>
    <w:p w14:paraId="4760C1F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基础三和弦识别</w:t>
      </w:r>
    </w:p>
    <w:p w14:paraId="65FD5B1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基础七和弦识别</w:t>
      </w:r>
    </w:p>
    <w:p w14:paraId="439D97E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全局调性分析</w:t>
      </w:r>
    </w:p>
    <w:p w14:paraId="0FD9DC2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6. 简单罗马数字分析</w:t>
      </w:r>
    </w:p>
    <w:p w14:paraId="33E080F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7. 基础和声功能分类</w:t>
      </w:r>
    </w:p>
    <w:p w14:paraId="46C05CA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8. note-level chord tone / non-chord tone candidate 标注</w:t>
      </w:r>
    </w:p>
    <w:p w14:paraId="5CAFFD4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9. same-offset harmony context</w:t>
      </w:r>
    </w:p>
    <w:p w14:paraId="6693D7D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10. carried previous chord context</w:t>
      </w:r>
    </w:p>
    <w:p w14:paraId="50CB5D0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11. warnings / evidence / validation 信息输出</w:t>
      </w:r>
    </w:p>
    <w:p w14:paraId="24BC5878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前端当前支持：</w:t>
      </w:r>
    </w:p>
    <w:p w14:paraId="689AAA4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MusicXML 上传</w:t>
      </w:r>
    </w:p>
    <w:p w14:paraId="1083C9A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OpenSheetMusicDisplay 谱面预览</w:t>
      </w:r>
    </w:p>
    <w:p w14:paraId="2ADBCD4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Student View 中文解释</w:t>
      </w:r>
    </w:p>
    <w:p w14:paraId="4D6007A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Process Explanation 分析过程</w:t>
      </w:r>
    </w:p>
    <w:p w14:paraId="78131F42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Measure Walkthrough 小节级导读</w:t>
      </w:r>
    </w:p>
    <w:p w14:paraId="10A315A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6. Terminology Guide 术语解释</w:t>
      </w:r>
    </w:p>
    <w:p w14:paraId="5B823FB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7. Technical View 技术证据</w:t>
      </w:r>
    </w:p>
    <w:p w14:paraId="2ED35B7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8. note-level 过滤和摘要</w:t>
      </w:r>
    </w:p>
    <w:p w14:paraId="7D6809F0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9. Learning Report 导出</w:t>
      </w:r>
    </w:p>
    <w:p w14:paraId="1B52411D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10. Demo Flow / Validation / Portfolio 文档支持</w:t>
      </w:r>
    </w:p>
    <w:p w14:paraId="3D98B1DA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3C5A46B3">
          <v:rect id="_x0000_i1030" style="width:0;height:1.5pt" o:hralign="center" o:hrstd="t" o:hr="t" fillcolor="#a0a0a0" stroked="f"/>
        </w:pict>
      </w:r>
    </w:p>
    <w:p w14:paraId="25EBDA81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技术架构</w:t>
      </w:r>
    </w:p>
    <w:p w14:paraId="642A465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项目采用前后端分离架构。</w:t>
      </w:r>
    </w:p>
    <w:p w14:paraId="44D8D896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Backend</w:t>
      </w:r>
    </w:p>
    <w:p w14:paraId="4DF9C4B0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后端使用 FastAPI 构建 API 服务，核心职责是确定性分析。</w:t>
      </w:r>
    </w:p>
    <w:p w14:paraId="01FB77BF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主要模块包括：</w:t>
      </w:r>
    </w:p>
    <w:p w14:paraId="272D8BC4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parser.py</w:t>
      </w:r>
    </w:p>
    <w:p w14:paraId="1957AC9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负责解析 MusicXML，提取小节、音符、拍点、offset、duration 等结构化信息。</w:t>
      </w:r>
    </w:p>
    <w:p w14:paraId="53849A7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265B8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chord_analyzer.py</w:t>
      </w:r>
    </w:p>
    <w:p w14:paraId="5792793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基于同一 offset 的垂直音集合识别基础三和弦、七和弦，并输出 evidence。</w:t>
      </w:r>
    </w:p>
    <w:p w14:paraId="2941737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EF7B4C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key_analyzer.py</w:t>
      </w:r>
    </w:p>
    <w:p w14:paraId="0FDF55F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使用 music21 进行全局调性分析。</w:t>
      </w:r>
    </w:p>
    <w:p w14:paraId="05F1C17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698D3A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roman_numeral_analyzer.py</w:t>
      </w:r>
    </w:p>
    <w:p w14:paraId="4FFD193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在全局调性语境下生成罗马数字，并进行基础和声功能分类。</w:t>
      </w:r>
    </w:p>
    <w:p w14:paraId="3BBE3C5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1E714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note_analyzer.py</w:t>
      </w:r>
    </w:p>
    <w:p w14:paraId="06ECCB8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判断音符是否属于当前和声上下文，支持 same-offset context 和 carried previous chord context。</w:t>
      </w:r>
    </w:p>
    <w:p w14:paraId="45488A8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F7356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explanation_service.py</w:t>
      </w:r>
    </w:p>
    <w:p w14:paraId="48C7D05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基于确定性分析 JSON 生成模板解释，不调用真实 LLM。</w:t>
      </w:r>
    </w:p>
    <w:p w14:paraId="34913882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Frontend</w:t>
      </w:r>
    </w:p>
    <w:p w14:paraId="423199F6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前端使用 Next.js 和 React 实现本地交互式界面。</w:t>
      </w:r>
    </w:p>
    <w:p w14:paraId="03EC37D4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主要能力包括：</w:t>
      </w:r>
    </w:p>
    <w:p w14:paraId="1826821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MusicXML 文件上传</w:t>
      </w:r>
    </w:p>
    <w:p w14:paraId="185A013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Score Preview 谱面预览</w:t>
      </w:r>
    </w:p>
    <w:p w14:paraId="4FEDE97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Student Analysis 学生视角分析</w:t>
      </w:r>
    </w:p>
    <w:p w14:paraId="7523049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Process Explanation 分析过程</w:t>
      </w:r>
    </w:p>
    <w:p w14:paraId="5B74578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Measure Walkthrough 小节级导读</w:t>
      </w:r>
    </w:p>
    <w:p w14:paraId="194E5F6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Technical Evidence 技术证据</w:t>
      </w:r>
    </w:p>
    <w:p w14:paraId="6EAF0DA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Learning Report Markdown 报告生成</w:t>
      </w:r>
    </w:p>
    <w:p w14:paraId="4CAC40BF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Validation</w:t>
      </w:r>
    </w:p>
    <w:p w14:paraId="073CC152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项目建立了基础验证体系：</w:t>
      </w:r>
    </w:p>
    <w:p w14:paraId="40D129C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测试 fixtures</w:t>
      </w:r>
    </w:p>
    <w:p w14:paraId="333C799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pytest 自动测试</w:t>
      </w:r>
    </w:p>
    <w:p w14:paraId="3211FFA2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docs/VALIDATION.md</w:t>
      </w:r>
    </w:p>
    <w:p w14:paraId="7788B8E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docs/VALIDATION_REPORT_TEMPLATE.md</w:t>
      </w:r>
    </w:p>
    <w:p w14:paraId="532A419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sample validation review</w:t>
      </w:r>
    </w:p>
    <w:p w14:paraId="17234F98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验证内容包括：</w:t>
      </w:r>
    </w:p>
    <w:p w14:paraId="40B138D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chord quality accuracy</w:t>
      </w:r>
    </w:p>
    <w:p w14:paraId="69DF2410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root accuracy</w:t>
      </w:r>
    </w:p>
    <w:p w14:paraId="3077795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Roman numeral accuracy</w:t>
      </w:r>
    </w:p>
    <w:p w14:paraId="7276DE4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harmonic function accuracy</w:t>
      </w:r>
    </w:p>
    <w:p w14:paraId="553A94F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note role accuracy</w:t>
      </w:r>
    </w:p>
    <w:p w14:paraId="4372EBD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context source accuracy</w:t>
      </w:r>
    </w:p>
    <w:p w14:paraId="2ACEF5A5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136EF0EF">
          <v:rect id="_x0000_i1029" style="width:0;height:1.5pt" o:hralign="center" o:hrstd="t" o:hr="t" fillcolor="#a0a0a0" stroked="f"/>
        </w:pict>
      </w:r>
    </w:p>
    <w:p w14:paraId="60B2808C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核心产品亮点</w:t>
      </w:r>
    </w:p>
    <w:p w14:paraId="3AFA713F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不让 AI 胡乱解释乐谱</w:t>
      </w:r>
    </w:p>
    <w:p w14:paraId="34D7576D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项目没有把通用 AI 放在事实源位置，而是用 deterministic backend 作为唯一事实源。前端解释只组织已有分析结果，不新增无法验证的音乐理论结论。</w:t>
      </w:r>
    </w:p>
    <w:p w14:paraId="4441CCC2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分析结果有 evidence 和 warnings</w:t>
      </w:r>
    </w:p>
    <w:p w14:paraId="2B59185A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系统会告诉用户当前分析基于什么数据、哪些地方可靠、哪些地方只是候选、哪些能力尚未支持。这能降低误导风险。</w:t>
      </w:r>
    </w:p>
    <w:p w14:paraId="1408016D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7.3 面向学习者，而不是只面向开发者</w:t>
      </w:r>
    </w:p>
    <w:p w14:paraId="122B6614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相比只输出 JSON 或表格，前端提供了：</w:t>
      </w:r>
    </w:p>
    <w:p w14:paraId="25F7B89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Student View</w:t>
      </w:r>
    </w:p>
    <w:p w14:paraId="2B70B8C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Process Explanation</w:t>
      </w:r>
    </w:p>
    <w:p w14:paraId="1E6E11F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Measure Walkthrough</w:t>
      </w:r>
    </w:p>
    <w:p w14:paraId="7FB4493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Terminology Guide</w:t>
      </w:r>
    </w:p>
    <w:p w14:paraId="4269689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Learning Report</w:t>
      </w:r>
    </w:p>
    <w:p w14:paraId="60DE7019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这些设计让音乐学习者可以按照“调性 → 和弦 → 罗马数字 → 功能 → 音符与和声关系”的路径阅读分析结果。</w:t>
      </w:r>
    </w:p>
    <w:p w14:paraId="507F69F7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7.4 保持产品边界清晰</w:t>
      </w:r>
    </w:p>
    <w:p w14:paraId="4310FE60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项目没有过早扩张到 OMR、PDF/image、真实 LLM、专家接单平台、复杂爵士和声或完整旋律分析，而是先把 MusicXML 结构化分析链路做稳。</w:t>
      </w:r>
    </w:p>
    <w:p w14:paraId="7DFB73F3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7.5 兼具产品思维和工程完整性</w:t>
      </w:r>
    </w:p>
    <w:p w14:paraId="329C31A1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项目不仅有代码实现，还包括：</w:t>
      </w:r>
    </w:p>
    <w:p w14:paraId="2D28CD2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产品定位</w:t>
      </w:r>
    </w:p>
    <w:p w14:paraId="1153E91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用户痛点</w:t>
      </w:r>
    </w:p>
    <w:p w14:paraId="5B22554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MVP 范围</w:t>
      </w:r>
    </w:p>
    <w:p w14:paraId="4F2F300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工程架构</w:t>
      </w:r>
    </w:p>
    <w:p w14:paraId="6053750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验证文档</w:t>
      </w:r>
    </w:p>
    <w:p w14:paraId="7CBE907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Demo Flow</w:t>
      </w:r>
    </w:p>
    <w:p w14:paraId="35B94B7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Portfolio 文档</w:t>
      </w:r>
    </w:p>
    <w:p w14:paraId="20922360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Roadmap</w:t>
      </w:r>
    </w:p>
    <w:p w14:paraId="2163E45B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这让它更像一个完整产品项目，而不是单纯技术 demo。</w:t>
      </w:r>
    </w:p>
    <w:p w14:paraId="103C3FAB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66649F30">
          <v:rect id="_x0000_i1028" style="width:0;height:1.5pt" o:hralign="center" o:hrstd="t" o:hr="t" fillcolor="#a0a0a0" stroked="f"/>
        </w:pict>
      </w:r>
    </w:p>
    <w:p w14:paraId="726336F8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当前边界与限制</w:t>
      </w:r>
    </w:p>
    <w:p w14:paraId="6340BC9B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当前 MVP 仍然有明确限制：</w:t>
      </w:r>
    </w:p>
    <w:p w14:paraId="45907188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只支持 MusicXML/XML，不支持 PDF、图片、扫描谱。</w:t>
      </w:r>
    </w:p>
    <w:p w14:paraId="5160457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不支持 OMR。</w:t>
      </w:r>
    </w:p>
    <w:p w14:paraId="75560F5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不调用真实 OpenAI/LLM。</w:t>
      </w:r>
    </w:p>
    <w:p w14:paraId="01977B6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不做局部转调分析。</w:t>
      </w:r>
    </w:p>
    <w:p w14:paraId="2B654554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不做属副和弦分析。</w:t>
      </w:r>
    </w:p>
    <w:p w14:paraId="6721827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6. 不做完整持续和声推断。</w:t>
      </w:r>
    </w:p>
    <w:p w14:paraId="0B977B4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7. 不做 passing tone / neighbor tone / suspension / appoggiatura 分类。</w:t>
      </w:r>
    </w:p>
    <w:p w14:paraId="4D61BCD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8. 不做完整旋律分析或声部进行分析。</w:t>
      </w:r>
    </w:p>
    <w:p w14:paraId="39977B92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9. 不支持爵士/现代和声复杂分析。</w:t>
      </w:r>
    </w:p>
    <w:p w14:paraId="036C719A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10. 当前 note-level 分析只是 chord-tone relationship labeling，不是完整非和弦音分析。</w:t>
      </w:r>
    </w:p>
    <w:p w14:paraId="724EC116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这些限制不是缺点，而是当前 MVP 的工程边界。项目选择先解决“可验证的结构化分析”，再逐步扩展更复杂能力。</w:t>
      </w:r>
    </w:p>
    <w:p w14:paraId="52526646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5F7D">
        <w:rPr>
          <w:rFonts w:ascii="宋体" w:eastAsia="宋体" w:hAnsi="宋体" w:cs="宋体"/>
          <w:noProof/>
          <w:kern w:val="0"/>
          <w:sz w:val="24"/>
        </w:rPr>
        <w:pict w14:anchorId="58DE302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E2A59E1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未来路线</w:t>
      </w:r>
    </w:p>
    <w:p w14:paraId="79C6ED64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Near Term</w:t>
      </w:r>
    </w:p>
    <w:p w14:paraId="5F8E21A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继续优化 Student Analysis 的阅读体验。</w:t>
      </w:r>
    </w:p>
    <w:p w14:paraId="6AAE7F3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增强 Measure Walkthrough 的可读性。</w:t>
      </w:r>
    </w:p>
    <w:p w14:paraId="4352BED0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优化 Learning Report 的排版和导出体验。</w:t>
      </w:r>
    </w:p>
    <w:p w14:paraId="586F11FE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补充更多简单 MusicXML validation fixtures。</w:t>
      </w:r>
    </w:p>
    <w:p w14:paraId="381234B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增加更多用户可理解的错误提示和边界说明。</w:t>
      </w:r>
    </w:p>
    <w:p w14:paraId="2D7CF220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Mid Term</w:t>
      </w:r>
    </w:p>
    <w:p w14:paraId="2D617E7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更强的 note-level analysis。</w:t>
      </w:r>
    </w:p>
    <w:p w14:paraId="103D174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初步 non-chord tone candidate 分类。</w:t>
      </w:r>
    </w:p>
    <w:p w14:paraId="12B2272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保守的 passing tone / neighbor tone 候选判断。</w:t>
      </w:r>
    </w:p>
    <w:p w14:paraId="5793E2E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更稳健的 harmonic context 推断。</w:t>
      </w:r>
    </w:p>
    <w:p w14:paraId="5F74571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更精细的小节/乐句级解释。</w:t>
      </w:r>
    </w:p>
    <w:p w14:paraId="0D3DD66A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Long Term</w:t>
      </w:r>
    </w:p>
    <w:p w14:paraId="185757C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1. PDF/image/OMR 输入链路。</w:t>
      </w:r>
    </w:p>
    <w:p w14:paraId="69D0559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外部 OMR → MusicXML 工作流整合。</w:t>
      </w:r>
    </w:p>
    <w:p w14:paraId="7871A22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可选 LLM explanation provider，但必须基于后端 evidence，不可自由编造。</w:t>
      </w:r>
    </w:p>
    <w:p w14:paraId="3A66B9DD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更复杂的局部调性、属副和弦、声部进行分析。</w:t>
      </w:r>
    </w:p>
    <w:p w14:paraId="11F52B54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面向真实学习场景的交互式乐谱标注。</w:t>
      </w:r>
    </w:p>
    <w:p w14:paraId="058BF968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5F7D">
        <w:rPr>
          <w:rFonts w:ascii="宋体" w:eastAsia="宋体" w:hAnsi="宋体" w:cs="宋体"/>
          <w:noProof/>
          <w:kern w:val="0"/>
          <w:sz w:val="24"/>
        </w:rPr>
        <w:pict w14:anchorId="5CD907C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5EBAD9F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我的个人价值与项目收获</w:t>
      </w:r>
    </w:p>
    <w:p w14:paraId="1D70985C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这个项目对我的价值不只是完成了一个技术 demo，而是完整经历了一次从真实痛点到产品落地的过程。</w:t>
      </w:r>
    </w:p>
    <w:p w14:paraId="0391D4F9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我在项目中完成了：</w:t>
      </w:r>
    </w:p>
    <w:p w14:paraId="0CA3F5E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lastRenderedPageBreak/>
        <w:t>1. 从真实用户反馈中提炼核心问题。</w:t>
      </w:r>
    </w:p>
    <w:p w14:paraId="091C6CAB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2. 判断哪些需求应该做，哪些需求应该暂缓。</w:t>
      </w:r>
    </w:p>
    <w:p w14:paraId="22818AE1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3. 拆分 MVP 范围，避免产品过度扩张。</w:t>
      </w:r>
    </w:p>
    <w:p w14:paraId="5EB99A6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4. 设计确定性分析架构，避免通用 AI 幻觉。</w:t>
      </w:r>
    </w:p>
    <w:p w14:paraId="116531E5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5. 实现 FastAPI + Next.js 的前后端闭环。</w:t>
      </w:r>
    </w:p>
    <w:p w14:paraId="7237D4D0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6. 使用 MusicXML 和 music21 构建结构化音乐分析 pipeline。</w:t>
      </w:r>
    </w:p>
    <w:p w14:paraId="62EC195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7. 设计 Student View、Process Explanation 和 Measure Walkthrough。</w:t>
      </w:r>
    </w:p>
    <w:p w14:paraId="1695CA8C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8. 建立 validation fixtures 和 review 文档。</w:t>
      </w:r>
    </w:p>
    <w:p w14:paraId="0B881476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9. 将项目整理为可演示、可解释、可放进作品集的产品案例。</w:t>
      </w:r>
    </w:p>
    <w:p w14:paraId="7E859DCC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这个项目体现的不只是编码能力，也体现了：</w:t>
      </w:r>
    </w:p>
    <w:p w14:paraId="67039E62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产品判断</w:t>
      </w:r>
    </w:p>
    <w:p w14:paraId="10DFF86F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用户需求理解</w:t>
      </w:r>
    </w:p>
    <w:p w14:paraId="7B4A8433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工程边界控制</w:t>
      </w:r>
    </w:p>
    <w:p w14:paraId="74BE9C79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可解释 AI 系统设计</w:t>
      </w:r>
    </w:p>
    <w:p w14:paraId="4F85C93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前后端实现能力</w:t>
      </w:r>
    </w:p>
    <w:p w14:paraId="5A85152D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验证意识</w:t>
      </w:r>
    </w:p>
    <w:p w14:paraId="3E8A4327" w14:textId="77777777" w:rsidR="007C32FC" w:rsidRPr="007C32FC" w:rsidRDefault="007C32FC" w:rsidP="007C32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作品集表达能力</w:t>
      </w:r>
    </w:p>
    <w:p w14:paraId="593F06E8" w14:textId="77777777" w:rsidR="007C32FC" w:rsidRPr="007C32FC" w:rsidRDefault="00C35F7D" w:rsidP="007C32F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noProof/>
          <w:kern w:val="0"/>
          <w:sz w:val="24"/>
        </w:rPr>
        <w:pict w14:anchorId="7AF7E252">
          <v:rect id="_x0000_i1025" style="width:0;height:1.5pt" o:hralign="center" o:hrstd="t" o:hr="t" fillcolor="#a0a0a0" stroked="f"/>
        </w:pict>
      </w:r>
    </w:p>
    <w:p w14:paraId="61F8E705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 最终项目定位</w:t>
      </w:r>
    </w:p>
    <w:p w14:paraId="24C38482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kern w:val="0"/>
          <w:sz w:val="24"/>
          <w14:ligatures w14:val="none"/>
        </w:rPr>
        <w:t>一句话总结：</w:t>
      </w:r>
    </w:p>
    <w:p w14:paraId="7BBF32F5" w14:textId="77777777" w:rsidR="007C32FC" w:rsidRPr="007C32FC" w:rsidRDefault="007C32FC" w:rsidP="007C32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C32FC">
        <w:rPr>
          <w:rFonts w:ascii="宋体" w:eastAsia="宋体" w:hAnsi="宋体" w:cs="宋体"/>
          <w:b/>
          <w:bCs/>
          <w:kern w:val="0"/>
          <w:sz w:val="24"/>
          <w14:ligatures w14:val="none"/>
        </w:rPr>
        <w:t>AI 乐谱理解系统是一个面向音乐学习者的可解释乐谱分析工具。它从 MusicXML 结构化输入出发，用确定性规则分析调性、和弦、罗马数字、和声功能和音符与和声关系，并通过学生视角解释、小节导读和学习报告，帮助用户一步步理解乐谱，而不是让 AI 在没有证据的情况下自由编造音乐分析。</w:t>
      </w:r>
    </w:p>
    <w:p w14:paraId="599ADD08" w14:textId="77777777" w:rsidR="007C32FC" w:rsidRPr="007C32FC" w:rsidRDefault="007C32FC"/>
    <w:sectPr w:rsidR="007C32FC" w:rsidRPr="007C3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FC"/>
    <w:rsid w:val="003546C3"/>
    <w:rsid w:val="007C32FC"/>
    <w:rsid w:val="00C3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E940"/>
  <w15:chartTrackingRefBased/>
  <w15:docId w15:val="{F1543D27-8330-7C4F-9808-1A6BC6A3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32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C32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2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2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2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2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2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2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2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C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C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2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2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32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2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2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2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2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2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2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2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2F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C32F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C32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C32F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7C32FC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7C3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af9682@365mso.com</dc:creator>
  <cp:keywords/>
  <dc:description/>
  <cp:lastModifiedBy>af9682@365mso.com</cp:lastModifiedBy>
  <cp:revision>1</cp:revision>
  <dcterms:created xsi:type="dcterms:W3CDTF">2026-05-04T12:19:00Z</dcterms:created>
  <dcterms:modified xsi:type="dcterms:W3CDTF">2026-05-04T12:19:00Z</dcterms:modified>
</cp:coreProperties>
</file>