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049B4" w14:textId="0AAD2A7D" w:rsidR="00FE4146" w:rsidRDefault="00462677">
      <w:r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472"/>
        <w:gridCol w:w="1455"/>
        <w:gridCol w:w="2173"/>
        <w:gridCol w:w="1436"/>
        <w:gridCol w:w="1170"/>
      </w:tblGrid>
      <w:tr w:rsidR="00462677" w14:paraId="4E12D90B" w14:textId="77777777" w:rsidTr="00462677">
        <w:tc>
          <w:tcPr>
            <w:tcW w:w="1363" w:type="dxa"/>
          </w:tcPr>
          <w:p w14:paraId="57BF1453" w14:textId="2FCBF989" w:rsidR="00462677" w:rsidRDefault="00462677">
            <w:r>
              <w:t>Scenario ID</w:t>
            </w:r>
          </w:p>
        </w:tc>
        <w:tc>
          <w:tcPr>
            <w:tcW w:w="1488" w:type="dxa"/>
          </w:tcPr>
          <w:p w14:paraId="587BA7C4" w14:textId="79987BB7" w:rsidR="00462677" w:rsidRDefault="00462677">
            <w:r>
              <w:t>Description</w:t>
            </w:r>
          </w:p>
        </w:tc>
        <w:tc>
          <w:tcPr>
            <w:tcW w:w="1474" w:type="dxa"/>
          </w:tcPr>
          <w:p w14:paraId="1ADFEE76" w14:textId="6F6E8B1B" w:rsidR="00462677" w:rsidRDefault="00462677">
            <w:r>
              <w:t>Predictions</w:t>
            </w:r>
          </w:p>
        </w:tc>
        <w:tc>
          <w:tcPr>
            <w:tcW w:w="2202" w:type="dxa"/>
          </w:tcPr>
          <w:p w14:paraId="1BCBD9B2" w14:textId="628D0D77" w:rsidR="00462677" w:rsidRDefault="00462677">
            <w:r>
              <w:t>Steps</w:t>
            </w:r>
          </w:p>
        </w:tc>
        <w:tc>
          <w:tcPr>
            <w:tcW w:w="1460" w:type="dxa"/>
          </w:tcPr>
          <w:p w14:paraId="766B374F" w14:textId="2E1897F6" w:rsidR="00462677" w:rsidRDefault="00462677">
            <w:r>
              <w:t>Expected</w:t>
            </w:r>
          </w:p>
        </w:tc>
        <w:tc>
          <w:tcPr>
            <w:tcW w:w="1255" w:type="dxa"/>
          </w:tcPr>
          <w:p w14:paraId="0A35D401" w14:textId="7F70CEA4" w:rsidR="00462677" w:rsidRDefault="00462677">
            <w:r>
              <w:t>Actual</w:t>
            </w:r>
          </w:p>
        </w:tc>
      </w:tr>
      <w:tr w:rsidR="00462677" w14:paraId="2A867DF7" w14:textId="77777777" w:rsidTr="00462677">
        <w:tc>
          <w:tcPr>
            <w:tcW w:w="1363" w:type="dxa"/>
          </w:tcPr>
          <w:p w14:paraId="441D5B0E" w14:textId="25B46CEE" w:rsidR="00462677" w:rsidRDefault="00462677">
            <w:r>
              <w:t>1</w:t>
            </w:r>
          </w:p>
        </w:tc>
        <w:tc>
          <w:tcPr>
            <w:tcW w:w="1488" w:type="dxa"/>
          </w:tcPr>
          <w:p w14:paraId="353AFCAE" w14:textId="630FC00A" w:rsidR="00462677" w:rsidRDefault="00462677">
            <w:r>
              <w:t xml:space="preserve">Convert USD to </w:t>
            </w:r>
            <w:r w:rsidR="008A0069">
              <w:t>MYR</w:t>
            </w:r>
          </w:p>
        </w:tc>
        <w:tc>
          <w:tcPr>
            <w:tcW w:w="1474" w:type="dxa"/>
          </w:tcPr>
          <w:p w14:paraId="32FC7BD3" w14:textId="242F70F0" w:rsidR="00462677" w:rsidRDefault="00462677">
            <w:r>
              <w:t xml:space="preserve">User is logged in, USD to </w:t>
            </w:r>
            <w:r w:rsidR="008A0069">
              <w:t>MYR</w:t>
            </w:r>
            <w:r>
              <w:t xml:space="preserve"> conversion rate is available</w:t>
            </w:r>
          </w:p>
        </w:tc>
        <w:tc>
          <w:tcPr>
            <w:tcW w:w="2202" w:type="dxa"/>
          </w:tcPr>
          <w:p w14:paraId="79F4C32E" w14:textId="18729935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>Navigate to the Convert module.</w:t>
            </w:r>
          </w:p>
          <w:p w14:paraId="356EA09D" w14:textId="37D65684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 xml:space="preserve">Select USD as the source </w:t>
            </w:r>
            <w:proofErr w:type="gramStart"/>
            <w:r w:rsidRPr="00462677">
              <w:t>currency</w:t>
            </w:r>
            <w:proofErr w:type="gramEnd"/>
          </w:p>
          <w:p w14:paraId="7ABCAAC5" w14:textId="7E78BA78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 xml:space="preserve">Select </w:t>
            </w:r>
            <w:r w:rsidR="008A0069">
              <w:t xml:space="preserve">MYR </w:t>
            </w:r>
            <w:r w:rsidRPr="00462677">
              <w:t>as the target currency.</w:t>
            </w:r>
          </w:p>
          <w:p w14:paraId="2A2BCD25" w14:textId="521D318C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>Enter amount to convert</w:t>
            </w:r>
            <w:r>
              <w:t>.</w:t>
            </w:r>
          </w:p>
          <w:p w14:paraId="1B27149D" w14:textId="4A98CE3B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>Click Convert button.</w:t>
            </w:r>
          </w:p>
        </w:tc>
        <w:tc>
          <w:tcPr>
            <w:tcW w:w="1460" w:type="dxa"/>
          </w:tcPr>
          <w:p w14:paraId="28689395" w14:textId="006B220C" w:rsidR="00462677" w:rsidRDefault="00462677">
            <w:r w:rsidRPr="00462677">
              <w:t xml:space="preserve">Converted amount in </w:t>
            </w:r>
            <w:r w:rsidR="008A0069">
              <w:t>MYR</w:t>
            </w:r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454E7F09" w14:textId="17C62AE7" w:rsidR="00462677" w:rsidRDefault="00462677">
            <w:r w:rsidRPr="00462677">
              <w:t>displayed accurately based on the current conversion rate.</w:t>
            </w:r>
          </w:p>
        </w:tc>
        <w:tc>
          <w:tcPr>
            <w:tcW w:w="1255" w:type="dxa"/>
          </w:tcPr>
          <w:p w14:paraId="6F6C585B" w14:textId="77777777" w:rsidR="00462677" w:rsidRDefault="00462677"/>
        </w:tc>
      </w:tr>
      <w:tr w:rsidR="00C60EB6" w14:paraId="187379F9" w14:textId="77777777" w:rsidTr="00462677">
        <w:tc>
          <w:tcPr>
            <w:tcW w:w="1363" w:type="dxa"/>
          </w:tcPr>
          <w:p w14:paraId="049B3D95" w14:textId="15C3A9F9" w:rsidR="00C60EB6" w:rsidRDefault="00C60EB6" w:rsidP="00C60EB6">
            <w:r>
              <w:t>2</w:t>
            </w:r>
          </w:p>
        </w:tc>
        <w:tc>
          <w:tcPr>
            <w:tcW w:w="1488" w:type="dxa"/>
          </w:tcPr>
          <w:p w14:paraId="5296303B" w14:textId="03C9B701" w:rsidR="00C60EB6" w:rsidRDefault="00C60EB6" w:rsidP="00C60EB6">
            <w:r>
              <w:t>Convert EUR to JPY</w:t>
            </w:r>
          </w:p>
        </w:tc>
        <w:tc>
          <w:tcPr>
            <w:tcW w:w="1474" w:type="dxa"/>
          </w:tcPr>
          <w:p w14:paraId="66C51CA0" w14:textId="67FFC9C8" w:rsidR="00C60EB6" w:rsidRDefault="00C60EB6" w:rsidP="00C60EB6">
            <w:r>
              <w:t xml:space="preserve">User is logged in, </w:t>
            </w:r>
            <w:r>
              <w:t xml:space="preserve">EUR </w:t>
            </w:r>
            <w:r>
              <w:t xml:space="preserve">to </w:t>
            </w:r>
            <w:r>
              <w:t>JPY</w:t>
            </w:r>
            <w:r>
              <w:t xml:space="preserve"> conversion rate is available</w:t>
            </w:r>
          </w:p>
        </w:tc>
        <w:tc>
          <w:tcPr>
            <w:tcW w:w="2202" w:type="dxa"/>
          </w:tcPr>
          <w:p w14:paraId="429D0B36" w14:textId="77777777" w:rsidR="00C60EB6" w:rsidRDefault="00C60EB6" w:rsidP="00C60EB6">
            <w:pPr>
              <w:pStyle w:val="ListParagraph"/>
              <w:numPr>
                <w:ilvl w:val="0"/>
                <w:numId w:val="1"/>
              </w:numPr>
            </w:pPr>
            <w:r w:rsidRPr="00462677">
              <w:t>Navigate to the Convert module.</w:t>
            </w:r>
          </w:p>
          <w:p w14:paraId="1DC3FEC5" w14:textId="2EED34A4" w:rsidR="00C60EB6" w:rsidRDefault="00C60EB6" w:rsidP="00C60EB6">
            <w:pPr>
              <w:pStyle w:val="ListParagraph"/>
              <w:numPr>
                <w:ilvl w:val="0"/>
                <w:numId w:val="1"/>
              </w:numPr>
            </w:pPr>
            <w:r w:rsidRPr="00462677">
              <w:t xml:space="preserve">Select </w:t>
            </w:r>
            <w:r>
              <w:t>EUR</w:t>
            </w:r>
            <w:r w:rsidRPr="00462677">
              <w:t xml:space="preserve"> as the source </w:t>
            </w:r>
            <w:proofErr w:type="gramStart"/>
            <w:r w:rsidRPr="00462677">
              <w:t>currency</w:t>
            </w:r>
            <w:proofErr w:type="gramEnd"/>
          </w:p>
          <w:p w14:paraId="0311917B" w14:textId="7A25920D" w:rsidR="00C60EB6" w:rsidRDefault="00C60EB6" w:rsidP="00C60EB6">
            <w:pPr>
              <w:pStyle w:val="ListParagraph"/>
              <w:numPr>
                <w:ilvl w:val="0"/>
                <w:numId w:val="1"/>
              </w:numPr>
            </w:pPr>
            <w:r w:rsidRPr="00462677">
              <w:t xml:space="preserve">Select </w:t>
            </w:r>
            <w:r>
              <w:t>JPY</w:t>
            </w:r>
            <w:r w:rsidRPr="00462677">
              <w:t xml:space="preserve"> as the target currency.</w:t>
            </w:r>
          </w:p>
          <w:p w14:paraId="5406BADA" w14:textId="77777777" w:rsidR="00C60EB6" w:rsidRDefault="00C60EB6" w:rsidP="00C60EB6">
            <w:pPr>
              <w:pStyle w:val="ListParagraph"/>
              <w:numPr>
                <w:ilvl w:val="0"/>
                <w:numId w:val="1"/>
              </w:numPr>
            </w:pPr>
            <w:r w:rsidRPr="00462677">
              <w:t>Enter amount to convert</w:t>
            </w:r>
            <w:r>
              <w:t>.</w:t>
            </w:r>
          </w:p>
          <w:p w14:paraId="32E8141F" w14:textId="213B2C9E" w:rsidR="00C60EB6" w:rsidRDefault="00C60EB6" w:rsidP="00C60EB6">
            <w:pPr>
              <w:pStyle w:val="ListParagraph"/>
              <w:numPr>
                <w:ilvl w:val="0"/>
                <w:numId w:val="1"/>
              </w:numPr>
            </w:pPr>
            <w:r w:rsidRPr="00462677">
              <w:t>Click Convert button.</w:t>
            </w:r>
          </w:p>
        </w:tc>
        <w:tc>
          <w:tcPr>
            <w:tcW w:w="1460" w:type="dxa"/>
          </w:tcPr>
          <w:p w14:paraId="5F8FEF8E" w14:textId="31570BF0" w:rsidR="00C60EB6" w:rsidRDefault="00C60EB6" w:rsidP="00C60EB6">
            <w:r w:rsidRPr="00462677">
              <w:t xml:space="preserve">Converted amount in </w:t>
            </w:r>
            <w:r>
              <w:t>JPY</w:t>
            </w:r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0C58B59E" w14:textId="2FE5F2DA" w:rsidR="00C60EB6" w:rsidRDefault="00C60EB6" w:rsidP="00C60EB6">
            <w:r w:rsidRPr="00462677">
              <w:t>displayed accurately based on the current conversion rate.</w:t>
            </w:r>
          </w:p>
        </w:tc>
        <w:tc>
          <w:tcPr>
            <w:tcW w:w="1255" w:type="dxa"/>
          </w:tcPr>
          <w:p w14:paraId="423C2565" w14:textId="77777777" w:rsidR="00C60EB6" w:rsidRDefault="00C60EB6" w:rsidP="00C60EB6"/>
        </w:tc>
      </w:tr>
      <w:tr w:rsidR="00462677" w14:paraId="325F42CC" w14:textId="77777777" w:rsidTr="00462677">
        <w:tc>
          <w:tcPr>
            <w:tcW w:w="1363" w:type="dxa"/>
          </w:tcPr>
          <w:p w14:paraId="211AF69D" w14:textId="0E5C8230" w:rsidR="00462677" w:rsidRDefault="00462677" w:rsidP="00462677">
            <w:r>
              <w:t>3</w:t>
            </w:r>
          </w:p>
        </w:tc>
        <w:tc>
          <w:tcPr>
            <w:tcW w:w="1488" w:type="dxa"/>
          </w:tcPr>
          <w:p w14:paraId="22739E82" w14:textId="42DD2FC9" w:rsidR="00462677" w:rsidRDefault="00462677" w:rsidP="00462677">
            <w:r>
              <w:t xml:space="preserve">Convert </w:t>
            </w:r>
            <w:r w:rsidR="008A0069">
              <w:t>CNY</w:t>
            </w:r>
            <w:r>
              <w:t xml:space="preserve"> to </w:t>
            </w:r>
            <w:r w:rsidR="008A0069">
              <w:t>TWD</w:t>
            </w:r>
          </w:p>
        </w:tc>
        <w:tc>
          <w:tcPr>
            <w:tcW w:w="1474" w:type="dxa"/>
          </w:tcPr>
          <w:p w14:paraId="4894A0EA" w14:textId="4EC46453" w:rsidR="00462677" w:rsidRDefault="00462677" w:rsidP="00462677">
            <w:r>
              <w:t xml:space="preserve">User is logged in, </w:t>
            </w:r>
            <w:r w:rsidR="008A0069">
              <w:t>CNY</w:t>
            </w:r>
            <w:r>
              <w:t xml:space="preserve"> to </w:t>
            </w:r>
            <w:r w:rsidR="008A0069">
              <w:t xml:space="preserve">TWD </w:t>
            </w:r>
            <w:r>
              <w:t>conversion rate is available</w:t>
            </w:r>
          </w:p>
        </w:tc>
        <w:tc>
          <w:tcPr>
            <w:tcW w:w="2202" w:type="dxa"/>
          </w:tcPr>
          <w:p w14:paraId="7295056C" w14:textId="77777777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>Navigate to the Convert module.</w:t>
            </w:r>
          </w:p>
          <w:p w14:paraId="59FDF5CC" w14:textId="64AC3986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 xml:space="preserve">Select </w:t>
            </w:r>
            <w:r w:rsidR="008A0069">
              <w:t>CNY</w:t>
            </w:r>
            <w:r w:rsidRPr="00462677">
              <w:t xml:space="preserve"> as the source </w:t>
            </w:r>
            <w:proofErr w:type="gramStart"/>
            <w:r w:rsidRPr="00462677">
              <w:t>currency</w:t>
            </w:r>
            <w:proofErr w:type="gramEnd"/>
          </w:p>
          <w:p w14:paraId="7ECB6CCC" w14:textId="7CA1F404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 xml:space="preserve">Select </w:t>
            </w:r>
            <w:r w:rsidR="008A0069">
              <w:t>YWD</w:t>
            </w:r>
            <w:r w:rsidRPr="00462677">
              <w:t xml:space="preserve"> as the </w:t>
            </w:r>
            <w:r w:rsidRPr="00462677">
              <w:lastRenderedPageBreak/>
              <w:t>target currency.</w:t>
            </w:r>
          </w:p>
          <w:p w14:paraId="5D19B835" w14:textId="77777777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>Enter amount to convert</w:t>
            </w:r>
            <w:r>
              <w:t>.</w:t>
            </w:r>
          </w:p>
          <w:p w14:paraId="08EE19FC" w14:textId="3EBCAAE3" w:rsidR="00462677" w:rsidRDefault="00462677" w:rsidP="00462677">
            <w:pPr>
              <w:pStyle w:val="ListParagraph"/>
              <w:numPr>
                <w:ilvl w:val="0"/>
                <w:numId w:val="1"/>
              </w:numPr>
            </w:pPr>
            <w:r w:rsidRPr="00462677">
              <w:t>Click Convert button.</w:t>
            </w:r>
          </w:p>
        </w:tc>
        <w:tc>
          <w:tcPr>
            <w:tcW w:w="1460" w:type="dxa"/>
          </w:tcPr>
          <w:p w14:paraId="1E4B9BAB" w14:textId="3DBE9864" w:rsidR="00462677" w:rsidRDefault="00462677" w:rsidP="00462677">
            <w:r w:rsidRPr="00462677">
              <w:lastRenderedPageBreak/>
              <w:t xml:space="preserve">Converted amount in </w:t>
            </w:r>
            <w:r w:rsidR="008A0069">
              <w:t>TWD</w:t>
            </w:r>
            <w:r>
              <w:t xml:space="preserve"> is</w:t>
            </w:r>
          </w:p>
          <w:p w14:paraId="31679E62" w14:textId="559FC07E" w:rsidR="00462677" w:rsidRDefault="00462677" w:rsidP="00462677">
            <w:r w:rsidRPr="00462677">
              <w:t>displayed accurately based on the current conversion rate.</w:t>
            </w:r>
          </w:p>
        </w:tc>
        <w:tc>
          <w:tcPr>
            <w:tcW w:w="1255" w:type="dxa"/>
          </w:tcPr>
          <w:p w14:paraId="6F33D42A" w14:textId="77777777" w:rsidR="00462677" w:rsidRDefault="00462677" w:rsidP="00462677"/>
        </w:tc>
      </w:tr>
      <w:tr w:rsidR="00462677" w14:paraId="6F1A5442" w14:textId="77777777" w:rsidTr="00462677">
        <w:tc>
          <w:tcPr>
            <w:tcW w:w="1363" w:type="dxa"/>
          </w:tcPr>
          <w:p w14:paraId="0B92698C" w14:textId="0DFB1EEB" w:rsidR="00462677" w:rsidRDefault="00462677" w:rsidP="00462677">
            <w:r>
              <w:t>4</w:t>
            </w:r>
          </w:p>
        </w:tc>
        <w:tc>
          <w:tcPr>
            <w:tcW w:w="1488" w:type="dxa"/>
          </w:tcPr>
          <w:p w14:paraId="0AE7E6BF" w14:textId="6B195FD4" w:rsidR="00462677" w:rsidRDefault="00462677" w:rsidP="00462677">
            <w:r>
              <w:t>Invalid amount such as non-numeric input</w:t>
            </w:r>
          </w:p>
        </w:tc>
        <w:tc>
          <w:tcPr>
            <w:tcW w:w="1474" w:type="dxa"/>
          </w:tcPr>
          <w:p w14:paraId="7D8BDA6A" w14:textId="66C02B37" w:rsidR="00462677" w:rsidRDefault="00462677" w:rsidP="00462677">
            <w:r>
              <w:t>User is logged in</w:t>
            </w:r>
          </w:p>
        </w:tc>
        <w:tc>
          <w:tcPr>
            <w:tcW w:w="2202" w:type="dxa"/>
          </w:tcPr>
          <w:p w14:paraId="2ADA6752" w14:textId="422D556D" w:rsidR="00C60EB6" w:rsidRDefault="00C60EB6" w:rsidP="00C60EB6">
            <w:pPr>
              <w:pStyle w:val="ListParagraph"/>
              <w:numPr>
                <w:ilvl w:val="0"/>
                <w:numId w:val="3"/>
              </w:numPr>
            </w:pPr>
            <w:r w:rsidRPr="00C60EB6">
              <w:t>Navigate to the Convert module.</w:t>
            </w:r>
          </w:p>
          <w:p w14:paraId="417AA15D" w14:textId="6033056C" w:rsidR="00C60EB6" w:rsidRDefault="00C60EB6" w:rsidP="00C60EB6">
            <w:pPr>
              <w:pStyle w:val="ListParagraph"/>
              <w:numPr>
                <w:ilvl w:val="0"/>
                <w:numId w:val="3"/>
              </w:numPr>
            </w:pPr>
            <w:r w:rsidRPr="00C60EB6">
              <w:t xml:space="preserve">Select any source and target currency. </w:t>
            </w:r>
          </w:p>
          <w:p w14:paraId="7BDE9C32" w14:textId="2063DD5F" w:rsidR="00C60EB6" w:rsidRDefault="00C60EB6" w:rsidP="00C60EB6">
            <w:pPr>
              <w:pStyle w:val="ListParagraph"/>
              <w:numPr>
                <w:ilvl w:val="0"/>
                <w:numId w:val="3"/>
              </w:numPr>
            </w:pPr>
            <w:r w:rsidRPr="00C60EB6">
              <w:t xml:space="preserve">Enter a non-numeric value as the amount to convert. </w:t>
            </w:r>
          </w:p>
          <w:p w14:paraId="79471B13" w14:textId="2D461EE5" w:rsidR="00462677" w:rsidRDefault="00C60EB6" w:rsidP="00C60EB6">
            <w:pPr>
              <w:pStyle w:val="ListParagraph"/>
              <w:numPr>
                <w:ilvl w:val="0"/>
                <w:numId w:val="3"/>
              </w:numPr>
            </w:pPr>
            <w:r w:rsidRPr="00C60EB6">
              <w:t>Click Convert button.</w:t>
            </w:r>
          </w:p>
        </w:tc>
        <w:tc>
          <w:tcPr>
            <w:tcW w:w="1460" w:type="dxa"/>
          </w:tcPr>
          <w:p w14:paraId="37E6B0CC" w14:textId="15B310C7" w:rsidR="00462677" w:rsidRDefault="00C60EB6" w:rsidP="00462677">
            <w:r>
              <w:t>Error message displayed indicating invalid input, conversion not performed</w:t>
            </w:r>
          </w:p>
        </w:tc>
        <w:tc>
          <w:tcPr>
            <w:tcW w:w="1255" w:type="dxa"/>
          </w:tcPr>
          <w:p w14:paraId="2819568E" w14:textId="77777777" w:rsidR="00462677" w:rsidRDefault="00462677" w:rsidP="00462677"/>
        </w:tc>
      </w:tr>
      <w:tr w:rsidR="00462677" w14:paraId="4C99ABC0" w14:textId="77777777" w:rsidTr="00462677">
        <w:tc>
          <w:tcPr>
            <w:tcW w:w="1363" w:type="dxa"/>
          </w:tcPr>
          <w:p w14:paraId="601F5D8A" w14:textId="75DDC8AD" w:rsidR="00462677" w:rsidRDefault="00462677" w:rsidP="00462677">
            <w:r>
              <w:t>5</w:t>
            </w:r>
          </w:p>
        </w:tc>
        <w:tc>
          <w:tcPr>
            <w:tcW w:w="1488" w:type="dxa"/>
          </w:tcPr>
          <w:p w14:paraId="2E5450D3" w14:textId="20442E23" w:rsidR="00462677" w:rsidRDefault="00C60EB6" w:rsidP="00462677">
            <w:r>
              <w:t>Conversion when conversion rate is not available</w:t>
            </w:r>
          </w:p>
        </w:tc>
        <w:tc>
          <w:tcPr>
            <w:tcW w:w="1474" w:type="dxa"/>
          </w:tcPr>
          <w:p w14:paraId="73AD7262" w14:textId="21229C11" w:rsidR="00462677" w:rsidRDefault="00C60EB6" w:rsidP="00462677">
            <w:r>
              <w:t xml:space="preserve">User logged </w:t>
            </w:r>
            <w:proofErr w:type="gramStart"/>
            <w:r>
              <w:t>in,</w:t>
            </w:r>
            <w:proofErr w:type="gramEnd"/>
            <w:r>
              <w:t xml:space="preserve"> conversion rate not available</w:t>
            </w:r>
          </w:p>
        </w:tc>
        <w:tc>
          <w:tcPr>
            <w:tcW w:w="2202" w:type="dxa"/>
          </w:tcPr>
          <w:p w14:paraId="041B46A4" w14:textId="77777777" w:rsidR="00462677" w:rsidRDefault="00C60EB6" w:rsidP="00C60EB6">
            <w:pPr>
              <w:pStyle w:val="ListParagraph"/>
              <w:numPr>
                <w:ilvl w:val="0"/>
                <w:numId w:val="5"/>
              </w:numPr>
            </w:pPr>
            <w:r>
              <w:t xml:space="preserve">Navigate to the convert </w:t>
            </w:r>
            <w:proofErr w:type="gramStart"/>
            <w:r>
              <w:t>module</w:t>
            </w:r>
            <w:proofErr w:type="gramEnd"/>
          </w:p>
          <w:p w14:paraId="60BA859D" w14:textId="77777777" w:rsidR="00C60EB6" w:rsidRDefault="00C60EB6" w:rsidP="00C60EB6">
            <w:pPr>
              <w:pStyle w:val="ListParagraph"/>
              <w:numPr>
                <w:ilvl w:val="0"/>
                <w:numId w:val="5"/>
              </w:numPr>
            </w:pPr>
            <w:r>
              <w:t>Select any source and target the currency for which conversion rate is not available.</w:t>
            </w:r>
          </w:p>
          <w:p w14:paraId="4F11A2F5" w14:textId="77777777" w:rsidR="00C60EB6" w:rsidRDefault="00C60EB6" w:rsidP="00C60EB6">
            <w:pPr>
              <w:pStyle w:val="ListParagraph"/>
              <w:numPr>
                <w:ilvl w:val="0"/>
                <w:numId w:val="5"/>
              </w:numPr>
            </w:pPr>
            <w:r>
              <w:t xml:space="preserve">Enter amount to </w:t>
            </w:r>
            <w:proofErr w:type="gramStart"/>
            <w:r>
              <w:t>convert</w:t>
            </w:r>
            <w:proofErr w:type="gramEnd"/>
          </w:p>
          <w:p w14:paraId="600A2198" w14:textId="3225BE5C" w:rsidR="00C60EB6" w:rsidRDefault="00C60EB6" w:rsidP="00C60EB6">
            <w:pPr>
              <w:pStyle w:val="ListParagraph"/>
              <w:numPr>
                <w:ilvl w:val="0"/>
                <w:numId w:val="5"/>
              </w:numPr>
            </w:pPr>
            <w:r>
              <w:t>Click the convert button.</w:t>
            </w:r>
          </w:p>
        </w:tc>
        <w:tc>
          <w:tcPr>
            <w:tcW w:w="1460" w:type="dxa"/>
          </w:tcPr>
          <w:p w14:paraId="7FB7B821" w14:textId="3D12BEBC" w:rsidR="00462677" w:rsidRDefault="00C60EB6" w:rsidP="00462677">
            <w:r>
              <w:t>Error message displayed</w:t>
            </w:r>
          </w:p>
        </w:tc>
        <w:tc>
          <w:tcPr>
            <w:tcW w:w="1255" w:type="dxa"/>
          </w:tcPr>
          <w:p w14:paraId="461FCA1E" w14:textId="77777777" w:rsidR="00462677" w:rsidRDefault="00462677" w:rsidP="00462677"/>
        </w:tc>
      </w:tr>
    </w:tbl>
    <w:p w14:paraId="2FF9E53C" w14:textId="77777777" w:rsidR="00462677" w:rsidRDefault="00462677"/>
    <w:sectPr w:rsidR="0046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7D8F"/>
    <w:multiLevelType w:val="hybridMultilevel"/>
    <w:tmpl w:val="5FE8DD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3A9F"/>
    <w:multiLevelType w:val="hybridMultilevel"/>
    <w:tmpl w:val="742E7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F6C40"/>
    <w:multiLevelType w:val="hybridMultilevel"/>
    <w:tmpl w:val="041029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75BC3"/>
    <w:multiLevelType w:val="hybridMultilevel"/>
    <w:tmpl w:val="F7E813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273DB"/>
    <w:multiLevelType w:val="hybridMultilevel"/>
    <w:tmpl w:val="F03E3E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54267">
    <w:abstractNumId w:val="2"/>
  </w:num>
  <w:num w:numId="2" w16cid:durableId="1695308853">
    <w:abstractNumId w:val="1"/>
  </w:num>
  <w:num w:numId="3" w16cid:durableId="736250677">
    <w:abstractNumId w:val="4"/>
  </w:num>
  <w:num w:numId="4" w16cid:durableId="1248423309">
    <w:abstractNumId w:val="3"/>
  </w:num>
  <w:num w:numId="5" w16cid:durableId="136216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77"/>
    <w:rsid w:val="0015583A"/>
    <w:rsid w:val="001F3F14"/>
    <w:rsid w:val="00240B88"/>
    <w:rsid w:val="00462677"/>
    <w:rsid w:val="005413D7"/>
    <w:rsid w:val="005B4F34"/>
    <w:rsid w:val="005D4717"/>
    <w:rsid w:val="008A0069"/>
    <w:rsid w:val="009262C0"/>
    <w:rsid w:val="00970AF1"/>
    <w:rsid w:val="00C60EB6"/>
    <w:rsid w:val="00DB50F5"/>
    <w:rsid w:val="00F834EA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D87"/>
  <w15:chartTrackingRefBased/>
  <w15:docId w15:val="{E7EC0DC7-CA34-485E-8A31-4144EA6E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WEI XUAN</dc:creator>
  <cp:keywords/>
  <dc:description/>
  <cp:lastModifiedBy>TOH WEI XUAN</cp:lastModifiedBy>
  <cp:revision>1</cp:revision>
  <dcterms:created xsi:type="dcterms:W3CDTF">2024-06-26T16:12:00Z</dcterms:created>
  <dcterms:modified xsi:type="dcterms:W3CDTF">2024-06-26T18:04:00Z</dcterms:modified>
</cp:coreProperties>
</file>