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14BB" w14:textId="0BBB16CF" w:rsidR="00651619" w:rsidRDefault="00651619" w:rsidP="00651619">
      <w:pPr>
        <w:spacing w:before="80"/>
        <w:rPr>
          <w:rFonts w:ascii="Times New Roman" w:eastAsia="Times New Roman" w:hAnsi="Times New Roman" w:cs="Times New Roman"/>
          <w:color w:val="323E4F" w:themeColor="text2" w:themeShade="BF"/>
          <w:sz w:val="36"/>
          <w:szCs w:val="36"/>
        </w:rPr>
      </w:pPr>
      <w:r>
        <w:rPr>
          <w:rFonts w:ascii="Times New Roman" w:eastAsia="Times New Roman" w:hAnsi="Times New Roman" w:cs="Times New Roman"/>
          <w:b/>
          <w:bCs/>
          <w:color w:val="323E4F" w:themeColor="text2" w:themeShade="BF"/>
          <w:spacing w:val="-2"/>
          <w:sz w:val="36"/>
          <w:szCs w:val="36"/>
        </w:rPr>
        <w:t xml:space="preserve">Wei Xu                                       </w:t>
      </w:r>
      <w:r>
        <w:rPr>
          <w:noProof/>
        </w:rPr>
        <w:drawing>
          <wp:inline distT="0" distB="0" distL="0" distR="0" wp14:anchorId="3E40CA75" wp14:editId="0B74E625">
            <wp:extent cx="1052652" cy="1054418"/>
            <wp:effectExtent l="0" t="0" r="0" b="0"/>
            <wp:docPr id="5" name="图片 5" descr="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9735" cy="1071530"/>
                    </a:xfrm>
                    <a:prstGeom prst="rect">
                      <a:avLst/>
                    </a:prstGeom>
                    <a:noFill/>
                    <a:ln>
                      <a:noFill/>
                    </a:ln>
                  </pic:spPr>
                </pic:pic>
              </a:graphicData>
            </a:graphic>
          </wp:inline>
        </w:drawing>
      </w:r>
    </w:p>
    <w:p w14:paraId="173906B4" w14:textId="4F34A98B" w:rsidR="00651619" w:rsidRDefault="00651619" w:rsidP="00651619">
      <w:pPr>
        <w:spacing w:before="167"/>
        <w:jc w:val="both"/>
        <w:rPr>
          <w:rFonts w:ascii="Times New Roman Bold" w:eastAsia="Times New Roman" w:hAnsi="Times New Roman Bold" w:cs="Times New Roman Bold"/>
          <w:b/>
          <w:bCs/>
          <w:color w:val="44546A" w:themeColor="text2"/>
          <w:sz w:val="24"/>
          <w:szCs w:val="24"/>
        </w:rPr>
      </w:pPr>
      <w:r w:rsidRPr="00673FE4">
        <w:rPr>
          <w:rFonts w:ascii="Times New Roman Bold" w:eastAsia="Times New Roman" w:hAnsi="Times New Roman Bold" w:cs="Times New Roman Bold"/>
          <w:b/>
          <w:bCs/>
          <w:color w:val="44546A" w:themeColor="text2"/>
          <w:sz w:val="24"/>
          <w:szCs w:val="24"/>
        </w:rPr>
        <w:t xml:space="preserve">Senior </w:t>
      </w:r>
      <w:r w:rsidR="00C22170">
        <w:rPr>
          <w:rFonts w:ascii="Times New Roman Bold" w:eastAsia="Times New Roman" w:hAnsi="Times New Roman Bold" w:cs="Times New Roman Bold"/>
          <w:b/>
          <w:bCs/>
          <w:color w:val="44546A" w:themeColor="text2"/>
          <w:sz w:val="24"/>
          <w:szCs w:val="24"/>
        </w:rPr>
        <w:t>p</w:t>
      </w:r>
      <w:r w:rsidRPr="00673FE4">
        <w:rPr>
          <w:rFonts w:ascii="Times New Roman Bold" w:eastAsia="Times New Roman" w:hAnsi="Times New Roman Bold" w:cs="Times New Roman Bold"/>
          <w:b/>
          <w:bCs/>
          <w:color w:val="44546A" w:themeColor="text2"/>
          <w:sz w:val="24"/>
          <w:szCs w:val="24"/>
        </w:rPr>
        <w:t>ostdoctoral researcher</w:t>
      </w:r>
    </w:p>
    <w:p w14:paraId="01C2E6C9" w14:textId="77777777" w:rsidR="00651619" w:rsidRDefault="00651619" w:rsidP="00651619">
      <w:pPr>
        <w:spacing w:before="120"/>
        <w:jc w:val="both"/>
        <w:rPr>
          <w:rFonts w:ascii="Times New Roman" w:eastAsia="Times New Roman" w:hAnsi="Times New Roman" w:cs="Times New Roman"/>
          <w:sz w:val="24"/>
          <w:szCs w:val="24"/>
        </w:rPr>
      </w:pPr>
      <w:r w:rsidRPr="004C6B88">
        <w:rPr>
          <w:rFonts w:ascii="Times New Roman" w:eastAsia="Times New Roman" w:hAnsi="Times New Roman" w:cs="Times New Roman"/>
          <w:sz w:val="24"/>
          <w:szCs w:val="24"/>
        </w:rPr>
        <w:t>Tropical Biodiversity Evolution</w:t>
      </w:r>
      <w:r>
        <w:rPr>
          <w:rFonts w:ascii="Times New Roman" w:eastAsia="Times New Roman" w:hAnsi="Times New Roman" w:cs="Times New Roman"/>
          <w:sz w:val="24"/>
          <w:szCs w:val="24"/>
        </w:rPr>
        <w:t xml:space="preserve"> lab, </w:t>
      </w:r>
      <w:r w:rsidRPr="003731E6">
        <w:rPr>
          <w:rFonts w:ascii="Times New Roman" w:eastAsia="Times New Roman" w:hAnsi="Times New Roman" w:cs="Times New Roman"/>
          <w:sz w:val="24"/>
          <w:szCs w:val="24"/>
        </w:rPr>
        <w:t>DIADE, Université Montpellier, CIRAD, IRD, Montpellier, France</w:t>
      </w:r>
    </w:p>
    <w:p w14:paraId="2D1C53C2" w14:textId="77777777" w:rsidR="00651619" w:rsidRDefault="00651619" w:rsidP="00651619">
      <w:pPr>
        <w:spacing w:before="120"/>
        <w:jc w:val="both"/>
        <w:rPr>
          <w:rFonts w:ascii="Times New Roman" w:eastAsia="Times New Roman" w:hAnsi="Times New Roman" w:cs="Times New Roman"/>
          <w:color w:val="auto"/>
          <w:spacing w:val="2"/>
          <w:sz w:val="24"/>
          <w:szCs w:val="24"/>
        </w:rPr>
      </w:pPr>
      <w:r>
        <w:rPr>
          <w:rFonts w:ascii="Times New Roman" w:eastAsia="Times New Roman" w:hAnsi="Times New Roman" w:cs="Times New Roman"/>
          <w:color w:val="auto"/>
          <w:sz w:val="24"/>
          <w:szCs w:val="24"/>
        </w:rPr>
        <w:t>E</w:t>
      </w:r>
      <w:r>
        <w:rPr>
          <w:rFonts w:ascii="Times New Roman" w:eastAsia="Times New Roman" w:hAnsi="Times New Roman" w:cs="Times New Roman"/>
          <w:color w:val="auto"/>
          <w:spacing w:val="4"/>
          <w:sz w:val="24"/>
          <w:szCs w:val="24"/>
        </w:rPr>
        <w:t>-</w:t>
      </w:r>
      <w:r>
        <w:rPr>
          <w:rFonts w:ascii="Times New Roman" w:eastAsia="Times New Roman" w:hAnsi="Times New Roman" w:cs="Times New Roman"/>
          <w:color w:val="auto"/>
          <w:sz w:val="24"/>
          <w:szCs w:val="24"/>
        </w:rPr>
        <w:t>mail</w:t>
      </w:r>
      <w:r>
        <w:rPr>
          <w:rFonts w:ascii="Times New Roman" w:eastAsia="Times New Roman" w:hAnsi="Times New Roman" w:cs="Times New Roman"/>
          <w:color w:val="auto"/>
          <w:spacing w:val="4"/>
          <w:sz w:val="24"/>
          <w:szCs w:val="24"/>
        </w:rPr>
        <w:t xml:space="preserve">: </w:t>
      </w:r>
      <w:r>
        <w:rPr>
          <w:rFonts w:ascii="Times New Roman" w:eastAsia="Times New Roman" w:hAnsi="Times New Roman" w:cs="Times New Roman"/>
          <w:color w:val="auto"/>
          <w:spacing w:val="2"/>
          <w:sz w:val="24"/>
          <w:szCs w:val="24"/>
        </w:rPr>
        <w:t>xuwei.evo@gmail.com</w:t>
      </w:r>
    </w:p>
    <w:p w14:paraId="32C60FCC" w14:textId="77777777" w:rsidR="00651619" w:rsidRDefault="00651619" w:rsidP="00651619">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ResearchGate</w:t>
      </w:r>
      <w:r>
        <w:rPr>
          <w:rFonts w:ascii="Times New Roman" w:eastAsia="Times New Roman" w:hAnsi="Times New Roman" w:cs="Times New Roman"/>
          <w:color w:val="auto"/>
          <w:spacing w:val="2"/>
          <w:sz w:val="24"/>
          <w:szCs w:val="24"/>
        </w:rPr>
        <w:t xml:space="preserve">: </w:t>
      </w:r>
      <w:hyperlink r:id="rId8" w:history="1">
        <w:r>
          <w:rPr>
            <w:rFonts w:ascii="Times New Roman" w:eastAsia="Times New Roman" w:hAnsi="Times New Roman" w:cs="Times New Roman"/>
            <w:color w:val="auto"/>
            <w:sz w:val="24"/>
            <w:szCs w:val="24"/>
          </w:rPr>
          <w:t>https</w:t>
        </w:r>
        <w:r>
          <w:rPr>
            <w:rFonts w:ascii="Times New Roman" w:eastAsia="Times New Roman" w:hAnsi="Times New Roman" w:cs="Times New Roman"/>
            <w:color w:val="auto"/>
            <w:spacing w:val="2"/>
            <w:sz w:val="24"/>
            <w:szCs w:val="24"/>
          </w:rPr>
          <w:t>://</w:t>
        </w:r>
        <w:r>
          <w:rPr>
            <w:rFonts w:ascii="Times New Roman" w:eastAsia="Times New Roman" w:hAnsi="Times New Roman" w:cs="Times New Roman"/>
            <w:color w:val="auto"/>
            <w:sz w:val="24"/>
            <w:szCs w:val="24"/>
          </w:rPr>
          <w:t>www</w:t>
        </w:r>
        <w:r>
          <w:rPr>
            <w:rFonts w:ascii="Times New Roman" w:eastAsia="Times New Roman" w:hAnsi="Times New Roman" w:cs="Times New Roman"/>
            <w:color w:val="auto"/>
            <w:spacing w:val="2"/>
            <w:sz w:val="24"/>
            <w:szCs w:val="24"/>
          </w:rPr>
          <w:t>.</w:t>
        </w:r>
        <w:r>
          <w:rPr>
            <w:rFonts w:ascii="Times New Roman" w:eastAsia="Times New Roman" w:hAnsi="Times New Roman" w:cs="Times New Roman"/>
            <w:color w:val="auto"/>
            <w:sz w:val="24"/>
            <w:szCs w:val="24"/>
          </w:rPr>
          <w:t>researchgate</w:t>
        </w:r>
        <w:r>
          <w:rPr>
            <w:rFonts w:ascii="Times New Roman" w:eastAsia="Times New Roman" w:hAnsi="Times New Roman" w:cs="Times New Roman"/>
            <w:color w:val="auto"/>
            <w:spacing w:val="2"/>
            <w:sz w:val="24"/>
            <w:szCs w:val="24"/>
          </w:rPr>
          <w:t>.</w:t>
        </w:r>
        <w:r>
          <w:rPr>
            <w:rFonts w:ascii="Times New Roman" w:eastAsia="Times New Roman" w:hAnsi="Times New Roman" w:cs="Times New Roman"/>
            <w:color w:val="auto"/>
            <w:sz w:val="24"/>
            <w:szCs w:val="24"/>
          </w:rPr>
          <w:t>net</w:t>
        </w:r>
        <w:r>
          <w:rPr>
            <w:rFonts w:ascii="Times New Roman" w:eastAsia="Times New Roman" w:hAnsi="Times New Roman" w:cs="Times New Roman"/>
            <w:color w:val="auto"/>
            <w:spacing w:val="2"/>
            <w:sz w:val="24"/>
            <w:szCs w:val="24"/>
          </w:rPr>
          <w:t>/</w:t>
        </w:r>
        <w:r>
          <w:rPr>
            <w:rFonts w:ascii="Times New Roman" w:eastAsia="Times New Roman" w:hAnsi="Times New Roman" w:cs="Times New Roman"/>
            <w:color w:val="auto"/>
            <w:sz w:val="24"/>
            <w:szCs w:val="24"/>
          </w:rPr>
          <w:t>profile</w:t>
        </w:r>
        <w:r>
          <w:rPr>
            <w:rFonts w:ascii="Times New Roman" w:eastAsia="Times New Roman" w:hAnsi="Times New Roman" w:cs="Times New Roman"/>
            <w:color w:val="auto"/>
            <w:spacing w:val="2"/>
            <w:sz w:val="24"/>
            <w:szCs w:val="24"/>
          </w:rPr>
          <w:t>/</w:t>
        </w:r>
        <w:r>
          <w:rPr>
            <w:rFonts w:ascii="Times New Roman" w:eastAsia="Times New Roman" w:hAnsi="Times New Roman" w:cs="Times New Roman"/>
            <w:color w:val="auto"/>
            <w:sz w:val="24"/>
            <w:szCs w:val="24"/>
          </w:rPr>
          <w:t>Xu</w:t>
        </w:r>
        <w:r>
          <w:rPr>
            <w:rFonts w:ascii="Times New Roman" w:eastAsia="Times New Roman" w:hAnsi="Times New Roman" w:cs="Times New Roman"/>
            <w:color w:val="auto"/>
            <w:spacing w:val="2"/>
            <w:sz w:val="24"/>
            <w:szCs w:val="24"/>
          </w:rPr>
          <w:t>-</w:t>
        </w:r>
        <w:r>
          <w:rPr>
            <w:rFonts w:ascii="Times New Roman" w:eastAsia="Times New Roman" w:hAnsi="Times New Roman" w:cs="Times New Roman"/>
            <w:color w:val="auto"/>
            <w:sz w:val="24"/>
            <w:szCs w:val="24"/>
          </w:rPr>
          <w:t>Wei</w:t>
        </w:r>
        <w:r>
          <w:rPr>
            <w:rFonts w:ascii="Times New Roman" w:eastAsia="Times New Roman" w:hAnsi="Times New Roman" w:cs="Times New Roman"/>
            <w:color w:val="auto"/>
            <w:spacing w:val="1"/>
            <w:sz w:val="24"/>
            <w:szCs w:val="24"/>
          </w:rPr>
          <w:t>-</w:t>
        </w:r>
        <w:r>
          <w:rPr>
            <w:rFonts w:ascii="Times New Roman" w:eastAsia="Times New Roman" w:hAnsi="Times New Roman" w:cs="Times New Roman"/>
            <w:color w:val="auto"/>
            <w:sz w:val="24"/>
            <w:szCs w:val="24"/>
          </w:rPr>
          <w:t>9</w:t>
        </w:r>
      </w:hyperlink>
    </w:p>
    <w:p w14:paraId="7358D92D" w14:textId="72A3C081" w:rsidR="00651619" w:rsidRDefault="00651619" w:rsidP="00651619">
      <w:pPr>
        <w:spacing w:before="95"/>
        <w:jc w:val="both"/>
        <w:textAlignment w:val="center"/>
      </w:pPr>
      <w:r>
        <w:rPr>
          <w:noProof/>
        </w:rPr>
        <mc:AlternateContent>
          <mc:Choice Requires="wps">
            <w:drawing>
              <wp:inline distT="0" distB="0" distL="0" distR="0" wp14:anchorId="11B3B784" wp14:editId="418050AC">
                <wp:extent cx="5506720" cy="45085"/>
                <wp:effectExtent l="27305" t="3175" r="19050" b="0"/>
                <wp:docPr id="9" name="任意多边形: 形状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506720" cy="45085"/>
                        </a:xfrm>
                        <a:custGeom>
                          <a:avLst/>
                          <a:gdLst>
                            <a:gd name="T0" fmla="*/ 0 w 8330"/>
                            <a:gd name="T1" fmla="*/ 30 h 60"/>
                            <a:gd name="T2" fmla="*/ 8330 w 8330"/>
                            <a:gd name="T3" fmla="*/ 30 h 60"/>
                          </a:gdLst>
                          <a:ahLst/>
                          <a:cxnLst>
                            <a:cxn ang="0">
                              <a:pos x="T0" y="T1"/>
                            </a:cxn>
                            <a:cxn ang="0">
                              <a:pos x="T2" y="T3"/>
                            </a:cxn>
                          </a:cxnLst>
                          <a:rect l="0" t="0" r="r" b="b"/>
                          <a:pathLst>
                            <a:path w="8330" h="60">
                              <a:moveTo>
                                <a:pt x="0" y="30"/>
                              </a:moveTo>
                              <a:lnTo>
                                <a:pt x="8330" y="30"/>
                              </a:lnTo>
                            </a:path>
                          </a:pathLst>
                        </a:custGeom>
                        <a:solidFill>
                          <a:srgbClr val="4F81BD"/>
                        </a:solidFill>
                        <a:ln w="38100">
                          <a:solidFill>
                            <a:srgbClr val="4F81BD"/>
                          </a:solidFill>
                          <a:miter lim="1000000"/>
                          <a:headEnd/>
                          <a:tailEnd/>
                        </a:ln>
                      </wps:spPr>
                      <wps:bodyPr rot="0" vert="horz" wrap="square" lIns="91440" tIns="45720" rIns="91440" bIns="45720" anchor="t" anchorCtr="0" upright="1">
                        <a:noAutofit/>
                      </wps:bodyPr>
                    </wps:wsp>
                  </a:graphicData>
                </a:graphic>
              </wp:inline>
            </w:drawing>
          </mc:Choice>
          <mc:Fallback>
            <w:pict>
              <v:shape w14:anchorId="74DAB049" id="任意多边形: 形状 9" o:spid="_x0000_s1026" style="width:433.6pt;height:3.55pt;flip:y;visibility:visible;mso-wrap-style:square;mso-left-percent:-10001;mso-top-percent:-10001;mso-position-horizontal:absolute;mso-position-horizontal-relative:char;mso-position-vertical:absolute;mso-position-vertical-relative:line;mso-left-percent:-10001;mso-top-percent:-10001;v-text-anchor:top" coordsize="83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" path="m,30r8330,e" fillcolor="#4f81bd" strokecolor="#4f81bd" strokeweight="3pt">
                <v:stroke miterlimit="10" joinstyle="miter"/>
                <v:path o:connecttype="custom" o:connectlocs="0,22543;5506720,22543" o:connectangles="0,0"/>
                <w10:anchorlock/>
              </v:shape>
            </w:pict>
          </mc:Fallback>
        </mc:AlternateContent>
      </w:r>
    </w:p>
    <w:p w14:paraId="32908BE9" w14:textId="77777777" w:rsidR="00651619" w:rsidRDefault="00651619" w:rsidP="00651619">
      <w:pPr>
        <w:spacing w:before="70"/>
        <w:ind w:left="55"/>
        <w:jc w:val="both"/>
        <w:rPr>
          <w:rFonts w:ascii="Times New Roman" w:eastAsia="Times New Roman" w:hAnsi="Times New Roman" w:cs="Times New Roman"/>
          <w:sz w:val="24"/>
          <w:szCs w:val="24"/>
          <w:shd w:val="clear" w:color="auto" w:fill="D9E2F3"/>
        </w:rPr>
      </w:pPr>
      <w:r>
        <w:rPr>
          <w:noProof/>
        </w:rPr>
        <mc:AlternateContent>
          <mc:Choice Requires="wps">
            <w:drawing>
              <wp:inline distT="0" distB="0" distL="114300" distR="114300" wp14:anchorId="60493CD3" wp14:editId="74AF5918">
                <wp:extent cx="5492432" cy="230505"/>
                <wp:effectExtent l="0" t="0" r="0" b="0"/>
                <wp:docPr id="1" name="Text Box 1"/>
                <wp:cNvGraphicFramePr/>
                <a:graphic xmlns:a="http://schemas.openxmlformats.org/drawingml/2006/main">
                  <a:graphicData uri="http://schemas.microsoft.com/office/word/2010/wordprocessingShape">
                    <wps:wsp>
                      <wps:cNvSpPr txBox="1"/>
                      <wps:spPr>
                        <a:xfrm>
                          <a:off x="0" y="0"/>
                          <a:ext cx="5492432" cy="230505"/>
                        </a:xfrm>
                        <a:prstGeom prst="rect">
                          <a:avLst/>
                        </a:prstGeom>
                        <a:solidFill>
                          <a:srgbClr val="D9E2F3"/>
                        </a:solidFill>
                        <a:ln>
                          <a:noFill/>
                        </a:ln>
                      </wps:spPr>
                      <wps:txbx>
                        <w:txbxContent>
                          <w:p w14:paraId="65088FA4"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Education and Employment:</w:t>
                            </w:r>
                          </w:p>
                        </w:txbxContent>
                      </wps:txbx>
                      <wps:bodyPr lIns="0" tIns="0" rIns="0" bIns="0" upright="1"/>
                    </wps:wsp>
                  </a:graphicData>
                </a:graphic>
              </wp:inline>
            </w:drawing>
          </mc:Choice>
          <mc:Fallback>
            <w:pict>
              <v:shapetype w14:anchorId="60493CD3" id="_x0000_t202" coordsize="21600,21600" o:spt="202" path="m,l,21600r21600,l21600,xe">
                <v:stroke joinstyle="miter"/>
                <v:path gradientshapeok="t" o:connecttype="rect"/>
              </v:shapetype>
              <v:shape id="Text Box 1" o:spid="_x0000_s1026" type="#_x0000_t202" style="width:432.4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" fillcolor="#d9e2f3" stroked="f">
                <v:textbox inset="0,0,0,0">
                  <w:txbxContent>
                    <w:p w14:paraId="65088FA4"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Education and Employment:</w:t>
                      </w:r>
                    </w:p>
                  </w:txbxContent>
                </v:textbox>
                <w10:anchorlock/>
              </v:shape>
            </w:pict>
          </mc:Fallback>
        </mc:AlternateContent>
      </w:r>
    </w:p>
    <w:p w14:paraId="6E542728" w14:textId="0A92DF76" w:rsidR="00651619" w:rsidRPr="00867A1B" w:rsidRDefault="00651619" w:rsidP="00651619">
      <w:pPr>
        <w:spacing w:before="83"/>
        <w:ind w:left="70"/>
        <w:jc w:val="both"/>
        <w:rPr>
          <w:rFonts w:ascii="Times New Roman" w:eastAsiaTheme="minorEastAsia" w:hAnsi="Times New Roman" w:cs="Times New Roman"/>
          <w:spacing w:val="-1"/>
          <w:sz w:val="24"/>
          <w:szCs w:val="24"/>
        </w:rPr>
      </w:pPr>
      <w:r>
        <w:rPr>
          <w:rFonts w:ascii="Times New Roman" w:eastAsiaTheme="minorEastAsia" w:hAnsi="Times New Roman" w:cs="Times New Roman" w:hint="eastAsia"/>
          <w:spacing w:val="-1"/>
          <w:sz w:val="24"/>
          <w:szCs w:val="24"/>
        </w:rPr>
        <w:t>2</w:t>
      </w:r>
      <w:r>
        <w:rPr>
          <w:rFonts w:ascii="Times New Roman" w:eastAsiaTheme="minorEastAsia" w:hAnsi="Times New Roman" w:cs="Times New Roman"/>
          <w:spacing w:val="-1"/>
          <w:sz w:val="24"/>
          <w:szCs w:val="24"/>
        </w:rPr>
        <w:t>024</w:t>
      </w:r>
      <w:r>
        <w:rPr>
          <w:rFonts w:ascii="Times New Roman" w:eastAsia="Times New Roman" w:hAnsi="Times New Roman" w:cs="Times New Roman"/>
          <w:spacing w:val="-1"/>
          <w:sz w:val="24"/>
          <w:szCs w:val="24"/>
        </w:rPr>
        <w:t>–</w:t>
      </w:r>
      <w:r w:rsidR="005021AD">
        <w:rPr>
          <w:rFonts w:ascii="Times New Roman" w:eastAsia="Times New Roman" w:hAnsi="Times New Roman" w:cs="Times New Roman"/>
          <w:spacing w:val="-1"/>
          <w:sz w:val="24"/>
          <w:szCs w:val="24"/>
        </w:rPr>
        <w:t>February 2026,</w:t>
      </w:r>
      <w:r>
        <w:rPr>
          <w:rFonts w:ascii="Times New Roman" w:eastAsiaTheme="minorEastAsia" w:hAnsi="Times New Roman" w:cs="Times New Roman"/>
          <w:spacing w:val="-1"/>
          <w:sz w:val="24"/>
          <w:szCs w:val="24"/>
        </w:rPr>
        <w:t xml:space="preserve"> </w:t>
      </w:r>
      <w:r w:rsidRPr="00130D59">
        <w:rPr>
          <w:rFonts w:ascii="Times New Roman" w:eastAsiaTheme="minorEastAsia" w:hAnsi="Times New Roman" w:cs="Times New Roman"/>
          <w:spacing w:val="-1"/>
          <w:sz w:val="24"/>
          <w:szCs w:val="24"/>
        </w:rPr>
        <w:t>Senior Postdoctoral researcher</w:t>
      </w:r>
      <w:r>
        <w:rPr>
          <w:rFonts w:ascii="Times New Roman" w:eastAsiaTheme="minorEastAsia" w:hAnsi="Times New Roman" w:cs="Times New Roman"/>
          <w:spacing w:val="-1"/>
          <w:sz w:val="24"/>
          <w:szCs w:val="24"/>
        </w:rPr>
        <w:t xml:space="preserve">, </w:t>
      </w:r>
      <w:r w:rsidRPr="00FB6568">
        <w:rPr>
          <w:rFonts w:ascii="Times New Roman" w:eastAsiaTheme="minorEastAsia" w:hAnsi="Times New Roman" w:cs="Times New Roman"/>
          <w:spacing w:val="-1"/>
          <w:sz w:val="24"/>
          <w:szCs w:val="24"/>
        </w:rPr>
        <w:t>Tropical Biodiversity Evolution</w:t>
      </w:r>
      <w:r>
        <w:rPr>
          <w:rFonts w:ascii="Times New Roman" w:eastAsiaTheme="minorEastAsia" w:hAnsi="Times New Roman" w:cs="Times New Roman"/>
          <w:spacing w:val="-1"/>
          <w:sz w:val="24"/>
          <w:szCs w:val="24"/>
        </w:rPr>
        <w:t xml:space="preserve"> lab, </w:t>
      </w:r>
      <w:r w:rsidRPr="00FB6568">
        <w:rPr>
          <w:rFonts w:ascii="Times New Roman" w:eastAsiaTheme="minorEastAsia" w:hAnsi="Times New Roman" w:cs="Times New Roman"/>
          <w:spacing w:val="-1"/>
          <w:sz w:val="24"/>
          <w:szCs w:val="24"/>
        </w:rPr>
        <w:t>DIADE, Université Montpellier, CIRAD, IRD, Montpellier, France</w:t>
      </w:r>
    </w:p>
    <w:p w14:paraId="2D6F2E9B" w14:textId="77777777" w:rsidR="00651619" w:rsidRDefault="00651619" w:rsidP="00651619">
      <w:pPr>
        <w:spacing w:before="83"/>
        <w:ind w:left="7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2022–2024: Assistant researcher, Kunming Institute of Zoology, Chinese Academy of Sciences</w:t>
      </w:r>
    </w:p>
    <w:p w14:paraId="1D5BBA91" w14:textId="77777777" w:rsidR="00651619" w:rsidRDefault="00651619" w:rsidP="00651619">
      <w:pPr>
        <w:spacing w:before="83"/>
        <w:ind w:left="7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2016–2021: Kunming Institute of Zoology, Chinese Academy of Sciences (GPA: 3.7/4.0), PhD, Zoology</w:t>
      </w:r>
    </w:p>
    <w:p w14:paraId="63110060" w14:textId="77777777" w:rsidR="00651619" w:rsidRDefault="00651619" w:rsidP="00651619">
      <w:pPr>
        <w:spacing w:before="83"/>
        <w:ind w:left="7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2012–2016: Southern Medical University, Bachelor of Biotechnology</w:t>
      </w:r>
    </w:p>
    <w:p w14:paraId="1E484974" w14:textId="77777777" w:rsidR="00651619" w:rsidRDefault="00651619" w:rsidP="00651619">
      <w:pPr>
        <w:jc w:val="both"/>
        <w:rPr>
          <w:rFonts w:eastAsiaTheme="minorEastAsia"/>
        </w:rPr>
      </w:pPr>
    </w:p>
    <w:p w14:paraId="5636B42A" w14:textId="77777777" w:rsidR="00651619" w:rsidRDefault="00651619" w:rsidP="00651619">
      <w:pPr>
        <w:spacing w:before="70"/>
        <w:ind w:left="55"/>
        <w:jc w:val="both"/>
        <w:rPr>
          <w:rFonts w:ascii="Times New Roman" w:eastAsia="Times New Roman" w:hAnsi="Times New Roman" w:cs="Times New Roman"/>
          <w:sz w:val="24"/>
          <w:szCs w:val="24"/>
          <w:shd w:val="clear" w:color="auto" w:fill="D9E2F3"/>
        </w:rPr>
      </w:pPr>
      <w:r>
        <w:rPr>
          <w:noProof/>
        </w:rPr>
        <mc:AlternateContent>
          <mc:Choice Requires="wps">
            <w:drawing>
              <wp:inline distT="0" distB="0" distL="114300" distR="114300" wp14:anchorId="05F9E3E2" wp14:editId="5EA819CF">
                <wp:extent cx="5476875" cy="230505"/>
                <wp:effectExtent l="0" t="0" r="9525" b="0"/>
                <wp:docPr id="10" name="Text Box 1"/>
                <wp:cNvGraphicFramePr/>
                <a:graphic xmlns:a="http://schemas.openxmlformats.org/drawingml/2006/main">
                  <a:graphicData uri="http://schemas.microsoft.com/office/word/2010/wordprocessingShape">
                    <wps:wsp>
                      <wps:cNvSpPr txBox="1"/>
                      <wps:spPr>
                        <a:xfrm>
                          <a:off x="0" y="0"/>
                          <a:ext cx="5476875" cy="230505"/>
                        </a:xfrm>
                        <a:prstGeom prst="rect">
                          <a:avLst/>
                        </a:prstGeom>
                        <a:solidFill>
                          <a:srgbClr val="D9E2F3"/>
                        </a:solidFill>
                        <a:ln>
                          <a:noFill/>
                        </a:ln>
                      </wps:spPr>
                      <wps:txbx>
                        <w:txbxContent>
                          <w:p w14:paraId="5E034576"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Skills:</w:t>
                            </w:r>
                          </w:p>
                        </w:txbxContent>
                      </wps:txbx>
                      <wps:bodyPr lIns="0" tIns="0" rIns="0" bIns="0" upright="1"/>
                    </wps:wsp>
                  </a:graphicData>
                </a:graphic>
              </wp:inline>
            </w:drawing>
          </mc:Choice>
          <mc:Fallback>
            <w:pict>
              <v:shape w14:anchorId="05F9E3E2" id="_x0000_s1027" type="#_x0000_t202" style="width:431.2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" fillcolor="#d9e2f3" stroked="f">
                <v:textbox inset="0,0,0,0">
                  <w:txbxContent>
                    <w:p w14:paraId="5E034576"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Skills:</w:t>
                      </w:r>
                    </w:p>
                  </w:txbxContent>
                </v:textbox>
                <w10:anchorlock/>
              </v:shape>
            </w:pict>
          </mc:Fallback>
        </mc:AlternateContent>
      </w:r>
    </w:p>
    <w:p w14:paraId="0BAAA4F9" w14:textId="778FCBA7" w:rsidR="00651619" w:rsidRDefault="00651619" w:rsidP="00651619">
      <w:pPr>
        <w:pStyle w:val="a7"/>
        <w:numPr>
          <w:ilvl w:val="0"/>
          <w:numId w:val="1"/>
        </w:numPr>
        <w:ind w:firstLineChars="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Extensive experience in applying integrative phylogenetic approaches, spatial methods, and large datasets (including distribution data, molecular data, ecological data, etc.) to address fundamental conceptual questions in evolutionary biology. My expertise includes analyzing diversity patterns on a large geographic scale, modeling species distribution, </w:t>
      </w:r>
      <w:r w:rsidR="004625AD">
        <w:rPr>
          <w:rFonts w:ascii="Times New Roman" w:eastAsia="Times New Roman" w:hAnsi="Times New Roman" w:cs="Times New Roman"/>
          <w:spacing w:val="-1"/>
          <w:sz w:val="24"/>
          <w:szCs w:val="24"/>
        </w:rPr>
        <w:t xml:space="preserve">reconstructing mega-phylogenies, investigating biogeographic history, </w:t>
      </w:r>
      <w:r>
        <w:rPr>
          <w:rFonts w:ascii="Times New Roman" w:eastAsia="Times New Roman" w:hAnsi="Times New Roman" w:cs="Times New Roman"/>
          <w:spacing w:val="-1"/>
          <w:sz w:val="24"/>
          <w:szCs w:val="24"/>
        </w:rPr>
        <w:t>studying population genetics;</w:t>
      </w:r>
    </w:p>
    <w:p w14:paraId="2C87A5A5" w14:textId="77777777" w:rsidR="00651619" w:rsidRDefault="00651619" w:rsidP="00651619">
      <w:pPr>
        <w:pStyle w:val="a7"/>
        <w:numPr>
          <w:ilvl w:val="0"/>
          <w:numId w:val="1"/>
        </w:numPr>
        <w:ind w:firstLineChars="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Computer skills: Linux; Perl; R; ArcGIS;</w:t>
      </w:r>
    </w:p>
    <w:p w14:paraId="6AEA85D4" w14:textId="77777777" w:rsidR="00651619" w:rsidRDefault="00651619" w:rsidP="00651619">
      <w:pPr>
        <w:pStyle w:val="a7"/>
        <w:numPr>
          <w:ilvl w:val="0"/>
          <w:numId w:val="1"/>
        </w:numPr>
        <w:ind w:firstLineChars="0"/>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Proficient in basic molecular experimental techniques, such as DNA extraction and PCR.</w:t>
      </w:r>
    </w:p>
    <w:p w14:paraId="4E6BF33B" w14:textId="77777777" w:rsidR="003613A1" w:rsidRDefault="003613A1" w:rsidP="00651619">
      <w:pPr>
        <w:jc w:val="both"/>
        <w:rPr>
          <w:rFonts w:eastAsiaTheme="minorEastAsia"/>
        </w:rPr>
      </w:pPr>
    </w:p>
    <w:p w14:paraId="3DF9A59E" w14:textId="77777777" w:rsidR="00651619" w:rsidRDefault="00651619" w:rsidP="00651619">
      <w:pPr>
        <w:spacing w:before="1"/>
        <w:ind w:firstLine="50"/>
        <w:jc w:val="both"/>
        <w:textAlignment w:val="center"/>
      </w:pPr>
      <w:r>
        <w:rPr>
          <w:noProof/>
        </w:rPr>
        <mc:AlternateContent>
          <mc:Choice Requires="wps">
            <w:drawing>
              <wp:inline distT="0" distB="0" distL="0" distR="0" wp14:anchorId="47F71C8B" wp14:editId="6E0ED22A">
                <wp:extent cx="5471795" cy="230505"/>
                <wp:effectExtent l="0" t="0" r="0" b="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795" cy="230505"/>
                        </a:xfrm>
                        <a:prstGeom prst="rect">
                          <a:avLst/>
                        </a:prstGeom>
                        <a:solidFill>
                          <a:srgbClr val="D9E2F3"/>
                        </a:solidFill>
                        <a:ln>
                          <a:noFill/>
                        </a:ln>
                      </wps:spPr>
                      <wps:txbx>
                        <w:txbxContent>
                          <w:p w14:paraId="3E4B4409" w14:textId="77777777" w:rsidR="00651619" w:rsidRDefault="00651619" w:rsidP="00651619">
                            <w:pPr>
                              <w:spacing w:before="58" w:line="230" w:lineRule="auto"/>
                              <w:ind w:left="4"/>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Research interests:</w:t>
                            </w:r>
                          </w:p>
                        </w:txbxContent>
                      </wps:txbx>
                      <wps:bodyPr rot="0" vert="horz" wrap="square" lIns="0" tIns="0" rIns="0" bIns="0" anchor="t" anchorCtr="0" upright="1">
                        <a:noAutofit/>
                      </wps:bodyPr>
                    </wps:wsp>
                  </a:graphicData>
                </a:graphic>
              </wp:inline>
            </w:drawing>
          </mc:Choice>
          <mc:Fallback>
            <w:pict>
              <v:shape w14:anchorId="47F71C8B" id="文本框 2" o:spid="_x0000_s1028" type="#_x0000_t202" style="width:430.8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" fillcolor="#d9e2f3" stroked="f">
                <v:textbox inset="0,0,0,0">
                  <w:txbxContent>
                    <w:p w14:paraId="3E4B4409" w14:textId="77777777" w:rsidR="00651619" w:rsidRDefault="00651619" w:rsidP="00651619">
                      <w:pPr>
                        <w:spacing w:before="58" w:line="230" w:lineRule="auto"/>
                        <w:ind w:left="4"/>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Research interests:</w:t>
                      </w:r>
                    </w:p>
                  </w:txbxContent>
                </v:textbox>
                <w10:anchorlock/>
              </v:shape>
            </w:pict>
          </mc:Fallback>
        </mc:AlternateContent>
      </w:r>
    </w:p>
    <w:p w14:paraId="2D5372B2" w14:textId="58D2F983" w:rsidR="00651619" w:rsidRDefault="00724AA0" w:rsidP="00651619">
      <w:pPr>
        <w:spacing w:before="91"/>
        <w:ind w:left="70"/>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M</w:t>
      </w:r>
      <w:r w:rsidR="00651619">
        <w:rPr>
          <w:rFonts w:ascii="Times New Roman" w:eastAsia="Times New Roman" w:hAnsi="Times New Roman" w:cs="Times New Roman"/>
          <w:spacing w:val="-2"/>
          <w:sz w:val="24"/>
          <w:szCs w:val="24"/>
        </w:rPr>
        <w:t>acro</w:t>
      </w:r>
      <w:r>
        <w:rPr>
          <w:rFonts w:ascii="Times New Roman" w:eastAsia="Times New Roman" w:hAnsi="Times New Roman" w:cs="Times New Roman"/>
          <w:spacing w:val="-2"/>
          <w:sz w:val="24"/>
          <w:szCs w:val="24"/>
        </w:rPr>
        <w:t>-ecology, macro-</w:t>
      </w:r>
      <w:r w:rsidR="00651619">
        <w:rPr>
          <w:rFonts w:ascii="Times New Roman" w:eastAsia="Times New Roman" w:hAnsi="Times New Roman" w:cs="Times New Roman"/>
          <w:spacing w:val="-2"/>
          <w:sz w:val="24"/>
          <w:szCs w:val="24"/>
        </w:rPr>
        <w:t xml:space="preserve">evolution, and </w:t>
      </w:r>
      <w:r>
        <w:rPr>
          <w:rFonts w:ascii="Times New Roman" w:eastAsia="Times New Roman" w:hAnsi="Times New Roman" w:cs="Times New Roman"/>
          <w:spacing w:val="-2"/>
          <w:sz w:val="24"/>
          <w:szCs w:val="24"/>
        </w:rPr>
        <w:t>conservation</w:t>
      </w:r>
      <w:r w:rsidR="00651619">
        <w:rPr>
          <w:rFonts w:ascii="Times New Roman" w:eastAsia="Times New Roman" w:hAnsi="Times New Roman" w:cs="Times New Roman"/>
          <w:spacing w:val="-2"/>
          <w:sz w:val="24"/>
          <w:szCs w:val="24"/>
        </w:rPr>
        <w:t xml:space="preserve">; </w:t>
      </w:r>
      <w:r w:rsidR="00FE56FE">
        <w:rPr>
          <w:rFonts w:ascii="Times New Roman" w:eastAsia="Times New Roman" w:hAnsi="Times New Roman" w:cs="Times New Roman"/>
          <w:spacing w:val="-2"/>
          <w:sz w:val="24"/>
          <w:szCs w:val="24"/>
        </w:rPr>
        <w:t>Diversity</w:t>
      </w:r>
      <w:r w:rsidR="00651619">
        <w:rPr>
          <w:rFonts w:ascii="Times New Roman" w:eastAsia="Times New Roman" w:hAnsi="Times New Roman" w:cs="Times New Roman"/>
          <w:spacing w:val="-2"/>
          <w:sz w:val="24"/>
          <w:szCs w:val="24"/>
        </w:rPr>
        <w:t xml:space="preserve"> pat</w:t>
      </w:r>
      <w:r w:rsidR="00651619">
        <w:rPr>
          <w:rFonts w:ascii="Times New Roman" w:eastAsia="Times New Roman" w:hAnsi="Times New Roman" w:cs="Times New Roman"/>
          <w:spacing w:val="-1"/>
          <w:sz w:val="24"/>
          <w:szCs w:val="24"/>
        </w:rPr>
        <w:t>terns</w:t>
      </w:r>
      <w:r w:rsidR="00747A3B">
        <w:rPr>
          <w:rFonts w:ascii="Times New Roman" w:eastAsia="Times New Roman" w:hAnsi="Times New Roman" w:cs="Times New Roman"/>
          <w:spacing w:val="-1"/>
          <w:sz w:val="24"/>
          <w:szCs w:val="24"/>
        </w:rPr>
        <w:t xml:space="preserve"> and r</w:t>
      </w:r>
      <w:r w:rsidR="00651619">
        <w:rPr>
          <w:rFonts w:ascii="Times New Roman" w:eastAsia="Times New Roman" w:hAnsi="Times New Roman" w:cs="Times New Roman"/>
          <w:spacing w:val="-2"/>
          <w:sz w:val="24"/>
          <w:szCs w:val="24"/>
        </w:rPr>
        <w:t xml:space="preserve">esponses </w:t>
      </w:r>
      <w:r w:rsidR="00651619">
        <w:rPr>
          <w:rFonts w:ascii="Times New Roman" w:eastAsia="Times New Roman" w:hAnsi="Times New Roman" w:cs="Times New Roman"/>
          <w:spacing w:val="-1"/>
          <w:sz w:val="24"/>
          <w:szCs w:val="24"/>
        </w:rPr>
        <w:t>to</w:t>
      </w:r>
      <w:r w:rsidR="00651619">
        <w:rPr>
          <w:rFonts w:ascii="Times New Roman" w:eastAsia="Times New Roman" w:hAnsi="Times New Roman" w:cs="Times New Roman"/>
          <w:spacing w:val="-2"/>
          <w:sz w:val="24"/>
          <w:szCs w:val="24"/>
        </w:rPr>
        <w:t xml:space="preserve"> </w:t>
      </w:r>
      <w:r w:rsidR="00651619">
        <w:rPr>
          <w:rFonts w:ascii="Times New Roman" w:eastAsia="Times New Roman" w:hAnsi="Times New Roman" w:cs="Times New Roman"/>
          <w:spacing w:val="-1"/>
          <w:sz w:val="24"/>
          <w:szCs w:val="24"/>
        </w:rPr>
        <w:t>climate</w:t>
      </w:r>
      <w:r w:rsidR="00651619">
        <w:rPr>
          <w:rFonts w:ascii="Times New Roman" w:eastAsia="Times New Roman" w:hAnsi="Times New Roman" w:cs="Times New Roman"/>
          <w:spacing w:val="-2"/>
          <w:sz w:val="24"/>
          <w:szCs w:val="24"/>
        </w:rPr>
        <w:t xml:space="preserve"> </w:t>
      </w:r>
      <w:r w:rsidR="00651619">
        <w:rPr>
          <w:rFonts w:ascii="Times New Roman" w:eastAsia="Times New Roman" w:hAnsi="Times New Roman" w:cs="Times New Roman"/>
          <w:spacing w:val="-1"/>
          <w:sz w:val="24"/>
          <w:szCs w:val="24"/>
        </w:rPr>
        <w:t>change</w:t>
      </w:r>
      <w:r w:rsidR="004470F9">
        <w:rPr>
          <w:rFonts w:ascii="Times New Roman" w:eastAsia="Times New Roman" w:hAnsi="Times New Roman" w:cs="Times New Roman"/>
          <w:spacing w:val="-1"/>
          <w:sz w:val="24"/>
          <w:szCs w:val="24"/>
        </w:rPr>
        <w:t xml:space="preserve">; </w:t>
      </w:r>
      <w:r w:rsidR="009451AA">
        <w:rPr>
          <w:rFonts w:ascii="Times New Roman" w:eastAsia="Times New Roman" w:hAnsi="Times New Roman" w:cs="Times New Roman"/>
          <w:spacing w:val="-1"/>
          <w:sz w:val="24"/>
          <w:szCs w:val="24"/>
        </w:rPr>
        <w:t>Phylogenetic and f</w:t>
      </w:r>
      <w:r w:rsidR="004470F9">
        <w:rPr>
          <w:rFonts w:ascii="Times New Roman" w:eastAsia="Times New Roman" w:hAnsi="Times New Roman" w:cs="Times New Roman"/>
          <w:spacing w:val="-1"/>
          <w:sz w:val="24"/>
          <w:szCs w:val="24"/>
        </w:rPr>
        <w:t>unctional diversity.</w:t>
      </w:r>
    </w:p>
    <w:p w14:paraId="7563D766" w14:textId="77777777" w:rsidR="00651619" w:rsidRDefault="00651619" w:rsidP="00651619">
      <w:pPr>
        <w:jc w:val="both"/>
        <w:rPr>
          <w:rFonts w:eastAsiaTheme="minorEastAsia"/>
        </w:rPr>
      </w:pPr>
    </w:p>
    <w:p w14:paraId="124B61DD" w14:textId="77777777" w:rsidR="00651619" w:rsidRDefault="00651619" w:rsidP="00651619">
      <w:pPr>
        <w:jc w:val="both"/>
      </w:pPr>
      <w:r>
        <w:rPr>
          <w:noProof/>
        </w:rPr>
        <mc:AlternateContent>
          <mc:Choice Requires="wps">
            <w:drawing>
              <wp:inline distT="0" distB="0" distL="114300" distR="114300" wp14:anchorId="49A19503" wp14:editId="56DE6264">
                <wp:extent cx="5519738" cy="238760"/>
                <wp:effectExtent l="0" t="0" r="5080" b="8890"/>
                <wp:docPr id="8" name="Text Box 11"/>
                <wp:cNvGraphicFramePr/>
                <a:graphic xmlns:a="http://schemas.openxmlformats.org/drawingml/2006/main">
                  <a:graphicData uri="http://schemas.microsoft.com/office/word/2010/wordprocessingShape">
                    <wps:wsp>
                      <wps:cNvSpPr txBox="1"/>
                      <wps:spPr>
                        <a:xfrm>
                          <a:off x="0" y="0"/>
                          <a:ext cx="5519738" cy="238760"/>
                        </a:xfrm>
                        <a:prstGeom prst="rect">
                          <a:avLst/>
                        </a:prstGeom>
                        <a:solidFill>
                          <a:srgbClr val="D9E2F3"/>
                        </a:solidFill>
                        <a:ln>
                          <a:noFill/>
                        </a:ln>
                      </wps:spPr>
                      <wps:txbx>
                        <w:txbxContent>
                          <w:p w14:paraId="41378D6C"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Fieldwork:</w:t>
                            </w:r>
                          </w:p>
                        </w:txbxContent>
                      </wps:txbx>
                      <wps:bodyPr lIns="0" tIns="0" rIns="0" bIns="0" upright="1"/>
                    </wps:wsp>
                  </a:graphicData>
                </a:graphic>
              </wp:inline>
            </w:drawing>
          </mc:Choice>
          <mc:Fallback>
            <w:pict>
              <v:shape w14:anchorId="49A19503" id="Text Box 11" o:spid="_x0000_s1029" type="#_x0000_t202" style="width:434.65pt;height:1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" fillcolor="#d9e2f3" stroked="f">
                <v:textbox inset="0,0,0,0">
                  <w:txbxContent>
                    <w:p w14:paraId="41378D6C"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Fieldwork:</w:t>
                      </w:r>
                    </w:p>
                  </w:txbxContent>
                </v:textbox>
                <w10:anchorlock/>
              </v:shape>
            </w:pict>
          </mc:Fallback>
        </mc:AlternateContent>
      </w:r>
    </w:p>
    <w:p w14:paraId="70F60DDC" w14:textId="77777777" w:rsidR="00651619" w:rsidRDefault="00651619" w:rsidP="00651619">
      <w:pPr>
        <w:spacing w:before="89"/>
        <w:ind w:left="72" w:right="274"/>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2016–2018, North and Southwest of Qinghai-Tibetan Plateau, China. C</w:t>
      </w:r>
      <w:r>
        <w:rPr>
          <w:rFonts w:ascii="Times New Roman" w:eastAsia="Times New Roman" w:hAnsi="Times New Roman" w:cs="Times New Roman" w:hint="eastAsia"/>
          <w:spacing w:val="-1"/>
          <w:sz w:val="24"/>
          <w:szCs w:val="24"/>
        </w:rPr>
        <w:t>ollecting</w:t>
      </w:r>
      <w:r>
        <w:rPr>
          <w:rFonts w:ascii="Times New Roman" w:eastAsia="Times New Roman" w:hAnsi="Times New Roman" w:cs="Times New Roman"/>
          <w:spacing w:val="-1"/>
          <w:sz w:val="24"/>
          <w:szCs w:val="24"/>
        </w:rPr>
        <w:t xml:space="preserve"> amphibians and reptiles.</w:t>
      </w:r>
    </w:p>
    <w:p w14:paraId="2A7EA211" w14:textId="77777777" w:rsidR="00651619" w:rsidRDefault="00651619" w:rsidP="00651619">
      <w:pPr>
        <w:spacing w:before="89"/>
        <w:ind w:left="72" w:right="274"/>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 xml:space="preserve">2018, </w:t>
      </w:r>
      <w:r>
        <w:rPr>
          <w:rFonts w:ascii="Times New Roman" w:eastAsia="Times New Roman" w:hAnsi="Times New Roman" w:cs="Times New Roman" w:hint="eastAsia"/>
          <w:spacing w:val="-1"/>
          <w:sz w:val="24"/>
          <w:szCs w:val="24"/>
        </w:rPr>
        <w:t>H</w:t>
      </w:r>
      <w:r>
        <w:rPr>
          <w:rFonts w:ascii="Times New Roman" w:eastAsia="Times New Roman" w:hAnsi="Times New Roman" w:cs="Times New Roman"/>
          <w:spacing w:val="-1"/>
          <w:sz w:val="24"/>
          <w:szCs w:val="24"/>
        </w:rPr>
        <w:t>uangshan Mountains, China. C</w:t>
      </w:r>
      <w:r>
        <w:rPr>
          <w:rFonts w:ascii="Times New Roman" w:eastAsia="Times New Roman" w:hAnsi="Times New Roman" w:cs="Times New Roman" w:hint="eastAsia"/>
          <w:spacing w:val="-1"/>
          <w:sz w:val="24"/>
          <w:szCs w:val="24"/>
        </w:rPr>
        <w:t>ollecting</w:t>
      </w:r>
      <w:r>
        <w:rPr>
          <w:rFonts w:ascii="Times New Roman" w:eastAsia="Times New Roman" w:hAnsi="Times New Roman" w:cs="Times New Roman"/>
          <w:spacing w:val="-1"/>
          <w:sz w:val="24"/>
          <w:szCs w:val="24"/>
        </w:rPr>
        <w:t xml:space="preserve"> amphibians.</w:t>
      </w:r>
    </w:p>
    <w:p w14:paraId="571C2471" w14:textId="77777777" w:rsidR="00651619" w:rsidRDefault="00651619" w:rsidP="00651619">
      <w:pPr>
        <w:spacing w:before="89"/>
        <w:ind w:left="72" w:right="274"/>
        <w:jc w:val="both"/>
        <w:rPr>
          <w:rFonts w:ascii="Times New Roman" w:eastAsiaTheme="minorEastAsia" w:hAnsi="Times New Roman" w:cs="Times New Roman"/>
          <w:spacing w:val="-1"/>
          <w:sz w:val="24"/>
          <w:szCs w:val="24"/>
        </w:rPr>
      </w:pPr>
      <w:r>
        <w:rPr>
          <w:rFonts w:ascii="Times New Roman" w:eastAsia="Times New Roman" w:hAnsi="Times New Roman" w:cs="Times New Roman"/>
          <w:spacing w:val="-1"/>
          <w:sz w:val="24"/>
          <w:szCs w:val="24"/>
        </w:rPr>
        <w:t xml:space="preserve">2017, </w:t>
      </w:r>
      <w:r>
        <w:rPr>
          <w:rFonts w:ascii="Times New Roman" w:eastAsiaTheme="minorEastAsia" w:hAnsi="Times New Roman" w:cs="Times New Roman"/>
          <w:spacing w:val="-1"/>
          <w:sz w:val="24"/>
          <w:szCs w:val="24"/>
        </w:rPr>
        <w:t xml:space="preserve">Chitwan National Park, Nepal. </w:t>
      </w:r>
      <w:r>
        <w:rPr>
          <w:rFonts w:ascii="Times New Roman" w:eastAsia="Times New Roman" w:hAnsi="Times New Roman" w:cs="Times New Roman"/>
          <w:spacing w:val="-1"/>
          <w:sz w:val="24"/>
          <w:szCs w:val="24"/>
        </w:rPr>
        <w:t>C</w:t>
      </w:r>
      <w:r>
        <w:rPr>
          <w:rFonts w:ascii="Times New Roman" w:eastAsia="Times New Roman" w:hAnsi="Times New Roman" w:cs="Times New Roman" w:hint="eastAsia"/>
          <w:spacing w:val="-1"/>
          <w:sz w:val="24"/>
          <w:szCs w:val="24"/>
        </w:rPr>
        <w:t>ollecting</w:t>
      </w:r>
      <w:r>
        <w:rPr>
          <w:rFonts w:ascii="Times New Roman" w:eastAsia="Times New Roman" w:hAnsi="Times New Roman" w:cs="Times New Roman"/>
          <w:spacing w:val="-1"/>
          <w:sz w:val="24"/>
          <w:szCs w:val="24"/>
        </w:rPr>
        <w:t xml:space="preserve"> amphibians and reptiles.</w:t>
      </w:r>
    </w:p>
    <w:p w14:paraId="6DAEDAB7" w14:textId="77777777" w:rsidR="00651619" w:rsidRDefault="00651619" w:rsidP="00651619">
      <w:pPr>
        <w:jc w:val="both"/>
        <w:rPr>
          <w:rFonts w:eastAsiaTheme="minorEastAsia"/>
        </w:rPr>
      </w:pPr>
    </w:p>
    <w:p w14:paraId="68098C40" w14:textId="77777777" w:rsidR="00651619" w:rsidRDefault="00651619" w:rsidP="00651619">
      <w:pPr>
        <w:jc w:val="both"/>
      </w:pPr>
      <w:r>
        <w:rPr>
          <w:noProof/>
        </w:rPr>
        <mc:AlternateContent>
          <mc:Choice Requires="wps">
            <w:drawing>
              <wp:inline distT="0" distB="0" distL="114300" distR="114300" wp14:anchorId="2C71690D" wp14:editId="15D7DF95">
                <wp:extent cx="5505450" cy="238125"/>
                <wp:effectExtent l="0" t="0" r="0" b="9525"/>
                <wp:docPr id="6" name="Text Box 11"/>
                <wp:cNvGraphicFramePr/>
                <a:graphic xmlns:a="http://schemas.openxmlformats.org/drawingml/2006/main">
                  <a:graphicData uri="http://schemas.microsoft.com/office/word/2010/wordprocessingShape">
                    <wps:wsp>
                      <wps:cNvSpPr txBox="1"/>
                      <wps:spPr>
                        <a:xfrm>
                          <a:off x="0" y="0"/>
                          <a:ext cx="5505450" cy="238125"/>
                        </a:xfrm>
                        <a:prstGeom prst="rect">
                          <a:avLst/>
                        </a:prstGeom>
                        <a:solidFill>
                          <a:srgbClr val="D9E2F3"/>
                        </a:solidFill>
                        <a:ln>
                          <a:noFill/>
                        </a:ln>
                      </wps:spPr>
                      <wps:txbx>
                        <w:txbxContent>
                          <w:p w14:paraId="2D8C1161"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Supervision and training:</w:t>
                            </w:r>
                          </w:p>
                        </w:txbxContent>
                      </wps:txbx>
                      <wps:bodyPr lIns="0" tIns="0" rIns="0" bIns="0" upright="1"/>
                    </wps:wsp>
                  </a:graphicData>
                </a:graphic>
              </wp:inline>
            </w:drawing>
          </mc:Choice>
          <mc:Fallback>
            <w:pict>
              <v:shape w14:anchorId="2C71690D" id="_x0000_s1030"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" fillcolor="#d9e2f3" stroked="f">
                <v:textbox inset="0,0,0,0">
                  <w:txbxContent>
                    <w:p w14:paraId="2D8C1161"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Supervision and training:</w:t>
                      </w:r>
                    </w:p>
                  </w:txbxContent>
                </v:textbox>
                <w10:anchorlock/>
              </v:shape>
            </w:pict>
          </mc:Fallback>
        </mc:AlternateContent>
      </w:r>
    </w:p>
    <w:p w14:paraId="51565122" w14:textId="77777777" w:rsidR="00651619" w:rsidRDefault="00651619" w:rsidP="00651619">
      <w:pPr>
        <w:spacing w:before="83"/>
        <w:ind w:left="70"/>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Guiding two PhD students in 2022.</w:t>
      </w:r>
    </w:p>
    <w:p w14:paraId="7773760A" w14:textId="77777777" w:rsidR="00651619" w:rsidRDefault="00651619" w:rsidP="00651619">
      <w:pPr>
        <w:spacing w:before="83"/>
        <w:ind w:left="70"/>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2018, Conducting molecular experiment training in Sino-Africa Joint Research Center, Chinese Academy of Science, Nairobi, Kenya.</w:t>
      </w:r>
    </w:p>
    <w:p w14:paraId="23846508" w14:textId="77777777" w:rsidR="00651619" w:rsidRDefault="00651619" w:rsidP="00651619">
      <w:pPr>
        <w:spacing w:before="83"/>
        <w:ind w:left="70"/>
        <w:jc w:val="both"/>
        <w:rPr>
          <w:rFonts w:ascii="Times New Roman" w:eastAsia="Times New Roman" w:hAnsi="Times New Roman" w:cs="Times New Roman"/>
          <w:spacing w:val="-2"/>
          <w:sz w:val="24"/>
          <w:szCs w:val="24"/>
        </w:rPr>
      </w:pPr>
    </w:p>
    <w:p w14:paraId="2924A013" w14:textId="77777777" w:rsidR="00651619" w:rsidRDefault="00651619" w:rsidP="00651619">
      <w:pPr>
        <w:jc w:val="both"/>
      </w:pPr>
      <w:r>
        <w:rPr>
          <w:noProof/>
        </w:rPr>
        <mc:AlternateContent>
          <mc:Choice Requires="wps">
            <w:drawing>
              <wp:inline distT="0" distB="0" distL="114300" distR="114300" wp14:anchorId="15A91207" wp14:editId="1225412E">
                <wp:extent cx="5505450" cy="245110"/>
                <wp:effectExtent l="0" t="0" r="0" b="2540"/>
                <wp:docPr id="7" name="Text Box 11"/>
                <wp:cNvGraphicFramePr/>
                <a:graphic xmlns:a="http://schemas.openxmlformats.org/drawingml/2006/main">
                  <a:graphicData uri="http://schemas.microsoft.com/office/word/2010/wordprocessingShape">
                    <wps:wsp>
                      <wps:cNvSpPr txBox="1"/>
                      <wps:spPr>
                        <a:xfrm>
                          <a:off x="0" y="0"/>
                          <a:ext cx="5505450" cy="245110"/>
                        </a:xfrm>
                        <a:prstGeom prst="rect">
                          <a:avLst/>
                        </a:prstGeom>
                        <a:solidFill>
                          <a:srgbClr val="D9E2F3"/>
                        </a:solidFill>
                        <a:ln>
                          <a:noFill/>
                        </a:ln>
                      </wps:spPr>
                      <wps:txbx>
                        <w:txbxContent>
                          <w:p w14:paraId="5D1059E5"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Plenary/Keynote Conference presentations:</w:t>
                            </w:r>
                          </w:p>
                        </w:txbxContent>
                      </wps:txbx>
                      <wps:bodyPr lIns="0" tIns="0" rIns="0" bIns="0" upright="1"/>
                    </wps:wsp>
                  </a:graphicData>
                </a:graphic>
              </wp:inline>
            </w:drawing>
          </mc:Choice>
          <mc:Fallback>
            <w:pict>
              <v:shape w14:anchorId="15A91207" id="_x0000_s1031" type="#_x0000_t202" style="width:433.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" fillcolor="#d9e2f3" stroked="f">
                <v:textbox inset="0,0,0,0">
                  <w:txbxContent>
                    <w:p w14:paraId="5D1059E5" w14:textId="77777777" w:rsidR="00651619" w:rsidRDefault="00651619" w:rsidP="00651619">
                      <w:pPr>
                        <w:spacing w:before="58" w:line="230" w:lineRule="auto"/>
                        <w:ind w:left="6"/>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Plenary/Keynote Conference presentations:</w:t>
                      </w:r>
                    </w:p>
                  </w:txbxContent>
                </v:textbox>
                <w10:anchorlock/>
              </v:shape>
            </w:pict>
          </mc:Fallback>
        </mc:AlternateContent>
      </w:r>
    </w:p>
    <w:p w14:paraId="7D1DCD45" w14:textId="77777777" w:rsidR="00651619" w:rsidRDefault="00651619" w:rsidP="00651619">
      <w:pPr>
        <w:spacing w:before="83"/>
        <w:ind w:left="70"/>
        <w:jc w:val="both"/>
        <w:rPr>
          <w:rFonts w:ascii="Times New Roman" w:eastAsia="Times New Roman" w:hAnsi="Times New Roman" w:cs="Times New Roman"/>
          <w:spacing w:val="-2"/>
          <w:sz w:val="24"/>
          <w:szCs w:val="24"/>
        </w:rPr>
      </w:pPr>
      <w:r>
        <w:rPr>
          <w:rFonts w:ascii="Times New Roman Bold" w:eastAsia="Times New Roman" w:hAnsi="Times New Roman Bold" w:cs="Times New Roman Bold"/>
          <w:b/>
          <w:bCs/>
          <w:spacing w:val="-2"/>
          <w:sz w:val="24"/>
          <w:szCs w:val="24"/>
        </w:rPr>
        <w:lastRenderedPageBreak/>
        <w:t>Wei Xu</w:t>
      </w:r>
      <w:r>
        <w:rPr>
          <w:rFonts w:ascii="Times New Roman" w:eastAsia="Times New Roman" w:hAnsi="Times New Roman" w:cs="Times New Roman"/>
          <w:spacing w:val="-2"/>
          <w:sz w:val="24"/>
          <w:szCs w:val="24"/>
        </w:rPr>
        <w:t xml:space="preserve">. </w:t>
      </w:r>
      <w:r w:rsidRPr="00CC4A7A">
        <w:rPr>
          <w:rFonts w:ascii="Times New Roman" w:eastAsia="Times New Roman" w:hAnsi="Times New Roman" w:cs="Times New Roman"/>
          <w:spacing w:val="-2"/>
          <w:sz w:val="24"/>
          <w:szCs w:val="24"/>
        </w:rPr>
        <w:t>Functional Trait, Diversity Patterns and Conservation of Annonaceae:</w:t>
      </w:r>
      <w:r>
        <w:rPr>
          <w:rFonts w:ascii="Times New Roman" w:eastAsia="Times New Roman" w:hAnsi="Times New Roman" w:cs="Times New Roman"/>
          <w:spacing w:val="-2"/>
          <w:sz w:val="24"/>
          <w:szCs w:val="24"/>
        </w:rPr>
        <w:t xml:space="preserve"> </w:t>
      </w:r>
      <w:r w:rsidRPr="00CC4A7A">
        <w:rPr>
          <w:rFonts w:ascii="Times New Roman" w:eastAsia="Times New Roman" w:hAnsi="Times New Roman" w:cs="Times New Roman"/>
          <w:spacing w:val="-2"/>
          <w:sz w:val="24"/>
          <w:szCs w:val="24"/>
        </w:rPr>
        <w:t>a representative of Tropical Rain Forests</w:t>
      </w:r>
      <w:r>
        <w:rPr>
          <w:rFonts w:ascii="Times New Roman" w:eastAsia="Times New Roman" w:hAnsi="Times New Roman" w:cs="Times New Roman"/>
          <w:spacing w:val="-2"/>
          <w:sz w:val="24"/>
          <w:szCs w:val="24"/>
        </w:rPr>
        <w:t xml:space="preserve">. </w:t>
      </w:r>
      <w:r w:rsidRPr="00DF4D15">
        <w:rPr>
          <w:rFonts w:ascii="Times New Roman" w:eastAsia="Times New Roman" w:hAnsi="Times New Roman" w:cs="Times New Roman"/>
          <w:spacing w:val="-2"/>
          <w:sz w:val="24"/>
          <w:szCs w:val="24"/>
        </w:rPr>
        <w:t>XX INTERNATIONAL BOTANICAL CONGRESS</w:t>
      </w:r>
      <w:r>
        <w:rPr>
          <w:rFonts w:ascii="Times New Roman" w:eastAsia="Times New Roman" w:hAnsi="Times New Roman" w:cs="Times New Roman"/>
          <w:spacing w:val="-2"/>
          <w:sz w:val="24"/>
          <w:szCs w:val="24"/>
        </w:rPr>
        <w:t>,</w:t>
      </w:r>
      <w:r w:rsidRPr="00DF4D15">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July </w:t>
      </w:r>
      <w:r w:rsidRPr="00DF4D15">
        <w:rPr>
          <w:rFonts w:ascii="Times New Roman" w:eastAsia="Times New Roman" w:hAnsi="Times New Roman" w:cs="Times New Roman"/>
          <w:spacing w:val="-2"/>
          <w:sz w:val="24"/>
          <w:szCs w:val="24"/>
        </w:rPr>
        <w:t>2024</w:t>
      </w:r>
      <w:r>
        <w:rPr>
          <w:rFonts w:ascii="Times New Roman" w:eastAsia="Times New Roman" w:hAnsi="Times New Roman" w:cs="Times New Roman"/>
          <w:spacing w:val="-2"/>
          <w:sz w:val="24"/>
          <w:szCs w:val="24"/>
        </w:rPr>
        <w:t>.</w:t>
      </w:r>
    </w:p>
    <w:p w14:paraId="7B58BE22" w14:textId="77777777" w:rsidR="00651619" w:rsidRDefault="00651619" w:rsidP="00651619">
      <w:pPr>
        <w:spacing w:before="83"/>
        <w:ind w:left="70"/>
        <w:jc w:val="both"/>
        <w:rPr>
          <w:rFonts w:ascii="Times New Roman" w:eastAsia="Times New Roman" w:hAnsi="Times New Roman" w:cs="Times New Roman"/>
          <w:spacing w:val="-2"/>
          <w:sz w:val="24"/>
          <w:szCs w:val="24"/>
        </w:rPr>
      </w:pPr>
      <w:r>
        <w:rPr>
          <w:rFonts w:ascii="Times New Roman Bold" w:eastAsia="Times New Roman" w:hAnsi="Times New Roman Bold" w:cs="Times New Roman Bold"/>
          <w:b/>
          <w:bCs/>
          <w:spacing w:val="-2"/>
          <w:sz w:val="24"/>
          <w:szCs w:val="24"/>
        </w:rPr>
        <w:t>Wei Xu</w:t>
      </w:r>
      <w:r>
        <w:rPr>
          <w:rFonts w:ascii="Times New Roman" w:eastAsia="Times New Roman" w:hAnsi="Times New Roman" w:cs="Times New Roman"/>
          <w:spacing w:val="-2"/>
          <w:sz w:val="24"/>
          <w:szCs w:val="24"/>
        </w:rPr>
        <w:t>. Reptiles and Amphibians Record Complex History of the Himalaya. The 2</w:t>
      </w:r>
      <w:r>
        <w:rPr>
          <w:rFonts w:ascii="Times New Roman" w:eastAsia="Times New Roman" w:hAnsi="Times New Roman" w:cs="Times New Roman"/>
          <w:spacing w:val="-2"/>
          <w:sz w:val="24"/>
          <w:szCs w:val="24"/>
          <w:vertAlign w:val="superscript"/>
        </w:rPr>
        <w:t>nd</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pacing w:val="-2"/>
          <w:sz w:val="24"/>
          <w:szCs w:val="24"/>
        </w:rPr>
        <w:t>AsiaEvo</w:t>
      </w:r>
      <w:proofErr w:type="spellEnd"/>
      <w:r>
        <w:rPr>
          <w:rFonts w:ascii="Times New Roman" w:eastAsia="Times New Roman" w:hAnsi="Times New Roman" w:cs="Times New Roman"/>
          <w:spacing w:val="-2"/>
          <w:sz w:val="24"/>
          <w:szCs w:val="24"/>
        </w:rPr>
        <w:t xml:space="preserve"> Conference, August 2021.</w:t>
      </w:r>
    </w:p>
    <w:p w14:paraId="1683181D" w14:textId="77777777" w:rsidR="00651619" w:rsidRPr="00254674" w:rsidRDefault="00651619" w:rsidP="00651619">
      <w:pPr>
        <w:spacing w:before="83"/>
        <w:ind w:left="70"/>
        <w:jc w:val="both"/>
        <w:rPr>
          <w:rFonts w:ascii="Times New Roman" w:eastAsiaTheme="minorEastAsia" w:hAnsi="Times New Roman" w:cs="Times New Roman"/>
          <w:spacing w:val="-2"/>
          <w:sz w:val="24"/>
          <w:szCs w:val="24"/>
        </w:rPr>
      </w:pPr>
      <w:r>
        <w:rPr>
          <w:rFonts w:ascii="Times New Roman Bold" w:eastAsia="Times New Roman" w:hAnsi="Times New Roman Bold" w:cs="Times New Roman Bold"/>
          <w:b/>
          <w:bCs/>
          <w:spacing w:val="-2"/>
          <w:sz w:val="24"/>
          <w:szCs w:val="24"/>
        </w:rPr>
        <w:t>Wei Xu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hint="eastAsia"/>
          <w:spacing w:val="-2"/>
          <w:sz w:val="24"/>
          <w:szCs w:val="24"/>
        </w:rPr>
        <w:t>Genome</w:t>
      </w:r>
      <w:r>
        <w:rPr>
          <w:rFonts w:ascii="Times New Roman" w:eastAsia="Times New Roman" w:hAnsi="Times New Roman" w:cs="Times New Roman"/>
          <w:spacing w:val="-2"/>
          <w:sz w:val="24"/>
          <w:szCs w:val="24"/>
        </w:rPr>
        <w:t>-wide data help to unveil true landscape of biodiversity masked by cryptic species: A case study about Asian horned toad (Amphibia: Megophryidae) in the southeast China. The 24</w:t>
      </w:r>
      <w:r>
        <w:rPr>
          <w:rFonts w:ascii="Times New Roman" w:eastAsia="Times New Roman" w:hAnsi="Times New Roman" w:cs="Times New Roman"/>
          <w:spacing w:val="-2"/>
          <w:sz w:val="24"/>
          <w:szCs w:val="24"/>
          <w:vertAlign w:val="superscript"/>
        </w:rPr>
        <w:t>th</w:t>
      </w:r>
      <w:r>
        <w:rPr>
          <w:rFonts w:ascii="Times New Roman" w:eastAsia="Times New Roman" w:hAnsi="Times New Roman" w:cs="Times New Roman"/>
          <w:spacing w:val="-2"/>
          <w:sz w:val="24"/>
          <w:szCs w:val="24"/>
        </w:rPr>
        <w:t xml:space="preserve"> Academic Annual Meeting of China Zoology Society, August 2019.</w:t>
      </w:r>
    </w:p>
    <w:p w14:paraId="508607EA" w14:textId="174DD2EB" w:rsidR="00F77575" w:rsidRPr="00466DCB" w:rsidRDefault="00F77575" w:rsidP="00466DCB">
      <w:pPr>
        <w:kinsoku/>
        <w:autoSpaceDE/>
        <w:autoSpaceDN/>
        <w:adjustRightInd/>
        <w:snapToGrid/>
        <w:textAlignment w:val="auto"/>
        <w:rPr>
          <w:rFonts w:eastAsiaTheme="minorEastAsia" w:hint="eastAsia"/>
        </w:rPr>
      </w:pPr>
    </w:p>
    <w:sectPr w:rsidR="00F77575" w:rsidRPr="00466DCB" w:rsidSect="00651619">
      <w:pgSz w:w="11907" w:h="16839"/>
      <w:pgMar w:top="1429" w:right="1588" w:bottom="0" w:left="158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C3391" w14:textId="77777777" w:rsidR="001D6BC4" w:rsidRDefault="001D6BC4" w:rsidP="00651619">
      <w:r>
        <w:separator/>
      </w:r>
    </w:p>
  </w:endnote>
  <w:endnote w:type="continuationSeparator" w:id="0">
    <w:p w14:paraId="21D97F63" w14:textId="77777777" w:rsidR="001D6BC4" w:rsidRDefault="001D6BC4" w:rsidP="0065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9B6C" w14:textId="77777777" w:rsidR="001D6BC4" w:rsidRDefault="001D6BC4" w:rsidP="00651619">
      <w:r>
        <w:separator/>
      </w:r>
    </w:p>
  </w:footnote>
  <w:footnote w:type="continuationSeparator" w:id="0">
    <w:p w14:paraId="36B85AF6" w14:textId="77777777" w:rsidR="001D6BC4" w:rsidRDefault="001D6BC4" w:rsidP="00651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D2406"/>
    <w:multiLevelType w:val="multilevel"/>
    <w:tmpl w:val="604D240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B8"/>
    <w:rsid w:val="000003FD"/>
    <w:rsid w:val="00002A9A"/>
    <w:rsid w:val="000108D4"/>
    <w:rsid w:val="00025FB1"/>
    <w:rsid w:val="000928F8"/>
    <w:rsid w:val="000B523C"/>
    <w:rsid w:val="000B7D1F"/>
    <w:rsid w:val="000C7168"/>
    <w:rsid w:val="000D7D16"/>
    <w:rsid w:val="000F4763"/>
    <w:rsid w:val="0012242D"/>
    <w:rsid w:val="00163A4F"/>
    <w:rsid w:val="001A0FBF"/>
    <w:rsid w:val="001A20B7"/>
    <w:rsid w:val="001A2B1A"/>
    <w:rsid w:val="001B05B8"/>
    <w:rsid w:val="001D21DD"/>
    <w:rsid w:val="001D6BC4"/>
    <w:rsid w:val="002011AA"/>
    <w:rsid w:val="00204560"/>
    <w:rsid w:val="00240130"/>
    <w:rsid w:val="0024705C"/>
    <w:rsid w:val="002649A7"/>
    <w:rsid w:val="00266D25"/>
    <w:rsid w:val="002A2094"/>
    <w:rsid w:val="002A7062"/>
    <w:rsid w:val="003146EB"/>
    <w:rsid w:val="003539EF"/>
    <w:rsid w:val="00357A99"/>
    <w:rsid w:val="003613A1"/>
    <w:rsid w:val="00367204"/>
    <w:rsid w:val="003700BF"/>
    <w:rsid w:val="00382FC9"/>
    <w:rsid w:val="00383933"/>
    <w:rsid w:val="0038758B"/>
    <w:rsid w:val="00387B6D"/>
    <w:rsid w:val="00390ED4"/>
    <w:rsid w:val="00391EF8"/>
    <w:rsid w:val="003B2878"/>
    <w:rsid w:val="003C6641"/>
    <w:rsid w:val="00425BAF"/>
    <w:rsid w:val="004470F9"/>
    <w:rsid w:val="00450847"/>
    <w:rsid w:val="00452A1D"/>
    <w:rsid w:val="004625AD"/>
    <w:rsid w:val="00466DCB"/>
    <w:rsid w:val="00491278"/>
    <w:rsid w:val="004A2B08"/>
    <w:rsid w:val="004C107E"/>
    <w:rsid w:val="004C382A"/>
    <w:rsid w:val="004C6EB0"/>
    <w:rsid w:val="004C7F2C"/>
    <w:rsid w:val="004E0112"/>
    <w:rsid w:val="005021AD"/>
    <w:rsid w:val="00534EC8"/>
    <w:rsid w:val="00543824"/>
    <w:rsid w:val="005454A1"/>
    <w:rsid w:val="005702BA"/>
    <w:rsid w:val="00571330"/>
    <w:rsid w:val="00584AE6"/>
    <w:rsid w:val="005919AE"/>
    <w:rsid w:val="005943A1"/>
    <w:rsid w:val="005C5C90"/>
    <w:rsid w:val="005E7AE9"/>
    <w:rsid w:val="006318B3"/>
    <w:rsid w:val="00635622"/>
    <w:rsid w:val="006414F9"/>
    <w:rsid w:val="00647EF2"/>
    <w:rsid w:val="00651619"/>
    <w:rsid w:val="006A78DD"/>
    <w:rsid w:val="007051B6"/>
    <w:rsid w:val="00724AA0"/>
    <w:rsid w:val="00730F3D"/>
    <w:rsid w:val="00735B1D"/>
    <w:rsid w:val="00747A3B"/>
    <w:rsid w:val="007562C1"/>
    <w:rsid w:val="00785E27"/>
    <w:rsid w:val="00797F5E"/>
    <w:rsid w:val="007B3226"/>
    <w:rsid w:val="007B5B25"/>
    <w:rsid w:val="007D0DFE"/>
    <w:rsid w:val="007D6D9A"/>
    <w:rsid w:val="007F4DF5"/>
    <w:rsid w:val="00810AF7"/>
    <w:rsid w:val="00812C3A"/>
    <w:rsid w:val="008305D3"/>
    <w:rsid w:val="00864AC5"/>
    <w:rsid w:val="00865762"/>
    <w:rsid w:val="00876DA3"/>
    <w:rsid w:val="00891E67"/>
    <w:rsid w:val="008A6EB6"/>
    <w:rsid w:val="008D29D6"/>
    <w:rsid w:val="008D5597"/>
    <w:rsid w:val="008F61CF"/>
    <w:rsid w:val="00912737"/>
    <w:rsid w:val="00934D2C"/>
    <w:rsid w:val="0093659E"/>
    <w:rsid w:val="009451AA"/>
    <w:rsid w:val="00964C4C"/>
    <w:rsid w:val="00995053"/>
    <w:rsid w:val="009B7C32"/>
    <w:rsid w:val="009E1139"/>
    <w:rsid w:val="009E5107"/>
    <w:rsid w:val="00A25B60"/>
    <w:rsid w:val="00A30452"/>
    <w:rsid w:val="00A310E7"/>
    <w:rsid w:val="00A52303"/>
    <w:rsid w:val="00A5378F"/>
    <w:rsid w:val="00A66799"/>
    <w:rsid w:val="00A7041D"/>
    <w:rsid w:val="00A70973"/>
    <w:rsid w:val="00A712A5"/>
    <w:rsid w:val="00AB0B51"/>
    <w:rsid w:val="00AB1332"/>
    <w:rsid w:val="00AB1D4A"/>
    <w:rsid w:val="00AB38CD"/>
    <w:rsid w:val="00B0701C"/>
    <w:rsid w:val="00B07A5F"/>
    <w:rsid w:val="00B210EA"/>
    <w:rsid w:val="00B30C34"/>
    <w:rsid w:val="00B30FA8"/>
    <w:rsid w:val="00B41E73"/>
    <w:rsid w:val="00B44044"/>
    <w:rsid w:val="00B44EDD"/>
    <w:rsid w:val="00B5577C"/>
    <w:rsid w:val="00B65A55"/>
    <w:rsid w:val="00B6785A"/>
    <w:rsid w:val="00B7248B"/>
    <w:rsid w:val="00B802BE"/>
    <w:rsid w:val="00B96370"/>
    <w:rsid w:val="00B97158"/>
    <w:rsid w:val="00BC0632"/>
    <w:rsid w:val="00BF30B2"/>
    <w:rsid w:val="00BF55C4"/>
    <w:rsid w:val="00C00F52"/>
    <w:rsid w:val="00C11B34"/>
    <w:rsid w:val="00C156E2"/>
    <w:rsid w:val="00C22170"/>
    <w:rsid w:val="00C2290C"/>
    <w:rsid w:val="00C273B2"/>
    <w:rsid w:val="00C27490"/>
    <w:rsid w:val="00C63475"/>
    <w:rsid w:val="00C65EC9"/>
    <w:rsid w:val="00C74917"/>
    <w:rsid w:val="00C82AE9"/>
    <w:rsid w:val="00C87BCE"/>
    <w:rsid w:val="00C93A6B"/>
    <w:rsid w:val="00CA5703"/>
    <w:rsid w:val="00CB21D4"/>
    <w:rsid w:val="00CB2781"/>
    <w:rsid w:val="00CD2AB8"/>
    <w:rsid w:val="00CE05FF"/>
    <w:rsid w:val="00CF2D48"/>
    <w:rsid w:val="00D14B21"/>
    <w:rsid w:val="00D260B7"/>
    <w:rsid w:val="00D347A5"/>
    <w:rsid w:val="00D63497"/>
    <w:rsid w:val="00D83148"/>
    <w:rsid w:val="00D93A73"/>
    <w:rsid w:val="00DA127F"/>
    <w:rsid w:val="00DE792C"/>
    <w:rsid w:val="00E00649"/>
    <w:rsid w:val="00E05F32"/>
    <w:rsid w:val="00E06556"/>
    <w:rsid w:val="00E41DFB"/>
    <w:rsid w:val="00E43C41"/>
    <w:rsid w:val="00E445D4"/>
    <w:rsid w:val="00EB43BB"/>
    <w:rsid w:val="00EC56F0"/>
    <w:rsid w:val="00ED4BB2"/>
    <w:rsid w:val="00ED6606"/>
    <w:rsid w:val="00EF057B"/>
    <w:rsid w:val="00F05D1D"/>
    <w:rsid w:val="00F44814"/>
    <w:rsid w:val="00F62557"/>
    <w:rsid w:val="00F6533F"/>
    <w:rsid w:val="00F77575"/>
    <w:rsid w:val="00F96BEE"/>
    <w:rsid w:val="00FA0939"/>
    <w:rsid w:val="00FB16E4"/>
    <w:rsid w:val="00FB373D"/>
    <w:rsid w:val="00FC3C08"/>
    <w:rsid w:val="00FD1C13"/>
    <w:rsid w:val="00FE56FE"/>
    <w:rsid w:val="00FE6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C03D3"/>
  <w15:chartTrackingRefBased/>
  <w15:docId w15:val="{F216BFF5-1DD9-4350-8392-1B685864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226"/>
    <w:pPr>
      <w:kinsoku w:val="0"/>
      <w:autoSpaceDE w:val="0"/>
      <w:autoSpaceDN w:val="0"/>
      <w:adjustRightInd w:val="0"/>
      <w:snapToGrid w:val="0"/>
      <w:textAlignment w:val="baseline"/>
    </w:pPr>
    <w:rPr>
      <w:rFonts w:ascii="Arial" w:eastAsia="Arial" w:hAnsi="Arial" w:cs="Arial"/>
      <w:snapToGrid w:val="0"/>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61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651619"/>
    <w:rPr>
      <w:sz w:val="18"/>
      <w:szCs w:val="18"/>
    </w:rPr>
  </w:style>
  <w:style w:type="paragraph" w:styleId="a5">
    <w:name w:val="footer"/>
    <w:basedOn w:val="a"/>
    <w:link w:val="a6"/>
    <w:uiPriority w:val="99"/>
    <w:unhideWhenUsed/>
    <w:rsid w:val="00651619"/>
    <w:pPr>
      <w:tabs>
        <w:tab w:val="center" w:pos="4153"/>
        <w:tab w:val="right" w:pos="8306"/>
      </w:tabs>
    </w:pPr>
    <w:rPr>
      <w:sz w:val="18"/>
      <w:szCs w:val="18"/>
    </w:rPr>
  </w:style>
  <w:style w:type="character" w:customStyle="1" w:styleId="a6">
    <w:name w:val="页脚 字符"/>
    <w:basedOn w:val="a0"/>
    <w:link w:val="a5"/>
    <w:uiPriority w:val="99"/>
    <w:rsid w:val="00651619"/>
    <w:rPr>
      <w:sz w:val="18"/>
      <w:szCs w:val="18"/>
    </w:rPr>
  </w:style>
  <w:style w:type="paragraph" w:styleId="a7">
    <w:name w:val="List Paragraph"/>
    <w:basedOn w:val="a"/>
    <w:uiPriority w:val="99"/>
    <w:rsid w:val="00651619"/>
    <w:pPr>
      <w:ind w:firstLineChars="200" w:firstLine="420"/>
    </w:pPr>
  </w:style>
  <w:style w:type="character" w:styleId="a8">
    <w:name w:val="Hyperlink"/>
    <w:basedOn w:val="a0"/>
    <w:uiPriority w:val="99"/>
    <w:unhideWhenUsed/>
    <w:rsid w:val="00810AF7"/>
    <w:rPr>
      <w:color w:val="0563C1" w:themeColor="hyperlink"/>
      <w:u w:val="single"/>
    </w:rPr>
  </w:style>
  <w:style w:type="character" w:styleId="a9">
    <w:name w:val="Unresolved Mention"/>
    <w:basedOn w:val="a0"/>
    <w:uiPriority w:val="99"/>
    <w:semiHidden/>
    <w:unhideWhenUsed/>
    <w:rsid w:val="00810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Xu-Wei-9"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xu</dc:creator>
  <cp:keywords/>
  <dc:description/>
  <cp:lastModifiedBy>wei xu</cp:lastModifiedBy>
  <cp:revision>264</cp:revision>
  <dcterms:created xsi:type="dcterms:W3CDTF">2025-03-22T14:37:00Z</dcterms:created>
  <dcterms:modified xsi:type="dcterms:W3CDTF">2025-04-23T14:03:00Z</dcterms:modified>
</cp:coreProperties>
</file>