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50D" w:rsidRPr="0008600E" w:rsidRDefault="0009250D" w:rsidP="0008600E">
      <w:pPr>
        <w:spacing w:line="300" w:lineRule="auto"/>
        <w:jc w:val="both"/>
        <w:rPr>
          <w:rFonts w:asciiTheme="minorHAnsi" w:eastAsiaTheme="minorEastAsia" w:hAnsiTheme="minorHAnsi"/>
          <w:b/>
          <w:bCs/>
          <w:color w:val="000000"/>
          <w:sz w:val="21"/>
          <w:szCs w:val="21"/>
        </w:rPr>
      </w:pPr>
      <w:r w:rsidRPr="0008600E">
        <w:rPr>
          <w:rFonts w:asciiTheme="minorHAnsi" w:eastAsiaTheme="minorEastAsia" w:hAnsiTheme="minorHAnsi"/>
          <w:b/>
          <w:bCs/>
          <w:color w:val="000000"/>
          <w:sz w:val="21"/>
          <w:szCs w:val="21"/>
          <w:lang w:eastAsia="zh-CN"/>
        </w:rPr>
        <w:t xml:space="preserve">Project </w:t>
      </w:r>
      <w:r w:rsidR="001902BA" w:rsidRPr="0008600E">
        <w:rPr>
          <w:rFonts w:asciiTheme="minorHAnsi" w:eastAsiaTheme="minorEastAsia" w:hAnsiTheme="minorHAnsi"/>
          <w:b/>
          <w:bCs/>
          <w:color w:val="000000"/>
          <w:sz w:val="21"/>
          <w:szCs w:val="21"/>
          <w:lang w:eastAsia="zh-CN"/>
        </w:rPr>
        <w:t>NOTGate-asm.zip</w:t>
      </w:r>
      <w:r w:rsidRPr="0008600E">
        <w:rPr>
          <w:rFonts w:asciiTheme="minorHAnsi" w:eastAsiaTheme="minorEastAsia" w:hAnsiTheme="minorHAnsi"/>
          <w:b/>
          <w:bCs/>
          <w:color w:val="000000"/>
          <w:sz w:val="21"/>
          <w:szCs w:val="21"/>
          <w:lang w:eastAsia="zh-CN"/>
        </w:rPr>
        <w:t xml:space="preserve"> </w:t>
      </w:r>
      <w:r w:rsidRPr="0008600E">
        <w:rPr>
          <w:rFonts w:asciiTheme="minorHAnsi" w:eastAsiaTheme="minorEastAsia" w:hAnsiTheme="minorHAnsi"/>
          <w:b/>
          <w:bCs/>
          <w:color w:val="000000"/>
          <w:sz w:val="21"/>
          <w:szCs w:val="21"/>
        </w:rPr>
        <w:t xml:space="preserve">Build it, run it, </w:t>
      </w:r>
      <w:proofErr w:type="gramStart"/>
      <w:r w:rsidRPr="0008600E">
        <w:rPr>
          <w:rFonts w:asciiTheme="minorHAnsi" w:eastAsiaTheme="minorEastAsia" w:hAnsiTheme="minorHAnsi"/>
          <w:b/>
          <w:bCs/>
          <w:color w:val="000000"/>
          <w:sz w:val="21"/>
          <w:szCs w:val="21"/>
        </w:rPr>
        <w:t>test</w:t>
      </w:r>
      <w:proofErr w:type="gramEnd"/>
      <w:r w:rsidRPr="0008600E">
        <w:rPr>
          <w:rFonts w:asciiTheme="minorHAnsi" w:eastAsiaTheme="minorEastAsia" w:hAnsiTheme="minorHAnsi"/>
          <w:b/>
          <w:bCs/>
          <w:color w:val="000000"/>
          <w:sz w:val="21"/>
          <w:szCs w:val="21"/>
        </w:rPr>
        <w:t xml:space="preserve"> it with logic analyzer</w:t>
      </w:r>
    </w:p>
    <w:p w:rsidR="00886EFD" w:rsidRPr="0008600E" w:rsidRDefault="00886EFD" w:rsidP="0008600E">
      <w:pPr>
        <w:spacing w:line="300" w:lineRule="auto"/>
        <w:jc w:val="both"/>
        <w:rPr>
          <w:rFonts w:asciiTheme="minorHAnsi" w:eastAsiaTheme="minorEastAsia" w:hAnsiTheme="minorHAnsi"/>
          <w:sz w:val="21"/>
          <w:szCs w:val="21"/>
          <w:lang w:eastAsia="zh-CN"/>
        </w:rPr>
      </w:pPr>
      <w:r w:rsidRPr="0008600E">
        <w:rPr>
          <w:rFonts w:asciiTheme="minorHAnsi" w:eastAsiaTheme="minorEastAsia" w:hAnsiTheme="minorHAnsi"/>
          <w:bCs/>
          <w:sz w:val="21"/>
          <w:szCs w:val="21"/>
        </w:rPr>
        <w:t xml:space="preserve">Start </w:t>
      </w:r>
      <w:r w:rsidRPr="0008600E">
        <w:rPr>
          <w:rFonts w:asciiTheme="minorHAnsi" w:eastAsiaTheme="minorEastAsia" w:hAnsiTheme="minorHAnsi"/>
          <w:bCs/>
          <w:sz w:val="21"/>
          <w:szCs w:val="21"/>
        </w:rPr>
        <w:tab/>
        <w:t>Activate clock for port</w:t>
      </w:r>
      <w:r w:rsidR="0009250D" w:rsidRPr="0008600E">
        <w:rPr>
          <w:rFonts w:asciiTheme="minorHAnsi" w:eastAsiaTheme="minorEastAsia" w:hAnsiTheme="minorHAnsi"/>
          <w:bCs/>
          <w:sz w:val="21"/>
          <w:szCs w:val="21"/>
          <w:lang w:eastAsia="zh-CN"/>
        </w:rPr>
        <w:t xml:space="preserve"> D</w:t>
      </w:r>
    </w:p>
    <w:p w:rsidR="00886EFD" w:rsidRPr="0008600E" w:rsidRDefault="00886EFD" w:rsidP="0008600E">
      <w:pPr>
        <w:spacing w:line="300" w:lineRule="auto"/>
        <w:jc w:val="both"/>
        <w:rPr>
          <w:rFonts w:asciiTheme="minorHAnsi" w:eastAsiaTheme="minorEastAsia" w:hAnsiTheme="minorHAnsi"/>
          <w:sz w:val="21"/>
          <w:szCs w:val="21"/>
        </w:rPr>
      </w:pPr>
      <w:r w:rsidRPr="0008600E">
        <w:rPr>
          <w:rFonts w:asciiTheme="minorHAnsi" w:eastAsiaTheme="minorEastAsia" w:hAnsiTheme="minorHAnsi"/>
          <w:bCs/>
          <w:sz w:val="21"/>
          <w:szCs w:val="21"/>
        </w:rPr>
        <w:tab/>
        <w:t>Enable PD3, PD0 pins</w:t>
      </w:r>
    </w:p>
    <w:p w:rsidR="00886EFD" w:rsidRPr="0008600E" w:rsidRDefault="00886EFD" w:rsidP="0008600E">
      <w:pPr>
        <w:spacing w:line="300" w:lineRule="auto"/>
        <w:jc w:val="both"/>
        <w:rPr>
          <w:rFonts w:asciiTheme="minorHAnsi" w:eastAsiaTheme="minorEastAsia" w:hAnsiTheme="minorHAnsi"/>
          <w:sz w:val="21"/>
          <w:szCs w:val="21"/>
        </w:rPr>
      </w:pPr>
      <w:r w:rsidRPr="0008600E">
        <w:rPr>
          <w:rFonts w:asciiTheme="minorHAnsi" w:eastAsiaTheme="minorEastAsia" w:hAnsiTheme="minorHAnsi"/>
          <w:bCs/>
          <w:sz w:val="21"/>
          <w:szCs w:val="21"/>
        </w:rPr>
        <w:tab/>
        <w:t>Make PD0 (switch) pin an input</w:t>
      </w:r>
    </w:p>
    <w:p w:rsidR="00886EFD" w:rsidRPr="0008600E" w:rsidRDefault="00886EFD" w:rsidP="0008600E">
      <w:pPr>
        <w:spacing w:line="300" w:lineRule="auto"/>
        <w:jc w:val="both"/>
        <w:rPr>
          <w:rFonts w:asciiTheme="minorHAnsi" w:eastAsiaTheme="minorEastAsia" w:hAnsiTheme="minorHAnsi"/>
          <w:sz w:val="21"/>
          <w:szCs w:val="21"/>
        </w:rPr>
      </w:pPr>
      <w:r w:rsidRPr="0008600E">
        <w:rPr>
          <w:rFonts w:asciiTheme="minorHAnsi" w:eastAsiaTheme="minorEastAsia" w:hAnsiTheme="minorHAnsi"/>
          <w:bCs/>
          <w:sz w:val="21"/>
          <w:szCs w:val="21"/>
        </w:rPr>
        <w:tab/>
        <w:t>Make PD3 (LED) pin an output</w:t>
      </w:r>
    </w:p>
    <w:p w:rsidR="00886EFD" w:rsidRPr="0008600E" w:rsidRDefault="00886EFD" w:rsidP="0008600E">
      <w:pPr>
        <w:spacing w:line="300" w:lineRule="auto"/>
        <w:jc w:val="both"/>
        <w:rPr>
          <w:rFonts w:asciiTheme="minorHAnsi" w:eastAsiaTheme="minorEastAsia" w:hAnsiTheme="minorHAnsi"/>
          <w:sz w:val="21"/>
          <w:szCs w:val="21"/>
        </w:rPr>
      </w:pPr>
      <w:r w:rsidRPr="0008600E">
        <w:rPr>
          <w:rFonts w:asciiTheme="minorHAnsi" w:eastAsiaTheme="minorEastAsia" w:hAnsiTheme="minorHAnsi"/>
          <w:bCs/>
          <w:sz w:val="21"/>
          <w:szCs w:val="21"/>
        </w:rPr>
        <w:t xml:space="preserve">Loop </w:t>
      </w:r>
      <w:r w:rsidRPr="0008600E">
        <w:rPr>
          <w:rFonts w:asciiTheme="minorHAnsi" w:eastAsiaTheme="minorEastAsia" w:hAnsiTheme="minorHAnsi"/>
          <w:bCs/>
          <w:sz w:val="21"/>
          <w:szCs w:val="21"/>
        </w:rPr>
        <w:tab/>
        <w:t>Read input from Switch (0 or 1)</w:t>
      </w:r>
    </w:p>
    <w:p w:rsidR="00886EFD" w:rsidRPr="0008600E" w:rsidRDefault="00886EFD" w:rsidP="0008600E">
      <w:pPr>
        <w:spacing w:line="300" w:lineRule="auto"/>
        <w:jc w:val="both"/>
        <w:rPr>
          <w:rFonts w:asciiTheme="minorHAnsi" w:eastAsiaTheme="minorEastAsia" w:hAnsiTheme="minorHAnsi"/>
          <w:sz w:val="21"/>
          <w:szCs w:val="21"/>
        </w:rPr>
      </w:pPr>
      <w:r w:rsidRPr="0008600E">
        <w:rPr>
          <w:rFonts w:asciiTheme="minorHAnsi" w:eastAsiaTheme="minorEastAsia" w:hAnsiTheme="minorHAnsi"/>
          <w:bCs/>
          <w:sz w:val="21"/>
          <w:szCs w:val="21"/>
        </w:rPr>
        <w:tab/>
      </w:r>
      <w:proofErr w:type="gramStart"/>
      <w:r w:rsidRPr="0008600E">
        <w:rPr>
          <w:rFonts w:asciiTheme="minorHAnsi" w:eastAsiaTheme="minorEastAsia" w:hAnsiTheme="minorHAnsi"/>
          <w:bCs/>
          <w:sz w:val="21"/>
          <w:szCs w:val="21"/>
        </w:rPr>
        <w:t>not</w:t>
      </w:r>
      <w:proofErr w:type="gramEnd"/>
      <w:r w:rsidRPr="0008600E">
        <w:rPr>
          <w:rFonts w:asciiTheme="minorHAnsi" w:eastAsiaTheme="minorEastAsia" w:hAnsiTheme="minorHAnsi"/>
          <w:bCs/>
          <w:sz w:val="21"/>
          <w:szCs w:val="21"/>
        </w:rPr>
        <w:t xml:space="preserve"> function LED = 8*(not Switch)</w:t>
      </w:r>
    </w:p>
    <w:p w:rsidR="00886EFD" w:rsidRPr="0008600E" w:rsidRDefault="00886EFD" w:rsidP="0008600E">
      <w:pPr>
        <w:spacing w:line="300" w:lineRule="auto"/>
        <w:jc w:val="both"/>
        <w:rPr>
          <w:rFonts w:asciiTheme="minorHAnsi" w:eastAsiaTheme="minorEastAsia" w:hAnsiTheme="minorHAnsi"/>
          <w:sz w:val="21"/>
          <w:szCs w:val="21"/>
        </w:rPr>
      </w:pPr>
      <w:r w:rsidRPr="0008600E">
        <w:rPr>
          <w:rFonts w:asciiTheme="minorHAnsi" w:eastAsiaTheme="minorEastAsia" w:hAnsiTheme="minorHAnsi"/>
          <w:bCs/>
          <w:sz w:val="21"/>
          <w:szCs w:val="21"/>
        </w:rPr>
        <w:tab/>
        <w:t>Write output (8 or 0)</w:t>
      </w:r>
    </w:p>
    <w:p w:rsidR="00886EFD" w:rsidRPr="0008600E" w:rsidRDefault="00886EFD" w:rsidP="0008600E">
      <w:pPr>
        <w:spacing w:line="300" w:lineRule="auto"/>
        <w:jc w:val="both"/>
        <w:rPr>
          <w:rFonts w:asciiTheme="minorHAnsi" w:eastAsiaTheme="minorEastAsia" w:hAnsiTheme="minorHAnsi"/>
          <w:sz w:val="21"/>
          <w:szCs w:val="21"/>
        </w:rPr>
      </w:pPr>
      <w:r w:rsidRPr="0008600E">
        <w:rPr>
          <w:rFonts w:asciiTheme="minorHAnsi" w:eastAsiaTheme="minorEastAsia" w:hAnsiTheme="minorHAnsi"/>
          <w:bCs/>
          <w:sz w:val="21"/>
          <w:szCs w:val="21"/>
        </w:rPr>
        <w:tab/>
      </w:r>
      <w:proofErr w:type="gramStart"/>
      <w:r w:rsidRPr="0008600E">
        <w:rPr>
          <w:rFonts w:asciiTheme="minorHAnsi" w:eastAsiaTheme="minorEastAsia" w:hAnsiTheme="minorHAnsi"/>
          <w:bCs/>
          <w:sz w:val="21"/>
          <w:szCs w:val="21"/>
        </w:rPr>
        <w:t>branch</w:t>
      </w:r>
      <w:proofErr w:type="gramEnd"/>
      <w:r w:rsidRPr="0008600E">
        <w:rPr>
          <w:rFonts w:asciiTheme="minorHAnsi" w:eastAsiaTheme="minorEastAsia" w:hAnsiTheme="minorHAnsi"/>
          <w:bCs/>
          <w:sz w:val="21"/>
          <w:szCs w:val="21"/>
        </w:rPr>
        <w:t xml:space="preserve"> Loop</w:t>
      </w:r>
    </w:p>
    <w:p w:rsidR="0008600E" w:rsidRDefault="0008600E" w:rsidP="0008600E">
      <w:pPr>
        <w:spacing w:line="300" w:lineRule="auto"/>
        <w:jc w:val="both"/>
        <w:rPr>
          <w:rFonts w:asciiTheme="minorHAnsi" w:eastAsiaTheme="minorEastAsia" w:hAnsiTheme="minorHAnsi" w:hint="eastAsia"/>
          <w:sz w:val="21"/>
          <w:szCs w:val="21"/>
          <w:lang w:eastAsia="zh-CN"/>
        </w:rPr>
      </w:pP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1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．使用</w:t>
      </w:r>
      <w:proofErr w:type="spellStart"/>
      <w:r w:rsidRPr="0008600E">
        <w:rPr>
          <w:rFonts w:asciiTheme="minorHAnsi" w:eastAsiaTheme="minorEastAsia" w:hAnsiTheme="minorHAnsi"/>
          <w:sz w:val="21"/>
          <w:szCs w:val="21"/>
        </w:rPr>
        <w:t>逻辑分析仪</w:t>
      </w:r>
      <w:proofErr w:type="spellEnd"/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观察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portd.3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输出</w:t>
      </w:r>
    </w:p>
    <w:p w:rsidR="0008600E" w:rsidRDefault="0008600E" w:rsidP="0008600E">
      <w:pPr>
        <w:spacing w:line="300" w:lineRule="auto"/>
        <w:jc w:val="both"/>
        <w:rPr>
          <w:rFonts w:asciiTheme="minorHAnsi" w:eastAsiaTheme="minorEastAsia" w:hAnsiTheme="minorHAnsi" w:hint="eastAsia"/>
          <w:sz w:val="21"/>
          <w:szCs w:val="21"/>
          <w:lang w:eastAsia="zh-CN"/>
        </w:rPr>
      </w:pP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2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．修改程序，使用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portD.2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输出，改变输出状态变化时间。观察端口状态和</w:t>
      </w:r>
      <w:r w:rsidRPr="0008600E">
        <w:rPr>
          <w:rFonts w:asciiTheme="minorHAnsi" w:eastAsiaTheme="minorEastAsia" w:hAnsiTheme="minorHAnsi"/>
          <w:sz w:val="21"/>
          <w:szCs w:val="21"/>
          <w:lang w:eastAsia="zh-CN"/>
        </w:rPr>
        <w:t>逻辑分析仪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的图形变化。</w:t>
      </w:r>
      <w:bookmarkStart w:id="0" w:name="_GoBack"/>
      <w:bookmarkEnd w:id="0"/>
    </w:p>
    <w:p w:rsidR="000B5A15" w:rsidRPr="0008600E" w:rsidRDefault="0008600E" w:rsidP="0008600E">
      <w:pPr>
        <w:spacing w:line="300" w:lineRule="auto"/>
        <w:jc w:val="both"/>
        <w:rPr>
          <w:rFonts w:asciiTheme="minorHAnsi" w:eastAsiaTheme="minorEastAsia" w:hAnsiTheme="minorHAnsi"/>
          <w:sz w:val="21"/>
          <w:szCs w:val="21"/>
          <w:lang w:eastAsia="zh-CN"/>
        </w:rPr>
      </w:pP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>附录</w:t>
      </w:r>
      <w:r>
        <w:rPr>
          <w:rFonts w:asciiTheme="minorHAnsi" w:eastAsiaTheme="minorEastAsia" w:hAnsiTheme="minorHAnsi" w:hint="eastAsia"/>
          <w:sz w:val="21"/>
          <w:szCs w:val="21"/>
          <w:lang w:eastAsia="zh-CN"/>
        </w:rPr>
        <w:t xml:space="preserve">: </w:t>
      </w:r>
      <w:proofErr w:type="spellStart"/>
      <w:r w:rsidR="0009250D" w:rsidRPr="0008600E">
        <w:rPr>
          <w:rFonts w:asciiTheme="minorHAnsi" w:eastAsiaTheme="minorEastAsia" w:hAnsiTheme="minorHAnsi"/>
          <w:sz w:val="21"/>
          <w:szCs w:val="21"/>
        </w:rPr>
        <w:t>如何使用</w:t>
      </w:r>
      <w:r w:rsidR="0009250D" w:rsidRPr="0008600E">
        <w:rPr>
          <w:rFonts w:asciiTheme="minorHAnsi" w:eastAsiaTheme="minorEastAsia" w:hAnsiTheme="minorHAnsi"/>
          <w:sz w:val="21"/>
          <w:szCs w:val="21"/>
        </w:rPr>
        <w:t>keil</w:t>
      </w:r>
      <w:r w:rsidR="0009250D" w:rsidRPr="0008600E">
        <w:rPr>
          <w:rFonts w:asciiTheme="minorHAnsi" w:eastAsiaTheme="minorEastAsia" w:hAnsiTheme="minorHAnsi"/>
          <w:sz w:val="21"/>
          <w:szCs w:val="21"/>
        </w:rPr>
        <w:t>中的逻辑分析仪（</w:t>
      </w:r>
      <w:r w:rsidR="0009250D" w:rsidRPr="0008600E">
        <w:rPr>
          <w:rFonts w:asciiTheme="minorHAnsi" w:eastAsiaTheme="minorEastAsia" w:hAnsiTheme="minorHAnsi"/>
          <w:sz w:val="21"/>
          <w:szCs w:val="21"/>
        </w:rPr>
        <w:t>logic</w:t>
      </w:r>
      <w:proofErr w:type="spellEnd"/>
      <w:r w:rsidR="0009250D" w:rsidRPr="0008600E">
        <w:rPr>
          <w:rFonts w:asciiTheme="minorHAnsi" w:eastAsiaTheme="minorEastAsia" w:hAnsiTheme="minorHAnsi"/>
          <w:sz w:val="21"/>
          <w:szCs w:val="21"/>
        </w:rPr>
        <w:t xml:space="preserve"> analyzer</w:t>
      </w:r>
      <w:r w:rsidR="0009250D" w:rsidRPr="0008600E">
        <w:rPr>
          <w:rFonts w:asciiTheme="minorHAnsi" w:eastAsiaTheme="minorEastAsia" w:hAnsiTheme="minorHAnsi"/>
          <w:sz w:val="21"/>
          <w:szCs w:val="21"/>
        </w:rPr>
        <w:t>）</w:t>
      </w:r>
    </w:p>
    <w:p w:rsidR="0009250D" w:rsidRPr="0008600E" w:rsidRDefault="0009250D" w:rsidP="0008600E">
      <w:pPr>
        <w:spacing w:line="300" w:lineRule="auto"/>
        <w:jc w:val="both"/>
        <w:rPr>
          <w:rFonts w:asciiTheme="minorHAnsi" w:eastAsiaTheme="minorEastAsia" w:hAnsiTheme="minorHAnsi"/>
          <w:color w:val="333333"/>
          <w:sz w:val="21"/>
          <w:szCs w:val="21"/>
          <w:lang w:eastAsia="zh-CN"/>
        </w:rPr>
      </w:pPr>
      <w:proofErr w:type="spellStart"/>
      <w:r w:rsidRPr="0008600E">
        <w:rPr>
          <w:rFonts w:asciiTheme="minorHAnsi" w:eastAsiaTheme="minorEastAsia" w:hAnsiTheme="minorHAnsi"/>
          <w:color w:val="333333"/>
          <w:sz w:val="21"/>
          <w:szCs w:val="21"/>
          <w:lang w:eastAsia="zh-CN"/>
        </w:rPr>
        <w:t>keil</w:t>
      </w:r>
      <w:proofErr w:type="spellEnd"/>
      <w:r w:rsidRPr="0008600E">
        <w:rPr>
          <w:rFonts w:asciiTheme="minorHAnsi" w:eastAsiaTheme="minorEastAsia" w:hAnsiTheme="minorHAnsi"/>
          <w:color w:val="333333"/>
          <w:sz w:val="21"/>
          <w:szCs w:val="21"/>
          <w:lang w:eastAsia="zh-CN"/>
        </w:rPr>
        <w:t>的逻辑分析仪能够形象的将端口的输出表现出来，下面介绍一下其使用方法。</w:t>
      </w:r>
    </w:p>
    <w:p w:rsidR="0009250D" w:rsidRPr="0009250D" w:rsidRDefault="0009250D" w:rsidP="0008600E">
      <w:pPr>
        <w:spacing w:line="300" w:lineRule="auto"/>
        <w:jc w:val="both"/>
        <w:outlineLvl w:val="1"/>
        <w:rPr>
          <w:rFonts w:asciiTheme="minorHAnsi" w:eastAsiaTheme="minorEastAsia" w:hAnsiTheme="minorHAnsi" w:cs="宋体"/>
          <w:color w:val="EEFFEE"/>
          <w:sz w:val="21"/>
          <w:szCs w:val="21"/>
          <w:lang w:eastAsia="zh-CN"/>
        </w:rPr>
      </w:pPr>
      <w:bookmarkStart w:id="1" w:name="section-3"/>
      <w:bookmarkEnd w:id="1"/>
      <w:r w:rsidRPr="0009250D">
        <w:rPr>
          <w:rFonts w:asciiTheme="minorHAnsi" w:eastAsiaTheme="minorEastAsia" w:hAnsiTheme="minorHAnsi" w:cs="宋体"/>
          <w:b/>
          <w:bCs/>
          <w:color w:val="333333"/>
          <w:sz w:val="21"/>
          <w:szCs w:val="21"/>
          <w:lang w:eastAsia="zh-CN"/>
        </w:rPr>
        <w:t>方法</w:t>
      </w:r>
      <w:r w:rsidRPr="0009250D">
        <w:rPr>
          <w:rFonts w:asciiTheme="minorHAnsi" w:eastAsiaTheme="minorEastAsia" w:hAnsiTheme="minorHAnsi" w:cs="宋体"/>
          <w:b/>
          <w:bCs/>
          <w:color w:val="333333"/>
          <w:sz w:val="21"/>
          <w:szCs w:val="21"/>
          <w:lang w:eastAsia="zh-CN"/>
        </w:rPr>
        <w:t>/</w:t>
      </w:r>
      <w:r w:rsidRPr="0009250D">
        <w:rPr>
          <w:rFonts w:asciiTheme="minorHAnsi" w:eastAsiaTheme="minorEastAsia" w:hAnsiTheme="minorHAnsi" w:cs="宋体"/>
          <w:b/>
          <w:bCs/>
          <w:color w:val="333333"/>
          <w:sz w:val="21"/>
          <w:szCs w:val="21"/>
          <w:lang w:eastAsia="zh-CN"/>
        </w:rPr>
        <w:t>步骤</w:t>
      </w:r>
      <w:r w:rsidRPr="0009250D">
        <w:rPr>
          <w:rFonts w:asciiTheme="minorHAnsi" w:eastAsiaTheme="minorEastAsia" w:hAnsiTheme="minorHAnsi" w:cs="宋体"/>
          <w:color w:val="EEFFEE"/>
          <w:sz w:val="21"/>
          <w:szCs w:val="21"/>
          <w:lang w:eastAsia="zh-CN"/>
        </w:rPr>
        <w:t>1</w:t>
      </w:r>
    </w:p>
    <w:p w:rsidR="0009250D" w:rsidRPr="0009250D" w:rsidRDefault="0009250D" w:rsidP="0008600E">
      <w:pPr>
        <w:spacing w:line="300" w:lineRule="auto"/>
        <w:ind w:left="720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首先要进入调试界面。</w:t>
      </w:r>
    </w:p>
    <w:p w:rsidR="0009250D" w:rsidRPr="0009250D" w:rsidRDefault="0009250D" w:rsidP="0008600E">
      <w:pPr>
        <w:spacing w:line="300" w:lineRule="auto"/>
        <w:ind w:left="720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hyperlink r:id="rId9" w:tgtFrame="_self" w:history="1">
        <w:r w:rsidRPr="0008600E">
          <w:rPr>
            <w:rFonts w:asciiTheme="minorHAnsi" w:eastAsiaTheme="minorEastAsia" w:hAnsiTheme="minorHAnsi" w:cs="宋体"/>
            <w:noProof/>
            <w:color w:val="2D64B3"/>
            <w:sz w:val="21"/>
            <w:szCs w:val="21"/>
            <w:lang w:eastAsia="zh-CN"/>
          </w:rPr>
          <w:drawing>
            <wp:inline distT="0" distB="0" distL="0" distR="0" wp14:anchorId="28AF25E6" wp14:editId="624DB548">
              <wp:extent cx="4762500" cy="2369820"/>
              <wp:effectExtent l="0" t="0" r="0" b="0"/>
              <wp:docPr id="39" name="图片 39" descr="如何使用keil中的逻辑分析仪（logic analyzer）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如何使用keil中的逻辑分析仪（logic analyzer）">
                        <a:hlinkClick r:id="rId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369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600E">
          <w:rPr>
            <w:rFonts w:asciiTheme="minorHAnsi" w:eastAsiaTheme="minorEastAsia" w:hAnsiTheme="minorHAnsi" w:cs="宋体"/>
            <w:vanish/>
            <w:color w:val="FFFFFF"/>
            <w:sz w:val="21"/>
            <w:szCs w:val="21"/>
            <w:lang w:eastAsia="zh-CN"/>
          </w:rPr>
          <w:t>步骤阅读</w:t>
        </w:r>
      </w:hyperlink>
    </w:p>
    <w:p w:rsidR="0009250D" w:rsidRPr="0009250D" w:rsidRDefault="0009250D" w:rsidP="0008600E">
      <w:pPr>
        <w:spacing w:line="300" w:lineRule="auto"/>
        <w:ind w:left="720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点击箭头所指向的按钮，选择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logic analyzer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，会出现一个对话框，有的时候对话框是固定的，你需要将其拖曳出来</w:t>
      </w:r>
      <w:r w:rsidRPr="0008600E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.</w:t>
      </w:r>
    </w:p>
    <w:p w:rsidR="0009250D" w:rsidRPr="0009250D" w:rsidRDefault="0009250D" w:rsidP="0008600E">
      <w:pPr>
        <w:spacing w:line="300" w:lineRule="auto"/>
        <w:ind w:left="720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hyperlink r:id="rId11" w:tgtFrame="_self" w:history="1">
        <w:r w:rsidRPr="0008600E">
          <w:rPr>
            <w:rFonts w:asciiTheme="minorHAnsi" w:eastAsiaTheme="minorEastAsia" w:hAnsiTheme="minorHAnsi" w:cs="宋体"/>
            <w:noProof/>
            <w:color w:val="2D64B3"/>
            <w:sz w:val="21"/>
            <w:szCs w:val="21"/>
            <w:lang w:eastAsia="zh-CN"/>
          </w:rPr>
          <w:drawing>
            <wp:inline distT="0" distB="0" distL="0" distR="0" wp14:anchorId="5A3064FE" wp14:editId="0D9F5C50">
              <wp:extent cx="4762500" cy="2362835"/>
              <wp:effectExtent l="0" t="0" r="0" b="0"/>
              <wp:docPr id="38" name="图片 38" descr="如何使用keil中的逻辑分析仪（logic analyzer）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如何使用keil中的逻辑分析仪（logic analyzer）">
                        <a:hlinkClick r:id="rId1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362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600E">
          <w:rPr>
            <w:rFonts w:asciiTheme="minorHAnsi" w:eastAsiaTheme="minorEastAsia" w:hAnsiTheme="minorHAnsi" w:cs="宋体"/>
            <w:vanish/>
            <w:color w:val="FFFFFF"/>
            <w:sz w:val="21"/>
            <w:szCs w:val="21"/>
            <w:lang w:eastAsia="zh-CN"/>
          </w:rPr>
          <w:t>步骤阅读</w:t>
        </w:r>
      </w:hyperlink>
    </w:p>
    <w:p w:rsidR="0009250D" w:rsidRPr="0009250D" w:rsidRDefault="0009250D" w:rsidP="0008600E">
      <w:pPr>
        <w:spacing w:line="300" w:lineRule="auto"/>
        <w:ind w:left="720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r w:rsidRPr="0008600E">
        <w:rPr>
          <w:rFonts w:asciiTheme="minorHAnsi" w:eastAsiaTheme="minorEastAsia" w:hAnsiTheme="minorHAnsi" w:cs="宋体"/>
          <w:noProof/>
          <w:color w:val="2D64B3"/>
          <w:sz w:val="21"/>
          <w:szCs w:val="21"/>
          <w:lang w:eastAsia="zh-CN"/>
        </w:rPr>
        <w:drawing>
          <wp:inline distT="0" distB="0" distL="0" distR="0" wp14:anchorId="35A51C17" wp14:editId="1A336C95">
            <wp:extent cx="4762500" cy="1777365"/>
            <wp:effectExtent l="0" t="0" r="0" b="0"/>
            <wp:docPr id="37" name="图片 37" descr="如何使用keil中的逻辑分析仪（logic analyzer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如何使用keil中的逻辑分析仪（logic analyzer）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00E">
        <w:rPr>
          <w:rFonts w:asciiTheme="minorHAnsi" w:eastAsiaTheme="minorEastAsia" w:hAnsiTheme="minorHAnsi" w:cs="宋体"/>
          <w:vanish/>
          <w:color w:val="FFFFFF"/>
          <w:sz w:val="21"/>
          <w:szCs w:val="21"/>
          <w:lang w:eastAsia="zh-CN"/>
        </w:rPr>
        <w:t>步骤阅读</w:t>
      </w:r>
    </w:p>
    <w:p w:rsidR="0009250D" w:rsidRPr="0009250D" w:rsidRDefault="0009250D" w:rsidP="0008600E">
      <w:pPr>
        <w:numPr>
          <w:ilvl w:val="0"/>
          <w:numId w:val="2"/>
        </w:numPr>
        <w:spacing w:line="300" w:lineRule="auto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r w:rsidRPr="0009250D">
        <w:rPr>
          <w:rFonts w:asciiTheme="minorHAnsi" w:eastAsiaTheme="minorEastAsia" w:hAnsiTheme="minorHAnsi" w:cs="宋体"/>
          <w:color w:val="EEFFEE"/>
          <w:sz w:val="21"/>
          <w:szCs w:val="21"/>
          <w:lang w:eastAsia="zh-CN"/>
        </w:rPr>
        <w:t>3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图片上是几个功能键的介绍，也可以通过鼠标滚轮的滑动改编每格的大小</w:t>
      </w:r>
    </w:p>
    <w:p w:rsidR="0009250D" w:rsidRPr="0009250D" w:rsidRDefault="0009250D" w:rsidP="0008600E">
      <w:pPr>
        <w:spacing w:line="300" w:lineRule="auto"/>
        <w:ind w:left="720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hyperlink r:id="rId15" w:tgtFrame="_self" w:history="1">
        <w:r w:rsidRPr="0008600E">
          <w:rPr>
            <w:rFonts w:asciiTheme="minorHAnsi" w:eastAsiaTheme="minorEastAsia" w:hAnsiTheme="minorHAnsi" w:cs="宋体"/>
            <w:noProof/>
            <w:color w:val="2D64B3"/>
            <w:sz w:val="21"/>
            <w:szCs w:val="21"/>
            <w:lang w:eastAsia="zh-CN"/>
          </w:rPr>
          <w:drawing>
            <wp:inline distT="0" distB="0" distL="0" distR="0" wp14:anchorId="41D95BE2" wp14:editId="4AA6B914">
              <wp:extent cx="4762500" cy="1638300"/>
              <wp:effectExtent l="0" t="0" r="0" b="0"/>
              <wp:docPr id="36" name="图片 36" descr="如何使用keil中的逻辑分析仪（logic analyzer）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如何使用keil中的逻辑分析仪（logic analyzer）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163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600E">
          <w:rPr>
            <w:rFonts w:asciiTheme="minorHAnsi" w:eastAsiaTheme="minorEastAsia" w:hAnsiTheme="minorHAnsi" w:cs="宋体"/>
            <w:vanish/>
            <w:color w:val="FFFFFF"/>
            <w:sz w:val="21"/>
            <w:szCs w:val="21"/>
            <w:lang w:eastAsia="zh-CN"/>
          </w:rPr>
          <w:t>步骤阅读</w:t>
        </w:r>
      </w:hyperlink>
    </w:p>
    <w:p w:rsidR="0009250D" w:rsidRPr="0009250D" w:rsidRDefault="0009250D" w:rsidP="0008600E">
      <w:pPr>
        <w:numPr>
          <w:ilvl w:val="0"/>
          <w:numId w:val="2"/>
        </w:numPr>
        <w:spacing w:line="300" w:lineRule="auto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r w:rsidRPr="0009250D">
        <w:rPr>
          <w:rFonts w:asciiTheme="minorHAnsi" w:eastAsiaTheme="minorEastAsia" w:hAnsiTheme="minorHAnsi" w:cs="宋体"/>
          <w:color w:val="EEFFEE"/>
          <w:sz w:val="21"/>
          <w:szCs w:val="21"/>
          <w:lang w:eastAsia="zh-CN"/>
        </w:rPr>
        <w:t>4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在左上角单击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setup,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会出现一个对话框。需要在里面配置端口的引脚</w:t>
      </w:r>
    </w:p>
    <w:p w:rsidR="0009250D" w:rsidRPr="0009250D" w:rsidRDefault="0009250D" w:rsidP="0008600E">
      <w:pPr>
        <w:spacing w:line="300" w:lineRule="auto"/>
        <w:ind w:left="720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hyperlink r:id="rId17" w:tgtFrame="_self" w:history="1">
        <w:r w:rsidRPr="0008600E">
          <w:rPr>
            <w:rFonts w:asciiTheme="minorHAnsi" w:eastAsiaTheme="minorEastAsia" w:hAnsiTheme="minorHAnsi" w:cs="宋体"/>
            <w:noProof/>
            <w:color w:val="2D64B3"/>
            <w:sz w:val="21"/>
            <w:szCs w:val="21"/>
            <w:lang w:eastAsia="zh-CN"/>
          </w:rPr>
          <w:drawing>
            <wp:inline distT="0" distB="0" distL="0" distR="0" wp14:anchorId="79171525" wp14:editId="05932754">
              <wp:extent cx="4762500" cy="1858010"/>
              <wp:effectExtent l="0" t="0" r="0" b="8890"/>
              <wp:docPr id="35" name="图片 35" descr="如何使用keil中的逻辑分析仪（logic analyzer）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如何使用keil中的逻辑分析仪（logic analyzer）">
                        <a:hlinkClick r:id="rId1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1858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600E">
          <w:rPr>
            <w:rFonts w:asciiTheme="minorHAnsi" w:eastAsiaTheme="minorEastAsia" w:hAnsiTheme="minorHAnsi" w:cs="宋体"/>
            <w:vanish/>
            <w:color w:val="FFFFFF"/>
            <w:sz w:val="21"/>
            <w:szCs w:val="21"/>
            <w:lang w:eastAsia="zh-CN"/>
          </w:rPr>
          <w:t>步骤阅读</w:t>
        </w:r>
      </w:hyperlink>
    </w:p>
    <w:p w:rsidR="0009250D" w:rsidRPr="0009250D" w:rsidRDefault="0009250D" w:rsidP="0008600E">
      <w:pPr>
        <w:spacing w:line="300" w:lineRule="auto"/>
        <w:ind w:left="720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hyperlink r:id="rId19" w:tgtFrame="_self" w:history="1">
        <w:r w:rsidRPr="0008600E">
          <w:rPr>
            <w:rFonts w:asciiTheme="minorHAnsi" w:eastAsiaTheme="minorEastAsia" w:hAnsiTheme="minorHAnsi" w:cs="宋体"/>
            <w:noProof/>
            <w:color w:val="2D64B3"/>
            <w:sz w:val="21"/>
            <w:szCs w:val="21"/>
            <w:lang w:eastAsia="zh-CN"/>
          </w:rPr>
          <w:drawing>
            <wp:inline distT="0" distB="0" distL="0" distR="0" wp14:anchorId="795870CB" wp14:editId="50EC0D30">
              <wp:extent cx="4418330" cy="4777105"/>
              <wp:effectExtent l="0" t="0" r="1270" b="4445"/>
              <wp:docPr id="34" name="图片 34" descr="如何使用keil中的逻辑分析仪（logic analyzer）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如何使用keil中的逻辑分析仪（logic analyzer）">
                        <a:hlinkClick r:id="rId1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18330" cy="4777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600E">
          <w:rPr>
            <w:rFonts w:asciiTheme="minorHAnsi" w:eastAsiaTheme="minorEastAsia" w:hAnsiTheme="minorHAnsi" w:cs="宋体"/>
            <w:vanish/>
            <w:color w:val="FFFFFF"/>
            <w:sz w:val="21"/>
            <w:szCs w:val="21"/>
            <w:lang w:eastAsia="zh-CN"/>
          </w:rPr>
          <w:t>步骤阅读</w:t>
        </w:r>
      </w:hyperlink>
    </w:p>
    <w:p w:rsidR="0009250D" w:rsidRPr="0009250D" w:rsidRDefault="0009250D" w:rsidP="0008600E">
      <w:pPr>
        <w:numPr>
          <w:ilvl w:val="0"/>
          <w:numId w:val="2"/>
        </w:numPr>
        <w:spacing w:line="300" w:lineRule="auto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r w:rsidRPr="0009250D">
        <w:rPr>
          <w:rFonts w:asciiTheme="minorHAnsi" w:eastAsiaTheme="minorEastAsia" w:hAnsiTheme="minorHAnsi" w:cs="宋体"/>
          <w:color w:val="EEFFEE"/>
          <w:sz w:val="21"/>
          <w:szCs w:val="21"/>
          <w:lang w:eastAsia="zh-CN"/>
        </w:rPr>
        <w:t>5</w:t>
      </w:r>
      <w:proofErr w:type="gramStart"/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我程序</w:t>
      </w:r>
      <w:proofErr w:type="gramEnd"/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里配置的是</w:t>
      </w:r>
      <w:r w:rsidR="0008600E" w:rsidRPr="0008600E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PD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 xml:space="preserve">0 </w:t>
      </w:r>
      <w:r w:rsidR="0008600E" w:rsidRPr="0008600E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和</w:t>
      </w:r>
      <w:r w:rsidR="0008600E" w:rsidRPr="0008600E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PD</w:t>
      </w:r>
      <w:r w:rsidR="0008600E" w:rsidRPr="0008600E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3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，所以在框里要写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“PORTA.0”</w:t>
      </w:r>
      <w:r w:rsidR="0008600E" w:rsidRPr="0008600E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、</w:t>
      </w:r>
      <w:r w:rsidR="0008600E" w:rsidRPr="0008600E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 xml:space="preserve"> </w:t>
      </w:r>
      <w:r w:rsidR="0008600E" w:rsidRPr="0008600E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或</w:t>
      </w:r>
      <w:r w:rsidR="0008600E" w:rsidRPr="0008600E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“PORTA.3</w:t>
      </w:r>
      <w:r w:rsidR="0008600E"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”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然后敲回车，再左键单击这一行。</w:t>
      </w:r>
    </w:p>
    <w:p w:rsidR="0009250D" w:rsidRPr="0009250D" w:rsidRDefault="0009250D" w:rsidP="0008600E">
      <w:pPr>
        <w:spacing w:line="300" w:lineRule="auto"/>
        <w:ind w:left="720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hyperlink r:id="rId21" w:tgtFrame="_self" w:history="1">
        <w:r w:rsidRPr="0008600E">
          <w:rPr>
            <w:rFonts w:asciiTheme="minorHAnsi" w:eastAsiaTheme="minorEastAsia" w:hAnsiTheme="minorHAnsi" w:cs="宋体"/>
            <w:noProof/>
            <w:color w:val="2D64B3"/>
            <w:sz w:val="21"/>
            <w:szCs w:val="21"/>
            <w:lang w:eastAsia="zh-CN"/>
          </w:rPr>
          <w:drawing>
            <wp:inline distT="0" distB="0" distL="0" distR="0" wp14:anchorId="0AC2C46E" wp14:editId="6CF66934">
              <wp:extent cx="4762500" cy="3628390"/>
              <wp:effectExtent l="0" t="0" r="0" b="0"/>
              <wp:docPr id="33" name="图片 33" descr="如何使用keil中的逻辑分析仪（logic analyzer）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如何使用keil中的逻辑分析仪（logic analyzer）">
                        <a:hlinkClick r:id="rId2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628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600E">
          <w:rPr>
            <w:rFonts w:asciiTheme="minorHAnsi" w:eastAsiaTheme="minorEastAsia" w:hAnsiTheme="minorHAnsi" w:cs="宋体"/>
            <w:vanish/>
            <w:color w:val="FFFFFF"/>
            <w:sz w:val="21"/>
            <w:szCs w:val="21"/>
            <w:lang w:eastAsia="zh-CN"/>
          </w:rPr>
          <w:t>步骤阅读</w:t>
        </w:r>
      </w:hyperlink>
    </w:p>
    <w:p w:rsidR="0009250D" w:rsidRPr="0009250D" w:rsidRDefault="0009250D" w:rsidP="0008600E">
      <w:pPr>
        <w:spacing w:line="300" w:lineRule="auto"/>
        <w:ind w:left="720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hyperlink r:id="rId23" w:tgtFrame="_self" w:history="1">
        <w:r w:rsidRPr="0008600E">
          <w:rPr>
            <w:rFonts w:asciiTheme="minorHAnsi" w:eastAsiaTheme="minorEastAsia" w:hAnsiTheme="minorHAnsi" w:cs="宋体"/>
            <w:noProof/>
            <w:color w:val="2D64B3"/>
            <w:sz w:val="21"/>
            <w:szCs w:val="21"/>
            <w:lang w:eastAsia="zh-CN"/>
          </w:rPr>
          <w:drawing>
            <wp:inline distT="0" distB="0" distL="0" distR="0" wp14:anchorId="442EE767" wp14:editId="56702977">
              <wp:extent cx="4732655" cy="4674235"/>
              <wp:effectExtent l="0" t="0" r="0" b="0"/>
              <wp:docPr id="32" name="图片 32" descr="如何使用keil中的逻辑分析仪（logic analyzer）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如何使用keil中的逻辑分析仪（logic analyzer）">
                        <a:hlinkClick r:id="rId2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32655" cy="4674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600E">
          <w:rPr>
            <w:rFonts w:asciiTheme="minorHAnsi" w:eastAsiaTheme="minorEastAsia" w:hAnsiTheme="minorHAnsi" w:cs="宋体"/>
            <w:vanish/>
            <w:color w:val="FFFFFF"/>
            <w:sz w:val="21"/>
            <w:szCs w:val="21"/>
            <w:lang w:eastAsia="zh-CN"/>
          </w:rPr>
          <w:t>步骤阅读</w:t>
        </w:r>
      </w:hyperlink>
    </w:p>
    <w:p w:rsidR="0009250D" w:rsidRPr="0009250D" w:rsidRDefault="0009250D" w:rsidP="0008600E">
      <w:pPr>
        <w:numPr>
          <w:ilvl w:val="0"/>
          <w:numId w:val="2"/>
        </w:numPr>
        <w:spacing w:line="300" w:lineRule="auto"/>
        <w:jc w:val="both"/>
        <w:rPr>
          <w:rFonts w:asciiTheme="minorHAnsi" w:eastAsiaTheme="minorEastAsia" w:hAnsiTheme="minorHAnsi" w:cs="宋体"/>
          <w:color w:val="EEFFEE"/>
          <w:sz w:val="21"/>
          <w:szCs w:val="21"/>
          <w:lang w:eastAsia="zh-CN"/>
        </w:rPr>
      </w:pPr>
      <w:r w:rsidRPr="0009250D">
        <w:rPr>
          <w:rFonts w:asciiTheme="minorHAnsi" w:eastAsiaTheme="minorEastAsia" w:hAnsiTheme="minorHAnsi" w:cs="宋体"/>
          <w:color w:val="EEFFEE"/>
          <w:sz w:val="21"/>
          <w:szCs w:val="21"/>
          <w:lang w:eastAsia="zh-CN"/>
        </w:rPr>
        <w:t>6</w:t>
      </w:r>
    </w:p>
    <w:p w:rsidR="0009250D" w:rsidRPr="0009250D" w:rsidRDefault="0009250D" w:rsidP="0008600E">
      <w:pPr>
        <w:spacing w:line="300" w:lineRule="auto"/>
        <w:ind w:left="720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lastRenderedPageBreak/>
        <w:t>下面要配置下面的选项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,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选择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Bit.</w:t>
      </w:r>
    </w:p>
    <w:p w:rsidR="0009250D" w:rsidRPr="0009250D" w:rsidRDefault="0009250D" w:rsidP="0008600E">
      <w:pPr>
        <w:spacing w:line="300" w:lineRule="auto"/>
        <w:ind w:left="720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hyperlink r:id="rId25" w:tgtFrame="_self" w:history="1">
        <w:r w:rsidRPr="0008600E">
          <w:rPr>
            <w:rFonts w:asciiTheme="minorHAnsi" w:eastAsiaTheme="minorEastAsia" w:hAnsiTheme="minorHAnsi" w:cs="宋体"/>
            <w:noProof/>
            <w:color w:val="2D64B3"/>
            <w:sz w:val="21"/>
            <w:szCs w:val="21"/>
            <w:lang w:eastAsia="zh-CN"/>
          </w:rPr>
          <w:drawing>
            <wp:inline distT="0" distB="0" distL="0" distR="0" wp14:anchorId="27F3AC46" wp14:editId="4A24BE70">
              <wp:extent cx="4762500" cy="4630420"/>
              <wp:effectExtent l="0" t="0" r="0" b="0"/>
              <wp:docPr id="31" name="图片 31" descr="如何使用keil中的逻辑分析仪（logic analyzer）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如何使用keil中的逻辑分析仪（logic analyzer）">
                        <a:hlinkClick r:id="rId2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463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600E">
          <w:rPr>
            <w:rFonts w:asciiTheme="minorHAnsi" w:eastAsiaTheme="minorEastAsia" w:hAnsiTheme="minorHAnsi" w:cs="宋体"/>
            <w:vanish/>
            <w:color w:val="FFFFFF"/>
            <w:sz w:val="21"/>
            <w:szCs w:val="21"/>
            <w:lang w:eastAsia="zh-CN"/>
          </w:rPr>
          <w:t>步骤阅读</w:t>
        </w:r>
      </w:hyperlink>
    </w:p>
    <w:p w:rsidR="0009250D" w:rsidRPr="0009250D" w:rsidRDefault="0009250D" w:rsidP="0008600E">
      <w:pPr>
        <w:numPr>
          <w:ilvl w:val="0"/>
          <w:numId w:val="2"/>
        </w:numPr>
        <w:spacing w:line="300" w:lineRule="auto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r w:rsidRPr="0009250D">
        <w:rPr>
          <w:rFonts w:asciiTheme="minorHAnsi" w:eastAsiaTheme="minorEastAsia" w:hAnsiTheme="minorHAnsi" w:cs="宋体"/>
          <w:color w:val="EEFFEE"/>
          <w:sz w:val="21"/>
          <w:szCs w:val="21"/>
          <w:lang w:eastAsia="zh-CN"/>
        </w:rPr>
        <w:t>7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然后关掉对话框。单击运行程序，即可。如果你想观察实时的波形状态，一定要切记要在调试的状态下选择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view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菜单下的</w:t>
      </w:r>
      <w:r w:rsidRPr="0009250D"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  <w:t> periodic window update</w:t>
      </w:r>
    </w:p>
    <w:p w:rsidR="0009250D" w:rsidRPr="0009250D" w:rsidRDefault="0009250D" w:rsidP="0008600E">
      <w:pPr>
        <w:spacing w:line="300" w:lineRule="auto"/>
        <w:ind w:left="720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hyperlink r:id="rId27" w:tgtFrame="_self" w:history="1">
        <w:r w:rsidRPr="0008600E">
          <w:rPr>
            <w:rFonts w:asciiTheme="minorHAnsi" w:eastAsiaTheme="minorEastAsia" w:hAnsiTheme="minorHAnsi" w:cs="宋体"/>
            <w:noProof/>
            <w:color w:val="2D64B3"/>
            <w:sz w:val="21"/>
            <w:szCs w:val="21"/>
            <w:lang w:eastAsia="zh-CN"/>
          </w:rPr>
          <w:drawing>
            <wp:inline distT="0" distB="0" distL="0" distR="0" wp14:anchorId="7EAAB3B0" wp14:editId="75BC6171">
              <wp:extent cx="4762500" cy="2487295"/>
              <wp:effectExtent l="0" t="0" r="0" b="8255"/>
              <wp:docPr id="30" name="图片 30" descr="如何使用keil中的逻辑分析仪（logic analyzer）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如何使用keil中的逻辑分析仪（logic analyzer）">
                        <a:hlinkClick r:id="rId2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487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8600E">
          <w:rPr>
            <w:rFonts w:asciiTheme="minorHAnsi" w:eastAsiaTheme="minorEastAsia" w:hAnsiTheme="minorHAnsi" w:cs="宋体"/>
            <w:vanish/>
            <w:color w:val="FFFFFF"/>
            <w:sz w:val="21"/>
            <w:szCs w:val="21"/>
            <w:lang w:eastAsia="zh-CN"/>
          </w:rPr>
          <w:t>步骤阅读</w:t>
        </w:r>
      </w:hyperlink>
    </w:p>
    <w:p w:rsidR="0009250D" w:rsidRPr="0009250D" w:rsidRDefault="0009250D" w:rsidP="0008600E">
      <w:pPr>
        <w:spacing w:line="300" w:lineRule="auto"/>
        <w:ind w:left="720"/>
        <w:jc w:val="both"/>
        <w:rPr>
          <w:rFonts w:asciiTheme="minorHAnsi" w:eastAsiaTheme="minorEastAsia" w:hAnsiTheme="minorHAnsi" w:cs="宋体"/>
          <w:color w:val="333333"/>
          <w:sz w:val="21"/>
          <w:szCs w:val="21"/>
          <w:lang w:eastAsia="zh-CN"/>
        </w:rPr>
      </w:pPr>
      <w:r w:rsidRPr="0008600E">
        <w:rPr>
          <w:rFonts w:asciiTheme="minorHAnsi" w:eastAsiaTheme="minorEastAsia" w:hAnsiTheme="minorHAnsi" w:cs="宋体"/>
          <w:noProof/>
          <w:color w:val="2D64B3"/>
          <w:sz w:val="21"/>
          <w:szCs w:val="21"/>
          <w:lang w:eastAsia="zh-CN"/>
        </w:rPr>
        <w:lastRenderedPageBreak/>
        <w:drawing>
          <wp:inline distT="0" distB="0" distL="0" distR="0" wp14:anchorId="56F32BA7" wp14:editId="49DE8C65">
            <wp:extent cx="4762500" cy="2677160"/>
            <wp:effectExtent l="0" t="0" r="0" b="8890"/>
            <wp:docPr id="29" name="图片 29" descr="如何使用keil中的逻辑分析仪（logic analyzer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如何使用keil中的逻辑分析仪（logic analyzer）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0D" w:rsidRPr="0008600E" w:rsidRDefault="0009250D" w:rsidP="0008600E">
      <w:pPr>
        <w:spacing w:line="300" w:lineRule="auto"/>
        <w:jc w:val="both"/>
        <w:rPr>
          <w:rFonts w:asciiTheme="minorHAnsi" w:eastAsiaTheme="minorEastAsia" w:hAnsiTheme="minorHAnsi"/>
          <w:sz w:val="21"/>
          <w:szCs w:val="21"/>
          <w:lang w:eastAsia="zh-CN"/>
        </w:rPr>
      </w:pPr>
    </w:p>
    <w:sectPr w:rsidR="0009250D" w:rsidRPr="00086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2BA" w:rsidRDefault="001902BA" w:rsidP="00091662">
      <w:r>
        <w:separator/>
      </w:r>
    </w:p>
  </w:endnote>
  <w:endnote w:type="continuationSeparator" w:id="0">
    <w:p w:rsidR="001902BA" w:rsidRDefault="001902BA" w:rsidP="0009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2BA" w:rsidRDefault="001902BA" w:rsidP="00091662">
      <w:r>
        <w:separator/>
      </w:r>
    </w:p>
  </w:footnote>
  <w:footnote w:type="continuationSeparator" w:id="0">
    <w:p w:rsidR="001902BA" w:rsidRDefault="001902BA" w:rsidP="00091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967BA"/>
    <w:multiLevelType w:val="hybridMultilevel"/>
    <w:tmpl w:val="442CA0EE"/>
    <w:lvl w:ilvl="0" w:tplc="5F7EDDD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E4FA90" w:tentative="1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8881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FC494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3D52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280FA4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789DFA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562508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585C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97D0ED2"/>
    <w:multiLevelType w:val="multilevel"/>
    <w:tmpl w:val="6590D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A6"/>
    <w:rsid w:val="00065F83"/>
    <w:rsid w:val="0008600E"/>
    <w:rsid w:val="00091662"/>
    <w:rsid w:val="0009250D"/>
    <w:rsid w:val="000B5A15"/>
    <w:rsid w:val="000E5230"/>
    <w:rsid w:val="001407A7"/>
    <w:rsid w:val="001902BA"/>
    <w:rsid w:val="00351A6C"/>
    <w:rsid w:val="003A768D"/>
    <w:rsid w:val="003B7141"/>
    <w:rsid w:val="00886EFD"/>
    <w:rsid w:val="00A157E6"/>
    <w:rsid w:val="00C060A6"/>
    <w:rsid w:val="00E56E79"/>
    <w:rsid w:val="00EA5433"/>
    <w:rsid w:val="00EB2183"/>
    <w:rsid w:val="00FA2373"/>
    <w:rsid w:val="45AE1D39"/>
    <w:rsid w:val="5F3D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2">
    <w:name w:val="heading 2"/>
    <w:basedOn w:val="a"/>
    <w:link w:val="2Char"/>
    <w:uiPriority w:val="9"/>
    <w:qFormat/>
    <w:rsid w:val="0009250D"/>
    <w:pPr>
      <w:spacing w:before="100" w:beforeAutospacing="1" w:after="100" w:afterAutospacing="1"/>
      <w:outlineLvl w:val="1"/>
    </w:pPr>
    <w:rPr>
      <w:rFonts w:ascii="宋体" w:hAnsi="宋体" w:cs="宋体"/>
      <w:b/>
      <w:bCs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4">
    <w:name w:val="header"/>
    <w:basedOn w:val="a"/>
    <w:link w:val="Char0"/>
    <w:uiPriority w:val="99"/>
    <w:unhideWhenUsed/>
    <w:rsid w:val="00091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91662"/>
    <w:rPr>
      <w:rFonts w:ascii="Times New Roman" w:eastAsia="宋体" w:hAnsi="Times New Roman" w:cs="Times New Roman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0916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91662"/>
    <w:rPr>
      <w:rFonts w:ascii="Times New Roman" w:eastAsia="宋体" w:hAnsi="Times New Roman" w:cs="Times New Roman"/>
      <w:sz w:val="18"/>
      <w:szCs w:val="18"/>
      <w:lang w:eastAsia="en-US"/>
    </w:rPr>
  </w:style>
  <w:style w:type="paragraph" w:styleId="a6">
    <w:name w:val="Normal (Web)"/>
    <w:basedOn w:val="a"/>
    <w:uiPriority w:val="99"/>
    <w:semiHidden/>
    <w:unhideWhenUsed/>
    <w:rsid w:val="0009250D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customStyle="1" w:styleId="2Char">
    <w:name w:val="标题 2 Char"/>
    <w:basedOn w:val="a0"/>
    <w:link w:val="2"/>
    <w:uiPriority w:val="9"/>
    <w:rsid w:val="0009250D"/>
    <w:rPr>
      <w:rFonts w:ascii="宋体" w:eastAsia="宋体" w:hAnsi="宋体" w:cs="宋体"/>
      <w:b/>
      <w:bCs/>
      <w:sz w:val="24"/>
      <w:szCs w:val="24"/>
    </w:rPr>
  </w:style>
  <w:style w:type="character" w:customStyle="1" w:styleId="enter-step-btn2">
    <w:name w:val="enter-step-btn2"/>
    <w:basedOn w:val="a0"/>
    <w:rsid w:val="0009250D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2">
    <w:name w:val="heading 2"/>
    <w:basedOn w:val="a"/>
    <w:link w:val="2Char"/>
    <w:uiPriority w:val="9"/>
    <w:qFormat/>
    <w:rsid w:val="0009250D"/>
    <w:pPr>
      <w:spacing w:before="100" w:beforeAutospacing="1" w:after="100" w:afterAutospacing="1"/>
      <w:outlineLvl w:val="1"/>
    </w:pPr>
    <w:rPr>
      <w:rFonts w:ascii="宋体" w:hAnsi="宋体" w:cs="宋体"/>
      <w:b/>
      <w:bCs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4">
    <w:name w:val="header"/>
    <w:basedOn w:val="a"/>
    <w:link w:val="Char0"/>
    <w:uiPriority w:val="99"/>
    <w:unhideWhenUsed/>
    <w:rsid w:val="00091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91662"/>
    <w:rPr>
      <w:rFonts w:ascii="Times New Roman" w:eastAsia="宋体" w:hAnsi="Times New Roman" w:cs="Times New Roman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0916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91662"/>
    <w:rPr>
      <w:rFonts w:ascii="Times New Roman" w:eastAsia="宋体" w:hAnsi="Times New Roman" w:cs="Times New Roman"/>
      <w:sz w:val="18"/>
      <w:szCs w:val="18"/>
      <w:lang w:eastAsia="en-US"/>
    </w:rPr>
  </w:style>
  <w:style w:type="paragraph" w:styleId="a6">
    <w:name w:val="Normal (Web)"/>
    <w:basedOn w:val="a"/>
    <w:uiPriority w:val="99"/>
    <w:semiHidden/>
    <w:unhideWhenUsed/>
    <w:rsid w:val="0009250D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customStyle="1" w:styleId="2Char">
    <w:name w:val="标题 2 Char"/>
    <w:basedOn w:val="a0"/>
    <w:link w:val="2"/>
    <w:uiPriority w:val="9"/>
    <w:rsid w:val="0009250D"/>
    <w:rPr>
      <w:rFonts w:ascii="宋体" w:eastAsia="宋体" w:hAnsi="宋体" w:cs="宋体"/>
      <w:b/>
      <w:bCs/>
      <w:sz w:val="24"/>
      <w:szCs w:val="24"/>
    </w:rPr>
  </w:style>
  <w:style w:type="character" w:customStyle="1" w:styleId="enter-step-btn2">
    <w:name w:val="enter-step-btn2"/>
    <w:basedOn w:val="a0"/>
    <w:rsid w:val="0009250D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024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532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9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54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2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76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31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1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02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97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0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3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19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8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70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59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70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8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6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49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36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21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0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6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ngyan.baidu.com/album/19192ad803101ce53f570776.html?picindex=3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://jingyan.baidu.com/album/19192ad803101ce53f570776.html?picindex=7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jingyan.baidu.com/album/19192ad803101ce53f570776.html?picindex=5" TargetMode="External"/><Relationship Id="rId25" Type="http://schemas.openxmlformats.org/officeDocument/2006/relationships/hyperlink" Target="http://jingyan.baidu.com/album/19192ad803101ce53f570776.html?picindex=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hyperlink" Target="http://jingyan.baidu.com/album/19192ad803101ce53f570776.html?picindex=1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ingyan.baidu.com/album/19192ad803101ce53f570776.html?picindex=2" TargetMode="External"/><Relationship Id="rId24" Type="http://schemas.openxmlformats.org/officeDocument/2006/relationships/image" Target="media/image8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jingyan.baidu.com/album/19192ad803101ce53f570776.html?picindex=4" TargetMode="External"/><Relationship Id="rId23" Type="http://schemas.openxmlformats.org/officeDocument/2006/relationships/hyperlink" Target="http://jingyan.baidu.com/album/19192ad803101ce53f570776.html?picindex=8" TargetMode="External"/><Relationship Id="rId28" Type="http://schemas.openxmlformats.org/officeDocument/2006/relationships/image" Target="media/image10.jpeg"/><Relationship Id="rId10" Type="http://schemas.openxmlformats.org/officeDocument/2006/relationships/image" Target="media/image1.jpeg"/><Relationship Id="rId19" Type="http://schemas.openxmlformats.org/officeDocument/2006/relationships/hyperlink" Target="http://jingyan.baidu.com/album/19192ad803101ce53f570776.html?picindex=6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jingyan.baidu.com/album/19192ad803101ce53f570776.html?picindex=1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hyperlink" Target="http://jingyan.baidu.com/album/19192ad803101ce53f570776.html?picindex=10" TargetMode="External"/><Relationship Id="rId30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</dc:creator>
  <cp:lastModifiedBy>guo</cp:lastModifiedBy>
  <cp:revision>3</cp:revision>
  <dcterms:created xsi:type="dcterms:W3CDTF">2017-11-17T02:49:00Z</dcterms:created>
  <dcterms:modified xsi:type="dcterms:W3CDTF">2017-11-17T03:05:00Z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