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70020" w14:textId="4CD4C37E" w:rsidR="000A1DAB" w:rsidRDefault="000A1DAB" w:rsidP="000A1DAB">
      <w:pPr>
        <w:rPr>
          <w:rFonts w:ascii="SimSun" w:eastAsia="SimSun" w:hAnsi="SimSun" w:cs="SimSun"/>
          <w:color w:val="333333"/>
          <w:sz w:val="48"/>
          <w:szCs w:val="48"/>
        </w:rPr>
      </w:pPr>
      <w:r w:rsidRPr="00FA027C">
        <w:rPr>
          <w:rFonts w:ascii="Helvetica Neue" w:hAnsi="Helvetica Neue"/>
          <w:b/>
          <w:bCs/>
          <w:color w:val="1A1A1A"/>
          <w:sz w:val="27"/>
          <w:szCs w:val="27"/>
          <w:shd w:val="clear" w:color="auto" w:fill="FFFFFF"/>
        </w:rPr>
        <w:t>.</w:t>
      </w:r>
      <w:r w:rsidRPr="000A1DAB">
        <w:rPr>
          <w:rFonts w:hint="eastAsia"/>
        </w:rPr>
        <w:t xml:space="preserve"> </w:t>
      </w:r>
      <w:r w:rsidR="00C12D46" w:rsidRPr="00C12D46">
        <w:rPr>
          <w:rFonts w:ascii="SimSun" w:eastAsia="SimSun" w:hAnsi="SimSun" w:cs="SimSun" w:hint="eastAsia"/>
          <w:color w:val="333333"/>
          <w:sz w:val="44"/>
          <w:szCs w:val="44"/>
        </w:rPr>
        <w:t>泰坦尼克号事故中生存状况影响因素的分析</w:t>
      </w:r>
    </w:p>
    <w:p w14:paraId="20FFACE6" w14:textId="053EE318" w:rsidR="00BC0CE3" w:rsidRDefault="00BC0CE3" w:rsidP="000A1DAB">
      <w:pPr>
        <w:rPr>
          <w:rFonts w:ascii="SimSun" w:eastAsia="SimSun" w:hAnsi="SimSun" w:cs="SimSun"/>
        </w:rPr>
      </w:pPr>
      <w:r>
        <w:rPr>
          <w:rFonts w:ascii="SimSun" w:eastAsia="SimSun" w:hAnsi="SimSun" w:cs="SimSun" w:hint="eastAsia"/>
        </w:rPr>
        <w:t>本次链接：</w:t>
      </w:r>
    </w:p>
    <w:p w14:paraId="7DDE7318" w14:textId="77777777" w:rsidR="0095515F" w:rsidRPr="0095515F" w:rsidRDefault="0095515F" w:rsidP="0095515F">
      <w:hyperlink r:id="rId6" w:anchor="!/vizhome/--_15597518397400/Story5?publish=yes" w:history="1">
        <w:r w:rsidRPr="0095515F">
          <w:rPr>
            <w:color w:val="0000FF"/>
            <w:u w:val="single"/>
          </w:rPr>
          <w:t>https://public.tableau.com/profile/carol.xu#!/vizhome/--_15597518397400/Story5?publish=yes</w:t>
        </w:r>
      </w:hyperlink>
    </w:p>
    <w:p w14:paraId="589ABEC6" w14:textId="77777777" w:rsidR="00BC0CE3" w:rsidRDefault="00BC0CE3" w:rsidP="000A1DAB">
      <w:pPr>
        <w:rPr>
          <w:rFonts w:ascii="SimSun" w:eastAsia="SimSun" w:hAnsi="SimSun" w:cs="SimSun" w:hint="eastAsia"/>
        </w:rPr>
      </w:pPr>
    </w:p>
    <w:p w14:paraId="1B3CC8C5" w14:textId="1C847816" w:rsidR="007F5F07" w:rsidRDefault="00BC0CE3" w:rsidP="000A1DAB">
      <w:pPr>
        <w:rPr>
          <w:rFonts w:ascii="SimSun" w:eastAsia="SimSun" w:hAnsi="SimSun" w:cs="SimSun"/>
        </w:rPr>
      </w:pPr>
      <w:r>
        <w:rPr>
          <w:rFonts w:ascii="SimSun" w:eastAsia="SimSun" w:hAnsi="SimSun" w:cs="SimSun" w:hint="eastAsia"/>
        </w:rPr>
        <w:t>第三次提交</w:t>
      </w:r>
      <w:r w:rsidR="007F5F07">
        <w:rPr>
          <w:rFonts w:ascii="SimSun" w:eastAsia="SimSun" w:hAnsi="SimSun" w:cs="SimSun" w:hint="eastAsia"/>
        </w:rPr>
        <w:t>：</w:t>
      </w:r>
    </w:p>
    <w:p w14:paraId="20DC07F2" w14:textId="77777777" w:rsidR="007B0252" w:rsidRDefault="001E6E70" w:rsidP="007B0252">
      <w:hyperlink r:id="rId7" w:anchor="!/vizhome/--_15597106487210/Story5?publish=yes" w:history="1">
        <w:r w:rsidR="007B0252">
          <w:rPr>
            <w:rStyle w:val="Hyperlink"/>
          </w:rPr>
          <w:t>https://public.tableau.com/profile/carol.xu#!/vizhome/--_15597106487210/Story5?publish=yes</w:t>
        </w:r>
      </w:hyperlink>
    </w:p>
    <w:p w14:paraId="0629521C" w14:textId="77777777" w:rsidR="007F5F07" w:rsidRDefault="007F5F07" w:rsidP="000A1DAB">
      <w:pPr>
        <w:rPr>
          <w:rFonts w:ascii="SimSun" w:eastAsia="SimSun" w:hAnsi="SimSun" w:cs="SimSun"/>
        </w:rPr>
      </w:pPr>
    </w:p>
    <w:p w14:paraId="195CA9EB" w14:textId="30006C05" w:rsidR="00C12D46" w:rsidRDefault="007F5F07" w:rsidP="000A1DAB">
      <w:pPr>
        <w:rPr>
          <w:rFonts w:ascii="SimSun" w:eastAsia="SimSun" w:hAnsi="SimSun" w:cs="SimSun"/>
        </w:rPr>
      </w:pPr>
      <w:r>
        <w:rPr>
          <w:rFonts w:ascii="SimSun" w:eastAsia="SimSun" w:hAnsi="SimSun" w:cs="SimSun" w:hint="eastAsia"/>
        </w:rPr>
        <w:t>第二次提交</w:t>
      </w:r>
      <w:r w:rsidR="00C12D46" w:rsidRPr="00C12D46">
        <w:rPr>
          <w:rFonts w:ascii="SimSun" w:eastAsia="SimSun" w:hAnsi="SimSun" w:cs="SimSun" w:hint="eastAsia"/>
        </w:rPr>
        <w:t>：</w:t>
      </w:r>
    </w:p>
    <w:p w14:paraId="55E2AE85" w14:textId="77777777" w:rsidR="00C12D46" w:rsidRDefault="001E6E70" w:rsidP="00C12D46">
      <w:hyperlink r:id="rId8" w:anchor="!/vizhome/6786/Story5?publish=yes" w:history="1">
        <w:r w:rsidR="00C12D46">
          <w:rPr>
            <w:rStyle w:val="Hyperlink"/>
          </w:rPr>
          <w:t>https://public.tableau.com/profile/carol.xu#!/vizhome/6786/Story5?publish=yes</w:t>
        </w:r>
      </w:hyperlink>
    </w:p>
    <w:p w14:paraId="2A313571" w14:textId="77777777" w:rsidR="00C12D46" w:rsidRPr="00C12D46" w:rsidRDefault="00C12D46" w:rsidP="000A1DAB">
      <w:pPr>
        <w:rPr>
          <w:rFonts w:ascii="SimSun" w:eastAsia="SimSun" w:hAnsi="SimSun" w:cs="SimSun"/>
        </w:rPr>
      </w:pPr>
    </w:p>
    <w:p w14:paraId="06FBD14A" w14:textId="6A9E0FE5" w:rsidR="004A2FE9" w:rsidRDefault="00C12D46" w:rsidP="004A2FE9">
      <w:r>
        <w:rPr>
          <w:rFonts w:ascii="SimSun" w:eastAsia="SimSun" w:hAnsi="SimSun" w:cs="SimSun" w:hint="eastAsia"/>
        </w:rPr>
        <w:t>第一次提交：</w:t>
      </w:r>
      <w:r>
        <w:fldChar w:fldCharType="begin"/>
      </w:r>
      <w:r>
        <w:instrText xml:space="preserve"> HYPERLINK "https://public.tableau.com/profile/carol.xu" \l "!/vizhome/5721/Story5?publish=yes" </w:instrText>
      </w:r>
      <w:r>
        <w:fldChar w:fldCharType="separate"/>
      </w:r>
      <w:r>
        <w:rPr>
          <w:rStyle w:val="Hyperlink"/>
        </w:rPr>
        <w:t>https://public.tableau.com/profile/carol.xu#!/vizhome/5721/Story5?publish=yes</w:t>
      </w:r>
      <w:r>
        <w:rPr>
          <w:rStyle w:val="Hyperlink"/>
        </w:rPr>
        <w:fldChar w:fldCharType="end"/>
      </w:r>
    </w:p>
    <w:p w14:paraId="395C3B28" w14:textId="77777777" w:rsidR="00AE1AFD" w:rsidRPr="00AE1AFD" w:rsidRDefault="00AE1AFD" w:rsidP="00AE1AFD">
      <w:pPr>
        <w:spacing w:before="100" w:beforeAutospacing="1" w:after="100" w:afterAutospacing="1"/>
        <w:rPr>
          <w:rFonts w:ascii="Arial" w:hAnsi="Arial" w:cs="Arial"/>
          <w:color w:val="58646D"/>
          <w:sz w:val="21"/>
          <w:szCs w:val="21"/>
        </w:rPr>
      </w:pPr>
    </w:p>
    <w:p w14:paraId="4E4E5A8F" w14:textId="77777777" w:rsidR="00AE1AFD" w:rsidRPr="00AE1AFD" w:rsidRDefault="00AE1AFD" w:rsidP="00AE1AFD">
      <w:pPr>
        <w:numPr>
          <w:ilvl w:val="0"/>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总结部分：</w:t>
      </w:r>
    </w:p>
    <w:p w14:paraId="218AF138" w14:textId="77777777" w:rsidR="00C168EF" w:rsidRDefault="00AE1AFD" w:rsidP="00FA1926">
      <w:pPr>
        <w:spacing w:before="100" w:beforeAutospacing="1" w:after="100" w:afterAutospacing="1"/>
        <w:ind w:left="720"/>
        <w:rPr>
          <w:rFonts w:ascii="Tableau Book" w:hAnsi="Tableau Book"/>
          <w:color w:val="666666"/>
        </w:rPr>
      </w:pPr>
      <w:proofErr w:type="spellStart"/>
      <w:r>
        <w:rPr>
          <w:rFonts w:ascii="Tableau Book" w:hAnsi="Tableau Book"/>
          <w:color w:val="666666"/>
        </w:rPr>
        <w:t>本仪表盘展示了泰坦尼克号的生存情况分析，特别探索了泰坦尼克号生存状态与年龄、性别、家庭状况</w:t>
      </w:r>
      <w:r w:rsidR="00105252">
        <w:rPr>
          <w:rFonts w:ascii="Tableau Book" w:hAnsi="Tableau Book" w:hint="eastAsia"/>
          <w:color w:val="666666"/>
        </w:rPr>
        <w:t>以及不同等级船舱</w:t>
      </w:r>
      <w:r>
        <w:rPr>
          <w:rFonts w:ascii="Tableau Book" w:hAnsi="Tableau Book" w:hint="eastAsia"/>
          <w:color w:val="666666"/>
        </w:rPr>
        <w:t>之</w:t>
      </w:r>
      <w:r>
        <w:rPr>
          <w:rFonts w:ascii="Tableau Book" w:hAnsi="Tableau Book"/>
          <w:color w:val="666666"/>
        </w:rPr>
        <w:t>前的关系</w:t>
      </w:r>
      <w:proofErr w:type="spellEnd"/>
      <w:r>
        <w:rPr>
          <w:rFonts w:ascii="Tableau Book" w:hAnsi="Tableau Book"/>
          <w:color w:val="666666"/>
        </w:rPr>
        <w:t>。</w:t>
      </w:r>
    </w:p>
    <w:p w14:paraId="781A1711" w14:textId="5CD6A512" w:rsidR="00FA1926" w:rsidRDefault="00C168EF" w:rsidP="00FA1926">
      <w:pPr>
        <w:spacing w:before="100" w:beforeAutospacing="1" w:after="100" w:afterAutospacing="1"/>
        <w:ind w:left="720"/>
        <w:rPr>
          <w:rFonts w:ascii="SimSun" w:eastAsia="SimSun" w:hAnsi="SimSun" w:cs="SimSun"/>
          <w:color w:val="666666"/>
        </w:rPr>
      </w:pPr>
      <w:r>
        <w:rPr>
          <w:rFonts w:ascii="SimSun" w:eastAsia="SimSun" w:hAnsi="SimSun" w:cs="SimSun" w:hint="eastAsia"/>
          <w:color w:val="666666"/>
        </w:rPr>
        <w:t>从获救总人数性别比例或者生存率上看，女性比例较高；但是从获救总人数的年龄分布来看，成年人比例较高，但是从生存率上来看，少儿的生存率较高。</w:t>
      </w:r>
    </w:p>
    <w:p w14:paraId="318789F8" w14:textId="38BA4477" w:rsidR="000656FA" w:rsidRDefault="000656FA" w:rsidP="00FA1926">
      <w:pPr>
        <w:spacing w:before="100" w:beforeAutospacing="1" w:after="100" w:afterAutospacing="1"/>
        <w:ind w:left="720"/>
        <w:rPr>
          <w:rFonts w:ascii="SimSun" w:eastAsia="SimSun" w:hAnsi="SimSun" w:cs="SimSun"/>
          <w:color w:val="666666"/>
        </w:rPr>
      </w:pPr>
      <w:r>
        <w:rPr>
          <w:rFonts w:ascii="SimSun" w:eastAsia="SimSun" w:hAnsi="SimSun" w:cs="SimSun" w:hint="eastAsia"/>
          <w:color w:val="666666"/>
        </w:rPr>
        <w:t>从获救总人数性别比例或者生存率上看，女性比例较高；但是从获救总人数的年龄分布来看，成年人比例较高，但是从生存率上来看，少儿的生存率较高。</w:t>
      </w:r>
    </w:p>
    <w:p w14:paraId="5CE154E8" w14:textId="066D316B" w:rsidR="000656FA" w:rsidRPr="00FA1926" w:rsidRDefault="000656FA" w:rsidP="00FA1926">
      <w:pPr>
        <w:spacing w:before="100" w:beforeAutospacing="1" w:after="100" w:afterAutospacing="1"/>
        <w:ind w:left="720"/>
        <w:rPr>
          <w:rFonts w:ascii="Microsoft YaHei" w:eastAsia="Microsoft YaHei" w:hAnsi="Microsoft YaHei" w:cs="Microsoft YaHei"/>
          <w:color w:val="58646D"/>
          <w:sz w:val="21"/>
          <w:szCs w:val="21"/>
        </w:rPr>
      </w:pPr>
      <w:r>
        <w:rPr>
          <w:rFonts w:ascii="SimSun" w:eastAsia="SimSun" w:hAnsi="SimSun" w:cs="SimSun" w:hint="eastAsia"/>
          <w:color w:val="666666"/>
        </w:rPr>
        <w:t>从分性别不同等级的船舱来看，一等舱的女性存活率最高；从分年龄不同等级船舱的角度，二等舱的少儿存活率最高。</w:t>
      </w:r>
    </w:p>
    <w:p w14:paraId="2256364A" w14:textId="2ECA5CD8" w:rsidR="00AE1AFD" w:rsidRPr="00AE1AFD" w:rsidRDefault="00AE1AFD" w:rsidP="00AE1AFD">
      <w:pPr>
        <w:spacing w:before="100" w:beforeAutospacing="1" w:after="100" w:afterAutospacing="1"/>
        <w:ind w:left="720"/>
        <w:rPr>
          <w:rFonts w:ascii="Arial" w:hAnsi="Arial" w:cs="Arial"/>
          <w:color w:val="58646D"/>
          <w:sz w:val="21"/>
          <w:szCs w:val="21"/>
        </w:rPr>
      </w:pPr>
    </w:p>
    <w:p w14:paraId="606D76AB" w14:textId="4A096AE5" w:rsidR="00AE1AFD" w:rsidRPr="00AE1AFD" w:rsidRDefault="00AE1AFD" w:rsidP="00AE1AFD">
      <w:pPr>
        <w:numPr>
          <w:ilvl w:val="0"/>
          <w:numId w:val="1"/>
        </w:numPr>
        <w:spacing w:after="225" w:line="300" w:lineRule="atLeast"/>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设计部分：</w:t>
      </w:r>
    </w:p>
    <w:p w14:paraId="3B043C97" w14:textId="758EE2B3" w:rsidR="00321661" w:rsidRPr="00A0297E" w:rsidRDefault="00AE1AFD" w:rsidP="00CF69F6">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图表设计思路</w:t>
      </w:r>
      <w:r>
        <w:rPr>
          <w:rFonts w:ascii="Microsoft YaHei" w:eastAsia="Microsoft YaHei" w:hAnsi="Microsoft YaHei" w:cs="Microsoft YaHei" w:hint="eastAsia"/>
          <w:color w:val="58646D"/>
          <w:sz w:val="21"/>
          <w:szCs w:val="21"/>
        </w:rPr>
        <w:t>：</w:t>
      </w:r>
    </w:p>
    <w:p w14:paraId="059BD242" w14:textId="3BC1F199" w:rsidR="00A0297E" w:rsidRPr="00321661" w:rsidRDefault="00A0297E" w:rsidP="00A0297E">
      <w:pPr>
        <w:spacing w:before="100" w:beforeAutospacing="1" w:after="100" w:afterAutospacing="1"/>
        <w:ind w:left="1440"/>
        <w:rPr>
          <w:rFonts w:ascii="Arial" w:hAnsi="Arial" w:cs="Arial"/>
          <w:color w:val="58646D"/>
          <w:sz w:val="21"/>
          <w:szCs w:val="21"/>
        </w:rPr>
      </w:pPr>
      <w:r>
        <w:rPr>
          <w:rFonts w:ascii="Microsoft YaHei" w:eastAsia="Microsoft YaHei" w:hAnsi="Microsoft YaHei" w:cs="Microsoft YaHei" w:hint="eastAsia"/>
          <w:color w:val="58646D"/>
          <w:sz w:val="21"/>
          <w:szCs w:val="21"/>
        </w:rPr>
        <w:t>方形饼图：直观的观察比例与分布</w:t>
      </w:r>
    </w:p>
    <w:p w14:paraId="75FB20A3" w14:textId="34625283" w:rsidR="00CF69F6" w:rsidRPr="00321661" w:rsidRDefault="00CF69F6" w:rsidP="00321661">
      <w:pPr>
        <w:spacing w:before="100" w:beforeAutospacing="1" w:after="100" w:afterAutospacing="1"/>
        <w:ind w:left="1440"/>
        <w:rPr>
          <w:rFonts w:ascii="SimSun" w:eastAsia="SimSun" w:hAnsi="SimSun" w:cs="SimSun"/>
          <w:color w:val="58646D"/>
          <w:sz w:val="21"/>
          <w:szCs w:val="21"/>
        </w:rPr>
      </w:pPr>
      <w:r w:rsidRPr="00321661">
        <w:rPr>
          <w:rFonts w:ascii="SimSun" w:eastAsia="SimSun" w:hAnsi="SimSun" w:cs="SimSun" w:hint="eastAsia"/>
          <w:color w:val="58646D"/>
          <w:sz w:val="21"/>
          <w:szCs w:val="21"/>
        </w:rPr>
        <w:t>柱状图</w:t>
      </w:r>
    </w:p>
    <w:p w14:paraId="420D1482" w14:textId="14386333" w:rsidR="00AE1AFD" w:rsidRDefault="00CF69F6" w:rsidP="00321661">
      <w:pPr>
        <w:spacing w:before="100" w:beforeAutospacing="1" w:after="100" w:afterAutospacing="1"/>
        <w:ind w:left="1440"/>
        <w:rPr>
          <w:rFonts w:ascii="SimSun" w:eastAsia="SimSun" w:hAnsi="SimSun" w:cs="SimSun"/>
          <w:color w:val="58646D"/>
          <w:sz w:val="21"/>
          <w:szCs w:val="21"/>
        </w:rPr>
      </w:pPr>
      <w:r w:rsidRPr="00321661">
        <w:rPr>
          <w:rFonts w:ascii="SimSun" w:eastAsia="SimSun" w:hAnsi="SimSun" w:cs="SimSun" w:hint="eastAsia"/>
          <w:color w:val="58646D"/>
          <w:sz w:val="21"/>
          <w:szCs w:val="21"/>
        </w:rPr>
        <w:t>将</w:t>
      </w:r>
      <w:r w:rsidR="00AE1AFD" w:rsidRPr="00321661">
        <w:rPr>
          <w:rFonts w:ascii="SimSun" w:eastAsia="SimSun" w:hAnsi="SimSun" w:cs="SimSun"/>
          <w:color w:val="58646D"/>
          <w:sz w:val="21"/>
          <w:szCs w:val="21"/>
        </w:rPr>
        <w:t>数据进行比较、数据单纯性展示、排序数据展示。可以直观的看到</w:t>
      </w:r>
      <w:r w:rsidRPr="00321661">
        <w:rPr>
          <w:rFonts w:ascii="SimSun" w:eastAsia="SimSun" w:hAnsi="SimSun" w:cs="SimSun" w:hint="eastAsia"/>
          <w:color w:val="58646D"/>
          <w:sz w:val="21"/>
          <w:szCs w:val="21"/>
        </w:rPr>
        <w:t>不同性别生存</w:t>
      </w:r>
      <w:r w:rsidR="00AE1AFD" w:rsidRPr="00321661">
        <w:rPr>
          <w:rFonts w:ascii="SimSun" w:eastAsia="SimSun" w:hAnsi="SimSun" w:cs="SimSun"/>
          <w:color w:val="58646D"/>
          <w:sz w:val="21"/>
          <w:szCs w:val="21"/>
        </w:rPr>
        <w:t>数据差异性，</w:t>
      </w:r>
    </w:p>
    <w:p w14:paraId="524259B8" w14:textId="3D40D845" w:rsidR="00E76664" w:rsidRDefault="00E76664" w:rsidP="00321661">
      <w:pPr>
        <w:spacing w:before="100" w:beforeAutospacing="1" w:after="100" w:afterAutospacing="1"/>
        <w:ind w:left="1440"/>
        <w:rPr>
          <w:rFonts w:ascii="SimSun" w:eastAsia="SimSun" w:hAnsi="SimSun" w:cs="SimSun"/>
          <w:color w:val="58646D"/>
          <w:sz w:val="21"/>
          <w:szCs w:val="21"/>
        </w:rPr>
      </w:pPr>
      <w:r>
        <w:rPr>
          <w:rFonts w:ascii="SimSun" w:eastAsia="SimSun" w:hAnsi="SimSun" w:cs="SimSun" w:hint="eastAsia"/>
          <w:color w:val="58646D"/>
          <w:sz w:val="21"/>
          <w:szCs w:val="21"/>
        </w:rPr>
        <w:t>面积图：矩形树图</w:t>
      </w:r>
    </w:p>
    <w:p w14:paraId="7BB5AC33" w14:textId="56E95ED4" w:rsidR="00E76664" w:rsidRPr="00321661" w:rsidRDefault="00E76664" w:rsidP="00321661">
      <w:pPr>
        <w:spacing w:before="100" w:beforeAutospacing="1" w:after="100" w:afterAutospacing="1"/>
        <w:ind w:left="1440"/>
        <w:rPr>
          <w:rFonts w:ascii="SimSun" w:eastAsia="SimSun" w:hAnsi="SimSun" w:cs="SimSun"/>
          <w:color w:val="58646D"/>
          <w:sz w:val="21"/>
          <w:szCs w:val="21"/>
        </w:rPr>
      </w:pPr>
      <w:r>
        <w:rPr>
          <w:rFonts w:ascii="SimSun" w:eastAsia="SimSun" w:hAnsi="SimSun" w:cs="SimSun" w:hint="eastAsia"/>
          <w:color w:val="58646D"/>
          <w:sz w:val="21"/>
          <w:szCs w:val="21"/>
        </w:rPr>
        <w:lastRenderedPageBreak/>
        <w:t>展现</w:t>
      </w:r>
      <w:r w:rsidR="00C12D46">
        <w:rPr>
          <w:rFonts w:ascii="SimSun" w:eastAsia="SimSun" w:hAnsi="SimSun" w:cs="SimSun" w:hint="eastAsia"/>
          <w:color w:val="58646D"/>
          <w:sz w:val="21"/>
          <w:szCs w:val="21"/>
        </w:rPr>
        <w:t>同一</w:t>
      </w:r>
      <w:r>
        <w:rPr>
          <w:rFonts w:ascii="SimSun" w:eastAsia="SimSun" w:hAnsi="SimSun" w:cs="SimSun" w:hint="eastAsia"/>
          <w:color w:val="58646D"/>
          <w:sz w:val="21"/>
          <w:szCs w:val="21"/>
        </w:rPr>
        <w:t>层级不同分类占比情况，</w:t>
      </w:r>
      <w:r w:rsidR="00C12D46">
        <w:rPr>
          <w:rFonts w:ascii="SimSun" w:eastAsia="SimSun" w:hAnsi="SimSun" w:cs="SimSun" w:hint="eastAsia"/>
          <w:color w:val="58646D"/>
          <w:sz w:val="21"/>
          <w:szCs w:val="21"/>
        </w:rPr>
        <w:t>以及同一分类下子集占比情况。</w:t>
      </w:r>
    </w:p>
    <w:p w14:paraId="64AC8B69" w14:textId="72619F61" w:rsidR="00E76664" w:rsidRDefault="00E76664" w:rsidP="00A0297E">
      <w:pPr>
        <w:spacing w:before="100" w:beforeAutospacing="1" w:after="100" w:afterAutospacing="1"/>
        <w:ind w:left="1440"/>
        <w:rPr>
          <w:rFonts w:ascii="SimSun" w:eastAsia="SimSun" w:hAnsi="SimSun" w:cs="SimSun"/>
          <w:color w:val="58646D"/>
          <w:sz w:val="21"/>
          <w:szCs w:val="21"/>
        </w:rPr>
      </w:pPr>
      <w:r>
        <w:rPr>
          <w:rFonts w:ascii="SimSun" w:eastAsia="SimSun" w:hAnsi="SimSun" w:cs="SimSun" w:hint="eastAsia"/>
          <w:color w:val="58646D"/>
          <w:sz w:val="21"/>
          <w:szCs w:val="21"/>
        </w:rPr>
        <w:t>仪表器1</w:t>
      </w:r>
      <w:r>
        <w:rPr>
          <w:rFonts w:ascii="SimSun" w:eastAsia="SimSun" w:hAnsi="SimSun" w:cs="SimSun"/>
          <w:color w:val="58646D"/>
          <w:sz w:val="21"/>
          <w:szCs w:val="21"/>
        </w:rPr>
        <w:t>:</w:t>
      </w:r>
    </w:p>
    <w:p w14:paraId="262C4D1E" w14:textId="0C973B90" w:rsidR="00E76664" w:rsidRDefault="00E76664" w:rsidP="00A0297E">
      <w:pPr>
        <w:spacing w:before="100" w:beforeAutospacing="1" w:after="100" w:afterAutospacing="1"/>
        <w:ind w:left="1440"/>
        <w:rPr>
          <w:rFonts w:ascii="SimSun" w:eastAsia="SimSun" w:hAnsi="SimSun" w:cs="SimSun"/>
          <w:color w:val="58646D"/>
          <w:sz w:val="21"/>
          <w:szCs w:val="21"/>
        </w:rPr>
      </w:pPr>
    </w:p>
    <w:p w14:paraId="1B94D3A2" w14:textId="3B062608" w:rsidR="00E76664" w:rsidRPr="00AE1AFD" w:rsidRDefault="00E76664" w:rsidP="00E76664">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图表类</w:t>
      </w:r>
      <w:r w:rsidRPr="00AE1AFD">
        <w:rPr>
          <w:rFonts w:ascii="Microsoft YaHei" w:eastAsia="Microsoft YaHei" w:hAnsi="Microsoft YaHei" w:cs="Microsoft YaHei"/>
          <w:color w:val="58646D"/>
          <w:sz w:val="21"/>
          <w:szCs w:val="21"/>
        </w:rPr>
        <w:t>型</w:t>
      </w:r>
      <w:r>
        <w:rPr>
          <w:rFonts w:ascii="Microsoft YaHei" w:eastAsia="Microsoft YaHei" w:hAnsi="Microsoft YaHei" w:cs="Microsoft YaHei" w:hint="eastAsia"/>
          <w:color w:val="58646D"/>
          <w:sz w:val="21"/>
          <w:szCs w:val="21"/>
        </w:rPr>
        <w:t>：方形饼图、柱状图</w:t>
      </w:r>
    </w:p>
    <w:p w14:paraId="3787C046" w14:textId="75EDD7BF" w:rsidR="00E76664" w:rsidRPr="00AE1AFD" w:rsidRDefault="00E76664" w:rsidP="00E76664">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图表的布局</w:t>
      </w:r>
      <w:r>
        <w:rPr>
          <w:rFonts w:ascii="Microsoft YaHei" w:eastAsia="Microsoft YaHei" w:hAnsi="Microsoft YaHei" w:cs="Microsoft YaHei" w:hint="eastAsia"/>
          <w:color w:val="58646D"/>
          <w:sz w:val="21"/>
          <w:szCs w:val="21"/>
        </w:rPr>
        <w:t>：布局左右结构，</w:t>
      </w:r>
    </w:p>
    <w:p w14:paraId="6DE80FC6" w14:textId="3112DED0" w:rsidR="00E76664" w:rsidRDefault="00E76664" w:rsidP="00E76664">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图表的图例</w:t>
      </w:r>
      <w:r>
        <w:rPr>
          <w:rFonts w:ascii="Microsoft YaHei" w:eastAsia="Microsoft YaHei" w:hAnsi="Microsoft YaHei" w:cs="Microsoft YaHei" w:hint="eastAsia"/>
          <w:color w:val="58646D"/>
          <w:sz w:val="21"/>
          <w:szCs w:val="21"/>
        </w:rPr>
        <w:t>：不同颜色区别性别、年龄</w:t>
      </w:r>
    </w:p>
    <w:p w14:paraId="20D4B79D" w14:textId="77777777" w:rsidR="00E76664" w:rsidRDefault="00E76664" w:rsidP="00A0297E">
      <w:pPr>
        <w:spacing w:before="100" w:beforeAutospacing="1" w:after="100" w:afterAutospacing="1"/>
        <w:ind w:left="1440"/>
        <w:rPr>
          <w:rFonts w:ascii="SimSun" w:eastAsia="SimSun" w:hAnsi="SimSun" w:cs="SimSun"/>
          <w:color w:val="58646D"/>
          <w:sz w:val="21"/>
          <w:szCs w:val="21"/>
        </w:rPr>
      </w:pPr>
    </w:p>
    <w:p w14:paraId="7285FEFE" w14:textId="7AB210AB" w:rsidR="00E76664" w:rsidRDefault="00E76664" w:rsidP="00E76664">
      <w:pPr>
        <w:spacing w:before="100" w:beforeAutospacing="1" w:after="100" w:afterAutospacing="1"/>
        <w:ind w:left="1440"/>
        <w:rPr>
          <w:rFonts w:ascii="SimSun" w:eastAsia="SimSun" w:hAnsi="SimSun" w:cs="SimSun"/>
          <w:color w:val="58646D"/>
          <w:sz w:val="21"/>
          <w:szCs w:val="21"/>
        </w:rPr>
      </w:pPr>
      <w:r>
        <w:rPr>
          <w:rFonts w:ascii="SimSun" w:eastAsia="SimSun" w:hAnsi="SimSun" w:cs="SimSun" w:hint="eastAsia"/>
          <w:color w:val="58646D"/>
          <w:sz w:val="21"/>
          <w:szCs w:val="21"/>
        </w:rPr>
        <w:t>仪表器</w:t>
      </w:r>
      <w:r>
        <w:rPr>
          <w:rFonts w:ascii="SimSun" w:eastAsia="SimSun" w:hAnsi="SimSun" w:cs="SimSun"/>
          <w:color w:val="58646D"/>
          <w:sz w:val="21"/>
          <w:szCs w:val="21"/>
        </w:rPr>
        <w:t>2:</w:t>
      </w:r>
    </w:p>
    <w:p w14:paraId="6DF9037C" w14:textId="657F1AD2" w:rsidR="00E76664" w:rsidRPr="00AE1AFD" w:rsidRDefault="00E76664" w:rsidP="00E76664">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图表类</w:t>
      </w:r>
      <w:r w:rsidRPr="00AE1AFD">
        <w:rPr>
          <w:rFonts w:ascii="Microsoft YaHei" w:eastAsia="Microsoft YaHei" w:hAnsi="Microsoft YaHei" w:cs="Microsoft YaHei"/>
          <w:color w:val="58646D"/>
          <w:sz w:val="21"/>
          <w:szCs w:val="21"/>
        </w:rPr>
        <w:t>型</w:t>
      </w:r>
      <w:r>
        <w:rPr>
          <w:rFonts w:ascii="Microsoft YaHei" w:eastAsia="Microsoft YaHei" w:hAnsi="Microsoft YaHei" w:cs="Microsoft YaHei" w:hint="eastAsia"/>
          <w:color w:val="58646D"/>
          <w:sz w:val="21"/>
          <w:szCs w:val="21"/>
        </w:rPr>
        <w:t>：柱状图</w:t>
      </w:r>
    </w:p>
    <w:p w14:paraId="0507A3C9" w14:textId="03DFDFDC" w:rsidR="00E76664" w:rsidRPr="00AE1AFD" w:rsidRDefault="00E76664" w:rsidP="00E76664">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图表的布局</w:t>
      </w:r>
      <w:r>
        <w:rPr>
          <w:rFonts w:ascii="Microsoft YaHei" w:eastAsia="Microsoft YaHei" w:hAnsi="Microsoft YaHei" w:cs="Microsoft YaHei" w:hint="eastAsia"/>
          <w:color w:val="58646D"/>
          <w:sz w:val="21"/>
          <w:szCs w:val="21"/>
        </w:rPr>
        <w:t>：上下结构</w:t>
      </w:r>
    </w:p>
    <w:p w14:paraId="112313B0" w14:textId="6753D638" w:rsidR="00E76664" w:rsidRDefault="00E76664" w:rsidP="00E76664">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图表的图例</w:t>
      </w:r>
      <w:r>
        <w:rPr>
          <w:rFonts w:ascii="Microsoft YaHei" w:eastAsia="Microsoft YaHei" w:hAnsi="Microsoft YaHei" w:cs="Microsoft YaHei" w:hint="eastAsia"/>
          <w:color w:val="58646D"/>
          <w:sz w:val="21"/>
          <w:szCs w:val="21"/>
        </w:rPr>
        <w:t>：不同颜色区别性别；用交互式筛选器进行互动，让读者清晰看到不同年龄阶段不同家庭成员状况的</w:t>
      </w:r>
      <w:r>
        <w:rPr>
          <w:rFonts w:ascii="SimSun" w:eastAsia="SimSun" w:hAnsi="SimSun" w:cs="SimSun" w:hint="eastAsia"/>
          <w:color w:val="58646D"/>
          <w:sz w:val="21"/>
          <w:szCs w:val="21"/>
        </w:rPr>
        <w:t>乘客的存活率。</w:t>
      </w:r>
    </w:p>
    <w:p w14:paraId="1C366623" w14:textId="77777777" w:rsidR="00E76664" w:rsidRDefault="00E76664" w:rsidP="00E76664">
      <w:pPr>
        <w:spacing w:before="100" w:beforeAutospacing="1" w:after="100" w:afterAutospacing="1"/>
        <w:ind w:left="1440"/>
        <w:rPr>
          <w:rFonts w:ascii="SimSun" w:eastAsia="SimSun" w:hAnsi="SimSun" w:cs="SimSun"/>
          <w:color w:val="58646D"/>
          <w:sz w:val="21"/>
          <w:szCs w:val="21"/>
        </w:rPr>
      </w:pPr>
    </w:p>
    <w:p w14:paraId="19944D7D" w14:textId="09B70D39" w:rsidR="00E76664" w:rsidRDefault="00E76664" w:rsidP="00E76664">
      <w:pPr>
        <w:spacing w:before="100" w:beforeAutospacing="1" w:after="100" w:afterAutospacing="1"/>
        <w:ind w:left="1440"/>
        <w:rPr>
          <w:rFonts w:ascii="SimSun" w:eastAsia="SimSun" w:hAnsi="SimSun" w:cs="SimSun"/>
          <w:color w:val="58646D"/>
          <w:sz w:val="21"/>
          <w:szCs w:val="21"/>
        </w:rPr>
      </w:pPr>
      <w:r>
        <w:rPr>
          <w:rFonts w:ascii="SimSun" w:eastAsia="SimSun" w:hAnsi="SimSun" w:cs="SimSun" w:hint="eastAsia"/>
          <w:color w:val="58646D"/>
          <w:sz w:val="21"/>
          <w:szCs w:val="21"/>
        </w:rPr>
        <w:t>仪表器</w:t>
      </w:r>
      <w:r>
        <w:rPr>
          <w:rFonts w:ascii="SimSun" w:eastAsia="SimSun" w:hAnsi="SimSun" w:cs="SimSun"/>
          <w:color w:val="58646D"/>
          <w:sz w:val="21"/>
          <w:szCs w:val="21"/>
        </w:rPr>
        <w:t>3:</w:t>
      </w:r>
    </w:p>
    <w:p w14:paraId="137F3EA9" w14:textId="63822E55" w:rsidR="00E76664" w:rsidRPr="00AE1AFD" w:rsidRDefault="00E76664" w:rsidP="00E76664">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图表类</w:t>
      </w:r>
      <w:r w:rsidRPr="00AE1AFD">
        <w:rPr>
          <w:rFonts w:ascii="Microsoft YaHei" w:eastAsia="Microsoft YaHei" w:hAnsi="Microsoft YaHei" w:cs="Microsoft YaHei"/>
          <w:color w:val="58646D"/>
          <w:sz w:val="21"/>
          <w:szCs w:val="21"/>
        </w:rPr>
        <w:t>型</w:t>
      </w:r>
      <w:r>
        <w:rPr>
          <w:rFonts w:ascii="Microsoft YaHei" w:eastAsia="Microsoft YaHei" w:hAnsi="Microsoft YaHei" w:cs="Microsoft YaHei" w:hint="eastAsia"/>
          <w:color w:val="58646D"/>
          <w:sz w:val="21"/>
          <w:szCs w:val="21"/>
        </w:rPr>
        <w:t>：面积图、方形饼图、柱状图</w:t>
      </w:r>
    </w:p>
    <w:p w14:paraId="13939291" w14:textId="6EC4B56F" w:rsidR="00E76664" w:rsidRPr="00AE1AFD" w:rsidRDefault="00E76664" w:rsidP="00E76664">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图表的布局</w:t>
      </w:r>
      <w:r>
        <w:rPr>
          <w:rFonts w:ascii="Microsoft YaHei" w:eastAsia="Microsoft YaHei" w:hAnsi="Microsoft YaHei" w:cs="Microsoft YaHei" w:hint="eastAsia"/>
          <w:color w:val="58646D"/>
          <w:sz w:val="21"/>
          <w:szCs w:val="21"/>
        </w:rPr>
        <w:t>：布局左右结构</w:t>
      </w:r>
      <w:r w:rsidR="00C12D46">
        <w:rPr>
          <w:rFonts w:ascii="Microsoft YaHei" w:eastAsia="Microsoft YaHei" w:hAnsi="Microsoft YaHei" w:cs="Microsoft YaHei" w:hint="eastAsia"/>
          <w:color w:val="58646D"/>
          <w:sz w:val="21"/>
          <w:szCs w:val="21"/>
        </w:rPr>
        <w:t>和</w:t>
      </w:r>
      <w:r>
        <w:rPr>
          <w:rFonts w:ascii="Microsoft YaHei" w:eastAsia="Microsoft YaHei" w:hAnsi="Microsoft YaHei" w:cs="Microsoft YaHei" w:hint="eastAsia"/>
          <w:color w:val="58646D"/>
          <w:sz w:val="21"/>
          <w:szCs w:val="21"/>
        </w:rPr>
        <w:t>上下结构，</w:t>
      </w:r>
    </w:p>
    <w:p w14:paraId="1F6A8EDB" w14:textId="7649AF88" w:rsidR="00E76664" w:rsidRDefault="00E76664" w:rsidP="00E76664">
      <w:pPr>
        <w:numPr>
          <w:ilvl w:val="1"/>
          <w:numId w:val="1"/>
        </w:numPr>
        <w:spacing w:before="100" w:beforeAutospacing="1" w:after="100" w:afterAutospacing="1"/>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图表的图例</w:t>
      </w:r>
      <w:r>
        <w:rPr>
          <w:rFonts w:ascii="Microsoft YaHei" w:eastAsia="Microsoft YaHei" w:hAnsi="Microsoft YaHei" w:cs="Microsoft YaHei" w:hint="eastAsia"/>
          <w:color w:val="58646D"/>
          <w:sz w:val="21"/>
          <w:szCs w:val="21"/>
        </w:rPr>
        <w:t>：不同颜色区别不同年龄段以及不同等级的船舱</w:t>
      </w:r>
      <w:r>
        <w:rPr>
          <w:rFonts w:ascii="SimSun" w:eastAsia="SimSun" w:hAnsi="SimSun" w:cs="SimSun" w:hint="eastAsia"/>
          <w:color w:val="58646D"/>
          <w:sz w:val="21"/>
          <w:szCs w:val="21"/>
        </w:rPr>
        <w:t>。</w:t>
      </w:r>
    </w:p>
    <w:p w14:paraId="400DB93E" w14:textId="5B933A74" w:rsidR="00AE1AFD" w:rsidRDefault="00AE1AFD" w:rsidP="00E76664">
      <w:pPr>
        <w:spacing w:before="100" w:beforeAutospacing="1" w:after="100" w:afterAutospacing="1"/>
        <w:rPr>
          <w:rFonts w:ascii="Arial" w:hAnsi="Arial" w:cs="Arial"/>
          <w:color w:val="58646D"/>
          <w:sz w:val="21"/>
          <w:szCs w:val="21"/>
        </w:rPr>
      </w:pPr>
    </w:p>
    <w:p w14:paraId="124AA51E" w14:textId="77777777" w:rsidR="006E45CE" w:rsidRPr="00AE1AFD" w:rsidRDefault="006E45CE" w:rsidP="006E45CE">
      <w:pPr>
        <w:spacing w:before="100" w:beforeAutospacing="1" w:after="100" w:afterAutospacing="1"/>
        <w:ind w:left="1440"/>
        <w:rPr>
          <w:rFonts w:ascii="Arial" w:hAnsi="Arial" w:cs="Arial"/>
          <w:color w:val="58646D"/>
          <w:sz w:val="21"/>
          <w:szCs w:val="21"/>
        </w:rPr>
      </w:pPr>
    </w:p>
    <w:p w14:paraId="5614FE57" w14:textId="77777777" w:rsidR="006E45CE" w:rsidRDefault="00AE1AFD" w:rsidP="006E45CE">
      <w:pPr>
        <w:pStyle w:val="NormalWeb"/>
        <w:spacing w:before="0" w:beforeAutospacing="0" w:after="225" w:afterAutospacing="0" w:line="300" w:lineRule="atLeast"/>
        <w:rPr>
          <w:rFonts w:ascii="Arial" w:hAnsi="Arial" w:cs="Arial"/>
          <w:color w:val="58646D"/>
          <w:sz w:val="21"/>
          <w:szCs w:val="21"/>
        </w:rPr>
      </w:pPr>
      <w:r w:rsidRPr="006E45CE">
        <w:rPr>
          <w:rFonts w:ascii="Microsoft YaHei" w:eastAsia="Microsoft YaHei" w:hAnsi="Microsoft YaHei" w:cs="Microsoft YaHei" w:hint="eastAsia"/>
          <w:color w:val="58646D"/>
          <w:sz w:val="21"/>
          <w:szCs w:val="21"/>
        </w:rPr>
        <w:t>反馈部分：</w:t>
      </w:r>
      <w:r w:rsidRPr="006E45CE">
        <w:rPr>
          <w:rFonts w:ascii="Arial" w:hAnsi="Arial" w:cs="Arial"/>
          <w:color w:val="58646D"/>
          <w:sz w:val="21"/>
          <w:szCs w:val="21"/>
        </w:rPr>
        <w:br/>
      </w:r>
      <w:r w:rsidR="006E45CE">
        <w:rPr>
          <w:rFonts w:ascii="Microsoft YaHei" w:eastAsia="Microsoft YaHei" w:hAnsi="Microsoft YaHei" w:cs="Microsoft YaHei" w:hint="eastAsia"/>
          <w:color w:val="58646D"/>
          <w:sz w:val="21"/>
          <w:szCs w:val="21"/>
        </w:rPr>
        <w:t>第一次提交：</w:t>
      </w:r>
    </w:p>
    <w:p w14:paraId="12886B27" w14:textId="77777777" w:rsidR="006E45CE" w:rsidRPr="006E45CE" w:rsidRDefault="006E45CE" w:rsidP="006E45CE">
      <w:pPr>
        <w:pStyle w:val="ListParagraph"/>
        <w:numPr>
          <w:ilvl w:val="0"/>
          <w:numId w:val="4"/>
        </w:numPr>
      </w:pPr>
      <w:r w:rsidRPr="006E45CE">
        <w:rPr>
          <w:rFonts w:ascii="Microsoft YaHei" w:eastAsia="Microsoft YaHei" w:hAnsi="Microsoft YaHei" w:cs="Microsoft YaHei" w:hint="eastAsia"/>
          <w:color w:val="58646D"/>
          <w:sz w:val="21"/>
          <w:szCs w:val="21"/>
        </w:rPr>
        <w:t>他人反馈：</w:t>
      </w:r>
      <w:r w:rsidRPr="006E45CE">
        <w:rPr>
          <w:rFonts w:ascii="Microsoft YaHei" w:eastAsia="Microsoft YaHei" w:hAnsi="Microsoft YaHei" w:cs="Microsoft YaHei"/>
          <w:color w:val="58646D"/>
          <w:sz w:val="21"/>
          <w:szCs w:val="21"/>
          <w:shd w:val="clear" w:color="auto" w:fill="FFFFFF"/>
        </w:rPr>
        <w:t>完成了一个完整故事，但整体提交的项目从形式上看仍然不符合要求。这次审阅仅针对</w:t>
      </w:r>
      <w:r w:rsidRPr="006E45CE">
        <w:rPr>
          <w:rFonts w:ascii="Arial" w:hAnsi="Arial" w:cs="Arial"/>
          <w:color w:val="58646D"/>
          <w:sz w:val="21"/>
          <w:szCs w:val="21"/>
          <w:shd w:val="clear" w:color="auto" w:fill="FFFFFF"/>
        </w:rPr>
        <w:t>Story5</w:t>
      </w:r>
      <w:r w:rsidRPr="006E45CE">
        <w:rPr>
          <w:rFonts w:ascii="Microsoft YaHei" w:eastAsia="Microsoft YaHei" w:hAnsi="Microsoft YaHei" w:cs="Microsoft YaHei"/>
          <w:color w:val="58646D"/>
          <w:sz w:val="21"/>
          <w:szCs w:val="21"/>
          <w:shd w:val="clear" w:color="auto" w:fill="FFFFFF"/>
        </w:rPr>
        <w:t>故事，其他故事和仪表板不作审阅。请在下次提交时，</w:t>
      </w:r>
      <w:r w:rsidRPr="006E45CE">
        <w:rPr>
          <w:rFonts w:ascii="Microsoft YaHei" w:eastAsia="Microsoft YaHei" w:hAnsi="Microsoft YaHei" w:cs="Microsoft YaHei"/>
          <w:b/>
          <w:bCs/>
          <w:color w:val="58646D"/>
          <w:sz w:val="21"/>
          <w:szCs w:val="21"/>
        </w:rPr>
        <w:t>确保界面中只呈现了一个故事</w:t>
      </w:r>
      <w:r w:rsidRPr="006E45CE">
        <w:rPr>
          <w:rFonts w:ascii="Microsoft YaHei" w:eastAsia="Microsoft YaHei" w:hAnsi="Microsoft YaHei" w:cs="Microsoft YaHei"/>
          <w:color w:val="58646D"/>
          <w:sz w:val="21"/>
          <w:szCs w:val="21"/>
          <w:shd w:val="clear" w:color="auto" w:fill="FFFFFF"/>
        </w:rPr>
        <w:t>，做到结构的简洁并避免歧义。其他包含在故事中的部分，请对其隐藏处理，使得工作簿更加简洁。隐藏表可以使用下图的</w:t>
      </w:r>
      <w:r w:rsidRPr="006E45CE">
        <w:rPr>
          <w:rFonts w:ascii="Arial" w:hAnsi="Arial" w:cs="Arial"/>
          <w:color w:val="58646D"/>
          <w:sz w:val="21"/>
          <w:szCs w:val="21"/>
          <w:shd w:val="clear" w:color="auto" w:fill="FFFFFF"/>
        </w:rPr>
        <w:t>Hide all sheets</w:t>
      </w:r>
      <w:r w:rsidRPr="006E45CE">
        <w:rPr>
          <w:rFonts w:ascii="Microsoft YaHei" w:eastAsia="Microsoft YaHei" w:hAnsi="Microsoft YaHei" w:cs="Microsoft YaHei"/>
          <w:color w:val="58646D"/>
          <w:sz w:val="21"/>
          <w:szCs w:val="21"/>
          <w:shd w:val="clear" w:color="auto" w:fill="FFFFFF"/>
        </w:rPr>
        <w:t>实现：</w:t>
      </w:r>
    </w:p>
    <w:p w14:paraId="63EB0411" w14:textId="52F28AED" w:rsidR="006E45CE" w:rsidRPr="006E45CE" w:rsidRDefault="006E45CE" w:rsidP="006E45CE">
      <w:pPr>
        <w:spacing w:before="100" w:beforeAutospacing="1" w:after="100" w:afterAutospacing="1"/>
        <w:ind w:left="360"/>
        <w:rPr>
          <w:rFonts w:ascii="Arial" w:hAnsi="Arial" w:cs="Arial"/>
          <w:color w:val="58646D"/>
          <w:sz w:val="21"/>
          <w:szCs w:val="21"/>
        </w:rPr>
      </w:pPr>
      <w:r w:rsidRPr="006E45CE">
        <w:rPr>
          <w:rFonts w:ascii="Microsoft YaHei" w:eastAsia="Microsoft YaHei" w:hAnsi="Microsoft YaHei" w:cs="Microsoft YaHei" w:hint="eastAsia"/>
          <w:color w:val="58646D"/>
          <w:sz w:val="21"/>
          <w:szCs w:val="21"/>
        </w:rPr>
        <w:t>修改：用hide</w:t>
      </w:r>
      <w:r w:rsidRPr="006E45CE">
        <w:rPr>
          <w:rFonts w:ascii="Microsoft YaHei" w:eastAsia="Microsoft YaHei" w:hAnsi="Microsoft YaHei" w:cs="Microsoft YaHei"/>
          <w:color w:val="58646D"/>
          <w:sz w:val="21"/>
          <w:szCs w:val="21"/>
        </w:rPr>
        <w:t xml:space="preserve"> </w:t>
      </w:r>
      <w:r w:rsidRPr="006E45CE">
        <w:rPr>
          <w:rFonts w:ascii="Microsoft YaHei" w:eastAsia="Microsoft YaHei" w:hAnsi="Microsoft YaHei" w:cs="Microsoft YaHei" w:hint="eastAsia"/>
          <w:color w:val="58646D"/>
          <w:sz w:val="21"/>
          <w:szCs w:val="21"/>
        </w:rPr>
        <w:t>all</w:t>
      </w:r>
      <w:r w:rsidRPr="006E45CE">
        <w:rPr>
          <w:rFonts w:ascii="Microsoft YaHei" w:eastAsia="Microsoft YaHei" w:hAnsi="Microsoft YaHei" w:cs="Microsoft YaHei"/>
          <w:color w:val="58646D"/>
          <w:sz w:val="21"/>
          <w:szCs w:val="21"/>
        </w:rPr>
        <w:t xml:space="preserve"> </w:t>
      </w:r>
      <w:r w:rsidRPr="006E45CE">
        <w:rPr>
          <w:rFonts w:ascii="Microsoft YaHei" w:eastAsia="Microsoft YaHei" w:hAnsi="Microsoft YaHei" w:cs="Microsoft YaHei" w:hint="eastAsia"/>
          <w:color w:val="58646D"/>
          <w:sz w:val="21"/>
          <w:szCs w:val="21"/>
        </w:rPr>
        <w:t>sheets实现了隐藏处理，使界面更简洁。</w:t>
      </w:r>
    </w:p>
    <w:p w14:paraId="3DC88EFF" w14:textId="77777777" w:rsidR="006E45CE" w:rsidRPr="006E45CE" w:rsidRDefault="006E45CE" w:rsidP="006E45CE">
      <w:pPr>
        <w:pStyle w:val="ListParagraph"/>
        <w:spacing w:before="100" w:beforeAutospacing="1" w:after="100" w:afterAutospacing="1"/>
        <w:rPr>
          <w:rFonts w:ascii="Arial" w:hAnsi="Arial" w:cs="Arial"/>
          <w:color w:val="58646D"/>
          <w:sz w:val="21"/>
          <w:szCs w:val="21"/>
        </w:rPr>
      </w:pPr>
    </w:p>
    <w:p w14:paraId="51EB47F0" w14:textId="689F7D9E" w:rsidR="006E45CE" w:rsidRPr="006E45CE" w:rsidRDefault="006E45CE" w:rsidP="006E45CE">
      <w:pPr>
        <w:pStyle w:val="NormalWeb"/>
        <w:numPr>
          <w:ilvl w:val="0"/>
          <w:numId w:val="5"/>
        </w:numPr>
        <w:spacing w:before="0" w:beforeAutospacing="0" w:after="225" w:afterAutospacing="0" w:line="300" w:lineRule="atLeast"/>
        <w:rPr>
          <w:rFonts w:ascii="Arial" w:hAnsi="Arial" w:cs="Arial"/>
          <w:color w:val="58646D"/>
          <w:sz w:val="21"/>
          <w:szCs w:val="21"/>
        </w:rPr>
      </w:pPr>
      <w:r w:rsidRPr="006E45CE">
        <w:rPr>
          <w:rFonts w:ascii="Microsoft YaHei" w:eastAsia="Microsoft YaHei" w:hAnsi="Microsoft YaHei" w:cs="Microsoft YaHei" w:hint="eastAsia"/>
          <w:color w:val="58646D"/>
          <w:sz w:val="21"/>
          <w:szCs w:val="21"/>
        </w:rPr>
        <w:t>他人反馈：</w:t>
      </w:r>
      <w:r w:rsidRPr="006E45CE">
        <w:rPr>
          <w:rFonts w:ascii="Microsoft YaHei" w:eastAsia="Microsoft YaHei" w:hAnsi="Microsoft YaHei" w:cs="Microsoft YaHei"/>
          <w:color w:val="58646D"/>
          <w:sz w:val="21"/>
          <w:szCs w:val="21"/>
        </w:rPr>
        <w:t>你的部分仪表板以及故事的尺寸较小，导致可视化内容比较拥挤，请在</w:t>
      </w:r>
      <w:r w:rsidRPr="006E45CE">
        <w:rPr>
          <w:rFonts w:ascii="Microsoft YaHei" w:eastAsia="Microsoft YaHei" w:hAnsi="Microsoft YaHei" w:cs="Microsoft YaHei"/>
          <w:b/>
          <w:bCs/>
          <w:color w:val="58646D"/>
          <w:sz w:val="21"/>
          <w:szCs w:val="21"/>
        </w:rPr>
        <w:t>故事和各仪表板</w:t>
      </w:r>
      <w:r w:rsidRPr="006E45CE">
        <w:rPr>
          <w:rFonts w:ascii="Microsoft YaHei" w:eastAsia="Microsoft YaHei" w:hAnsi="Microsoft YaHei" w:cs="Microsoft YaHei"/>
          <w:color w:val="58646D"/>
          <w:sz w:val="21"/>
          <w:szCs w:val="21"/>
        </w:rPr>
        <w:t>（二者均需要选择）的大小中选择</w:t>
      </w:r>
      <w:r w:rsidRPr="006E45CE">
        <w:rPr>
          <w:rFonts w:ascii="Arial" w:hAnsi="Arial" w:cs="Arial"/>
          <w:color w:val="58646D"/>
          <w:sz w:val="21"/>
          <w:szCs w:val="21"/>
        </w:rPr>
        <w:t>“</w:t>
      </w:r>
      <w:r w:rsidRPr="006E45CE">
        <w:rPr>
          <w:rFonts w:ascii="Microsoft YaHei" w:eastAsia="Microsoft YaHei" w:hAnsi="Microsoft YaHei" w:cs="Microsoft YaHei"/>
          <w:color w:val="58646D"/>
          <w:sz w:val="21"/>
          <w:szCs w:val="21"/>
        </w:rPr>
        <w:t>自动</w:t>
      </w:r>
      <w:r w:rsidRPr="006E45CE">
        <w:rPr>
          <w:rFonts w:ascii="Arial" w:hAnsi="Arial" w:cs="Arial"/>
          <w:color w:val="58646D"/>
          <w:sz w:val="21"/>
          <w:szCs w:val="21"/>
        </w:rPr>
        <w:t>”</w:t>
      </w:r>
      <w:r w:rsidRPr="006E45CE">
        <w:rPr>
          <w:rFonts w:ascii="Microsoft YaHei" w:eastAsia="Microsoft YaHei" w:hAnsi="Microsoft YaHei" w:cs="Microsoft YaHei"/>
          <w:color w:val="58646D"/>
          <w:sz w:val="21"/>
          <w:szCs w:val="21"/>
        </w:rPr>
        <w:t>以解决此问题（对于故事及所有故事点</w:t>
      </w:r>
      <w:r w:rsidRPr="006E45CE">
        <w:rPr>
          <w:rFonts w:ascii="Microsoft YaHei" w:eastAsia="Microsoft YaHei" w:hAnsi="Microsoft YaHei" w:cs="Microsoft YaHei"/>
          <w:color w:val="58646D"/>
          <w:sz w:val="21"/>
          <w:szCs w:val="21"/>
        </w:rPr>
        <w:lastRenderedPageBreak/>
        <w:t>中的仪表板，都应当选择此选项）：</w:t>
      </w:r>
      <w:r w:rsidRPr="006E45CE">
        <w:rPr>
          <w:rFonts w:ascii="Arial" w:hAnsi="Arial" w:cs="Arial"/>
          <w:color w:val="58646D"/>
          <w:sz w:val="21"/>
          <w:szCs w:val="21"/>
        </w:rPr>
        <w:br/>
      </w:r>
      <w:r w:rsidRPr="006E45CE">
        <w:rPr>
          <w:rFonts w:ascii="Arial" w:hAnsi="Arial" w:cs="Arial"/>
          <w:noProof/>
          <w:color w:val="02B3E4"/>
          <w:sz w:val="21"/>
          <w:szCs w:val="21"/>
        </w:rPr>
        <w:drawing>
          <wp:inline distT="0" distB="0" distL="0" distR="0" wp14:anchorId="13B9973A" wp14:editId="30813A1F">
            <wp:extent cx="2820670" cy="2312035"/>
            <wp:effectExtent l="0" t="0" r="0" b="0"/>
            <wp:docPr id="1" name="Picture 1" descr="3.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670" cy="2312035"/>
                    </a:xfrm>
                    <a:prstGeom prst="rect">
                      <a:avLst/>
                    </a:prstGeom>
                    <a:noFill/>
                    <a:ln>
                      <a:noFill/>
                    </a:ln>
                  </pic:spPr>
                </pic:pic>
              </a:graphicData>
            </a:graphic>
          </wp:inline>
        </w:drawing>
      </w:r>
    </w:p>
    <w:p w14:paraId="4A33A10C" w14:textId="22BC3721" w:rsidR="006E45CE" w:rsidRDefault="006E45CE" w:rsidP="006E45CE">
      <w:pPr>
        <w:spacing w:line="300" w:lineRule="atLeast"/>
        <w:ind w:left="720"/>
        <w:rPr>
          <w:rFonts w:ascii="Microsoft YaHei" w:eastAsia="Microsoft YaHei" w:hAnsi="Microsoft YaHei" w:cs="Microsoft YaHei"/>
          <w:color w:val="58646D"/>
          <w:sz w:val="21"/>
          <w:szCs w:val="21"/>
        </w:rPr>
      </w:pPr>
      <w:r w:rsidRPr="006E45CE">
        <w:rPr>
          <w:rFonts w:ascii="Microsoft YaHei" w:eastAsia="Microsoft YaHei" w:hAnsi="Microsoft YaHei" w:cs="Microsoft YaHei" w:hint="eastAsia"/>
          <w:color w:val="58646D"/>
          <w:sz w:val="21"/>
          <w:szCs w:val="21"/>
        </w:rPr>
        <w:t>选择</w:t>
      </w:r>
      <w:r w:rsidRPr="006E45CE">
        <w:rPr>
          <w:rFonts w:ascii="Arial" w:hAnsi="Arial" w:cs="Arial"/>
          <w:color w:val="58646D"/>
          <w:sz w:val="21"/>
          <w:szCs w:val="21"/>
        </w:rPr>
        <w:t>“</w:t>
      </w:r>
      <w:r w:rsidRPr="006E45CE">
        <w:rPr>
          <w:rFonts w:ascii="Microsoft YaHei" w:eastAsia="Microsoft YaHei" w:hAnsi="Microsoft YaHei" w:cs="Microsoft YaHei" w:hint="eastAsia"/>
          <w:color w:val="58646D"/>
          <w:sz w:val="21"/>
          <w:szCs w:val="21"/>
        </w:rPr>
        <w:t>自动</w:t>
      </w:r>
      <w:r w:rsidRPr="006E45CE">
        <w:rPr>
          <w:rFonts w:ascii="Arial" w:hAnsi="Arial" w:cs="Arial"/>
          <w:color w:val="58646D"/>
          <w:sz w:val="21"/>
          <w:szCs w:val="21"/>
        </w:rPr>
        <w:t>”</w:t>
      </w:r>
      <w:r w:rsidRPr="006E45CE">
        <w:rPr>
          <w:rFonts w:ascii="Microsoft YaHei" w:eastAsia="Microsoft YaHei" w:hAnsi="Microsoft YaHei" w:cs="Microsoft YaHei" w:hint="eastAsia"/>
          <w:color w:val="58646D"/>
          <w:sz w:val="21"/>
          <w:szCs w:val="21"/>
        </w:rPr>
        <w:t>还有一个重要理由，即每个人所使用的设备分辨率不尽相同，如果使用固定尺寸，会导致可视化在某些设备上无法合理展示（例如，在</w:t>
      </w:r>
      <w:r w:rsidRPr="006E45CE">
        <w:rPr>
          <w:rFonts w:ascii="Arial" w:hAnsi="Arial" w:cs="Arial"/>
          <w:color w:val="58646D"/>
          <w:sz w:val="21"/>
          <w:szCs w:val="21"/>
        </w:rPr>
        <w:t>1080p</w:t>
      </w:r>
      <w:r w:rsidRPr="006E45CE">
        <w:rPr>
          <w:rFonts w:ascii="Microsoft YaHei" w:eastAsia="Microsoft YaHei" w:hAnsi="Microsoft YaHei" w:cs="Microsoft YaHei" w:hint="eastAsia"/>
          <w:color w:val="58646D"/>
          <w:sz w:val="21"/>
          <w:szCs w:val="21"/>
        </w:rPr>
        <w:t>分辨率的显示屏中尺寸正常的可视化，在</w:t>
      </w:r>
      <w:r w:rsidRPr="006E45CE">
        <w:rPr>
          <w:rFonts w:ascii="Arial" w:hAnsi="Arial" w:cs="Arial"/>
          <w:color w:val="58646D"/>
          <w:sz w:val="21"/>
          <w:szCs w:val="21"/>
        </w:rPr>
        <w:t>4k</w:t>
      </w:r>
      <w:r w:rsidRPr="006E45CE">
        <w:rPr>
          <w:rFonts w:ascii="Microsoft YaHei" w:eastAsia="Microsoft YaHei" w:hAnsi="Microsoft YaHei" w:cs="Microsoft YaHei" w:hint="eastAsia"/>
          <w:color w:val="58646D"/>
          <w:sz w:val="21"/>
          <w:szCs w:val="21"/>
        </w:rPr>
        <w:t>显示屏中会变得十分狭小并难以看清）。因此请对此部分进行适当调整</w:t>
      </w:r>
      <w:r w:rsidRPr="006E45CE">
        <w:rPr>
          <w:rFonts w:ascii="Microsoft YaHei" w:eastAsia="Microsoft YaHei" w:hAnsi="Microsoft YaHei" w:cs="Microsoft YaHei"/>
          <w:color w:val="58646D"/>
          <w:sz w:val="21"/>
          <w:szCs w:val="21"/>
        </w:rPr>
        <w:t>。</w:t>
      </w:r>
    </w:p>
    <w:p w14:paraId="299BB6AF" w14:textId="0EDC4036" w:rsidR="006E45CE" w:rsidRPr="006E45CE" w:rsidRDefault="006E45CE" w:rsidP="006E45CE">
      <w:pPr>
        <w:spacing w:line="300" w:lineRule="atLeast"/>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修改：选择</w:t>
      </w:r>
      <w:r w:rsidR="005153B3">
        <w:rPr>
          <w:rFonts w:ascii="Microsoft YaHei" w:eastAsia="Microsoft YaHei" w:hAnsi="Microsoft YaHei" w:cs="Microsoft YaHei" w:hint="eastAsia"/>
          <w:color w:val="58646D"/>
          <w:sz w:val="21"/>
          <w:szCs w:val="21"/>
        </w:rPr>
        <w:t>“</w:t>
      </w:r>
      <w:r>
        <w:rPr>
          <w:rFonts w:ascii="Microsoft YaHei" w:eastAsia="Microsoft YaHei" w:hAnsi="Microsoft YaHei" w:cs="Microsoft YaHei" w:hint="eastAsia"/>
          <w:color w:val="58646D"/>
          <w:sz w:val="21"/>
          <w:szCs w:val="21"/>
        </w:rPr>
        <w:t>自动</w:t>
      </w:r>
      <w:r w:rsidR="005153B3">
        <w:rPr>
          <w:rFonts w:ascii="Microsoft YaHei" w:eastAsia="Microsoft YaHei" w:hAnsi="Microsoft YaHei" w:cs="Microsoft YaHei" w:hint="eastAsia"/>
          <w:color w:val="58646D"/>
          <w:sz w:val="21"/>
          <w:szCs w:val="21"/>
        </w:rPr>
        <w:t>”</w:t>
      </w:r>
    </w:p>
    <w:p w14:paraId="39B6218D" w14:textId="3298144F" w:rsidR="006E45CE" w:rsidRPr="005153B3" w:rsidRDefault="006E45CE" w:rsidP="006E45CE">
      <w:pPr>
        <w:numPr>
          <w:ilvl w:val="0"/>
          <w:numId w:val="5"/>
        </w:numPr>
        <w:spacing w:before="100" w:beforeAutospacing="1" w:after="100" w:afterAutospacing="1"/>
        <w:rPr>
          <w:rFonts w:ascii="Arial" w:hAnsi="Arial" w:cs="Arial"/>
          <w:color w:val="58646D"/>
          <w:sz w:val="21"/>
          <w:szCs w:val="21"/>
        </w:rPr>
      </w:pPr>
      <w:r w:rsidRPr="006E45CE">
        <w:rPr>
          <w:rFonts w:ascii="Microsoft YaHei" w:eastAsia="Microsoft YaHei" w:hAnsi="Microsoft YaHei" w:cs="Microsoft YaHei" w:hint="eastAsia"/>
          <w:color w:val="58646D"/>
          <w:sz w:val="21"/>
          <w:szCs w:val="21"/>
        </w:rPr>
        <w:t>在故事点中仅使用一副工作表（尤其是图表内容本身较少的工作表）并不是合适的选择。这样做会导致许多有关联的图表被拆分到多个故事点，不利于观众对各图表进行综合的比较及得出结论；过多的故事点也会导致结构过于复杂。请尽量保证</w:t>
      </w:r>
      <w:r w:rsidRPr="006E45CE">
        <w:rPr>
          <w:rFonts w:ascii="Microsoft YaHei" w:eastAsia="Microsoft YaHei" w:hAnsi="Microsoft YaHei" w:cs="Microsoft YaHei" w:hint="eastAsia"/>
          <w:b/>
          <w:bCs/>
          <w:color w:val="58646D"/>
          <w:sz w:val="21"/>
          <w:szCs w:val="21"/>
        </w:rPr>
        <w:t>每个故事点都由仪表板构成，仪表板中至少有两幅在逻辑上存在关联的工作表</w:t>
      </w:r>
      <w:r w:rsidRPr="006E45CE">
        <w:rPr>
          <w:rFonts w:ascii="Microsoft YaHei" w:eastAsia="Microsoft YaHei" w:hAnsi="Microsoft YaHei" w:cs="Microsoft YaHei" w:hint="eastAsia"/>
          <w:color w:val="58646D"/>
          <w:sz w:val="21"/>
          <w:szCs w:val="21"/>
        </w:rPr>
        <w:t>，并添加文字分析，以充实可视化的内容，使得故事的结构更加紧凑合理。但需要注意，将所有可视化放在一个仪表板中仍然不是合适的选择，故事必须具有多个故事点以体现结构和层次性</w:t>
      </w:r>
      <w:r w:rsidRPr="006E45CE">
        <w:rPr>
          <w:rFonts w:ascii="Microsoft YaHei" w:eastAsia="Microsoft YaHei" w:hAnsi="Microsoft YaHei" w:cs="Microsoft YaHei"/>
          <w:color w:val="58646D"/>
          <w:sz w:val="21"/>
          <w:szCs w:val="21"/>
        </w:rPr>
        <w:t>；</w:t>
      </w:r>
    </w:p>
    <w:p w14:paraId="0F4FF97D" w14:textId="4EC4B6B7" w:rsidR="005153B3" w:rsidRPr="006E45CE" w:rsidRDefault="005153B3" w:rsidP="005153B3">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修改：使内容进行链接，对生存率分析由浅入深，先分析年龄和性别，在在此基础上加入家庭状况和船舱等级的分析</w:t>
      </w:r>
    </w:p>
    <w:p w14:paraId="1B31F00C" w14:textId="6BA26E95" w:rsidR="006E45CE" w:rsidRPr="005153B3" w:rsidRDefault="006E45CE" w:rsidP="006E45CE">
      <w:pPr>
        <w:numPr>
          <w:ilvl w:val="0"/>
          <w:numId w:val="5"/>
        </w:numPr>
        <w:spacing w:before="100" w:beforeAutospacing="1" w:after="100" w:afterAutospacing="1"/>
        <w:rPr>
          <w:rFonts w:ascii="Arial" w:hAnsi="Arial" w:cs="Arial"/>
          <w:color w:val="58646D"/>
          <w:sz w:val="21"/>
          <w:szCs w:val="21"/>
        </w:rPr>
      </w:pPr>
      <w:r w:rsidRPr="006E45CE">
        <w:rPr>
          <w:rFonts w:ascii="Microsoft YaHei" w:eastAsia="Microsoft YaHei" w:hAnsi="Microsoft YaHei" w:cs="Microsoft YaHei" w:hint="eastAsia"/>
          <w:color w:val="58646D"/>
          <w:sz w:val="21"/>
          <w:szCs w:val="21"/>
        </w:rPr>
        <w:t>针对故事，使用的可视化图表和类型数量过少。过少的可视化无法深入地剖析、挖掘问题并得出深刻结论，会使得故事浮于表面，缺乏重点和亮点。请重新梳理故事的结构，为故事补充更多可视化。作为参考，能够完整叙述一个故事的项目中，一般至少会包含至少</w:t>
      </w:r>
      <w:r w:rsidRPr="006E45CE">
        <w:rPr>
          <w:rFonts w:ascii="Arial" w:hAnsi="Arial" w:cs="Arial"/>
          <w:color w:val="58646D"/>
          <w:sz w:val="21"/>
          <w:szCs w:val="21"/>
        </w:rPr>
        <w:t>3</w:t>
      </w:r>
      <w:r w:rsidRPr="006E45CE">
        <w:rPr>
          <w:rFonts w:ascii="Microsoft YaHei" w:eastAsia="Microsoft YaHei" w:hAnsi="Microsoft YaHei" w:cs="Microsoft YaHei" w:hint="eastAsia"/>
          <w:color w:val="58646D"/>
          <w:sz w:val="21"/>
          <w:szCs w:val="21"/>
        </w:rPr>
        <w:t>个仪表板，</w:t>
      </w:r>
      <w:r w:rsidRPr="006E45CE">
        <w:rPr>
          <w:rFonts w:ascii="Arial" w:hAnsi="Arial" w:cs="Arial"/>
          <w:color w:val="58646D"/>
          <w:sz w:val="21"/>
          <w:szCs w:val="21"/>
        </w:rPr>
        <w:t>8</w:t>
      </w:r>
      <w:r w:rsidRPr="006E45CE">
        <w:rPr>
          <w:rFonts w:ascii="Microsoft YaHei" w:eastAsia="Microsoft YaHei" w:hAnsi="Microsoft YaHei" w:cs="Microsoft YaHei" w:hint="eastAsia"/>
          <w:color w:val="58646D"/>
          <w:sz w:val="21"/>
          <w:szCs w:val="21"/>
        </w:rPr>
        <w:t>幅图表（对于摩拜单车、</w:t>
      </w:r>
      <w:proofErr w:type="spellStart"/>
      <w:r w:rsidRPr="006E45CE">
        <w:rPr>
          <w:rFonts w:ascii="Arial" w:hAnsi="Arial" w:cs="Arial"/>
          <w:color w:val="58646D"/>
          <w:sz w:val="21"/>
          <w:szCs w:val="21"/>
        </w:rPr>
        <w:t>Prosperloan</w:t>
      </w:r>
      <w:proofErr w:type="spellEnd"/>
      <w:r w:rsidRPr="006E45CE">
        <w:rPr>
          <w:rFonts w:ascii="Microsoft YaHei" w:eastAsia="Microsoft YaHei" w:hAnsi="Microsoft YaHei" w:cs="Microsoft YaHei" w:hint="eastAsia"/>
          <w:color w:val="58646D"/>
          <w:sz w:val="21"/>
          <w:szCs w:val="21"/>
        </w:rPr>
        <w:t>等复杂数据集而言，工作表一般在</w:t>
      </w:r>
      <w:r w:rsidRPr="006E45CE">
        <w:rPr>
          <w:rFonts w:ascii="Arial" w:hAnsi="Arial" w:cs="Arial"/>
          <w:color w:val="58646D"/>
          <w:sz w:val="21"/>
          <w:szCs w:val="21"/>
        </w:rPr>
        <w:t>10</w:t>
      </w:r>
      <w:r w:rsidRPr="006E45CE">
        <w:rPr>
          <w:rFonts w:ascii="Microsoft YaHei" w:eastAsia="Microsoft YaHei" w:hAnsi="Microsoft YaHei" w:cs="Microsoft YaHei" w:hint="eastAsia"/>
          <w:color w:val="58646D"/>
          <w:sz w:val="21"/>
          <w:szCs w:val="21"/>
        </w:rPr>
        <w:t>个以上）。针对你的项目，首先建议探索更多变量，其次请关注各变量分组的人数比例和分布，最后请探索更多</w:t>
      </w:r>
      <w:r w:rsidRPr="006E45CE">
        <w:rPr>
          <w:rFonts w:ascii="Microsoft YaHei" w:eastAsia="Microsoft YaHei" w:hAnsi="Microsoft YaHei" w:cs="Microsoft YaHei" w:hint="eastAsia"/>
          <w:b/>
          <w:bCs/>
          <w:color w:val="58646D"/>
          <w:sz w:val="21"/>
          <w:szCs w:val="21"/>
        </w:rPr>
        <w:t>多变量分析</w:t>
      </w:r>
      <w:r w:rsidRPr="006E45CE">
        <w:rPr>
          <w:rFonts w:ascii="Microsoft YaHei" w:eastAsia="Microsoft YaHei" w:hAnsi="Microsoft YaHei" w:cs="Microsoft YaHei" w:hint="eastAsia"/>
          <w:color w:val="58646D"/>
          <w:sz w:val="21"/>
          <w:szCs w:val="21"/>
        </w:rPr>
        <w:t>的呈现方式（例如，各舱位分性别的生还率）</w:t>
      </w:r>
      <w:r w:rsidRPr="006E45CE">
        <w:rPr>
          <w:rFonts w:ascii="Microsoft YaHei" w:eastAsia="Microsoft YaHei" w:hAnsi="Microsoft YaHei" w:cs="Microsoft YaHei"/>
          <w:color w:val="58646D"/>
          <w:sz w:val="21"/>
          <w:szCs w:val="21"/>
        </w:rPr>
        <w:t>。</w:t>
      </w:r>
    </w:p>
    <w:p w14:paraId="51793DBE" w14:textId="37173DC7" w:rsidR="005153B3" w:rsidRPr="006E45CE" w:rsidRDefault="005153B3" w:rsidP="005153B3">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进行了多变量分析：各舱位分性别存活率分析、各舱位分年龄段存活率分析、各年龄段分性别存活率分析；各年龄段分家庭状况生还率分析</w:t>
      </w:r>
    </w:p>
    <w:p w14:paraId="65D2BD52" w14:textId="11A9D882" w:rsidR="006E45CE" w:rsidRPr="005153B3" w:rsidRDefault="006E45CE" w:rsidP="006E45CE">
      <w:pPr>
        <w:numPr>
          <w:ilvl w:val="0"/>
          <w:numId w:val="5"/>
        </w:numPr>
        <w:spacing w:before="100" w:beforeAutospacing="1" w:after="100" w:afterAutospacing="1"/>
        <w:rPr>
          <w:rFonts w:ascii="Arial" w:hAnsi="Arial" w:cs="Arial"/>
          <w:color w:val="58646D"/>
          <w:sz w:val="21"/>
          <w:szCs w:val="21"/>
        </w:rPr>
      </w:pPr>
      <w:r w:rsidRPr="006E45CE">
        <w:rPr>
          <w:rFonts w:ascii="Microsoft YaHei" w:eastAsia="Microsoft YaHei" w:hAnsi="Microsoft YaHei" w:cs="Microsoft YaHei" w:hint="eastAsia"/>
          <w:color w:val="58646D"/>
          <w:sz w:val="21"/>
          <w:szCs w:val="21"/>
        </w:rPr>
        <w:t>需要注意，仅仅展示生还者和遇难者的人数（或人数的比较）是不足以清晰说明生还状况的，反而容易对观众造成误导（某些群体生还人数多仅仅是因为这一群体乘客总数多，实</w:t>
      </w:r>
      <w:r w:rsidRPr="006E45CE">
        <w:rPr>
          <w:rFonts w:ascii="Microsoft YaHei" w:eastAsia="Microsoft YaHei" w:hAnsi="Microsoft YaHei" w:cs="Microsoft YaHei" w:hint="eastAsia"/>
          <w:color w:val="58646D"/>
          <w:sz w:val="21"/>
          <w:szCs w:val="21"/>
        </w:rPr>
        <w:lastRenderedPageBreak/>
        <w:t>际上却伤亡惨重，</w:t>
      </w:r>
      <w:r w:rsidRPr="006E45CE">
        <w:rPr>
          <w:rFonts w:ascii="Microsoft YaHei" w:eastAsia="Microsoft YaHei" w:hAnsi="Microsoft YaHei" w:cs="Microsoft YaHei" w:hint="eastAsia"/>
          <w:b/>
          <w:bCs/>
          <w:color w:val="58646D"/>
          <w:sz w:val="21"/>
          <w:szCs w:val="21"/>
        </w:rPr>
        <w:t>实际上你的可视化中，正因为没有正确展示生还率，只展示了生还者数据，导致结论几乎全部是错误的</w:t>
      </w:r>
      <w:r w:rsidRPr="006E45CE">
        <w:rPr>
          <w:rFonts w:ascii="Microsoft YaHei" w:eastAsia="Microsoft YaHei" w:hAnsi="Microsoft YaHei" w:cs="Microsoft YaHei" w:hint="eastAsia"/>
          <w:color w:val="58646D"/>
          <w:sz w:val="21"/>
          <w:szCs w:val="21"/>
        </w:rPr>
        <w:t>）。生还状况最重要的指标是</w:t>
      </w:r>
      <w:r w:rsidRPr="006E45CE">
        <w:rPr>
          <w:rFonts w:ascii="Microsoft YaHei" w:eastAsia="Microsoft YaHei" w:hAnsi="Microsoft YaHei" w:cs="Microsoft YaHei" w:hint="eastAsia"/>
          <w:b/>
          <w:bCs/>
          <w:color w:val="58646D"/>
          <w:sz w:val="21"/>
          <w:szCs w:val="21"/>
        </w:rPr>
        <w:t>生还率</w:t>
      </w:r>
      <w:r w:rsidRPr="006E45CE">
        <w:rPr>
          <w:rFonts w:ascii="Microsoft YaHei" w:eastAsia="Microsoft YaHei" w:hAnsi="Microsoft YaHei" w:cs="Microsoft YaHei" w:hint="eastAsia"/>
          <w:color w:val="58646D"/>
          <w:sz w:val="21"/>
          <w:szCs w:val="21"/>
        </w:rPr>
        <w:t>，即针对一个特定群体中，存活者的比例。因此，人数是一个可供展示的方面，但依然需要展示生还率这一核心指标。请补充或修改相关可视化</w:t>
      </w:r>
      <w:r w:rsidRPr="006E45CE">
        <w:rPr>
          <w:rFonts w:ascii="Microsoft YaHei" w:eastAsia="Microsoft YaHei" w:hAnsi="Microsoft YaHei" w:cs="Microsoft YaHei"/>
          <w:color w:val="58646D"/>
          <w:sz w:val="21"/>
          <w:szCs w:val="21"/>
        </w:rPr>
        <w:t>；</w:t>
      </w:r>
    </w:p>
    <w:p w14:paraId="3BE3A534" w14:textId="75CEC78F" w:rsidR="005153B3" w:rsidRPr="006E45CE" w:rsidRDefault="005153B3" w:rsidP="005153B3">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修改：存活数量（分性别、分年龄段、分船舱等级）/调查总数（8</w:t>
      </w:r>
      <w:r>
        <w:rPr>
          <w:rFonts w:ascii="Microsoft YaHei" w:eastAsia="Microsoft YaHei" w:hAnsi="Microsoft YaHei" w:cs="Microsoft YaHei"/>
          <w:color w:val="58646D"/>
          <w:sz w:val="21"/>
          <w:szCs w:val="21"/>
        </w:rPr>
        <w:t>90</w:t>
      </w:r>
      <w:r>
        <w:rPr>
          <w:rFonts w:ascii="Microsoft YaHei" w:eastAsia="Microsoft YaHei" w:hAnsi="Microsoft YaHei" w:cs="Microsoft YaHei" w:hint="eastAsia"/>
          <w:color w:val="58646D"/>
          <w:sz w:val="21"/>
          <w:szCs w:val="21"/>
        </w:rPr>
        <w:t>）</w:t>
      </w:r>
    </w:p>
    <w:p w14:paraId="60B5DF22" w14:textId="18CAB0D6" w:rsidR="006E45CE" w:rsidRPr="005153B3" w:rsidRDefault="006E45CE" w:rsidP="006E45CE">
      <w:pPr>
        <w:numPr>
          <w:ilvl w:val="0"/>
          <w:numId w:val="5"/>
        </w:numPr>
        <w:spacing w:before="100" w:beforeAutospacing="1" w:after="100" w:afterAutospacing="1"/>
        <w:rPr>
          <w:rFonts w:ascii="Arial" w:hAnsi="Arial" w:cs="Arial"/>
          <w:color w:val="58646D"/>
          <w:sz w:val="21"/>
          <w:szCs w:val="21"/>
        </w:rPr>
      </w:pPr>
      <w:r w:rsidRPr="006E45CE">
        <w:rPr>
          <w:rFonts w:ascii="Microsoft YaHei" w:eastAsia="Microsoft YaHei" w:hAnsi="Microsoft YaHei" w:cs="Microsoft YaHei" w:hint="eastAsia"/>
          <w:color w:val="58646D"/>
          <w:sz w:val="21"/>
          <w:szCs w:val="21"/>
        </w:rPr>
        <w:t>可视化使用的变量不足。在数据集简单并存在明确分析目的情况下，你应当尽可能地探索更多变量。以本数据集而言，你至少缺失了对</w:t>
      </w:r>
      <w:r w:rsidRPr="006E45CE">
        <w:rPr>
          <w:rFonts w:ascii="Arial" w:hAnsi="Arial" w:cs="Arial"/>
          <w:color w:val="58646D"/>
          <w:sz w:val="21"/>
          <w:szCs w:val="21"/>
        </w:rPr>
        <w:t>“</w:t>
      </w:r>
      <w:r w:rsidRPr="006E45CE">
        <w:rPr>
          <w:rFonts w:ascii="Microsoft YaHei" w:eastAsia="Microsoft YaHei" w:hAnsi="Microsoft YaHei" w:cs="Microsoft YaHei" w:hint="eastAsia"/>
          <w:color w:val="58646D"/>
          <w:sz w:val="21"/>
          <w:szCs w:val="21"/>
        </w:rPr>
        <w:t>舱位</w:t>
      </w:r>
      <w:r w:rsidRPr="006E45CE">
        <w:rPr>
          <w:rFonts w:ascii="Arial" w:hAnsi="Arial" w:cs="Arial"/>
          <w:color w:val="58646D"/>
          <w:sz w:val="21"/>
          <w:szCs w:val="21"/>
        </w:rPr>
        <w:t>”</w:t>
      </w:r>
      <w:r w:rsidRPr="006E45CE">
        <w:rPr>
          <w:rFonts w:ascii="Microsoft YaHei" w:eastAsia="Microsoft YaHei" w:hAnsi="Microsoft YaHei" w:cs="Microsoft YaHei" w:hint="eastAsia"/>
          <w:color w:val="58646D"/>
          <w:sz w:val="21"/>
          <w:szCs w:val="21"/>
        </w:rPr>
        <w:t>这一重要变量的分析</w:t>
      </w:r>
      <w:r w:rsidRPr="006E45CE">
        <w:rPr>
          <w:rFonts w:ascii="Microsoft YaHei" w:eastAsia="Microsoft YaHei" w:hAnsi="Microsoft YaHei" w:cs="Microsoft YaHei"/>
          <w:color w:val="58646D"/>
          <w:sz w:val="21"/>
          <w:szCs w:val="21"/>
        </w:rPr>
        <w:t>；</w:t>
      </w:r>
    </w:p>
    <w:p w14:paraId="32EECD32" w14:textId="690D6DA0" w:rsidR="005153B3" w:rsidRPr="006E45CE" w:rsidRDefault="005153B3" w:rsidP="005153B3">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修改：探索了舱位“变量”</w:t>
      </w:r>
    </w:p>
    <w:p w14:paraId="3C3E0E38" w14:textId="433381A5" w:rsidR="006E45CE" w:rsidRPr="005153B3" w:rsidRDefault="006E45CE" w:rsidP="006E45CE">
      <w:pPr>
        <w:numPr>
          <w:ilvl w:val="0"/>
          <w:numId w:val="5"/>
        </w:numPr>
        <w:spacing w:before="100" w:beforeAutospacing="1" w:after="100" w:afterAutospacing="1"/>
        <w:rPr>
          <w:rFonts w:ascii="Arial" w:hAnsi="Arial" w:cs="Arial"/>
          <w:color w:val="58646D"/>
          <w:sz w:val="21"/>
          <w:szCs w:val="21"/>
        </w:rPr>
      </w:pPr>
      <w:r w:rsidRPr="006E45CE">
        <w:rPr>
          <w:rFonts w:ascii="Microsoft YaHei" w:eastAsia="Microsoft YaHei" w:hAnsi="Microsoft YaHei" w:cs="Microsoft YaHei" w:hint="eastAsia"/>
          <w:color w:val="58646D"/>
          <w:sz w:val="21"/>
          <w:szCs w:val="21"/>
        </w:rPr>
        <w:t>针对年龄，建议使用更合理的分组方式而非使用相同组距。年龄的分组应当根据自然属性拟定，例如小孩、青少年、老人等。这样更能体现出针对不同群体生还状况的不同；即使使用固定组距，目前的组距较小，分组较多，导致可视化效果也不够好，建议改善</w:t>
      </w:r>
      <w:r w:rsidRPr="006E45CE">
        <w:rPr>
          <w:rFonts w:ascii="Microsoft YaHei" w:eastAsia="Microsoft YaHei" w:hAnsi="Microsoft YaHei" w:cs="Microsoft YaHei"/>
          <w:color w:val="58646D"/>
          <w:sz w:val="21"/>
          <w:szCs w:val="21"/>
        </w:rPr>
        <w:t>；</w:t>
      </w:r>
    </w:p>
    <w:p w14:paraId="42B11D94" w14:textId="5ED4102A" w:rsidR="005153B3" w:rsidRDefault="005153B3" w:rsidP="005153B3">
      <w:r>
        <w:rPr>
          <w:rFonts w:ascii="Microsoft YaHei" w:eastAsia="Microsoft YaHei" w:hAnsi="Microsoft YaHei" w:cs="Microsoft YaHei" w:hint="eastAsia"/>
          <w:color w:val="58646D"/>
          <w:sz w:val="21"/>
          <w:szCs w:val="21"/>
        </w:rPr>
        <w:t>修改：</w:t>
      </w:r>
      <w:bookmarkStart w:id="0" w:name="OLE_LINK15"/>
      <w:bookmarkStart w:id="1" w:name="OLE_LINK16"/>
      <w:r>
        <w:rPr>
          <w:rFonts w:ascii="Microsoft YaHei" w:eastAsia="Microsoft YaHei" w:hAnsi="Microsoft YaHei" w:cs="Microsoft YaHei" w:hint="eastAsia"/>
          <w:color w:val="58646D"/>
          <w:sz w:val="21"/>
          <w:szCs w:val="21"/>
        </w:rPr>
        <w:t>根据自然属性，分为少儿、成年和老年</w:t>
      </w:r>
      <w:r>
        <w:fldChar w:fldCharType="begin"/>
      </w:r>
      <w:r>
        <w:instrText xml:space="preserve"> HYPERLINK "https://www.1xuezhe.exuezhe.com/Qk/art/646930?dbcode=1&amp;flag=2" </w:instrText>
      </w:r>
      <w:r>
        <w:fldChar w:fldCharType="separate"/>
      </w:r>
      <w:r>
        <w:rPr>
          <w:rStyle w:val="Hyperlink"/>
        </w:rPr>
        <w:t>https://www.1xuezhe.exuezhe.com/Qk/art/646930?dbcode=1&amp;flag=2</w:t>
      </w:r>
      <w:r>
        <w:fldChar w:fldCharType="end"/>
      </w:r>
      <w:bookmarkEnd w:id="0"/>
      <w:bookmarkEnd w:id="1"/>
    </w:p>
    <w:p w14:paraId="2A016DB6" w14:textId="42BD9BAD" w:rsidR="005153B3" w:rsidRPr="006E45CE" w:rsidRDefault="005153B3" w:rsidP="005153B3">
      <w:pPr>
        <w:spacing w:before="100" w:beforeAutospacing="1" w:after="100" w:afterAutospacing="1"/>
        <w:ind w:left="720"/>
        <w:rPr>
          <w:rFonts w:ascii="Arial" w:hAnsi="Arial" w:cs="Arial"/>
          <w:color w:val="58646D"/>
          <w:sz w:val="21"/>
          <w:szCs w:val="21"/>
        </w:rPr>
      </w:pPr>
    </w:p>
    <w:p w14:paraId="33B43F47" w14:textId="087CFCD1" w:rsidR="006E45CE" w:rsidRPr="005153B3" w:rsidRDefault="006E45CE" w:rsidP="006E45CE">
      <w:pPr>
        <w:numPr>
          <w:ilvl w:val="0"/>
          <w:numId w:val="5"/>
        </w:numPr>
        <w:spacing w:before="100" w:beforeAutospacing="1" w:after="100" w:afterAutospacing="1"/>
        <w:rPr>
          <w:rFonts w:ascii="Arial" w:hAnsi="Arial" w:cs="Arial"/>
          <w:color w:val="58646D"/>
          <w:sz w:val="21"/>
          <w:szCs w:val="21"/>
        </w:rPr>
      </w:pPr>
      <w:r w:rsidRPr="006E45CE">
        <w:rPr>
          <w:rFonts w:ascii="Arial" w:hAnsi="Arial" w:cs="Arial"/>
          <w:color w:val="58646D"/>
          <w:sz w:val="21"/>
          <w:szCs w:val="21"/>
        </w:rPr>
        <w:t>parch</w:t>
      </w:r>
      <w:r w:rsidRPr="006E45CE">
        <w:rPr>
          <w:rFonts w:ascii="Microsoft YaHei" w:eastAsia="Microsoft YaHei" w:hAnsi="Microsoft YaHei" w:cs="Microsoft YaHei" w:hint="eastAsia"/>
          <w:color w:val="58646D"/>
          <w:sz w:val="21"/>
          <w:szCs w:val="21"/>
        </w:rPr>
        <w:t>和</w:t>
      </w:r>
      <w:proofErr w:type="spellStart"/>
      <w:r w:rsidRPr="006E45CE">
        <w:rPr>
          <w:rFonts w:ascii="Arial" w:hAnsi="Arial" w:cs="Arial"/>
          <w:color w:val="58646D"/>
          <w:sz w:val="21"/>
          <w:szCs w:val="21"/>
        </w:rPr>
        <w:t>sibsp</w:t>
      </w:r>
      <w:proofErr w:type="spellEnd"/>
      <w:r w:rsidRPr="006E45CE">
        <w:rPr>
          <w:rFonts w:ascii="Microsoft YaHei" w:eastAsia="Microsoft YaHei" w:hAnsi="Microsoft YaHei" w:cs="Microsoft YaHei" w:hint="eastAsia"/>
          <w:color w:val="58646D"/>
          <w:sz w:val="21"/>
          <w:szCs w:val="21"/>
        </w:rPr>
        <w:t>的处理存在问题。</w:t>
      </w:r>
      <w:bookmarkStart w:id="2" w:name="OLE_LINK1"/>
      <w:bookmarkStart w:id="3" w:name="OLE_LINK2"/>
      <w:r w:rsidRPr="006E45CE">
        <w:rPr>
          <w:rFonts w:ascii="Microsoft YaHei" w:eastAsia="Microsoft YaHei" w:hAnsi="Microsoft YaHei" w:cs="Microsoft YaHei" w:hint="eastAsia"/>
          <w:color w:val="58646D"/>
          <w:sz w:val="21"/>
          <w:szCs w:val="21"/>
        </w:rPr>
        <w:t>可以看到其值为</w:t>
      </w:r>
      <w:r w:rsidRPr="006E45CE">
        <w:rPr>
          <w:rFonts w:ascii="Arial" w:hAnsi="Arial" w:cs="Arial"/>
          <w:color w:val="58646D"/>
          <w:sz w:val="21"/>
          <w:szCs w:val="21"/>
        </w:rPr>
        <w:t>0</w:t>
      </w:r>
      <w:r w:rsidRPr="006E45CE">
        <w:rPr>
          <w:rFonts w:ascii="Microsoft YaHei" w:eastAsia="Microsoft YaHei" w:hAnsi="Microsoft YaHei" w:cs="Microsoft YaHei" w:hint="eastAsia"/>
          <w:color w:val="58646D"/>
          <w:sz w:val="21"/>
          <w:szCs w:val="21"/>
        </w:rPr>
        <w:t>、</w:t>
      </w:r>
      <w:r w:rsidRPr="006E45CE">
        <w:rPr>
          <w:rFonts w:ascii="Arial" w:hAnsi="Arial" w:cs="Arial"/>
          <w:color w:val="58646D"/>
          <w:sz w:val="21"/>
          <w:szCs w:val="21"/>
        </w:rPr>
        <w:t>1</w:t>
      </w:r>
      <w:r w:rsidRPr="006E45CE">
        <w:rPr>
          <w:rFonts w:ascii="Microsoft YaHei" w:eastAsia="Microsoft YaHei" w:hAnsi="Microsoft YaHei" w:cs="Microsoft YaHei" w:hint="eastAsia"/>
          <w:color w:val="58646D"/>
          <w:sz w:val="21"/>
          <w:szCs w:val="21"/>
        </w:rPr>
        <w:t>、</w:t>
      </w:r>
      <w:r w:rsidRPr="006E45CE">
        <w:rPr>
          <w:rFonts w:ascii="Arial" w:hAnsi="Arial" w:cs="Arial"/>
          <w:color w:val="58646D"/>
          <w:sz w:val="21"/>
          <w:szCs w:val="21"/>
        </w:rPr>
        <w:t>2</w:t>
      </w:r>
      <w:r w:rsidRPr="006E45CE">
        <w:rPr>
          <w:rFonts w:ascii="Microsoft YaHei" w:eastAsia="Microsoft YaHei" w:hAnsi="Microsoft YaHei" w:cs="Microsoft YaHei" w:hint="eastAsia"/>
          <w:color w:val="58646D"/>
          <w:sz w:val="21"/>
          <w:szCs w:val="21"/>
        </w:rPr>
        <w:t>的占了绝大多数，</w:t>
      </w:r>
      <w:r w:rsidRPr="006E45CE">
        <w:rPr>
          <w:rFonts w:ascii="Arial" w:hAnsi="Arial" w:cs="Arial"/>
          <w:color w:val="58646D"/>
          <w:sz w:val="21"/>
          <w:szCs w:val="21"/>
        </w:rPr>
        <w:t>3</w:t>
      </w:r>
      <w:r w:rsidRPr="006E45CE">
        <w:rPr>
          <w:rFonts w:ascii="Microsoft YaHei" w:eastAsia="Microsoft YaHei" w:hAnsi="Microsoft YaHei" w:cs="Microsoft YaHei" w:hint="eastAsia"/>
          <w:color w:val="58646D"/>
          <w:sz w:val="21"/>
          <w:szCs w:val="21"/>
        </w:rPr>
        <w:t>以上的乘客非常之少，导致得出的结论缺乏意义，不具备代表性。针对此情况，建议将非常少的组合并处理（</w:t>
      </w:r>
      <w:bookmarkStart w:id="4" w:name="OLE_LINK11"/>
      <w:bookmarkStart w:id="5" w:name="OLE_LINK12"/>
      <w:r w:rsidRPr="006E45CE">
        <w:rPr>
          <w:rFonts w:ascii="Microsoft YaHei" w:eastAsia="Microsoft YaHei" w:hAnsi="Microsoft YaHei" w:cs="Microsoft YaHei" w:hint="eastAsia"/>
          <w:color w:val="58646D"/>
          <w:sz w:val="21"/>
          <w:szCs w:val="21"/>
        </w:rPr>
        <w:t>例如分组为</w:t>
      </w:r>
      <w:r w:rsidRPr="006E45CE">
        <w:rPr>
          <w:rFonts w:ascii="Arial" w:hAnsi="Arial" w:cs="Arial"/>
          <w:color w:val="58646D"/>
          <w:sz w:val="21"/>
          <w:szCs w:val="21"/>
        </w:rPr>
        <w:t>0</w:t>
      </w:r>
      <w:r w:rsidRPr="006E45CE">
        <w:rPr>
          <w:rFonts w:ascii="Microsoft YaHei" w:eastAsia="Microsoft YaHei" w:hAnsi="Microsoft YaHei" w:cs="Microsoft YaHei" w:hint="eastAsia"/>
          <w:color w:val="58646D"/>
          <w:sz w:val="21"/>
          <w:szCs w:val="21"/>
        </w:rPr>
        <w:t>、</w:t>
      </w:r>
      <w:r w:rsidRPr="006E45CE">
        <w:rPr>
          <w:rFonts w:ascii="Arial" w:hAnsi="Arial" w:cs="Arial"/>
          <w:color w:val="58646D"/>
          <w:sz w:val="21"/>
          <w:szCs w:val="21"/>
        </w:rPr>
        <w:t>1</w:t>
      </w:r>
      <w:r w:rsidRPr="006E45CE">
        <w:rPr>
          <w:rFonts w:ascii="Microsoft YaHei" w:eastAsia="Microsoft YaHei" w:hAnsi="Microsoft YaHei" w:cs="Microsoft YaHei" w:hint="eastAsia"/>
          <w:color w:val="58646D"/>
          <w:sz w:val="21"/>
          <w:szCs w:val="21"/>
        </w:rPr>
        <w:t>、</w:t>
      </w:r>
      <w:r w:rsidRPr="006E45CE">
        <w:rPr>
          <w:rFonts w:ascii="Arial" w:hAnsi="Arial" w:cs="Arial"/>
          <w:color w:val="58646D"/>
          <w:sz w:val="21"/>
          <w:szCs w:val="21"/>
        </w:rPr>
        <w:t>2</w:t>
      </w:r>
      <w:r w:rsidRPr="006E45CE">
        <w:rPr>
          <w:rFonts w:ascii="Microsoft YaHei" w:eastAsia="Microsoft YaHei" w:hAnsi="Microsoft YaHei" w:cs="Microsoft YaHei" w:hint="eastAsia"/>
          <w:color w:val="58646D"/>
          <w:sz w:val="21"/>
          <w:szCs w:val="21"/>
        </w:rPr>
        <w:t>及</w:t>
      </w:r>
      <w:r w:rsidRPr="006E45CE">
        <w:rPr>
          <w:rFonts w:ascii="Arial" w:hAnsi="Arial" w:cs="Arial"/>
          <w:color w:val="58646D"/>
          <w:sz w:val="21"/>
          <w:szCs w:val="21"/>
        </w:rPr>
        <w:t>2</w:t>
      </w:r>
      <w:r w:rsidRPr="006E45CE">
        <w:rPr>
          <w:rFonts w:ascii="Microsoft YaHei" w:eastAsia="Microsoft YaHei" w:hAnsi="Microsoft YaHei" w:cs="Microsoft YaHei" w:hint="eastAsia"/>
          <w:color w:val="58646D"/>
          <w:sz w:val="21"/>
          <w:szCs w:val="21"/>
        </w:rPr>
        <w:t>以上三组</w:t>
      </w:r>
      <w:bookmarkEnd w:id="4"/>
      <w:bookmarkEnd w:id="5"/>
      <w:r w:rsidRPr="006E45CE">
        <w:rPr>
          <w:rFonts w:ascii="Microsoft YaHei" w:eastAsia="Microsoft YaHei" w:hAnsi="Microsoft YaHei" w:cs="Microsoft YaHei" w:hint="eastAsia"/>
          <w:color w:val="58646D"/>
          <w:sz w:val="21"/>
          <w:szCs w:val="21"/>
        </w:rPr>
        <w:t>），使得整体的数量比例合适，同时可视化也能更加简洁</w:t>
      </w:r>
      <w:r w:rsidRPr="006E45CE">
        <w:rPr>
          <w:rFonts w:ascii="Microsoft YaHei" w:eastAsia="Microsoft YaHei" w:hAnsi="Microsoft YaHei" w:cs="Microsoft YaHei"/>
          <w:color w:val="58646D"/>
          <w:sz w:val="21"/>
          <w:szCs w:val="21"/>
        </w:rPr>
        <w:t>。</w:t>
      </w:r>
    </w:p>
    <w:bookmarkEnd w:id="2"/>
    <w:bookmarkEnd w:id="3"/>
    <w:p w14:paraId="3DFBA46F" w14:textId="03559EC8" w:rsidR="005153B3" w:rsidRDefault="005153B3" w:rsidP="005153B3">
      <w:pPr>
        <w:spacing w:before="100" w:beforeAutospacing="1" w:after="100" w:afterAutospacing="1"/>
        <w:ind w:left="720"/>
        <w:rPr>
          <w:rFonts w:ascii="Microsoft YaHei" w:eastAsia="Microsoft YaHei" w:hAnsi="Microsoft YaHei" w:cs="Microsoft YaHei"/>
          <w:color w:val="58646D"/>
          <w:sz w:val="21"/>
          <w:szCs w:val="21"/>
        </w:rPr>
      </w:pPr>
      <w:r>
        <w:rPr>
          <w:rFonts w:ascii="Microsoft YaHei" w:eastAsia="Microsoft YaHei" w:hAnsi="Microsoft YaHei" w:cs="Microsoft YaHei" w:hint="eastAsia"/>
          <w:color w:val="58646D"/>
          <w:sz w:val="21"/>
          <w:szCs w:val="21"/>
        </w:rPr>
        <w:t>修改：</w:t>
      </w:r>
      <w:r w:rsidRPr="006E45CE">
        <w:rPr>
          <w:rFonts w:ascii="Microsoft YaHei" w:eastAsia="Microsoft YaHei" w:hAnsi="Microsoft YaHei" w:cs="Microsoft YaHei" w:hint="eastAsia"/>
          <w:color w:val="58646D"/>
          <w:sz w:val="21"/>
          <w:szCs w:val="21"/>
        </w:rPr>
        <w:t>分组为</w:t>
      </w:r>
      <w:r w:rsidRPr="006E45CE">
        <w:rPr>
          <w:rFonts w:ascii="Arial" w:hAnsi="Arial" w:cs="Arial"/>
          <w:color w:val="58646D"/>
          <w:sz w:val="21"/>
          <w:szCs w:val="21"/>
        </w:rPr>
        <w:t>0</w:t>
      </w:r>
      <w:r w:rsidRPr="006E45CE">
        <w:rPr>
          <w:rFonts w:ascii="Microsoft YaHei" w:eastAsia="Microsoft YaHei" w:hAnsi="Microsoft YaHei" w:cs="Microsoft YaHei" w:hint="eastAsia"/>
          <w:color w:val="58646D"/>
          <w:sz w:val="21"/>
          <w:szCs w:val="21"/>
        </w:rPr>
        <w:t>、</w:t>
      </w:r>
      <w:r w:rsidRPr="006E45CE">
        <w:rPr>
          <w:rFonts w:ascii="Arial" w:hAnsi="Arial" w:cs="Arial"/>
          <w:color w:val="58646D"/>
          <w:sz w:val="21"/>
          <w:szCs w:val="21"/>
        </w:rPr>
        <w:t>1</w:t>
      </w:r>
      <w:r w:rsidRPr="006E45CE">
        <w:rPr>
          <w:rFonts w:ascii="Microsoft YaHei" w:eastAsia="Microsoft YaHei" w:hAnsi="Microsoft YaHei" w:cs="Microsoft YaHei" w:hint="eastAsia"/>
          <w:color w:val="58646D"/>
          <w:sz w:val="21"/>
          <w:szCs w:val="21"/>
        </w:rPr>
        <w:t>、</w:t>
      </w:r>
      <w:r w:rsidRPr="006E45CE">
        <w:rPr>
          <w:rFonts w:ascii="Arial" w:hAnsi="Arial" w:cs="Arial"/>
          <w:color w:val="58646D"/>
          <w:sz w:val="21"/>
          <w:szCs w:val="21"/>
        </w:rPr>
        <w:t>2</w:t>
      </w:r>
      <w:r w:rsidRPr="006E45CE">
        <w:rPr>
          <w:rFonts w:ascii="Microsoft YaHei" w:eastAsia="Microsoft YaHei" w:hAnsi="Microsoft YaHei" w:cs="Microsoft YaHei" w:hint="eastAsia"/>
          <w:color w:val="58646D"/>
          <w:sz w:val="21"/>
          <w:szCs w:val="21"/>
        </w:rPr>
        <w:t>及</w:t>
      </w:r>
      <w:r w:rsidRPr="006E45CE">
        <w:rPr>
          <w:rFonts w:ascii="Arial" w:hAnsi="Arial" w:cs="Arial"/>
          <w:color w:val="58646D"/>
          <w:sz w:val="21"/>
          <w:szCs w:val="21"/>
        </w:rPr>
        <w:t>2</w:t>
      </w:r>
      <w:r w:rsidRPr="006E45CE">
        <w:rPr>
          <w:rFonts w:ascii="Microsoft YaHei" w:eastAsia="Microsoft YaHei" w:hAnsi="Microsoft YaHei" w:cs="Microsoft YaHei" w:hint="eastAsia"/>
          <w:color w:val="58646D"/>
          <w:sz w:val="21"/>
          <w:szCs w:val="21"/>
        </w:rPr>
        <w:t>以上三组</w:t>
      </w:r>
    </w:p>
    <w:p w14:paraId="23BD572C" w14:textId="77777777" w:rsidR="005153B3" w:rsidRDefault="005153B3" w:rsidP="005153B3">
      <w:pPr>
        <w:pStyle w:val="NormalWeb"/>
        <w:numPr>
          <w:ilvl w:val="0"/>
          <w:numId w:val="4"/>
        </w:numPr>
        <w:spacing w:before="0" w:beforeAutospacing="0" w:after="225" w:afterAutospacing="0" w:line="300" w:lineRule="atLeast"/>
        <w:rPr>
          <w:rFonts w:ascii="Arial" w:hAnsi="Arial" w:cs="Arial"/>
          <w:color w:val="58646D"/>
          <w:sz w:val="21"/>
          <w:szCs w:val="21"/>
        </w:rPr>
      </w:pPr>
      <w:r>
        <w:rPr>
          <w:rFonts w:ascii="Microsoft YaHei" w:eastAsia="Microsoft YaHei" w:hAnsi="Microsoft YaHei" w:cs="Microsoft YaHei" w:hint="eastAsia"/>
          <w:color w:val="58646D"/>
          <w:sz w:val="21"/>
          <w:szCs w:val="21"/>
        </w:rPr>
        <w:t>你的图表中没有能够增加读者对数据理解的交互功能（需要注意，使用简单的</w:t>
      </w:r>
      <w:proofErr w:type="spellStart"/>
      <w:r>
        <w:rPr>
          <w:rFonts w:ascii="Arial" w:hAnsi="Arial" w:cs="Arial"/>
          <w:color w:val="58646D"/>
          <w:sz w:val="21"/>
          <w:szCs w:val="21"/>
        </w:rPr>
        <w:t>Hightlight</w:t>
      </w:r>
      <w:proofErr w:type="spellEnd"/>
      <w:r>
        <w:rPr>
          <w:rFonts w:ascii="Microsoft YaHei" w:eastAsia="Microsoft YaHei" w:hAnsi="Microsoft YaHei" w:cs="Microsoft YaHei" w:hint="eastAsia"/>
          <w:color w:val="58646D"/>
          <w:sz w:val="21"/>
          <w:szCs w:val="21"/>
        </w:rPr>
        <w:t>高亮功能并不能完全满足此项要求）。</w:t>
      </w:r>
    </w:p>
    <w:p w14:paraId="31C5E63D" w14:textId="77777777" w:rsidR="005153B3" w:rsidRDefault="005153B3" w:rsidP="00BD5C82">
      <w:pPr>
        <w:pStyle w:val="NormalWeb"/>
        <w:spacing w:before="0" w:beforeAutospacing="0" w:after="0" w:afterAutospacing="0" w:line="300" w:lineRule="atLeast"/>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你可以通过对</w:t>
      </w:r>
      <w:r>
        <w:rPr>
          <w:rStyle w:val="Strong"/>
          <w:rFonts w:ascii="Microsoft YaHei" w:eastAsia="Microsoft YaHei" w:hAnsi="Microsoft YaHei" w:cs="Microsoft YaHei" w:hint="eastAsia"/>
          <w:color w:val="58646D"/>
          <w:sz w:val="21"/>
          <w:szCs w:val="21"/>
        </w:rPr>
        <w:t>必要的图表</w:t>
      </w:r>
      <w:r>
        <w:rPr>
          <w:rFonts w:ascii="Microsoft YaHei" w:eastAsia="Microsoft YaHei" w:hAnsi="Microsoft YaHei" w:cs="Microsoft YaHei" w:hint="eastAsia"/>
          <w:color w:val="58646D"/>
          <w:sz w:val="21"/>
          <w:szCs w:val="21"/>
        </w:rPr>
        <w:t>增加</w:t>
      </w:r>
      <w:r w:rsidR="00CD6E3F">
        <w:fldChar w:fldCharType="begin"/>
      </w:r>
      <w:r w:rsidR="00CD6E3F">
        <w:instrText xml:space="preserve"> HYPERLINK "http://onlinehelp.tableau.com/current/pro/desktop/zh-cn/filtering.html" \l "SetOptions" \t "_blank" </w:instrText>
      </w:r>
      <w:r w:rsidR="00CD6E3F">
        <w:fldChar w:fldCharType="separate"/>
      </w:r>
      <w:r>
        <w:rPr>
          <w:rStyle w:val="Hyperlink"/>
          <w:rFonts w:ascii="Microsoft YaHei" w:eastAsia="Microsoft YaHei" w:hAnsi="Microsoft YaHei" w:cs="Microsoft YaHei" w:hint="eastAsia"/>
          <w:color w:val="02B3E4"/>
          <w:sz w:val="21"/>
          <w:szCs w:val="21"/>
          <w:u w:val="none"/>
        </w:rPr>
        <w:t>交互式筛选器</w:t>
      </w:r>
      <w:r w:rsidR="00CD6E3F">
        <w:rPr>
          <w:rStyle w:val="Hyperlink"/>
          <w:rFonts w:ascii="Microsoft YaHei" w:eastAsia="Microsoft YaHei" w:hAnsi="Microsoft YaHei" w:cs="Microsoft YaHei"/>
          <w:color w:val="02B3E4"/>
          <w:sz w:val="21"/>
          <w:szCs w:val="21"/>
          <w:u w:val="none"/>
        </w:rPr>
        <w:fldChar w:fldCharType="end"/>
      </w:r>
      <w:r>
        <w:rPr>
          <w:rFonts w:ascii="Microsoft YaHei" w:eastAsia="Microsoft YaHei" w:hAnsi="Microsoft YaHei" w:cs="Microsoft YaHei" w:hint="eastAsia"/>
          <w:color w:val="58646D"/>
          <w:sz w:val="21"/>
          <w:szCs w:val="21"/>
        </w:rPr>
        <w:t>的方式达到此目的，也可以尝试使用可以筛选数据的</w:t>
      </w:r>
      <w:r w:rsidR="00CD6E3F">
        <w:fldChar w:fldCharType="begin"/>
      </w:r>
      <w:r w:rsidR="00CD6E3F">
        <w:instrText xml:space="preserve"> HYPERLINK "https://www.tableau.com/zh-cn/learn/tutorials/on-demand/dashboard-interactivity-using-actions" \t "_blank" </w:instrText>
      </w:r>
      <w:r w:rsidR="00CD6E3F">
        <w:fldChar w:fldCharType="separate"/>
      </w:r>
      <w:r>
        <w:rPr>
          <w:rStyle w:val="Hyperlink"/>
          <w:rFonts w:ascii="Microsoft YaHei" w:eastAsia="Microsoft YaHei" w:hAnsi="Microsoft YaHei" w:cs="Microsoft YaHei" w:hint="eastAsia"/>
          <w:color w:val="02B3E4"/>
          <w:sz w:val="21"/>
          <w:szCs w:val="21"/>
          <w:u w:val="none"/>
        </w:rPr>
        <w:t>仪表板动作</w:t>
      </w:r>
      <w:r w:rsidR="00CD6E3F">
        <w:rPr>
          <w:rStyle w:val="Hyperlink"/>
          <w:rFonts w:ascii="Microsoft YaHei" w:eastAsia="Microsoft YaHei" w:hAnsi="Microsoft YaHei" w:cs="Microsoft YaHei"/>
          <w:color w:val="02B3E4"/>
          <w:sz w:val="21"/>
          <w:szCs w:val="21"/>
          <w:u w:val="none"/>
        </w:rPr>
        <w:fldChar w:fldCharType="end"/>
      </w:r>
      <w:r>
        <w:rPr>
          <w:rFonts w:ascii="Microsoft YaHei" w:eastAsia="Microsoft YaHei" w:hAnsi="Microsoft YaHei" w:cs="Microsoft YaHei" w:hint="eastAsia"/>
          <w:color w:val="58646D"/>
          <w:sz w:val="21"/>
          <w:szCs w:val="21"/>
        </w:rPr>
        <w:t>。</w:t>
      </w:r>
    </w:p>
    <w:p w14:paraId="23D23972" w14:textId="38DD0EA3" w:rsidR="006E45CE" w:rsidRPr="005153B3" w:rsidRDefault="005153B3" w:rsidP="00BD5C82">
      <w:pPr>
        <w:spacing w:before="100" w:beforeAutospacing="1" w:after="100" w:afterAutospacing="1"/>
        <w:ind w:left="720"/>
        <w:rPr>
          <w:rFonts w:ascii="Microsoft YaHei" w:eastAsia="Microsoft YaHei" w:hAnsi="Microsoft YaHei" w:cs="Microsoft YaHei"/>
          <w:color w:val="58646D"/>
          <w:sz w:val="21"/>
          <w:szCs w:val="21"/>
        </w:rPr>
      </w:pPr>
      <w:r>
        <w:rPr>
          <w:rFonts w:ascii="Microsoft YaHei" w:eastAsia="Microsoft YaHei" w:hAnsi="Microsoft YaHei" w:cs="Microsoft YaHei" w:hint="eastAsia"/>
          <w:color w:val="58646D"/>
          <w:sz w:val="21"/>
          <w:szCs w:val="21"/>
        </w:rPr>
        <w:t>修改：将交互式筛选器应用到</w:t>
      </w:r>
      <w:r w:rsidR="00BD5C82">
        <w:rPr>
          <w:rFonts w:ascii="Microsoft YaHei" w:eastAsia="Microsoft YaHei" w:hAnsi="Microsoft YaHei" w:cs="Microsoft YaHei" w:hint="eastAsia"/>
          <w:color w:val="58646D"/>
          <w:sz w:val="21"/>
          <w:szCs w:val="21"/>
        </w:rPr>
        <w:t>探索家庭状况的变量上</w:t>
      </w:r>
    </w:p>
    <w:p w14:paraId="135944A9" w14:textId="548A93D2" w:rsidR="00BD5C82" w:rsidRPr="00BD5C82" w:rsidRDefault="00BD5C82" w:rsidP="00BD5C82">
      <w:pPr>
        <w:spacing w:after="225" w:line="300" w:lineRule="atLeast"/>
        <w:rPr>
          <w:rFonts w:ascii="Arial" w:hAnsi="Arial" w:cs="Arial"/>
          <w:color w:val="58646D"/>
          <w:sz w:val="21"/>
          <w:szCs w:val="21"/>
        </w:rPr>
      </w:pPr>
      <w:r>
        <w:rPr>
          <w:rFonts w:ascii="Microsoft YaHei" w:eastAsia="Microsoft YaHei" w:hAnsi="Microsoft YaHei" w:cs="Microsoft YaHei" w:hint="eastAsia"/>
          <w:color w:val="58646D"/>
          <w:sz w:val="21"/>
          <w:szCs w:val="21"/>
        </w:rPr>
        <w:t xml:space="preserve">修改意见： </w:t>
      </w:r>
      <w:r w:rsidRPr="00BD5C82">
        <w:rPr>
          <w:rFonts w:ascii="Microsoft YaHei" w:eastAsia="Microsoft YaHei" w:hAnsi="Microsoft YaHei" w:cs="Microsoft YaHei"/>
          <w:color w:val="58646D"/>
          <w:sz w:val="21"/>
          <w:szCs w:val="21"/>
        </w:rPr>
        <w:t>请注意，你在此部分还存在一些问题。请确保你的每幅图表（请注意是图表，而非仪表板）都有：</w:t>
      </w:r>
    </w:p>
    <w:p w14:paraId="62ABC5BC" w14:textId="77777777" w:rsidR="00BD5C82" w:rsidRPr="00BD5C82" w:rsidRDefault="00BD5C82" w:rsidP="00BD5C82">
      <w:pPr>
        <w:numPr>
          <w:ilvl w:val="0"/>
          <w:numId w:val="6"/>
        </w:numPr>
        <w:spacing w:before="100" w:beforeAutospacing="1" w:after="100" w:afterAutospacing="1"/>
        <w:rPr>
          <w:rFonts w:ascii="Arial" w:hAnsi="Arial" w:cs="Arial"/>
          <w:color w:val="58646D"/>
          <w:sz w:val="21"/>
          <w:szCs w:val="21"/>
        </w:rPr>
      </w:pPr>
      <w:r w:rsidRPr="00BD5C82">
        <w:rPr>
          <w:rFonts w:ascii="Microsoft YaHei" w:eastAsia="Microsoft YaHei" w:hAnsi="Microsoft YaHei" w:cs="Microsoft YaHei" w:hint="eastAsia"/>
          <w:color w:val="58646D"/>
          <w:sz w:val="21"/>
          <w:szCs w:val="21"/>
        </w:rPr>
        <w:t>合适的标题（以规范的中文</w:t>
      </w:r>
      <w:r w:rsidRPr="00BD5C82">
        <w:rPr>
          <w:rFonts w:ascii="Arial" w:hAnsi="Arial" w:cs="Arial"/>
          <w:color w:val="58646D"/>
          <w:sz w:val="21"/>
          <w:szCs w:val="21"/>
        </w:rPr>
        <w:t>/</w:t>
      </w:r>
      <w:r w:rsidRPr="00BD5C82">
        <w:rPr>
          <w:rFonts w:ascii="Microsoft YaHei" w:eastAsia="Microsoft YaHei" w:hAnsi="Microsoft YaHei" w:cs="Microsoft YaHei" w:hint="eastAsia"/>
          <w:color w:val="58646D"/>
          <w:sz w:val="21"/>
          <w:szCs w:val="21"/>
        </w:rPr>
        <w:t>英文表述概括可视化所展示的信息）</w:t>
      </w:r>
      <w:r w:rsidRPr="00BD5C82">
        <w:rPr>
          <w:rFonts w:ascii="Microsoft YaHei" w:eastAsia="Microsoft YaHei" w:hAnsi="Microsoft YaHei" w:cs="Microsoft YaHei"/>
          <w:color w:val="58646D"/>
          <w:sz w:val="21"/>
          <w:szCs w:val="21"/>
        </w:rPr>
        <w:t>；</w:t>
      </w:r>
    </w:p>
    <w:p w14:paraId="72CD9BEE" w14:textId="77777777" w:rsidR="00BD5C82" w:rsidRPr="00BD5C82" w:rsidRDefault="00BD5C82" w:rsidP="00BD5C82">
      <w:pPr>
        <w:numPr>
          <w:ilvl w:val="0"/>
          <w:numId w:val="6"/>
        </w:numPr>
        <w:spacing w:before="100" w:beforeAutospacing="1" w:after="100" w:afterAutospacing="1"/>
        <w:rPr>
          <w:rFonts w:ascii="Arial" w:hAnsi="Arial" w:cs="Arial"/>
          <w:color w:val="58646D"/>
          <w:sz w:val="21"/>
          <w:szCs w:val="21"/>
        </w:rPr>
      </w:pPr>
      <w:r w:rsidRPr="00BD5C82">
        <w:rPr>
          <w:rFonts w:ascii="Microsoft YaHei" w:eastAsia="Microsoft YaHei" w:hAnsi="Microsoft YaHei" w:cs="Microsoft YaHei" w:hint="eastAsia"/>
          <w:color w:val="58646D"/>
          <w:sz w:val="21"/>
          <w:szCs w:val="21"/>
        </w:rPr>
        <w:t>坐标轴（显示数值）</w:t>
      </w:r>
      <w:r w:rsidRPr="00BD5C82">
        <w:rPr>
          <w:rFonts w:ascii="Microsoft YaHei" w:eastAsia="Microsoft YaHei" w:hAnsi="Microsoft YaHei" w:cs="Microsoft YaHei"/>
          <w:color w:val="58646D"/>
          <w:sz w:val="21"/>
          <w:szCs w:val="21"/>
        </w:rPr>
        <w:t>；</w:t>
      </w:r>
    </w:p>
    <w:p w14:paraId="54E3E31C" w14:textId="77777777" w:rsidR="00BD5C82" w:rsidRPr="00BD5C82" w:rsidRDefault="00BD5C82" w:rsidP="00BD5C82">
      <w:pPr>
        <w:numPr>
          <w:ilvl w:val="0"/>
          <w:numId w:val="6"/>
        </w:numPr>
        <w:spacing w:after="225" w:line="300" w:lineRule="atLeast"/>
        <w:rPr>
          <w:rFonts w:ascii="Arial" w:hAnsi="Arial" w:cs="Arial"/>
          <w:color w:val="58646D"/>
          <w:sz w:val="21"/>
          <w:szCs w:val="21"/>
        </w:rPr>
      </w:pPr>
      <w:r w:rsidRPr="00BD5C82">
        <w:rPr>
          <w:rFonts w:ascii="Microsoft YaHei" w:eastAsia="Microsoft YaHei" w:hAnsi="Microsoft YaHei" w:cs="Microsoft YaHei" w:hint="eastAsia"/>
          <w:color w:val="58646D"/>
          <w:sz w:val="21"/>
          <w:szCs w:val="21"/>
        </w:rPr>
        <w:lastRenderedPageBreak/>
        <w:t>经过清理的坐标轴标签（显示为清晰易懂的中文或英文名称；</w:t>
      </w:r>
      <w:bookmarkStart w:id="6" w:name="OLE_LINK13"/>
      <w:bookmarkStart w:id="7" w:name="OLE_LINK14"/>
      <w:r w:rsidRPr="00BD5C82">
        <w:rPr>
          <w:rFonts w:ascii="Microsoft YaHei" w:eastAsia="Microsoft YaHei" w:hAnsi="Microsoft YaHei" w:cs="Microsoft YaHei" w:hint="eastAsia"/>
          <w:color w:val="58646D"/>
          <w:sz w:val="21"/>
          <w:szCs w:val="21"/>
        </w:rPr>
        <w:t>如果标题已经明显提示了变量，则可以不加</w:t>
      </w:r>
      <w:bookmarkEnd w:id="6"/>
      <w:bookmarkEnd w:id="7"/>
      <w:r w:rsidRPr="00BD5C82">
        <w:rPr>
          <w:rFonts w:ascii="Microsoft YaHei" w:eastAsia="Microsoft YaHei" w:hAnsi="Microsoft YaHei" w:cs="Microsoft YaHei" w:hint="eastAsia"/>
          <w:color w:val="58646D"/>
          <w:sz w:val="21"/>
          <w:szCs w:val="21"/>
        </w:rPr>
        <w:t>）</w:t>
      </w:r>
      <w:r w:rsidRPr="00BD5C82">
        <w:rPr>
          <w:rFonts w:ascii="Microsoft YaHei" w:eastAsia="Microsoft YaHei" w:hAnsi="Microsoft YaHei" w:cs="Microsoft YaHei"/>
          <w:color w:val="58646D"/>
          <w:sz w:val="21"/>
          <w:szCs w:val="21"/>
        </w:rPr>
        <w:t>。</w:t>
      </w:r>
    </w:p>
    <w:p w14:paraId="458C8782" w14:textId="77777777" w:rsidR="00BD5C82" w:rsidRPr="00BD5C82" w:rsidRDefault="00BD5C82" w:rsidP="00BD5C82">
      <w:pPr>
        <w:spacing w:line="300" w:lineRule="atLeast"/>
        <w:ind w:left="720"/>
        <w:rPr>
          <w:rFonts w:ascii="Arial" w:hAnsi="Arial" w:cs="Arial"/>
          <w:color w:val="58646D"/>
          <w:sz w:val="21"/>
          <w:szCs w:val="21"/>
        </w:rPr>
      </w:pPr>
      <w:r w:rsidRPr="00BD5C82">
        <w:rPr>
          <w:rFonts w:ascii="Microsoft YaHei" w:eastAsia="Microsoft YaHei" w:hAnsi="Microsoft YaHei" w:cs="Microsoft YaHei" w:hint="eastAsia"/>
          <w:color w:val="58646D"/>
          <w:sz w:val="21"/>
          <w:szCs w:val="21"/>
        </w:rPr>
        <w:t>你有部分图表至少缺失了这三者之一（部分图表缺乏合适标题），请仔细检查并修改。有关标题的部分，请特别注意，需要添加的是</w:t>
      </w:r>
      <w:r w:rsidRPr="00BD5C82">
        <w:rPr>
          <w:rFonts w:ascii="Microsoft YaHei" w:eastAsia="Microsoft YaHei" w:hAnsi="Microsoft YaHei" w:cs="Microsoft YaHei" w:hint="eastAsia"/>
          <w:b/>
          <w:bCs/>
          <w:color w:val="58646D"/>
          <w:sz w:val="21"/>
          <w:szCs w:val="21"/>
        </w:rPr>
        <w:t>各故事点中每幅图表的标题（也就是工作表的标题），而不是仪表板标题或者故事标题</w:t>
      </w:r>
      <w:r w:rsidRPr="00BD5C82">
        <w:rPr>
          <w:rFonts w:ascii="Microsoft YaHei" w:eastAsia="Microsoft YaHei" w:hAnsi="Microsoft YaHei" w:cs="Microsoft YaHei" w:hint="eastAsia"/>
          <w:color w:val="58646D"/>
          <w:sz w:val="21"/>
          <w:szCs w:val="21"/>
        </w:rPr>
        <w:t>。每幅图表都需要有清晰的标题并显示在故事中</w:t>
      </w:r>
      <w:r w:rsidRPr="00BD5C82">
        <w:rPr>
          <w:rFonts w:ascii="Microsoft YaHei" w:eastAsia="Microsoft YaHei" w:hAnsi="Microsoft YaHei" w:cs="Microsoft YaHei"/>
          <w:color w:val="58646D"/>
          <w:sz w:val="21"/>
          <w:szCs w:val="21"/>
        </w:rPr>
        <w:t>。</w:t>
      </w:r>
    </w:p>
    <w:p w14:paraId="35437C07" w14:textId="5A36DBA5" w:rsidR="006E45CE" w:rsidRDefault="00BD5C82" w:rsidP="00BD5C82">
      <w:pPr>
        <w:spacing w:before="100" w:beforeAutospacing="1" w:after="100" w:afterAutospacing="1"/>
        <w:ind w:left="720"/>
        <w:rPr>
          <w:rFonts w:ascii="Microsoft YaHei" w:eastAsia="Microsoft YaHei" w:hAnsi="Microsoft YaHei" w:cs="Microsoft YaHei"/>
          <w:color w:val="58646D"/>
          <w:sz w:val="21"/>
          <w:szCs w:val="21"/>
        </w:rPr>
      </w:pPr>
      <w:r>
        <w:rPr>
          <w:rFonts w:ascii="SimSun" w:eastAsia="SimSun" w:hAnsi="SimSun" w:cs="SimSun" w:hint="eastAsia"/>
        </w:rPr>
        <w:t>修改：给worksheet加标题</w:t>
      </w:r>
      <w:r w:rsidR="00E76664">
        <w:rPr>
          <w:rFonts w:ascii="SimSun" w:eastAsia="SimSun" w:hAnsi="SimSun" w:cs="SimSun" w:hint="eastAsia"/>
        </w:rPr>
        <w:t>；坐标轴显示数值；</w:t>
      </w:r>
      <w:r w:rsidR="00E76664" w:rsidRPr="00BD5C82">
        <w:rPr>
          <w:rFonts w:ascii="Microsoft YaHei" w:eastAsia="Microsoft YaHei" w:hAnsi="Microsoft YaHei" w:cs="Microsoft YaHei" w:hint="eastAsia"/>
          <w:color w:val="58646D"/>
          <w:sz w:val="21"/>
          <w:szCs w:val="21"/>
        </w:rPr>
        <w:t>提示了</w:t>
      </w:r>
      <w:r w:rsidR="000656FA">
        <w:rPr>
          <w:rFonts w:ascii="Microsoft YaHei" w:eastAsia="Microsoft YaHei" w:hAnsi="Microsoft YaHei" w:cs="Microsoft YaHei" w:hint="eastAsia"/>
          <w:color w:val="58646D"/>
          <w:sz w:val="21"/>
          <w:szCs w:val="21"/>
        </w:rPr>
        <w:t>存活率</w:t>
      </w:r>
      <w:r w:rsidR="00E76664" w:rsidRPr="00BD5C82">
        <w:rPr>
          <w:rFonts w:ascii="Microsoft YaHei" w:eastAsia="Microsoft YaHei" w:hAnsi="Microsoft YaHei" w:cs="Microsoft YaHei" w:hint="eastAsia"/>
          <w:color w:val="58646D"/>
          <w:sz w:val="21"/>
          <w:szCs w:val="21"/>
        </w:rPr>
        <w:t>，</w:t>
      </w:r>
      <w:r w:rsidR="00E76664">
        <w:rPr>
          <w:rFonts w:ascii="Microsoft YaHei" w:eastAsia="Microsoft YaHei" w:hAnsi="Microsoft YaHei" w:cs="Microsoft YaHei" w:hint="eastAsia"/>
          <w:color w:val="58646D"/>
          <w:sz w:val="21"/>
          <w:szCs w:val="21"/>
        </w:rPr>
        <w:t>没有添加标签（不知为何改不成</w:t>
      </w:r>
      <w:r w:rsidR="000656FA">
        <w:rPr>
          <w:rFonts w:ascii="Microsoft YaHei" w:eastAsia="Microsoft YaHei" w:hAnsi="Microsoft YaHei" w:cs="Microsoft YaHei" w:hint="eastAsia"/>
          <w:color w:val="58646D"/>
          <w:sz w:val="21"/>
          <w:szCs w:val="21"/>
        </w:rPr>
        <w:t>y轴标签</w:t>
      </w:r>
      <w:r w:rsidR="00E76664">
        <w:rPr>
          <w:rFonts w:ascii="Microsoft YaHei" w:eastAsia="Microsoft YaHei" w:hAnsi="Microsoft YaHei" w:cs="Microsoft YaHei" w:hint="eastAsia"/>
          <w:color w:val="58646D"/>
          <w:sz w:val="21"/>
          <w:szCs w:val="21"/>
        </w:rPr>
        <w:t>）</w:t>
      </w:r>
    </w:p>
    <w:p w14:paraId="2D10FF35" w14:textId="7D6ABE68" w:rsidR="00CC7C2B" w:rsidRDefault="00CC7C2B" w:rsidP="00CC7C2B">
      <w:pPr>
        <w:spacing w:before="100" w:beforeAutospacing="1" w:after="100" w:afterAutospacing="1"/>
        <w:rPr>
          <w:rFonts w:ascii="SimSun" w:eastAsia="SimSun" w:hAnsi="SimSun" w:cs="SimSun"/>
        </w:rPr>
      </w:pPr>
      <w:r>
        <w:rPr>
          <w:rFonts w:ascii="SimSun" w:eastAsia="SimSun" w:hAnsi="SimSun" w:cs="SimSun" w:hint="eastAsia"/>
        </w:rPr>
        <w:t>第二次审阅：</w:t>
      </w:r>
    </w:p>
    <w:p w14:paraId="23442B29" w14:textId="789414B6" w:rsidR="00CC7C2B" w:rsidRPr="00CC7C2B" w:rsidRDefault="00CC7C2B" w:rsidP="00CC7C2B">
      <w:pPr>
        <w:numPr>
          <w:ilvl w:val="0"/>
          <w:numId w:val="7"/>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t>他人反馈：请注意上次审阅中强调的</w:t>
      </w:r>
      <w:r>
        <w:rPr>
          <w:rFonts w:ascii="Arial" w:hAnsi="Arial" w:cs="Arial"/>
          <w:color w:val="58646D"/>
          <w:sz w:val="21"/>
          <w:szCs w:val="21"/>
        </w:rPr>
        <w:t>“</w:t>
      </w:r>
      <w:r>
        <w:rPr>
          <w:rFonts w:ascii="Microsoft YaHei" w:eastAsia="Microsoft YaHei" w:hAnsi="Microsoft YaHei" w:cs="Microsoft YaHei" w:hint="eastAsia"/>
          <w:color w:val="58646D"/>
          <w:sz w:val="21"/>
          <w:szCs w:val="21"/>
        </w:rPr>
        <w:t>故事和各仪表板（二者均需要选择）</w:t>
      </w:r>
      <w:r>
        <w:rPr>
          <w:rFonts w:ascii="Arial" w:hAnsi="Arial" w:cs="Arial"/>
          <w:color w:val="58646D"/>
          <w:sz w:val="21"/>
          <w:szCs w:val="21"/>
        </w:rPr>
        <w:t>”</w:t>
      </w:r>
      <w:r>
        <w:rPr>
          <w:rFonts w:ascii="Microsoft YaHei" w:eastAsia="Microsoft YaHei" w:hAnsi="Microsoft YaHei" w:cs="Microsoft YaHei" w:hint="eastAsia"/>
          <w:color w:val="58646D"/>
          <w:sz w:val="21"/>
          <w:szCs w:val="21"/>
        </w:rPr>
        <w:t>，这次提交中你有部分仪表板并未调整尺寸，请检查并确保故事和各仪表板的尺寸都调整为</w:t>
      </w:r>
      <w:r>
        <w:rPr>
          <w:rFonts w:ascii="Arial" w:hAnsi="Arial" w:cs="Arial"/>
          <w:color w:val="58646D"/>
          <w:sz w:val="21"/>
          <w:szCs w:val="21"/>
        </w:rPr>
        <w:t>“</w:t>
      </w:r>
      <w:r>
        <w:rPr>
          <w:rFonts w:ascii="Microsoft YaHei" w:eastAsia="Microsoft YaHei" w:hAnsi="Microsoft YaHei" w:cs="Microsoft YaHei" w:hint="eastAsia"/>
          <w:color w:val="58646D"/>
          <w:sz w:val="21"/>
          <w:szCs w:val="21"/>
        </w:rPr>
        <w:t>自动</w:t>
      </w:r>
      <w:r>
        <w:rPr>
          <w:rFonts w:ascii="Arial" w:hAnsi="Arial" w:cs="Arial"/>
          <w:color w:val="58646D"/>
          <w:sz w:val="21"/>
          <w:szCs w:val="21"/>
        </w:rPr>
        <w:t>”</w:t>
      </w:r>
      <w:r>
        <w:rPr>
          <w:rFonts w:ascii="Microsoft YaHei" w:eastAsia="Microsoft YaHei" w:hAnsi="Microsoft YaHei" w:cs="Microsoft YaHei" w:hint="eastAsia"/>
          <w:color w:val="58646D"/>
          <w:sz w:val="21"/>
          <w:szCs w:val="21"/>
        </w:rPr>
        <w:t>；</w:t>
      </w:r>
    </w:p>
    <w:p w14:paraId="63EB8AEB" w14:textId="46424C13" w:rsidR="00CC7C2B" w:rsidRDefault="00CC7C2B" w:rsidP="00CC7C2B">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修改：将所有“工作单”尺寸改为“自动”</w:t>
      </w:r>
    </w:p>
    <w:p w14:paraId="0EB45103" w14:textId="77777777" w:rsidR="002237CC" w:rsidRPr="002237CC" w:rsidRDefault="00CC7C2B" w:rsidP="00CC7C2B">
      <w:pPr>
        <w:numPr>
          <w:ilvl w:val="0"/>
          <w:numId w:val="7"/>
        </w:numPr>
        <w:spacing w:before="100" w:beforeAutospacing="1" w:after="100" w:afterAutospacing="1"/>
        <w:rPr>
          <w:rFonts w:ascii="Arial" w:hAnsi="Arial" w:cs="Arial"/>
          <w:color w:val="58646D"/>
          <w:sz w:val="21"/>
          <w:szCs w:val="21"/>
        </w:rPr>
      </w:pPr>
      <w:bookmarkStart w:id="8" w:name="OLE_LINK5"/>
      <w:bookmarkStart w:id="9" w:name="OLE_LINK6"/>
      <w:r>
        <w:rPr>
          <w:rFonts w:ascii="Microsoft YaHei" w:eastAsia="Microsoft YaHei" w:hAnsi="Microsoft YaHei" w:cs="Microsoft YaHei" w:hint="eastAsia"/>
          <w:color w:val="58646D"/>
          <w:sz w:val="21"/>
          <w:szCs w:val="21"/>
        </w:rPr>
        <w:t>生还率的计算逻辑全部错误，导致结论也几乎是全部错误的。目前的计算逻辑并不合理。这里不再一一指出，请注意作图完成后请使用</w:t>
      </w:r>
      <w:r>
        <w:rPr>
          <w:rFonts w:ascii="Arial" w:hAnsi="Arial" w:cs="Arial"/>
          <w:color w:val="58646D"/>
          <w:sz w:val="21"/>
          <w:szCs w:val="21"/>
        </w:rPr>
        <w:t>Python</w:t>
      </w:r>
      <w:r>
        <w:rPr>
          <w:rFonts w:ascii="Microsoft YaHei" w:eastAsia="Microsoft YaHei" w:hAnsi="Microsoft YaHei" w:cs="Microsoft YaHei" w:hint="eastAsia"/>
          <w:color w:val="58646D"/>
          <w:sz w:val="21"/>
          <w:szCs w:val="21"/>
        </w:rPr>
        <w:t>或</w:t>
      </w:r>
      <w:r>
        <w:rPr>
          <w:rFonts w:ascii="Arial" w:hAnsi="Arial" w:cs="Arial"/>
          <w:color w:val="58646D"/>
          <w:sz w:val="21"/>
          <w:szCs w:val="21"/>
        </w:rPr>
        <w:t>Excel</w:t>
      </w:r>
      <w:r>
        <w:rPr>
          <w:rFonts w:ascii="Microsoft YaHei" w:eastAsia="Microsoft YaHei" w:hAnsi="Microsoft YaHei" w:cs="Microsoft YaHei" w:hint="eastAsia"/>
          <w:color w:val="58646D"/>
          <w:sz w:val="21"/>
          <w:szCs w:val="21"/>
        </w:rPr>
        <w:t>等工具计算个别组的生还率以验证</w:t>
      </w:r>
      <w:r>
        <w:rPr>
          <w:rFonts w:ascii="Arial" w:hAnsi="Arial" w:cs="Arial"/>
          <w:color w:val="58646D"/>
          <w:sz w:val="21"/>
          <w:szCs w:val="21"/>
        </w:rPr>
        <w:t>Tableau</w:t>
      </w:r>
      <w:r>
        <w:rPr>
          <w:rFonts w:ascii="Microsoft YaHei" w:eastAsia="Microsoft YaHei" w:hAnsi="Microsoft YaHei" w:cs="Microsoft YaHei" w:hint="eastAsia"/>
          <w:color w:val="58646D"/>
          <w:sz w:val="21"/>
          <w:szCs w:val="21"/>
        </w:rPr>
        <w:t>的生还率计算是否正确。</w:t>
      </w:r>
    </w:p>
    <w:p w14:paraId="09387D85" w14:textId="1D0328D8" w:rsidR="00CC7C2B" w:rsidRDefault="00CC7C2B" w:rsidP="002237CC">
      <w:pPr>
        <w:spacing w:before="100" w:beforeAutospacing="1" w:after="100" w:afterAutospacing="1"/>
        <w:ind w:left="720"/>
        <w:rPr>
          <w:rFonts w:ascii="Microsoft YaHei" w:eastAsia="Microsoft YaHei" w:hAnsi="Microsoft YaHei" w:cs="Microsoft YaHei"/>
          <w:color w:val="58646D"/>
          <w:sz w:val="21"/>
          <w:szCs w:val="21"/>
        </w:rPr>
      </w:pPr>
      <w:r>
        <w:rPr>
          <w:rFonts w:ascii="Microsoft YaHei" w:eastAsia="Microsoft YaHei" w:hAnsi="Microsoft YaHei" w:cs="Microsoft YaHei" w:hint="eastAsia"/>
          <w:color w:val="58646D"/>
          <w:sz w:val="21"/>
          <w:szCs w:val="21"/>
        </w:rPr>
        <w:t>提示：对于生还率，可在去除空值后直接使用数据集的</w:t>
      </w:r>
      <w:r>
        <w:rPr>
          <w:rFonts w:ascii="Arial" w:hAnsi="Arial" w:cs="Arial"/>
          <w:color w:val="58646D"/>
          <w:sz w:val="21"/>
          <w:szCs w:val="21"/>
        </w:rPr>
        <w:t>Survived</w:t>
      </w:r>
      <w:r>
        <w:rPr>
          <w:rFonts w:ascii="Microsoft YaHei" w:eastAsia="Microsoft YaHei" w:hAnsi="Microsoft YaHei" w:cs="Microsoft YaHei" w:hint="eastAsia"/>
          <w:color w:val="58646D"/>
          <w:sz w:val="21"/>
          <w:szCs w:val="21"/>
        </w:rPr>
        <w:t>变量（当作度量使用）计算，</w:t>
      </w:r>
      <w:r>
        <w:rPr>
          <w:rStyle w:val="Strong"/>
          <w:rFonts w:ascii="Microsoft YaHei" w:eastAsia="Microsoft YaHei" w:hAnsi="Microsoft YaHei" w:cs="Microsoft YaHei" w:hint="eastAsia"/>
          <w:color w:val="58646D"/>
          <w:sz w:val="21"/>
          <w:szCs w:val="21"/>
        </w:rPr>
        <w:t>由于其值为</w:t>
      </w:r>
      <w:r>
        <w:rPr>
          <w:rStyle w:val="Strong"/>
          <w:rFonts w:ascii="Arial" w:hAnsi="Arial" w:cs="Arial"/>
          <w:color w:val="58646D"/>
          <w:sz w:val="21"/>
          <w:szCs w:val="21"/>
        </w:rPr>
        <w:t>0</w:t>
      </w:r>
      <w:r>
        <w:rPr>
          <w:rStyle w:val="Strong"/>
          <w:rFonts w:ascii="Microsoft YaHei" w:eastAsia="Microsoft YaHei" w:hAnsi="Microsoft YaHei" w:cs="Microsoft YaHei" w:hint="eastAsia"/>
          <w:color w:val="58646D"/>
          <w:sz w:val="21"/>
          <w:szCs w:val="21"/>
        </w:rPr>
        <w:t>或</w:t>
      </w:r>
      <w:r>
        <w:rPr>
          <w:rStyle w:val="Strong"/>
          <w:rFonts w:ascii="Arial" w:hAnsi="Arial" w:cs="Arial"/>
          <w:color w:val="58646D"/>
          <w:sz w:val="21"/>
          <w:szCs w:val="21"/>
        </w:rPr>
        <w:t>1</w:t>
      </w:r>
      <w:r>
        <w:rPr>
          <w:rFonts w:ascii="Microsoft YaHei" w:eastAsia="Microsoft YaHei" w:hAnsi="Microsoft YaHei" w:cs="Microsoft YaHei" w:hint="eastAsia"/>
          <w:color w:val="58646D"/>
          <w:sz w:val="21"/>
          <w:szCs w:val="21"/>
        </w:rPr>
        <w:t>（请思考在变量的值仅有</w:t>
      </w:r>
      <w:r>
        <w:rPr>
          <w:rFonts w:ascii="Arial" w:hAnsi="Arial" w:cs="Arial"/>
          <w:color w:val="58646D"/>
          <w:sz w:val="21"/>
          <w:szCs w:val="21"/>
        </w:rPr>
        <w:t>0</w:t>
      </w:r>
      <w:r>
        <w:rPr>
          <w:rFonts w:ascii="Microsoft YaHei" w:eastAsia="Microsoft YaHei" w:hAnsi="Microsoft YaHei" w:cs="Microsoft YaHei" w:hint="eastAsia"/>
          <w:color w:val="58646D"/>
          <w:sz w:val="21"/>
          <w:szCs w:val="21"/>
        </w:rPr>
        <w:t>和</w:t>
      </w:r>
      <w:r>
        <w:rPr>
          <w:rFonts w:ascii="Arial" w:hAnsi="Arial" w:cs="Arial"/>
          <w:color w:val="58646D"/>
          <w:sz w:val="21"/>
          <w:szCs w:val="21"/>
        </w:rPr>
        <w:t>1</w:t>
      </w:r>
      <w:r>
        <w:rPr>
          <w:rFonts w:ascii="Microsoft YaHei" w:eastAsia="Microsoft YaHei" w:hAnsi="Microsoft YaHei" w:cs="Microsoft YaHei" w:hint="eastAsia"/>
          <w:color w:val="58646D"/>
          <w:sz w:val="21"/>
          <w:szCs w:val="21"/>
        </w:rPr>
        <w:t>两种时，如何使用简单的描述性统计方法计算</w:t>
      </w:r>
      <w:r>
        <w:rPr>
          <w:rFonts w:ascii="Arial" w:hAnsi="Arial" w:cs="Arial"/>
          <w:color w:val="58646D"/>
          <w:sz w:val="21"/>
          <w:szCs w:val="21"/>
        </w:rPr>
        <w:t>0</w:t>
      </w:r>
      <w:r>
        <w:rPr>
          <w:rFonts w:ascii="Microsoft YaHei" w:eastAsia="Microsoft YaHei" w:hAnsi="Microsoft YaHei" w:cs="Microsoft YaHei" w:hint="eastAsia"/>
          <w:color w:val="58646D"/>
          <w:sz w:val="21"/>
          <w:szCs w:val="21"/>
        </w:rPr>
        <w:t>或</w:t>
      </w:r>
      <w:r>
        <w:rPr>
          <w:rFonts w:ascii="Arial" w:hAnsi="Arial" w:cs="Arial"/>
          <w:color w:val="58646D"/>
          <w:sz w:val="21"/>
          <w:szCs w:val="21"/>
        </w:rPr>
        <w:t>1</w:t>
      </w:r>
      <w:r>
        <w:rPr>
          <w:rFonts w:ascii="Microsoft YaHei" w:eastAsia="Microsoft YaHei" w:hAnsi="Microsoft YaHei" w:cs="Microsoft YaHei" w:hint="eastAsia"/>
          <w:color w:val="58646D"/>
          <w:sz w:val="21"/>
          <w:szCs w:val="21"/>
        </w:rPr>
        <w:t>所占的比例），因此无需建立计算字段或表计算即可在图表中正确展示任何组别的生还率，实现逻辑其实非常简单。再次强调：在图表完成后请</w:t>
      </w:r>
      <w:r>
        <w:rPr>
          <w:rStyle w:val="Strong"/>
          <w:rFonts w:ascii="Microsoft YaHei" w:eastAsia="Microsoft YaHei" w:hAnsi="Microsoft YaHei" w:cs="Microsoft YaHei" w:hint="eastAsia"/>
          <w:color w:val="58646D"/>
          <w:sz w:val="21"/>
          <w:szCs w:val="21"/>
        </w:rPr>
        <w:t>务必使用其他工具进行验算</w:t>
      </w:r>
      <w:r>
        <w:rPr>
          <w:rFonts w:ascii="Microsoft YaHei" w:eastAsia="Microsoft YaHei" w:hAnsi="Microsoft YaHei" w:cs="Microsoft YaHei" w:hint="eastAsia"/>
          <w:color w:val="58646D"/>
          <w:sz w:val="21"/>
          <w:szCs w:val="21"/>
        </w:rPr>
        <w:t>以确保计算出的是正确的生还率。请根据提示修改计算逻辑，并根据得到的可视化重新叙述结论；</w:t>
      </w:r>
    </w:p>
    <w:bookmarkEnd w:id="8"/>
    <w:bookmarkEnd w:id="9"/>
    <w:p w14:paraId="1D42AFFA" w14:textId="4E743D2D" w:rsidR="00804CF2" w:rsidRDefault="00D8539B" w:rsidP="002237CC">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修改：</w:t>
      </w:r>
      <w:r w:rsidR="000656FA">
        <w:rPr>
          <w:rFonts w:ascii="Arial" w:hAnsi="Arial" w:cs="Arial" w:hint="eastAsia"/>
          <w:noProof/>
          <w:color w:val="58646D"/>
          <w:sz w:val="21"/>
          <w:szCs w:val="21"/>
        </w:rPr>
        <w:drawing>
          <wp:inline distT="0" distB="0" distL="0" distR="0" wp14:anchorId="6F9D987D" wp14:editId="76EA83B3">
            <wp:extent cx="2165230" cy="208073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6-05 at 12.15.4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137" cy="2135418"/>
                    </a:xfrm>
                    <a:prstGeom prst="rect">
                      <a:avLst/>
                    </a:prstGeom>
                  </pic:spPr>
                </pic:pic>
              </a:graphicData>
            </a:graphic>
          </wp:inline>
        </w:drawing>
      </w:r>
      <w:r w:rsidR="000656FA">
        <w:rPr>
          <w:rFonts w:ascii="Microsoft YaHei" w:eastAsia="Microsoft YaHei" w:hAnsi="Microsoft YaHei" w:cs="Microsoft YaHei" w:hint="eastAsia"/>
          <w:color w:val="58646D"/>
          <w:sz w:val="21"/>
          <w:szCs w:val="21"/>
        </w:rPr>
        <w:t>在tableau筛除缺失值，生还率按照（sum（</w:t>
      </w:r>
      <w:bookmarkStart w:id="10" w:name="OLE_LINK7"/>
      <w:bookmarkStart w:id="11" w:name="OLE_LINK8"/>
      <w:r w:rsidR="000656FA">
        <w:rPr>
          <w:rFonts w:ascii="Microsoft YaHei" w:eastAsia="Microsoft YaHei" w:hAnsi="Microsoft YaHei" w:cs="Microsoft YaHei" w:hint="eastAsia"/>
          <w:color w:val="58646D"/>
          <w:sz w:val="21"/>
          <w:szCs w:val="21"/>
        </w:rPr>
        <w:t>[survived</w:t>
      </w:r>
      <w:r w:rsidR="000656FA">
        <w:rPr>
          <w:rFonts w:ascii="Microsoft YaHei" w:eastAsia="Microsoft YaHei" w:hAnsi="Microsoft YaHei" w:cs="Microsoft YaHei"/>
          <w:color w:val="58646D"/>
          <w:sz w:val="21"/>
          <w:szCs w:val="21"/>
        </w:rPr>
        <w:t>]</w:t>
      </w:r>
      <w:bookmarkEnd w:id="10"/>
      <w:bookmarkEnd w:id="11"/>
      <w:r w:rsidR="000656FA">
        <w:rPr>
          <w:rFonts w:ascii="Microsoft YaHei" w:eastAsia="Microsoft YaHei" w:hAnsi="Microsoft YaHei" w:cs="Microsoft YaHei" w:hint="eastAsia"/>
          <w:color w:val="58646D"/>
          <w:sz w:val="21"/>
          <w:szCs w:val="21"/>
        </w:rPr>
        <w:t>）/count（[survived</w:t>
      </w:r>
      <w:r w:rsidR="000656FA">
        <w:rPr>
          <w:rFonts w:ascii="Microsoft YaHei" w:eastAsia="Microsoft YaHei" w:hAnsi="Microsoft YaHei" w:cs="Microsoft YaHei"/>
          <w:color w:val="58646D"/>
          <w:sz w:val="21"/>
          <w:szCs w:val="21"/>
        </w:rPr>
        <w:t>]</w:t>
      </w:r>
      <w:r w:rsidR="000656FA">
        <w:rPr>
          <w:rFonts w:ascii="Microsoft YaHei" w:eastAsia="Microsoft YaHei" w:hAnsi="Microsoft YaHei" w:cs="Microsoft YaHei" w:hint="eastAsia"/>
          <w:color w:val="58646D"/>
          <w:sz w:val="21"/>
          <w:szCs w:val="21"/>
        </w:rPr>
        <w:t>））进行计算，结果与excel计算相符合。</w:t>
      </w:r>
    </w:p>
    <w:p w14:paraId="12EBB249" w14:textId="77777777" w:rsidR="00CC7C2B" w:rsidRPr="00CC7C2B" w:rsidRDefault="00CC7C2B" w:rsidP="00CC7C2B">
      <w:pPr>
        <w:numPr>
          <w:ilvl w:val="0"/>
          <w:numId w:val="7"/>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lastRenderedPageBreak/>
        <w:t>请将所有正方形的比例图修改为扇形图，以符合一般的图表阅读习惯，如下图：</w:t>
      </w:r>
    </w:p>
    <w:p w14:paraId="5733FE94" w14:textId="4BBB4B35" w:rsidR="00CC7C2B" w:rsidRDefault="00CC7C2B" w:rsidP="00CC7C2B">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修订：修改为扇形</w:t>
      </w:r>
      <w:r>
        <w:rPr>
          <w:rFonts w:ascii="Arial" w:hAnsi="Arial" w:cs="Arial"/>
          <w:color w:val="58646D"/>
          <w:sz w:val="21"/>
          <w:szCs w:val="21"/>
        </w:rPr>
        <w:br/>
      </w:r>
    </w:p>
    <w:p w14:paraId="00BA5481" w14:textId="6B4103F3" w:rsidR="00CC7C2B" w:rsidRPr="00CC7C2B" w:rsidRDefault="00CC7C2B" w:rsidP="00CC7C2B">
      <w:pPr>
        <w:numPr>
          <w:ilvl w:val="0"/>
          <w:numId w:val="7"/>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t>故事点</w:t>
      </w:r>
      <w:r>
        <w:rPr>
          <w:rFonts w:ascii="Arial" w:hAnsi="Arial" w:cs="Arial"/>
          <w:color w:val="58646D"/>
          <w:sz w:val="21"/>
          <w:szCs w:val="21"/>
        </w:rPr>
        <w:t>1</w:t>
      </w:r>
      <w:r>
        <w:rPr>
          <w:rFonts w:ascii="Microsoft YaHei" w:eastAsia="Microsoft YaHei" w:hAnsi="Microsoft YaHei" w:cs="Microsoft YaHei" w:hint="eastAsia"/>
          <w:color w:val="58646D"/>
          <w:sz w:val="21"/>
          <w:szCs w:val="21"/>
        </w:rPr>
        <w:t>，在分析具体变量时，对于分析变量的值为</w:t>
      </w:r>
      <w:r>
        <w:rPr>
          <w:rFonts w:ascii="Arial" w:hAnsi="Arial" w:cs="Arial"/>
          <w:color w:val="58646D"/>
          <w:sz w:val="21"/>
          <w:szCs w:val="21"/>
        </w:rPr>
        <w:t>NULL</w:t>
      </w:r>
      <w:r>
        <w:rPr>
          <w:rFonts w:ascii="Microsoft YaHei" w:eastAsia="Microsoft YaHei" w:hAnsi="Microsoft YaHei" w:cs="Microsoft YaHei" w:hint="eastAsia"/>
          <w:color w:val="58646D"/>
          <w:sz w:val="21"/>
          <w:szCs w:val="21"/>
        </w:rPr>
        <w:t>的数据，请作筛除处理，而不需要展示，以免影响可视化效果；</w:t>
      </w:r>
    </w:p>
    <w:p w14:paraId="38416E00" w14:textId="2B32F1FE" w:rsidR="00CC7C2B" w:rsidRDefault="00CC7C2B" w:rsidP="00CC7C2B">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修订：将null</w:t>
      </w:r>
      <w:r>
        <w:rPr>
          <w:rFonts w:ascii="Microsoft YaHei" w:eastAsia="Microsoft YaHei" w:hAnsi="Microsoft YaHei" w:cs="Microsoft YaHei"/>
          <w:color w:val="58646D"/>
          <w:sz w:val="21"/>
          <w:szCs w:val="21"/>
        </w:rPr>
        <w:t xml:space="preserve"> </w:t>
      </w:r>
      <w:r>
        <w:rPr>
          <w:rFonts w:ascii="Microsoft YaHei" w:eastAsia="Microsoft YaHei" w:hAnsi="Microsoft YaHei" w:cs="Microsoft YaHei" w:hint="eastAsia"/>
          <w:color w:val="58646D"/>
          <w:sz w:val="21"/>
          <w:szCs w:val="21"/>
        </w:rPr>
        <w:t>筛除</w:t>
      </w:r>
    </w:p>
    <w:p w14:paraId="6143E4B0" w14:textId="04A92336" w:rsidR="00CC7C2B" w:rsidRPr="00CC7C2B" w:rsidRDefault="00CC7C2B" w:rsidP="00CC7C2B">
      <w:pPr>
        <w:numPr>
          <w:ilvl w:val="0"/>
          <w:numId w:val="7"/>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t>故事点</w:t>
      </w:r>
      <w:r>
        <w:rPr>
          <w:rFonts w:ascii="Arial" w:hAnsi="Arial" w:cs="Arial"/>
          <w:color w:val="58646D"/>
          <w:sz w:val="21"/>
          <w:szCs w:val="21"/>
        </w:rPr>
        <w:t>2</w:t>
      </w:r>
      <w:r>
        <w:rPr>
          <w:rFonts w:ascii="Microsoft YaHei" w:eastAsia="Microsoft YaHei" w:hAnsi="Microsoft YaHei" w:cs="Microsoft YaHei" w:hint="eastAsia"/>
          <w:color w:val="58646D"/>
          <w:sz w:val="21"/>
          <w:szCs w:val="21"/>
        </w:rPr>
        <w:t>，图表和筛选器逻辑均比较混乱。例如上方图表，</w:t>
      </w:r>
      <w:r>
        <w:rPr>
          <w:rFonts w:ascii="Arial" w:hAnsi="Arial" w:cs="Arial"/>
          <w:color w:val="58646D"/>
          <w:sz w:val="21"/>
          <w:szCs w:val="21"/>
        </w:rPr>
        <w:t>parch</w:t>
      </w:r>
      <w:r>
        <w:rPr>
          <w:rFonts w:ascii="Microsoft YaHei" w:eastAsia="Microsoft YaHei" w:hAnsi="Microsoft YaHei" w:cs="Microsoft YaHei" w:hint="eastAsia"/>
          <w:color w:val="58646D"/>
          <w:sz w:val="21"/>
          <w:szCs w:val="21"/>
        </w:rPr>
        <w:t>只有</w:t>
      </w:r>
      <w:r>
        <w:rPr>
          <w:rFonts w:ascii="Arial" w:hAnsi="Arial" w:cs="Arial"/>
          <w:color w:val="58646D"/>
          <w:sz w:val="21"/>
          <w:szCs w:val="21"/>
        </w:rPr>
        <w:t>0</w:t>
      </w:r>
      <w:r>
        <w:rPr>
          <w:rFonts w:ascii="Microsoft YaHei" w:eastAsia="Microsoft YaHei" w:hAnsi="Microsoft YaHei" w:cs="Microsoft YaHei" w:hint="eastAsia"/>
          <w:color w:val="58646D"/>
          <w:sz w:val="21"/>
          <w:szCs w:val="21"/>
        </w:rPr>
        <w:t>、</w:t>
      </w:r>
      <w:r>
        <w:rPr>
          <w:rFonts w:ascii="Arial" w:hAnsi="Arial" w:cs="Arial"/>
          <w:color w:val="58646D"/>
          <w:sz w:val="21"/>
          <w:szCs w:val="21"/>
        </w:rPr>
        <w:t>1</w:t>
      </w:r>
      <w:r>
        <w:rPr>
          <w:rFonts w:ascii="Microsoft YaHei" w:eastAsia="Microsoft YaHei" w:hAnsi="Microsoft YaHei" w:cs="Microsoft YaHei" w:hint="eastAsia"/>
          <w:color w:val="58646D"/>
          <w:sz w:val="21"/>
          <w:szCs w:val="21"/>
        </w:rPr>
        <w:t>、</w:t>
      </w:r>
      <w:r>
        <w:rPr>
          <w:rFonts w:ascii="Arial" w:hAnsi="Arial" w:cs="Arial"/>
          <w:color w:val="58646D"/>
          <w:sz w:val="21"/>
          <w:szCs w:val="21"/>
        </w:rPr>
        <w:t>2</w:t>
      </w:r>
      <w:r>
        <w:rPr>
          <w:rFonts w:ascii="Microsoft YaHei" w:eastAsia="Microsoft YaHei" w:hAnsi="Microsoft YaHei" w:cs="Microsoft YaHei" w:hint="eastAsia"/>
          <w:color w:val="58646D"/>
          <w:sz w:val="21"/>
          <w:szCs w:val="21"/>
        </w:rPr>
        <w:t>三个值，</w:t>
      </w:r>
      <w:r>
        <w:rPr>
          <w:rFonts w:ascii="Arial" w:hAnsi="Arial" w:cs="Arial"/>
          <w:color w:val="58646D"/>
          <w:sz w:val="21"/>
          <w:szCs w:val="21"/>
        </w:rPr>
        <w:t>2</w:t>
      </w:r>
      <w:r>
        <w:rPr>
          <w:rFonts w:ascii="Microsoft YaHei" w:eastAsia="Microsoft YaHei" w:hAnsi="Microsoft YaHei" w:cs="Microsoft YaHei" w:hint="eastAsia"/>
          <w:color w:val="58646D"/>
          <w:sz w:val="21"/>
          <w:szCs w:val="21"/>
        </w:rPr>
        <w:t>以上的值呢？未进行合理的分组和解释；</w:t>
      </w:r>
    </w:p>
    <w:p w14:paraId="190BDBDF" w14:textId="76C6F7BA" w:rsidR="001E19B3" w:rsidRPr="005153B3" w:rsidRDefault="00CC7C2B" w:rsidP="007F5F07">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修订：</w:t>
      </w:r>
      <w:r w:rsidR="001E19B3" w:rsidRPr="006E45CE">
        <w:rPr>
          <w:rFonts w:ascii="Microsoft YaHei" w:eastAsia="Microsoft YaHei" w:hAnsi="Microsoft YaHei" w:cs="Microsoft YaHei" w:hint="eastAsia"/>
          <w:color w:val="58646D"/>
          <w:sz w:val="21"/>
          <w:szCs w:val="21"/>
        </w:rPr>
        <w:t>可以看到其值为</w:t>
      </w:r>
      <w:r w:rsidR="001E19B3" w:rsidRPr="006E45CE">
        <w:rPr>
          <w:rFonts w:ascii="Arial" w:hAnsi="Arial" w:cs="Arial"/>
          <w:color w:val="58646D"/>
          <w:sz w:val="21"/>
          <w:szCs w:val="21"/>
        </w:rPr>
        <w:t>0</w:t>
      </w:r>
      <w:r w:rsidR="001E19B3" w:rsidRPr="006E45CE">
        <w:rPr>
          <w:rFonts w:ascii="Microsoft YaHei" w:eastAsia="Microsoft YaHei" w:hAnsi="Microsoft YaHei" w:cs="Microsoft YaHei" w:hint="eastAsia"/>
          <w:color w:val="58646D"/>
          <w:sz w:val="21"/>
          <w:szCs w:val="21"/>
        </w:rPr>
        <w:t>、</w:t>
      </w:r>
      <w:r w:rsidR="001E19B3" w:rsidRPr="006E45CE">
        <w:rPr>
          <w:rFonts w:ascii="Arial" w:hAnsi="Arial" w:cs="Arial"/>
          <w:color w:val="58646D"/>
          <w:sz w:val="21"/>
          <w:szCs w:val="21"/>
        </w:rPr>
        <w:t>1</w:t>
      </w:r>
      <w:r w:rsidR="001E19B3" w:rsidRPr="006E45CE">
        <w:rPr>
          <w:rFonts w:ascii="Microsoft YaHei" w:eastAsia="Microsoft YaHei" w:hAnsi="Microsoft YaHei" w:cs="Microsoft YaHei" w:hint="eastAsia"/>
          <w:color w:val="58646D"/>
          <w:sz w:val="21"/>
          <w:szCs w:val="21"/>
        </w:rPr>
        <w:t>、</w:t>
      </w:r>
      <w:r w:rsidR="001E19B3" w:rsidRPr="006E45CE">
        <w:rPr>
          <w:rFonts w:ascii="Arial" w:hAnsi="Arial" w:cs="Arial"/>
          <w:color w:val="58646D"/>
          <w:sz w:val="21"/>
          <w:szCs w:val="21"/>
        </w:rPr>
        <w:t>2</w:t>
      </w:r>
      <w:r w:rsidR="001E19B3" w:rsidRPr="006E45CE">
        <w:rPr>
          <w:rFonts w:ascii="Microsoft YaHei" w:eastAsia="Microsoft YaHei" w:hAnsi="Microsoft YaHei" w:cs="Microsoft YaHei" w:hint="eastAsia"/>
          <w:color w:val="58646D"/>
          <w:sz w:val="21"/>
          <w:szCs w:val="21"/>
        </w:rPr>
        <w:t>的占了绝大多数，</w:t>
      </w:r>
      <w:r w:rsidR="001E19B3" w:rsidRPr="006E45CE">
        <w:rPr>
          <w:rFonts w:ascii="Arial" w:hAnsi="Arial" w:cs="Arial"/>
          <w:color w:val="58646D"/>
          <w:sz w:val="21"/>
          <w:szCs w:val="21"/>
        </w:rPr>
        <w:t>3</w:t>
      </w:r>
      <w:r w:rsidR="001E19B3" w:rsidRPr="006E45CE">
        <w:rPr>
          <w:rFonts w:ascii="Microsoft YaHei" w:eastAsia="Microsoft YaHei" w:hAnsi="Microsoft YaHei" w:cs="Microsoft YaHei" w:hint="eastAsia"/>
          <w:color w:val="58646D"/>
          <w:sz w:val="21"/>
          <w:szCs w:val="21"/>
        </w:rPr>
        <w:t>以上的乘客非常之少，导致得出的结论缺乏意义，不具备代表性。针对此情况，</w:t>
      </w:r>
      <w:r w:rsidR="001E19B3">
        <w:rPr>
          <w:rFonts w:ascii="Microsoft YaHei" w:eastAsia="Microsoft YaHei" w:hAnsi="Microsoft YaHei" w:cs="Microsoft YaHei" w:hint="eastAsia"/>
          <w:color w:val="58646D"/>
          <w:sz w:val="21"/>
          <w:szCs w:val="21"/>
        </w:rPr>
        <w:t>分为</w:t>
      </w:r>
      <w:r w:rsidR="001E19B3" w:rsidRPr="006E45CE">
        <w:rPr>
          <w:rFonts w:ascii="Arial" w:hAnsi="Arial" w:cs="Arial"/>
          <w:color w:val="58646D"/>
          <w:sz w:val="21"/>
          <w:szCs w:val="21"/>
        </w:rPr>
        <w:t xml:space="preserve"> 0</w:t>
      </w:r>
      <w:r w:rsidR="001E19B3" w:rsidRPr="006E45CE">
        <w:rPr>
          <w:rFonts w:ascii="Microsoft YaHei" w:eastAsia="Microsoft YaHei" w:hAnsi="Microsoft YaHei" w:cs="Microsoft YaHei" w:hint="eastAsia"/>
          <w:color w:val="58646D"/>
          <w:sz w:val="21"/>
          <w:szCs w:val="21"/>
        </w:rPr>
        <w:t>、</w:t>
      </w:r>
      <w:r w:rsidR="001E19B3" w:rsidRPr="006E45CE">
        <w:rPr>
          <w:rFonts w:ascii="Arial" w:hAnsi="Arial" w:cs="Arial"/>
          <w:color w:val="58646D"/>
          <w:sz w:val="21"/>
          <w:szCs w:val="21"/>
        </w:rPr>
        <w:t>1</w:t>
      </w:r>
      <w:r w:rsidR="001E19B3" w:rsidRPr="006E45CE">
        <w:rPr>
          <w:rFonts w:ascii="Microsoft YaHei" w:eastAsia="Microsoft YaHei" w:hAnsi="Microsoft YaHei" w:cs="Microsoft YaHei" w:hint="eastAsia"/>
          <w:color w:val="58646D"/>
          <w:sz w:val="21"/>
          <w:szCs w:val="21"/>
        </w:rPr>
        <w:t>、</w:t>
      </w:r>
      <w:r w:rsidR="001E19B3" w:rsidRPr="006E45CE">
        <w:rPr>
          <w:rFonts w:ascii="Arial" w:hAnsi="Arial" w:cs="Arial"/>
          <w:color w:val="58646D"/>
          <w:sz w:val="21"/>
          <w:szCs w:val="21"/>
        </w:rPr>
        <w:t>2</w:t>
      </w:r>
      <w:r w:rsidR="001E19B3" w:rsidRPr="006E45CE">
        <w:rPr>
          <w:rFonts w:ascii="Microsoft YaHei" w:eastAsia="Microsoft YaHei" w:hAnsi="Microsoft YaHei" w:cs="Microsoft YaHei" w:hint="eastAsia"/>
          <w:color w:val="58646D"/>
          <w:sz w:val="21"/>
          <w:szCs w:val="21"/>
        </w:rPr>
        <w:t>及</w:t>
      </w:r>
      <w:r w:rsidR="001E19B3" w:rsidRPr="006E45CE">
        <w:rPr>
          <w:rFonts w:ascii="Arial" w:hAnsi="Arial" w:cs="Arial"/>
          <w:color w:val="58646D"/>
          <w:sz w:val="21"/>
          <w:szCs w:val="21"/>
        </w:rPr>
        <w:t>2</w:t>
      </w:r>
      <w:r w:rsidR="001E19B3" w:rsidRPr="006E45CE">
        <w:rPr>
          <w:rFonts w:ascii="Microsoft YaHei" w:eastAsia="Microsoft YaHei" w:hAnsi="Microsoft YaHei" w:cs="Microsoft YaHei" w:hint="eastAsia"/>
          <w:color w:val="58646D"/>
          <w:sz w:val="21"/>
          <w:szCs w:val="21"/>
        </w:rPr>
        <w:t>以上三组，使得整体的数量比例合适，同时可视化也能更加简洁</w:t>
      </w:r>
      <w:r w:rsidR="001E19B3" w:rsidRPr="006E45CE">
        <w:rPr>
          <w:rFonts w:ascii="Microsoft YaHei" w:eastAsia="Microsoft YaHei" w:hAnsi="Microsoft YaHei" w:cs="Microsoft YaHei"/>
          <w:color w:val="58646D"/>
          <w:sz w:val="21"/>
          <w:szCs w:val="21"/>
        </w:rPr>
        <w:t>。</w:t>
      </w:r>
    </w:p>
    <w:p w14:paraId="67B877FA" w14:textId="67393750" w:rsidR="00CC7C2B" w:rsidRPr="00CC7C2B" w:rsidRDefault="00CC7C2B" w:rsidP="00CC7C2B">
      <w:pPr>
        <w:spacing w:before="100" w:beforeAutospacing="1" w:after="100" w:afterAutospacing="1"/>
        <w:ind w:left="720"/>
        <w:rPr>
          <w:rFonts w:ascii="Arial" w:hAnsi="Arial" w:cs="Arial"/>
          <w:color w:val="58646D"/>
          <w:sz w:val="21"/>
          <w:szCs w:val="21"/>
        </w:rPr>
      </w:pPr>
    </w:p>
    <w:p w14:paraId="788B3CDD" w14:textId="10AAEF5C" w:rsidR="001E19B3" w:rsidRPr="001E19B3" w:rsidRDefault="00CC7C2B" w:rsidP="00CC7C2B">
      <w:pPr>
        <w:numPr>
          <w:ilvl w:val="0"/>
          <w:numId w:val="7"/>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t>下方图表同样让人困惑，为何只有成年人，没有其他年龄段人群？针对筛选器，未在故事中作任何具体介绍，使用方法也较为复杂，其内容非常不清晰。例如</w:t>
      </w:r>
      <w:r>
        <w:rPr>
          <w:rFonts w:ascii="Arial" w:hAnsi="Arial" w:cs="Arial"/>
          <w:color w:val="58646D"/>
          <w:sz w:val="21"/>
          <w:szCs w:val="21"/>
        </w:rPr>
        <w:t>Age</w:t>
      </w:r>
      <w:r>
        <w:rPr>
          <w:rFonts w:ascii="Microsoft YaHei" w:eastAsia="Microsoft YaHei" w:hAnsi="Microsoft YaHei" w:cs="Microsoft YaHei" w:hint="eastAsia"/>
          <w:color w:val="58646D"/>
          <w:sz w:val="21"/>
          <w:szCs w:val="21"/>
        </w:rPr>
        <w:t>（</w:t>
      </w:r>
      <w:r>
        <w:rPr>
          <w:rFonts w:ascii="Arial" w:hAnsi="Arial" w:cs="Arial"/>
          <w:color w:val="58646D"/>
          <w:sz w:val="21"/>
          <w:szCs w:val="21"/>
        </w:rPr>
        <w:t>bin</w:t>
      </w:r>
      <w:r>
        <w:rPr>
          <w:rFonts w:ascii="Microsoft YaHei" w:eastAsia="Microsoft YaHei" w:hAnsi="Microsoft YaHei" w:cs="Microsoft YaHei" w:hint="eastAsia"/>
          <w:color w:val="58646D"/>
          <w:sz w:val="21"/>
          <w:szCs w:val="21"/>
        </w:rPr>
        <w:t>），筛选的意义是什么？既然你已经根据自然属性分为</w:t>
      </w:r>
      <w:r>
        <w:rPr>
          <w:rFonts w:ascii="Arial" w:hAnsi="Arial" w:cs="Arial"/>
          <w:color w:val="58646D"/>
          <w:sz w:val="21"/>
          <w:szCs w:val="21"/>
        </w:rPr>
        <w:t>3</w:t>
      </w:r>
      <w:r>
        <w:rPr>
          <w:rFonts w:ascii="Microsoft YaHei" w:eastAsia="Microsoft YaHei" w:hAnsi="Microsoft YaHei" w:cs="Microsoft YaHei" w:hint="eastAsia"/>
          <w:color w:val="58646D"/>
          <w:sz w:val="21"/>
          <w:szCs w:val="21"/>
        </w:rPr>
        <w:t>组，为何还要增加</w:t>
      </w:r>
      <w:r>
        <w:rPr>
          <w:rFonts w:ascii="Arial" w:hAnsi="Arial" w:cs="Arial"/>
          <w:color w:val="58646D"/>
          <w:sz w:val="21"/>
          <w:szCs w:val="21"/>
        </w:rPr>
        <w:t>age</w:t>
      </w:r>
      <w:r>
        <w:rPr>
          <w:rFonts w:ascii="Microsoft YaHei" w:eastAsia="Microsoft YaHei" w:hAnsi="Microsoft YaHei" w:cs="Microsoft YaHei" w:hint="eastAsia"/>
          <w:color w:val="58646D"/>
          <w:sz w:val="21"/>
          <w:szCs w:val="21"/>
        </w:rPr>
        <w:t>（</w:t>
      </w:r>
      <w:r>
        <w:rPr>
          <w:rFonts w:ascii="Arial" w:hAnsi="Arial" w:cs="Arial"/>
          <w:color w:val="58646D"/>
          <w:sz w:val="21"/>
          <w:szCs w:val="21"/>
        </w:rPr>
        <w:t>bin</w:t>
      </w:r>
      <w:r>
        <w:rPr>
          <w:rFonts w:ascii="Microsoft YaHei" w:eastAsia="Microsoft YaHei" w:hAnsi="Microsoft YaHei" w:cs="Microsoft YaHei" w:hint="eastAsia"/>
          <w:color w:val="58646D"/>
          <w:sz w:val="21"/>
          <w:szCs w:val="21"/>
        </w:rPr>
        <w:t>）筛选器，这对观众显然会造成误导（例如观众只筛选了年龄</w:t>
      </w:r>
      <w:r>
        <w:rPr>
          <w:rFonts w:ascii="Arial" w:hAnsi="Arial" w:cs="Arial"/>
          <w:color w:val="58646D"/>
          <w:sz w:val="21"/>
          <w:szCs w:val="21"/>
        </w:rPr>
        <w:t>30-35</w:t>
      </w:r>
      <w:r>
        <w:rPr>
          <w:rFonts w:ascii="Microsoft YaHei" w:eastAsia="Microsoft YaHei" w:hAnsi="Microsoft YaHei" w:cs="Microsoft YaHei" w:hint="eastAsia"/>
          <w:color w:val="58646D"/>
          <w:sz w:val="21"/>
          <w:szCs w:val="21"/>
        </w:rPr>
        <w:t>的人群，图表显示的却是</w:t>
      </w:r>
      <w:r>
        <w:rPr>
          <w:rFonts w:ascii="Arial" w:hAnsi="Arial" w:cs="Arial"/>
          <w:color w:val="58646D"/>
          <w:sz w:val="21"/>
          <w:szCs w:val="21"/>
        </w:rPr>
        <w:t>“</w:t>
      </w:r>
      <w:r>
        <w:rPr>
          <w:rFonts w:ascii="Microsoft YaHei" w:eastAsia="Microsoft YaHei" w:hAnsi="Microsoft YaHei" w:cs="Microsoft YaHei" w:hint="eastAsia"/>
          <w:color w:val="58646D"/>
          <w:sz w:val="21"/>
          <w:szCs w:val="21"/>
        </w:rPr>
        <w:t>所有成年人</w:t>
      </w:r>
      <w:r>
        <w:rPr>
          <w:rFonts w:ascii="Arial" w:hAnsi="Arial" w:cs="Arial"/>
          <w:color w:val="58646D"/>
          <w:sz w:val="21"/>
          <w:szCs w:val="21"/>
        </w:rPr>
        <w:t>”</w:t>
      </w:r>
      <w:r>
        <w:rPr>
          <w:rFonts w:ascii="Microsoft YaHei" w:eastAsia="Microsoft YaHei" w:hAnsi="Microsoft YaHei" w:cs="Microsoft YaHei" w:hint="eastAsia"/>
          <w:color w:val="58646D"/>
          <w:sz w:val="21"/>
          <w:szCs w:val="21"/>
        </w:rPr>
        <w:t>的数据，意思完全是矛盾的），更何况</w:t>
      </w:r>
      <w:r>
        <w:rPr>
          <w:rFonts w:ascii="Arial" w:hAnsi="Arial" w:cs="Arial"/>
          <w:color w:val="58646D"/>
          <w:sz w:val="21"/>
          <w:szCs w:val="21"/>
        </w:rPr>
        <w:t>age</w:t>
      </w:r>
      <w:r>
        <w:rPr>
          <w:rFonts w:ascii="Microsoft YaHei" w:eastAsia="Microsoft YaHei" w:hAnsi="Microsoft YaHei" w:cs="Microsoft YaHei" w:hint="eastAsia"/>
          <w:color w:val="58646D"/>
          <w:sz w:val="21"/>
          <w:szCs w:val="21"/>
        </w:rPr>
        <w:t>（</w:t>
      </w:r>
      <w:r>
        <w:rPr>
          <w:rFonts w:ascii="Arial" w:hAnsi="Arial" w:cs="Arial"/>
          <w:color w:val="58646D"/>
          <w:sz w:val="21"/>
          <w:szCs w:val="21"/>
        </w:rPr>
        <w:t>bin</w:t>
      </w:r>
      <w:r>
        <w:rPr>
          <w:rFonts w:ascii="Microsoft YaHei" w:eastAsia="Microsoft YaHei" w:hAnsi="Microsoft YaHei" w:cs="Microsoft YaHei" w:hint="eastAsia"/>
          <w:color w:val="58646D"/>
          <w:sz w:val="21"/>
          <w:szCs w:val="21"/>
        </w:rPr>
        <w:t>）还同时使用了</w:t>
      </w:r>
      <w:r>
        <w:rPr>
          <w:rFonts w:ascii="Arial" w:hAnsi="Arial" w:cs="Arial"/>
          <w:color w:val="58646D"/>
          <w:sz w:val="21"/>
          <w:szCs w:val="21"/>
        </w:rPr>
        <w:t>pages</w:t>
      </w:r>
      <w:r>
        <w:rPr>
          <w:rFonts w:ascii="Microsoft YaHei" w:eastAsia="Microsoft YaHei" w:hAnsi="Microsoft YaHei" w:cs="Microsoft YaHei" w:hint="eastAsia"/>
          <w:color w:val="58646D"/>
          <w:sz w:val="21"/>
          <w:szCs w:val="21"/>
        </w:rPr>
        <w:t>功能，第一次看到这一故事点的观众只会感觉到一头雾水。请注意筛选器设置必须简洁易懂，筛选出的内容符合观众的认知直觉。如果要设置较复杂的交互操作，请确保操作有意义，能从中得出有意义的结论，并以清晰的文字叙述操作方法，否则请不要使用筛选器，直接呈现你希望观众看到的图表和结论；</w:t>
      </w:r>
    </w:p>
    <w:p w14:paraId="08AD66AE" w14:textId="4020AAAD" w:rsidR="001E19B3" w:rsidRPr="001E19B3" w:rsidRDefault="001E19B3" w:rsidP="001E19B3">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修改：将筛选改为age（group）、</w:t>
      </w:r>
      <w:r w:rsidR="00FA0FDD">
        <w:rPr>
          <w:rFonts w:ascii="Microsoft YaHei" w:eastAsia="Microsoft YaHei" w:hAnsi="Microsoft YaHei" w:cs="Microsoft YaHei" w:hint="eastAsia"/>
          <w:color w:val="58646D"/>
          <w:sz w:val="21"/>
          <w:szCs w:val="21"/>
        </w:rPr>
        <w:t>sib</w:t>
      </w:r>
      <w:r w:rsidR="00FA0FDD">
        <w:rPr>
          <w:rFonts w:ascii="Microsoft YaHei" w:eastAsia="Microsoft YaHei" w:hAnsi="Microsoft YaHei" w:cs="Microsoft YaHei"/>
          <w:color w:val="58646D"/>
          <w:sz w:val="21"/>
          <w:szCs w:val="21"/>
        </w:rPr>
        <w:t xml:space="preserve"> </w:t>
      </w:r>
      <w:proofErr w:type="spellStart"/>
      <w:r w:rsidR="00FA0FDD">
        <w:rPr>
          <w:rFonts w:ascii="Microsoft YaHei" w:eastAsia="Microsoft YaHei" w:hAnsi="Microsoft YaHei" w:cs="Microsoft YaHei" w:hint="eastAsia"/>
          <w:color w:val="58646D"/>
          <w:sz w:val="21"/>
          <w:szCs w:val="21"/>
        </w:rPr>
        <w:t>sp</w:t>
      </w:r>
      <w:proofErr w:type="spellEnd"/>
      <w:r w:rsidR="00FA0FDD">
        <w:rPr>
          <w:rFonts w:ascii="Microsoft YaHei" w:eastAsia="Microsoft YaHei" w:hAnsi="Microsoft YaHei" w:cs="Microsoft YaHei" w:hint="eastAsia"/>
          <w:color w:val="58646D"/>
          <w:sz w:val="21"/>
          <w:szCs w:val="21"/>
        </w:rPr>
        <w:t>（group）、parch（group）</w:t>
      </w:r>
    </w:p>
    <w:p w14:paraId="04B7B169" w14:textId="62C728FA" w:rsidR="00FA0FDD" w:rsidRPr="00FA0FDD" w:rsidRDefault="00CC7C2B" w:rsidP="00CC7C2B">
      <w:pPr>
        <w:numPr>
          <w:ilvl w:val="0"/>
          <w:numId w:val="7"/>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t>另外，从结论来看，多变量分析和大量筛选器得出的结论仅仅是</w:t>
      </w:r>
      <w:r>
        <w:rPr>
          <w:rFonts w:ascii="Arial" w:hAnsi="Arial" w:cs="Arial"/>
          <w:color w:val="58646D"/>
          <w:sz w:val="21"/>
          <w:szCs w:val="21"/>
        </w:rPr>
        <w:t>“</w:t>
      </w:r>
      <w:r>
        <w:rPr>
          <w:rFonts w:ascii="Microsoft YaHei" w:eastAsia="Microsoft YaHei" w:hAnsi="Microsoft YaHei" w:cs="Microsoft YaHei" w:hint="eastAsia"/>
          <w:color w:val="58646D"/>
          <w:sz w:val="21"/>
          <w:szCs w:val="21"/>
        </w:rPr>
        <w:t>从家庭状况上来看，没有亲人的单独坐船的成年人生存率较高</w:t>
      </w:r>
      <w:r>
        <w:rPr>
          <w:rFonts w:ascii="Arial" w:hAnsi="Arial" w:cs="Arial"/>
          <w:color w:val="58646D"/>
          <w:sz w:val="21"/>
          <w:szCs w:val="21"/>
        </w:rPr>
        <w:t>”</w:t>
      </w:r>
      <w:r>
        <w:rPr>
          <w:rFonts w:ascii="Microsoft YaHei" w:eastAsia="Microsoft YaHei" w:hAnsi="Microsoft YaHei" w:cs="Microsoft YaHei" w:hint="eastAsia"/>
          <w:color w:val="58646D"/>
          <w:sz w:val="21"/>
          <w:szCs w:val="21"/>
        </w:rPr>
        <w:t>，是否过于简单？请综合说明各组的情况，并得出更有意义的结论。</w:t>
      </w:r>
    </w:p>
    <w:p w14:paraId="0D7BDCC9" w14:textId="5769890B" w:rsidR="00FA0FDD" w:rsidRPr="007F5F07" w:rsidRDefault="00FA0FDD" w:rsidP="007F5F07">
      <w:pPr>
        <w:spacing w:before="100" w:beforeAutospacing="1" w:after="100" w:afterAutospacing="1"/>
        <w:ind w:left="720"/>
        <w:rPr>
          <w:rFonts w:ascii="Microsoft YaHei" w:eastAsia="Microsoft YaHei" w:hAnsi="Microsoft YaHei" w:cs="Microsoft YaHei"/>
          <w:color w:val="58646D"/>
          <w:sz w:val="21"/>
          <w:szCs w:val="21"/>
        </w:rPr>
      </w:pPr>
      <w:r>
        <w:rPr>
          <w:rFonts w:ascii="Microsoft YaHei" w:eastAsia="Microsoft YaHei" w:hAnsi="Microsoft YaHei" w:cs="Microsoft YaHei" w:hint="eastAsia"/>
          <w:color w:val="58646D"/>
          <w:sz w:val="21"/>
          <w:szCs w:val="21"/>
        </w:rPr>
        <w:t>修改：</w:t>
      </w:r>
      <w:r w:rsidR="00FA1926">
        <w:rPr>
          <w:rFonts w:ascii="Microsoft YaHei" w:eastAsia="Microsoft YaHei" w:hAnsi="Microsoft YaHei" w:cs="Microsoft YaHei" w:hint="eastAsia"/>
          <w:color w:val="58646D"/>
          <w:sz w:val="21"/>
          <w:szCs w:val="21"/>
        </w:rPr>
        <w:t>完善结论，加入较为有意义的结论</w:t>
      </w:r>
      <w:bookmarkStart w:id="12" w:name="OLE_LINK3"/>
      <w:bookmarkStart w:id="13" w:name="OLE_LINK4"/>
      <w:r w:rsidR="007F5F07">
        <w:rPr>
          <w:rFonts w:ascii="Microsoft YaHei" w:eastAsia="Microsoft YaHei" w:hAnsi="Microsoft YaHei" w:cs="Microsoft YaHei" w:hint="eastAsia"/>
          <w:color w:val="58646D"/>
          <w:sz w:val="21"/>
          <w:szCs w:val="21"/>
        </w:rPr>
        <w:t>，见报告开头陈述。</w:t>
      </w:r>
    </w:p>
    <w:bookmarkEnd w:id="12"/>
    <w:bookmarkEnd w:id="13"/>
    <w:p w14:paraId="07487916" w14:textId="161DB32F" w:rsidR="00CC7C2B" w:rsidRPr="00FA0FDD" w:rsidRDefault="00CC7C2B" w:rsidP="00CC7C2B">
      <w:pPr>
        <w:numPr>
          <w:ilvl w:val="0"/>
          <w:numId w:val="7"/>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t>另外，分组时请不要依赖</w:t>
      </w:r>
      <w:r>
        <w:rPr>
          <w:rFonts w:ascii="Arial" w:hAnsi="Arial" w:cs="Arial"/>
          <w:color w:val="58646D"/>
          <w:sz w:val="21"/>
          <w:szCs w:val="21"/>
        </w:rPr>
        <w:t>tableau</w:t>
      </w:r>
      <w:r>
        <w:rPr>
          <w:rFonts w:ascii="Microsoft YaHei" w:eastAsia="Microsoft YaHei" w:hAnsi="Microsoft YaHei" w:cs="Microsoft YaHei" w:hint="eastAsia"/>
          <w:color w:val="58646D"/>
          <w:sz w:val="21"/>
          <w:szCs w:val="21"/>
        </w:rPr>
        <w:t>的直方图分组（</w:t>
      </w:r>
      <w:r>
        <w:rPr>
          <w:rFonts w:ascii="Arial" w:hAnsi="Arial" w:cs="Arial"/>
          <w:color w:val="58646D"/>
          <w:sz w:val="21"/>
          <w:szCs w:val="21"/>
        </w:rPr>
        <w:t>bin</w:t>
      </w:r>
      <w:r>
        <w:rPr>
          <w:rFonts w:ascii="Microsoft YaHei" w:eastAsia="Microsoft YaHei" w:hAnsi="Microsoft YaHei" w:cs="Microsoft YaHei" w:hint="eastAsia"/>
          <w:color w:val="58646D"/>
          <w:sz w:val="21"/>
          <w:szCs w:val="21"/>
        </w:rPr>
        <w:t>）功能，它们只能分出固定组距的多组，并不灵活。请复习课程中有关</w:t>
      </w:r>
      <w:r>
        <w:rPr>
          <w:rFonts w:ascii="Arial" w:hAnsi="Arial" w:cs="Arial"/>
          <w:color w:val="58646D"/>
          <w:sz w:val="21"/>
          <w:szCs w:val="21"/>
        </w:rPr>
        <w:t>“</w:t>
      </w:r>
      <w:r>
        <w:rPr>
          <w:rFonts w:ascii="Microsoft YaHei" w:eastAsia="Microsoft YaHei" w:hAnsi="Microsoft YaHei" w:cs="Microsoft YaHei" w:hint="eastAsia"/>
          <w:color w:val="58646D"/>
          <w:sz w:val="21"/>
          <w:szCs w:val="21"/>
        </w:rPr>
        <w:t>计算字段</w:t>
      </w:r>
      <w:r>
        <w:rPr>
          <w:rFonts w:ascii="Arial" w:hAnsi="Arial" w:cs="Arial"/>
          <w:color w:val="58646D"/>
          <w:sz w:val="21"/>
          <w:szCs w:val="21"/>
        </w:rPr>
        <w:t>”</w:t>
      </w:r>
      <w:r>
        <w:rPr>
          <w:rFonts w:ascii="Microsoft YaHei" w:eastAsia="Microsoft YaHei" w:hAnsi="Microsoft YaHei" w:cs="Microsoft YaHei" w:hint="eastAsia"/>
          <w:color w:val="58646D"/>
          <w:sz w:val="21"/>
          <w:szCs w:val="21"/>
        </w:rPr>
        <w:t>的部分，合理使用计算字段中的</w:t>
      </w:r>
      <w:hyperlink r:id="rId12" w:tgtFrame="_blank" w:history="1">
        <w:r>
          <w:rPr>
            <w:rStyle w:val="Hyperlink"/>
            <w:rFonts w:ascii="Microsoft YaHei" w:eastAsia="Microsoft YaHei" w:hAnsi="Microsoft YaHei" w:cs="Microsoft YaHei" w:hint="eastAsia"/>
            <w:color w:val="02B3E4"/>
            <w:sz w:val="21"/>
            <w:szCs w:val="21"/>
          </w:rPr>
          <w:t>条件语句</w:t>
        </w:r>
      </w:hyperlink>
      <w:r>
        <w:rPr>
          <w:rFonts w:ascii="Microsoft YaHei" w:eastAsia="Microsoft YaHei" w:hAnsi="Microsoft YaHei" w:cs="Microsoft YaHei" w:hint="eastAsia"/>
          <w:color w:val="58646D"/>
          <w:sz w:val="21"/>
          <w:szCs w:val="21"/>
        </w:rPr>
        <w:t>灵活分组。</w:t>
      </w:r>
    </w:p>
    <w:p w14:paraId="0C6FC1BB" w14:textId="69404C97" w:rsidR="00FA0FDD" w:rsidRDefault="00FA0FDD" w:rsidP="00FA0FDD">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修改：改为使用（group）功能分组</w:t>
      </w:r>
    </w:p>
    <w:p w14:paraId="0259F885" w14:textId="3468FF28" w:rsidR="00CC7C2B" w:rsidRPr="00FA0FDD" w:rsidRDefault="00CC7C2B" w:rsidP="00CC7C2B">
      <w:pPr>
        <w:numPr>
          <w:ilvl w:val="0"/>
          <w:numId w:val="7"/>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lastRenderedPageBreak/>
        <w:t>故事点</w:t>
      </w:r>
      <w:r>
        <w:rPr>
          <w:rFonts w:ascii="Arial" w:hAnsi="Arial" w:cs="Arial"/>
          <w:color w:val="58646D"/>
          <w:sz w:val="21"/>
          <w:szCs w:val="21"/>
        </w:rPr>
        <w:t>3</w:t>
      </w:r>
      <w:r>
        <w:rPr>
          <w:rFonts w:ascii="Microsoft YaHei" w:eastAsia="Microsoft YaHei" w:hAnsi="Microsoft YaHei" w:cs="Microsoft YaHei" w:hint="eastAsia"/>
          <w:color w:val="58646D"/>
          <w:sz w:val="21"/>
          <w:szCs w:val="21"/>
        </w:rPr>
        <w:t>下方舱位条形图，请调整各组的顺序为</w:t>
      </w:r>
      <w:r>
        <w:rPr>
          <w:rFonts w:ascii="Arial" w:hAnsi="Arial" w:cs="Arial"/>
          <w:color w:val="58646D"/>
          <w:sz w:val="21"/>
          <w:szCs w:val="21"/>
        </w:rPr>
        <w:t>“1-2-3</w:t>
      </w:r>
      <w:r>
        <w:rPr>
          <w:rFonts w:ascii="Microsoft YaHei" w:eastAsia="Microsoft YaHei" w:hAnsi="Microsoft YaHei" w:cs="Microsoft YaHei" w:hint="eastAsia"/>
          <w:color w:val="58646D"/>
          <w:sz w:val="21"/>
          <w:szCs w:val="21"/>
        </w:rPr>
        <w:t>等舱</w:t>
      </w:r>
      <w:r>
        <w:rPr>
          <w:rFonts w:ascii="Arial" w:hAnsi="Arial" w:cs="Arial"/>
          <w:color w:val="58646D"/>
          <w:sz w:val="21"/>
          <w:szCs w:val="21"/>
        </w:rPr>
        <w:t>”</w:t>
      </w:r>
      <w:r>
        <w:rPr>
          <w:rFonts w:ascii="Microsoft YaHei" w:eastAsia="Microsoft YaHei" w:hAnsi="Microsoft YaHei" w:cs="Microsoft YaHei" w:hint="eastAsia"/>
          <w:color w:val="58646D"/>
          <w:sz w:val="21"/>
          <w:szCs w:val="21"/>
        </w:rPr>
        <w:t>或</w:t>
      </w:r>
      <w:r>
        <w:rPr>
          <w:rFonts w:ascii="Arial" w:hAnsi="Arial" w:cs="Arial"/>
          <w:color w:val="58646D"/>
          <w:sz w:val="21"/>
          <w:szCs w:val="21"/>
        </w:rPr>
        <w:t>“3-2-1</w:t>
      </w:r>
      <w:r>
        <w:rPr>
          <w:rFonts w:ascii="Microsoft YaHei" w:eastAsia="Microsoft YaHei" w:hAnsi="Microsoft YaHei" w:cs="Microsoft YaHei" w:hint="eastAsia"/>
          <w:color w:val="58646D"/>
          <w:sz w:val="21"/>
          <w:szCs w:val="21"/>
        </w:rPr>
        <w:t>等舱</w:t>
      </w:r>
      <w:r>
        <w:rPr>
          <w:rFonts w:ascii="Arial" w:hAnsi="Arial" w:cs="Arial"/>
          <w:color w:val="58646D"/>
          <w:sz w:val="21"/>
          <w:szCs w:val="21"/>
        </w:rPr>
        <w:t>”</w:t>
      </w:r>
      <w:r>
        <w:rPr>
          <w:rFonts w:ascii="Microsoft YaHei" w:eastAsia="Microsoft YaHei" w:hAnsi="Microsoft YaHei" w:cs="Microsoft YaHei" w:hint="eastAsia"/>
          <w:color w:val="58646D"/>
          <w:sz w:val="21"/>
          <w:szCs w:val="21"/>
        </w:rPr>
        <w:t>，以体现舱位次序变化，使得可视化效果更好。</w:t>
      </w:r>
    </w:p>
    <w:p w14:paraId="3B117E85" w14:textId="2C1D4546" w:rsidR="00FA0FDD" w:rsidRDefault="00FA0FDD" w:rsidP="00FA0FDD">
      <w:pPr>
        <w:spacing w:before="100" w:beforeAutospacing="1" w:after="100" w:afterAutospacing="1"/>
        <w:ind w:left="720"/>
        <w:rPr>
          <w:rFonts w:ascii="Arial" w:hAnsi="Arial" w:cs="Arial"/>
          <w:color w:val="58646D"/>
          <w:sz w:val="21"/>
          <w:szCs w:val="21"/>
        </w:rPr>
      </w:pPr>
      <w:r>
        <w:rPr>
          <w:rFonts w:ascii="Microsoft YaHei" w:eastAsia="Microsoft YaHei" w:hAnsi="Microsoft YaHei" w:cs="Microsoft YaHei" w:hint="eastAsia"/>
          <w:color w:val="58646D"/>
          <w:sz w:val="21"/>
          <w:szCs w:val="21"/>
        </w:rPr>
        <w:t>修改：用“sort”进行顺序调整</w:t>
      </w:r>
    </w:p>
    <w:p w14:paraId="0317A37B" w14:textId="5974ECE9" w:rsidR="00CC7C2B" w:rsidRDefault="00BC0CE3" w:rsidP="00CC7C2B">
      <w:pPr>
        <w:spacing w:before="100" w:beforeAutospacing="1" w:after="100" w:afterAutospacing="1"/>
        <w:rPr>
          <w:rFonts w:ascii="SimSun" w:eastAsia="SimSun" w:hAnsi="SimSun" w:cs="SimSun"/>
        </w:rPr>
      </w:pPr>
      <w:r>
        <w:rPr>
          <w:rFonts w:ascii="SimSun" w:eastAsia="SimSun" w:hAnsi="SimSun" w:cs="SimSun" w:hint="eastAsia"/>
        </w:rPr>
        <w:t>第三次审阅：</w:t>
      </w:r>
    </w:p>
    <w:p w14:paraId="4C0C55BA" w14:textId="40CD544F" w:rsidR="00BC0CE3" w:rsidRPr="00BC0CE3" w:rsidRDefault="00BC0CE3" w:rsidP="00BC0CE3">
      <w:pPr>
        <w:numPr>
          <w:ilvl w:val="0"/>
          <w:numId w:val="8"/>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t>针对生还率部分，请避免使用堆叠式图表，因为条柱的总长度没有意义。堆叠式条形图只有在堆叠后的结果有意义时才能使用（男女生还率之和显然没有太大意义，不代表总体生还率）。请改为折线图或圆点形式的图表，避免堆叠展示；</w:t>
      </w:r>
    </w:p>
    <w:p w14:paraId="20281E96" w14:textId="17FEB4C7" w:rsidR="00BC0CE3" w:rsidRPr="0095515F" w:rsidRDefault="00BC0CE3" w:rsidP="00BC0CE3">
      <w:pPr>
        <w:spacing w:before="100" w:beforeAutospacing="1" w:after="100" w:afterAutospacing="1"/>
        <w:ind w:left="720"/>
        <w:rPr>
          <w:rFonts w:ascii="Arial" w:hAnsi="Arial" w:cs="Arial"/>
          <w:color w:val="58646D"/>
          <w:sz w:val="21"/>
          <w:szCs w:val="21"/>
          <w:lang w:val="en-US"/>
        </w:rPr>
      </w:pPr>
      <w:r>
        <w:rPr>
          <w:rFonts w:ascii="SimSun" w:eastAsia="SimSun" w:hAnsi="SimSun" w:cs="SimSun" w:hint="eastAsia"/>
          <w:color w:val="58646D"/>
          <w:sz w:val="21"/>
          <w:szCs w:val="21"/>
        </w:rPr>
        <w:t>修改：修改堆叠图，为条形图</w:t>
      </w:r>
    </w:p>
    <w:p w14:paraId="1041A115" w14:textId="77777777" w:rsidR="00BC0CE3" w:rsidRDefault="00BC0CE3" w:rsidP="00BC0CE3">
      <w:pPr>
        <w:numPr>
          <w:ilvl w:val="0"/>
          <w:numId w:val="8"/>
        </w:numPr>
        <w:spacing w:before="100" w:beforeAutospacing="1" w:after="100" w:afterAutospacing="1"/>
        <w:rPr>
          <w:rFonts w:ascii="Arial" w:hAnsi="Arial" w:cs="Arial"/>
          <w:color w:val="58646D"/>
          <w:sz w:val="21"/>
          <w:szCs w:val="21"/>
        </w:rPr>
      </w:pPr>
      <w:r>
        <w:rPr>
          <w:rFonts w:ascii="Microsoft YaHei" w:eastAsia="Microsoft YaHei" w:hAnsi="Microsoft YaHei" w:cs="Microsoft YaHei" w:hint="eastAsia"/>
          <w:color w:val="58646D"/>
          <w:sz w:val="21"/>
          <w:szCs w:val="21"/>
        </w:rPr>
        <w:t>故事点</w:t>
      </w:r>
      <w:r>
        <w:rPr>
          <w:rFonts w:ascii="Arial" w:hAnsi="Arial" w:cs="Arial"/>
          <w:color w:val="58646D"/>
          <w:sz w:val="21"/>
          <w:szCs w:val="21"/>
        </w:rPr>
        <w:t>3</w:t>
      </w:r>
      <w:r>
        <w:rPr>
          <w:rFonts w:ascii="Microsoft YaHei" w:eastAsia="Microsoft YaHei" w:hAnsi="Microsoft YaHei" w:cs="Microsoft YaHei" w:hint="eastAsia"/>
          <w:color w:val="58646D"/>
          <w:sz w:val="21"/>
          <w:szCs w:val="21"/>
        </w:rPr>
        <w:t>右上方图表，除了图例外，建议在</w:t>
      </w:r>
      <w:bookmarkStart w:id="14" w:name="OLE_LINK9"/>
      <w:bookmarkStart w:id="15" w:name="OLE_LINK10"/>
      <w:r>
        <w:rPr>
          <w:rFonts w:ascii="Microsoft YaHei" w:eastAsia="Microsoft YaHei" w:hAnsi="Microsoft YaHei" w:cs="Microsoft YaHei" w:hint="eastAsia"/>
          <w:color w:val="58646D"/>
          <w:sz w:val="21"/>
          <w:szCs w:val="21"/>
        </w:rPr>
        <w:t>图表中也增加生还率具体数值的文字标签</w:t>
      </w:r>
      <w:bookmarkEnd w:id="14"/>
      <w:bookmarkEnd w:id="15"/>
      <w:r>
        <w:rPr>
          <w:rFonts w:ascii="Microsoft YaHei" w:eastAsia="Microsoft YaHei" w:hAnsi="Microsoft YaHei" w:cs="Microsoft YaHei" w:hint="eastAsia"/>
          <w:color w:val="58646D"/>
          <w:sz w:val="21"/>
          <w:szCs w:val="21"/>
        </w:rPr>
        <w:t>，使得展示内容更加直观具体。</w:t>
      </w:r>
    </w:p>
    <w:p w14:paraId="58078417" w14:textId="7C0F0A0B" w:rsidR="00002E4C" w:rsidRDefault="0095515F" w:rsidP="00002E4C">
      <w:pPr>
        <w:spacing w:before="100" w:beforeAutospacing="1" w:after="100" w:afterAutospacing="1"/>
        <w:ind w:left="720"/>
        <w:rPr>
          <w:rFonts w:ascii="Microsoft YaHei" w:eastAsia="Microsoft YaHei" w:hAnsi="Microsoft YaHei" w:cs="Microsoft YaHei"/>
          <w:color w:val="58646D"/>
          <w:sz w:val="21"/>
          <w:szCs w:val="21"/>
        </w:rPr>
      </w:pPr>
      <w:r>
        <w:rPr>
          <w:rFonts w:ascii="SimSun" w:eastAsia="SimSun" w:hAnsi="SimSun" w:cs="SimSun" w:hint="eastAsia"/>
          <w:color w:val="58646D"/>
          <w:sz w:val="21"/>
          <w:szCs w:val="21"/>
        </w:rPr>
        <w:t>修改：</w:t>
      </w:r>
      <w:r>
        <w:rPr>
          <w:rFonts w:ascii="Microsoft YaHei" w:eastAsia="Microsoft YaHei" w:hAnsi="Microsoft YaHei" w:cs="Microsoft YaHei" w:hint="eastAsia"/>
          <w:color w:val="58646D"/>
          <w:sz w:val="21"/>
          <w:szCs w:val="21"/>
        </w:rPr>
        <w:t>图表中也增加生还率具体数值的文字标签</w:t>
      </w:r>
    </w:p>
    <w:p w14:paraId="24F91D32" w14:textId="41BA2282" w:rsidR="001E6E70" w:rsidRDefault="001E6E70" w:rsidP="001E6E70">
      <w:pPr>
        <w:pStyle w:val="ListParagraph"/>
        <w:numPr>
          <w:ilvl w:val="0"/>
          <w:numId w:val="4"/>
        </w:numPr>
      </w:pPr>
      <w:r w:rsidRPr="001E6E70">
        <w:rPr>
          <w:rFonts w:ascii="Microsoft YaHei" w:eastAsia="Microsoft YaHei" w:hAnsi="Microsoft YaHei" w:cs="Microsoft YaHei" w:hint="eastAsia"/>
          <w:color w:val="58646D"/>
          <w:sz w:val="21"/>
          <w:szCs w:val="21"/>
          <w:shd w:val="clear" w:color="auto" w:fill="FFFFFF"/>
        </w:rPr>
        <w:t>未能修改上次提及的相关部分，这次提交的可视化中仍有</w:t>
      </w:r>
      <w:r w:rsidRPr="001E6E70">
        <w:rPr>
          <w:rFonts w:ascii="Arial" w:hAnsi="Arial" w:cs="Arial"/>
          <w:color w:val="58646D"/>
          <w:sz w:val="21"/>
          <w:szCs w:val="21"/>
          <w:shd w:val="clear" w:color="auto" w:fill="FFFFFF"/>
        </w:rPr>
        <w:t>“SUM([Survived])/COUNT([Survived])”“SUM([Survived])/890”</w:t>
      </w:r>
      <w:r w:rsidRPr="001E6E70">
        <w:rPr>
          <w:rFonts w:ascii="Microsoft YaHei" w:eastAsia="Microsoft YaHei" w:hAnsi="Microsoft YaHei" w:cs="Microsoft YaHei" w:hint="eastAsia"/>
          <w:color w:val="58646D"/>
          <w:sz w:val="21"/>
          <w:szCs w:val="21"/>
          <w:shd w:val="clear" w:color="auto" w:fill="FFFFFF"/>
        </w:rPr>
        <w:t>等不合理坐标轴标签。请参考上次审阅意见修改，并将其更新到下次提交的反馈部分。</w:t>
      </w:r>
    </w:p>
    <w:p w14:paraId="6801335E" w14:textId="65F29A42" w:rsidR="001E6E70" w:rsidRPr="00AE1AFD" w:rsidRDefault="001E6E70" w:rsidP="00002E4C">
      <w:pPr>
        <w:spacing w:before="100" w:beforeAutospacing="1" w:after="100" w:afterAutospacing="1"/>
        <w:ind w:left="720"/>
        <w:rPr>
          <w:rFonts w:ascii="Arial" w:hAnsi="Arial" w:cs="Arial" w:hint="eastAsia"/>
          <w:color w:val="58646D"/>
          <w:sz w:val="21"/>
          <w:szCs w:val="21"/>
        </w:rPr>
      </w:pPr>
      <w:r>
        <w:rPr>
          <w:rFonts w:ascii="SimSun" w:eastAsia="SimSun" w:hAnsi="SimSun" w:cs="SimSun" w:hint="eastAsia"/>
          <w:color w:val="58646D"/>
          <w:sz w:val="21"/>
          <w:szCs w:val="21"/>
        </w:rPr>
        <w:t>修改：</w:t>
      </w:r>
      <w:r w:rsidRPr="001E6E70">
        <w:rPr>
          <w:rFonts w:ascii="Arial" w:hAnsi="Arial" w:cs="Arial"/>
          <w:color w:val="58646D"/>
          <w:sz w:val="21"/>
          <w:szCs w:val="21"/>
          <w:shd w:val="clear" w:color="auto" w:fill="FFFFFF"/>
        </w:rPr>
        <w:t>“SUM([Survived])/COUNT([Survived])”</w:t>
      </w:r>
      <w:r>
        <w:rPr>
          <w:rFonts w:ascii="SimSun" w:eastAsia="SimSun" w:hAnsi="SimSun" w:cs="SimSun" w:hint="eastAsia"/>
          <w:color w:val="58646D"/>
          <w:sz w:val="21"/>
          <w:szCs w:val="21"/>
          <w:shd w:val="clear" w:color="auto" w:fill="FFFFFF"/>
        </w:rPr>
        <w:t>改为生存率</w:t>
      </w:r>
    </w:p>
    <w:p w14:paraId="4D5CF90C" w14:textId="4F9A0C4C" w:rsidR="00AE1AFD" w:rsidRPr="004A2FE9" w:rsidRDefault="00AE1AFD" w:rsidP="00AE1AFD">
      <w:pPr>
        <w:numPr>
          <w:ilvl w:val="0"/>
          <w:numId w:val="1"/>
        </w:numPr>
        <w:spacing w:after="225" w:line="300" w:lineRule="atLeast"/>
        <w:rPr>
          <w:rFonts w:ascii="Arial" w:hAnsi="Arial" w:cs="Arial"/>
          <w:color w:val="58646D"/>
          <w:sz w:val="21"/>
          <w:szCs w:val="21"/>
        </w:rPr>
      </w:pPr>
      <w:r w:rsidRPr="00AE1AFD">
        <w:rPr>
          <w:rFonts w:ascii="Microsoft YaHei" w:eastAsia="Microsoft YaHei" w:hAnsi="Microsoft YaHei" w:cs="Microsoft YaHei" w:hint="eastAsia"/>
          <w:color w:val="58646D"/>
          <w:sz w:val="21"/>
          <w:szCs w:val="21"/>
        </w:rPr>
        <w:t>资源部分：</w:t>
      </w:r>
      <w:r w:rsidRPr="00AE1AFD">
        <w:rPr>
          <w:rFonts w:ascii="Arial" w:hAnsi="Arial" w:cs="Arial"/>
          <w:color w:val="58646D"/>
          <w:sz w:val="21"/>
          <w:szCs w:val="21"/>
        </w:rPr>
        <w:br/>
      </w:r>
      <w:r w:rsidR="00321661">
        <w:rPr>
          <w:rFonts w:ascii="SimSun" w:eastAsia="SimSun" w:hAnsi="SimSun" w:cs="SimSun" w:hint="eastAsia"/>
          <w:color w:val="58646D"/>
          <w:sz w:val="21"/>
          <w:szCs w:val="21"/>
        </w:rPr>
        <w:t>百度百科：折线图、条形图</w:t>
      </w:r>
    </w:p>
    <w:p w14:paraId="63D68EA8" w14:textId="478FE3C0" w:rsidR="004A2FE9" w:rsidRDefault="001E6E70" w:rsidP="004A2FE9">
      <w:pPr>
        <w:spacing w:after="225" w:line="300" w:lineRule="atLeast"/>
        <w:ind w:left="720"/>
        <w:rPr>
          <w:rStyle w:val="Hyperlink"/>
          <w:rFonts w:ascii="SimSun" w:eastAsia="SimSun" w:hAnsi="SimSun" w:cs="SimSun"/>
          <w:sz w:val="21"/>
          <w:szCs w:val="21"/>
        </w:rPr>
      </w:pPr>
      <w:hyperlink r:id="rId13" w:history="1">
        <w:r w:rsidR="004A2FE9" w:rsidRPr="004A2FE9">
          <w:rPr>
            <w:rStyle w:val="Hyperlink"/>
            <w:rFonts w:ascii="SimSun" w:eastAsia="SimSun" w:hAnsi="SimSun" w:cs="SimSun" w:hint="eastAsia"/>
            <w:sz w:val="21"/>
            <w:szCs w:val="21"/>
          </w:rPr>
          <w:t>创建故事</w:t>
        </w:r>
      </w:hyperlink>
      <w:bookmarkStart w:id="16" w:name="_GoBack"/>
      <w:bookmarkEnd w:id="16"/>
    </w:p>
    <w:p w14:paraId="7621257F" w14:textId="70A876CA" w:rsidR="00E76664" w:rsidRDefault="00E76664" w:rsidP="004A2FE9">
      <w:pPr>
        <w:spacing w:after="225" w:line="300" w:lineRule="atLeast"/>
        <w:ind w:left="720"/>
        <w:rPr>
          <w:rStyle w:val="Hyperlink"/>
          <w:rFonts w:ascii="SimSun" w:eastAsia="SimSun" w:hAnsi="SimSun" w:cs="SimSun"/>
          <w:sz w:val="21"/>
          <w:szCs w:val="21"/>
        </w:rPr>
      </w:pPr>
      <w:r>
        <w:rPr>
          <w:rFonts w:ascii="Microsoft YaHei" w:eastAsia="Microsoft YaHei" w:hAnsi="Microsoft YaHei" w:cs="Microsoft YaHei" w:hint="eastAsia"/>
          <w:color w:val="58646D"/>
          <w:sz w:val="21"/>
          <w:szCs w:val="21"/>
        </w:rPr>
        <w:t>根据自然属性，分为少儿、成年和老年</w:t>
      </w:r>
      <w:hyperlink r:id="rId14" w:history="1">
        <w:r>
          <w:rPr>
            <w:rStyle w:val="Hyperlink"/>
          </w:rPr>
          <w:t>https://www.1xuezhe.exuezhe.com/Qk/art/646930?dbcode=1&amp;flag=2</w:t>
        </w:r>
      </w:hyperlink>
    </w:p>
    <w:p w14:paraId="0D5F74B0" w14:textId="77777777" w:rsidR="00E76664" w:rsidRPr="00AE1AFD" w:rsidRDefault="00E76664" w:rsidP="004A2FE9">
      <w:pPr>
        <w:spacing w:after="225" w:line="300" w:lineRule="atLeast"/>
        <w:ind w:left="720"/>
        <w:rPr>
          <w:rFonts w:ascii="Arial" w:hAnsi="Arial" w:cs="Arial"/>
          <w:color w:val="58646D"/>
          <w:sz w:val="21"/>
          <w:szCs w:val="21"/>
        </w:rPr>
      </w:pPr>
    </w:p>
    <w:p w14:paraId="02CB1A14" w14:textId="77777777" w:rsidR="00AE1AFD" w:rsidRPr="00AE1AFD" w:rsidRDefault="00AE1AFD" w:rsidP="00AE1AFD"/>
    <w:p w14:paraId="05455DF0" w14:textId="77777777" w:rsidR="009D60A1" w:rsidRDefault="009D60A1"/>
    <w:sectPr w:rsidR="009D60A1" w:rsidSect="003E4D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bleau Boo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E39"/>
    <w:multiLevelType w:val="hybridMultilevel"/>
    <w:tmpl w:val="4426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52D1"/>
    <w:multiLevelType w:val="multilevel"/>
    <w:tmpl w:val="D8BC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47A17"/>
    <w:multiLevelType w:val="multilevel"/>
    <w:tmpl w:val="527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66A74"/>
    <w:multiLevelType w:val="multilevel"/>
    <w:tmpl w:val="614E4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F2376"/>
    <w:multiLevelType w:val="multilevel"/>
    <w:tmpl w:val="4A3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114B5"/>
    <w:multiLevelType w:val="multilevel"/>
    <w:tmpl w:val="4DC0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9479B"/>
    <w:multiLevelType w:val="multilevel"/>
    <w:tmpl w:val="B2E81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D5E4C"/>
    <w:multiLevelType w:val="multilevel"/>
    <w:tmpl w:val="A44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FD"/>
    <w:rsid w:val="00002E4C"/>
    <w:rsid w:val="0003389B"/>
    <w:rsid w:val="00052EBC"/>
    <w:rsid w:val="000656FA"/>
    <w:rsid w:val="00077C5A"/>
    <w:rsid w:val="000A1DAB"/>
    <w:rsid w:val="00105252"/>
    <w:rsid w:val="001535FF"/>
    <w:rsid w:val="001913B5"/>
    <w:rsid w:val="0019658C"/>
    <w:rsid w:val="001E19B3"/>
    <w:rsid w:val="001E6E70"/>
    <w:rsid w:val="002233F1"/>
    <w:rsid w:val="002237CC"/>
    <w:rsid w:val="00311460"/>
    <w:rsid w:val="00321661"/>
    <w:rsid w:val="003E4D9D"/>
    <w:rsid w:val="00417813"/>
    <w:rsid w:val="004A2FE9"/>
    <w:rsid w:val="004B25ED"/>
    <w:rsid w:val="005059B3"/>
    <w:rsid w:val="005153B3"/>
    <w:rsid w:val="00527510"/>
    <w:rsid w:val="00534A3A"/>
    <w:rsid w:val="005520D2"/>
    <w:rsid w:val="00673994"/>
    <w:rsid w:val="006E45CE"/>
    <w:rsid w:val="007A14F0"/>
    <w:rsid w:val="007A3FF5"/>
    <w:rsid w:val="007B0252"/>
    <w:rsid w:val="007B3C3A"/>
    <w:rsid w:val="007F5F07"/>
    <w:rsid w:val="00804CF2"/>
    <w:rsid w:val="00805533"/>
    <w:rsid w:val="0087569B"/>
    <w:rsid w:val="0087607D"/>
    <w:rsid w:val="0095515F"/>
    <w:rsid w:val="009D60A1"/>
    <w:rsid w:val="00A0297E"/>
    <w:rsid w:val="00AE1AFD"/>
    <w:rsid w:val="00AE3DDD"/>
    <w:rsid w:val="00B177E1"/>
    <w:rsid w:val="00B87128"/>
    <w:rsid w:val="00BC0CE3"/>
    <w:rsid w:val="00BD5C82"/>
    <w:rsid w:val="00BF007D"/>
    <w:rsid w:val="00C12D46"/>
    <w:rsid w:val="00C168EF"/>
    <w:rsid w:val="00CC7C2B"/>
    <w:rsid w:val="00CD6E3F"/>
    <w:rsid w:val="00CE527D"/>
    <w:rsid w:val="00CF69F6"/>
    <w:rsid w:val="00D8539B"/>
    <w:rsid w:val="00E76664"/>
    <w:rsid w:val="00E872BC"/>
    <w:rsid w:val="00FA0FDD"/>
    <w:rsid w:val="00FA192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8570"/>
  <w15:chartTrackingRefBased/>
  <w15:docId w15:val="{FDF7C280-0BCB-FE43-AB79-78B2C878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1AFD"/>
    <w:rPr>
      <w:b/>
      <w:bCs/>
    </w:rPr>
  </w:style>
  <w:style w:type="paragraph" w:styleId="NormalWeb">
    <w:name w:val="Normal (Web)"/>
    <w:basedOn w:val="Normal"/>
    <w:uiPriority w:val="99"/>
    <w:semiHidden/>
    <w:unhideWhenUsed/>
    <w:rsid w:val="00AE1AFD"/>
    <w:pPr>
      <w:spacing w:before="100" w:beforeAutospacing="1" w:after="100" w:afterAutospacing="1"/>
    </w:pPr>
  </w:style>
  <w:style w:type="paragraph" w:styleId="ListParagraph">
    <w:name w:val="List Paragraph"/>
    <w:basedOn w:val="Normal"/>
    <w:uiPriority w:val="34"/>
    <w:qFormat/>
    <w:rsid w:val="00AE1AFD"/>
    <w:pPr>
      <w:ind w:left="720"/>
      <w:contextualSpacing/>
    </w:pPr>
  </w:style>
  <w:style w:type="character" w:styleId="Hyperlink">
    <w:name w:val="Hyperlink"/>
    <w:basedOn w:val="DefaultParagraphFont"/>
    <w:uiPriority w:val="99"/>
    <w:unhideWhenUsed/>
    <w:rsid w:val="000A1DAB"/>
    <w:rPr>
      <w:color w:val="0000FF"/>
      <w:u w:val="single"/>
    </w:rPr>
  </w:style>
  <w:style w:type="character" w:styleId="UnresolvedMention">
    <w:name w:val="Unresolved Mention"/>
    <w:basedOn w:val="DefaultParagraphFont"/>
    <w:uiPriority w:val="99"/>
    <w:semiHidden/>
    <w:unhideWhenUsed/>
    <w:rsid w:val="004A2FE9"/>
    <w:rPr>
      <w:color w:val="605E5C"/>
      <w:shd w:val="clear" w:color="auto" w:fill="E1DFDD"/>
    </w:rPr>
  </w:style>
  <w:style w:type="paragraph" w:styleId="BalloonText">
    <w:name w:val="Balloon Text"/>
    <w:basedOn w:val="Normal"/>
    <w:link w:val="BalloonTextChar"/>
    <w:uiPriority w:val="99"/>
    <w:semiHidden/>
    <w:unhideWhenUsed/>
    <w:rsid w:val="006E45CE"/>
    <w:rPr>
      <w:sz w:val="18"/>
      <w:szCs w:val="18"/>
    </w:rPr>
  </w:style>
  <w:style w:type="character" w:customStyle="1" w:styleId="BalloonTextChar">
    <w:name w:val="Balloon Text Char"/>
    <w:basedOn w:val="DefaultParagraphFont"/>
    <w:link w:val="BalloonText"/>
    <w:uiPriority w:val="99"/>
    <w:semiHidden/>
    <w:rsid w:val="006E45CE"/>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5153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2305">
      <w:bodyDiv w:val="1"/>
      <w:marLeft w:val="0"/>
      <w:marRight w:val="0"/>
      <w:marTop w:val="0"/>
      <w:marBottom w:val="0"/>
      <w:divBdr>
        <w:top w:val="none" w:sz="0" w:space="0" w:color="auto"/>
        <w:left w:val="none" w:sz="0" w:space="0" w:color="auto"/>
        <w:bottom w:val="none" w:sz="0" w:space="0" w:color="auto"/>
        <w:right w:val="none" w:sz="0" w:space="0" w:color="auto"/>
      </w:divBdr>
    </w:div>
    <w:div w:id="79714901">
      <w:bodyDiv w:val="1"/>
      <w:marLeft w:val="0"/>
      <w:marRight w:val="0"/>
      <w:marTop w:val="0"/>
      <w:marBottom w:val="0"/>
      <w:divBdr>
        <w:top w:val="none" w:sz="0" w:space="0" w:color="auto"/>
        <w:left w:val="none" w:sz="0" w:space="0" w:color="auto"/>
        <w:bottom w:val="none" w:sz="0" w:space="0" w:color="auto"/>
        <w:right w:val="none" w:sz="0" w:space="0" w:color="auto"/>
      </w:divBdr>
    </w:div>
    <w:div w:id="224799608">
      <w:bodyDiv w:val="1"/>
      <w:marLeft w:val="0"/>
      <w:marRight w:val="0"/>
      <w:marTop w:val="0"/>
      <w:marBottom w:val="0"/>
      <w:divBdr>
        <w:top w:val="none" w:sz="0" w:space="0" w:color="auto"/>
        <w:left w:val="none" w:sz="0" w:space="0" w:color="auto"/>
        <w:bottom w:val="none" w:sz="0" w:space="0" w:color="auto"/>
        <w:right w:val="none" w:sz="0" w:space="0" w:color="auto"/>
      </w:divBdr>
      <w:divsChild>
        <w:div w:id="107942067">
          <w:marLeft w:val="0"/>
          <w:marRight w:val="0"/>
          <w:marTop w:val="0"/>
          <w:marBottom w:val="225"/>
          <w:divBdr>
            <w:top w:val="none" w:sz="0" w:space="0" w:color="auto"/>
            <w:left w:val="none" w:sz="0" w:space="0" w:color="auto"/>
            <w:bottom w:val="none" w:sz="0" w:space="0" w:color="auto"/>
            <w:right w:val="none" w:sz="0" w:space="0" w:color="auto"/>
          </w:divBdr>
        </w:div>
        <w:div w:id="618800281">
          <w:marLeft w:val="0"/>
          <w:marRight w:val="0"/>
          <w:marTop w:val="0"/>
          <w:marBottom w:val="225"/>
          <w:divBdr>
            <w:top w:val="none" w:sz="0" w:space="0" w:color="auto"/>
            <w:left w:val="none" w:sz="0" w:space="0" w:color="auto"/>
            <w:bottom w:val="none" w:sz="0" w:space="0" w:color="auto"/>
            <w:right w:val="none" w:sz="0" w:space="0" w:color="auto"/>
          </w:divBdr>
        </w:div>
      </w:divsChild>
    </w:div>
    <w:div w:id="439379713">
      <w:bodyDiv w:val="1"/>
      <w:marLeft w:val="0"/>
      <w:marRight w:val="0"/>
      <w:marTop w:val="0"/>
      <w:marBottom w:val="0"/>
      <w:divBdr>
        <w:top w:val="none" w:sz="0" w:space="0" w:color="auto"/>
        <w:left w:val="none" w:sz="0" w:space="0" w:color="auto"/>
        <w:bottom w:val="none" w:sz="0" w:space="0" w:color="auto"/>
        <w:right w:val="none" w:sz="0" w:space="0" w:color="auto"/>
      </w:divBdr>
    </w:div>
    <w:div w:id="444618258">
      <w:bodyDiv w:val="1"/>
      <w:marLeft w:val="0"/>
      <w:marRight w:val="0"/>
      <w:marTop w:val="0"/>
      <w:marBottom w:val="0"/>
      <w:divBdr>
        <w:top w:val="none" w:sz="0" w:space="0" w:color="auto"/>
        <w:left w:val="none" w:sz="0" w:space="0" w:color="auto"/>
        <w:bottom w:val="none" w:sz="0" w:space="0" w:color="auto"/>
        <w:right w:val="none" w:sz="0" w:space="0" w:color="auto"/>
      </w:divBdr>
    </w:div>
    <w:div w:id="501362164">
      <w:bodyDiv w:val="1"/>
      <w:marLeft w:val="0"/>
      <w:marRight w:val="0"/>
      <w:marTop w:val="0"/>
      <w:marBottom w:val="0"/>
      <w:divBdr>
        <w:top w:val="none" w:sz="0" w:space="0" w:color="auto"/>
        <w:left w:val="none" w:sz="0" w:space="0" w:color="auto"/>
        <w:bottom w:val="none" w:sz="0" w:space="0" w:color="auto"/>
        <w:right w:val="none" w:sz="0" w:space="0" w:color="auto"/>
      </w:divBdr>
    </w:div>
    <w:div w:id="504055279">
      <w:bodyDiv w:val="1"/>
      <w:marLeft w:val="0"/>
      <w:marRight w:val="0"/>
      <w:marTop w:val="0"/>
      <w:marBottom w:val="0"/>
      <w:divBdr>
        <w:top w:val="none" w:sz="0" w:space="0" w:color="auto"/>
        <w:left w:val="none" w:sz="0" w:space="0" w:color="auto"/>
        <w:bottom w:val="none" w:sz="0" w:space="0" w:color="auto"/>
        <w:right w:val="none" w:sz="0" w:space="0" w:color="auto"/>
      </w:divBdr>
    </w:div>
    <w:div w:id="577252397">
      <w:bodyDiv w:val="1"/>
      <w:marLeft w:val="0"/>
      <w:marRight w:val="0"/>
      <w:marTop w:val="0"/>
      <w:marBottom w:val="0"/>
      <w:divBdr>
        <w:top w:val="none" w:sz="0" w:space="0" w:color="auto"/>
        <w:left w:val="none" w:sz="0" w:space="0" w:color="auto"/>
        <w:bottom w:val="none" w:sz="0" w:space="0" w:color="auto"/>
        <w:right w:val="none" w:sz="0" w:space="0" w:color="auto"/>
      </w:divBdr>
    </w:div>
    <w:div w:id="704840228">
      <w:bodyDiv w:val="1"/>
      <w:marLeft w:val="0"/>
      <w:marRight w:val="0"/>
      <w:marTop w:val="0"/>
      <w:marBottom w:val="0"/>
      <w:divBdr>
        <w:top w:val="none" w:sz="0" w:space="0" w:color="auto"/>
        <w:left w:val="none" w:sz="0" w:space="0" w:color="auto"/>
        <w:bottom w:val="none" w:sz="0" w:space="0" w:color="auto"/>
        <w:right w:val="none" w:sz="0" w:space="0" w:color="auto"/>
      </w:divBdr>
    </w:div>
    <w:div w:id="813446989">
      <w:bodyDiv w:val="1"/>
      <w:marLeft w:val="0"/>
      <w:marRight w:val="0"/>
      <w:marTop w:val="0"/>
      <w:marBottom w:val="0"/>
      <w:divBdr>
        <w:top w:val="none" w:sz="0" w:space="0" w:color="auto"/>
        <w:left w:val="none" w:sz="0" w:space="0" w:color="auto"/>
        <w:bottom w:val="none" w:sz="0" w:space="0" w:color="auto"/>
        <w:right w:val="none" w:sz="0" w:space="0" w:color="auto"/>
      </w:divBdr>
    </w:div>
    <w:div w:id="1020398624">
      <w:bodyDiv w:val="1"/>
      <w:marLeft w:val="0"/>
      <w:marRight w:val="0"/>
      <w:marTop w:val="0"/>
      <w:marBottom w:val="0"/>
      <w:divBdr>
        <w:top w:val="none" w:sz="0" w:space="0" w:color="auto"/>
        <w:left w:val="none" w:sz="0" w:space="0" w:color="auto"/>
        <w:bottom w:val="none" w:sz="0" w:space="0" w:color="auto"/>
        <w:right w:val="none" w:sz="0" w:space="0" w:color="auto"/>
      </w:divBdr>
    </w:div>
    <w:div w:id="1217396945">
      <w:bodyDiv w:val="1"/>
      <w:marLeft w:val="0"/>
      <w:marRight w:val="0"/>
      <w:marTop w:val="0"/>
      <w:marBottom w:val="0"/>
      <w:divBdr>
        <w:top w:val="none" w:sz="0" w:space="0" w:color="auto"/>
        <w:left w:val="none" w:sz="0" w:space="0" w:color="auto"/>
        <w:bottom w:val="none" w:sz="0" w:space="0" w:color="auto"/>
        <w:right w:val="none" w:sz="0" w:space="0" w:color="auto"/>
      </w:divBdr>
    </w:div>
    <w:div w:id="1264847809">
      <w:bodyDiv w:val="1"/>
      <w:marLeft w:val="0"/>
      <w:marRight w:val="0"/>
      <w:marTop w:val="0"/>
      <w:marBottom w:val="0"/>
      <w:divBdr>
        <w:top w:val="none" w:sz="0" w:space="0" w:color="auto"/>
        <w:left w:val="none" w:sz="0" w:space="0" w:color="auto"/>
        <w:bottom w:val="none" w:sz="0" w:space="0" w:color="auto"/>
        <w:right w:val="none" w:sz="0" w:space="0" w:color="auto"/>
      </w:divBdr>
    </w:div>
    <w:div w:id="1378890561">
      <w:bodyDiv w:val="1"/>
      <w:marLeft w:val="0"/>
      <w:marRight w:val="0"/>
      <w:marTop w:val="0"/>
      <w:marBottom w:val="0"/>
      <w:divBdr>
        <w:top w:val="none" w:sz="0" w:space="0" w:color="auto"/>
        <w:left w:val="none" w:sz="0" w:space="0" w:color="auto"/>
        <w:bottom w:val="none" w:sz="0" w:space="0" w:color="auto"/>
        <w:right w:val="none" w:sz="0" w:space="0" w:color="auto"/>
      </w:divBdr>
    </w:div>
    <w:div w:id="1424716993">
      <w:bodyDiv w:val="1"/>
      <w:marLeft w:val="0"/>
      <w:marRight w:val="0"/>
      <w:marTop w:val="0"/>
      <w:marBottom w:val="0"/>
      <w:divBdr>
        <w:top w:val="none" w:sz="0" w:space="0" w:color="auto"/>
        <w:left w:val="none" w:sz="0" w:space="0" w:color="auto"/>
        <w:bottom w:val="none" w:sz="0" w:space="0" w:color="auto"/>
        <w:right w:val="none" w:sz="0" w:space="0" w:color="auto"/>
      </w:divBdr>
    </w:div>
    <w:div w:id="1615483829">
      <w:bodyDiv w:val="1"/>
      <w:marLeft w:val="0"/>
      <w:marRight w:val="0"/>
      <w:marTop w:val="0"/>
      <w:marBottom w:val="0"/>
      <w:divBdr>
        <w:top w:val="none" w:sz="0" w:space="0" w:color="auto"/>
        <w:left w:val="none" w:sz="0" w:space="0" w:color="auto"/>
        <w:bottom w:val="none" w:sz="0" w:space="0" w:color="auto"/>
        <w:right w:val="none" w:sz="0" w:space="0" w:color="auto"/>
      </w:divBdr>
    </w:div>
    <w:div w:id="1731686450">
      <w:bodyDiv w:val="1"/>
      <w:marLeft w:val="0"/>
      <w:marRight w:val="0"/>
      <w:marTop w:val="0"/>
      <w:marBottom w:val="0"/>
      <w:divBdr>
        <w:top w:val="none" w:sz="0" w:space="0" w:color="auto"/>
        <w:left w:val="none" w:sz="0" w:space="0" w:color="auto"/>
        <w:bottom w:val="none" w:sz="0" w:space="0" w:color="auto"/>
        <w:right w:val="none" w:sz="0" w:space="0" w:color="auto"/>
      </w:divBdr>
    </w:div>
    <w:div w:id="1771202261">
      <w:bodyDiv w:val="1"/>
      <w:marLeft w:val="0"/>
      <w:marRight w:val="0"/>
      <w:marTop w:val="0"/>
      <w:marBottom w:val="0"/>
      <w:divBdr>
        <w:top w:val="none" w:sz="0" w:space="0" w:color="auto"/>
        <w:left w:val="none" w:sz="0" w:space="0" w:color="auto"/>
        <w:bottom w:val="none" w:sz="0" w:space="0" w:color="auto"/>
        <w:right w:val="none" w:sz="0" w:space="0" w:color="auto"/>
      </w:divBdr>
    </w:div>
    <w:div w:id="1784953749">
      <w:bodyDiv w:val="1"/>
      <w:marLeft w:val="0"/>
      <w:marRight w:val="0"/>
      <w:marTop w:val="0"/>
      <w:marBottom w:val="0"/>
      <w:divBdr>
        <w:top w:val="none" w:sz="0" w:space="0" w:color="auto"/>
        <w:left w:val="none" w:sz="0" w:space="0" w:color="auto"/>
        <w:bottom w:val="none" w:sz="0" w:space="0" w:color="auto"/>
        <w:right w:val="none" w:sz="0" w:space="0" w:color="auto"/>
      </w:divBdr>
    </w:div>
    <w:div w:id="1839151162">
      <w:bodyDiv w:val="1"/>
      <w:marLeft w:val="0"/>
      <w:marRight w:val="0"/>
      <w:marTop w:val="0"/>
      <w:marBottom w:val="0"/>
      <w:divBdr>
        <w:top w:val="none" w:sz="0" w:space="0" w:color="auto"/>
        <w:left w:val="none" w:sz="0" w:space="0" w:color="auto"/>
        <w:bottom w:val="none" w:sz="0" w:space="0" w:color="auto"/>
        <w:right w:val="none" w:sz="0" w:space="0" w:color="auto"/>
      </w:divBdr>
    </w:div>
    <w:div w:id="1884320866">
      <w:bodyDiv w:val="1"/>
      <w:marLeft w:val="0"/>
      <w:marRight w:val="0"/>
      <w:marTop w:val="0"/>
      <w:marBottom w:val="0"/>
      <w:divBdr>
        <w:top w:val="none" w:sz="0" w:space="0" w:color="auto"/>
        <w:left w:val="none" w:sz="0" w:space="0" w:color="auto"/>
        <w:bottom w:val="none" w:sz="0" w:space="0" w:color="auto"/>
        <w:right w:val="none" w:sz="0" w:space="0" w:color="auto"/>
      </w:divBdr>
    </w:div>
    <w:div w:id="1967200077">
      <w:bodyDiv w:val="1"/>
      <w:marLeft w:val="0"/>
      <w:marRight w:val="0"/>
      <w:marTop w:val="0"/>
      <w:marBottom w:val="0"/>
      <w:divBdr>
        <w:top w:val="none" w:sz="0" w:space="0" w:color="auto"/>
        <w:left w:val="none" w:sz="0" w:space="0" w:color="auto"/>
        <w:bottom w:val="none" w:sz="0" w:space="0" w:color="auto"/>
        <w:right w:val="none" w:sz="0" w:space="0" w:color="auto"/>
      </w:divBdr>
    </w:div>
    <w:div w:id="2007006419">
      <w:bodyDiv w:val="1"/>
      <w:marLeft w:val="0"/>
      <w:marRight w:val="0"/>
      <w:marTop w:val="0"/>
      <w:marBottom w:val="0"/>
      <w:divBdr>
        <w:top w:val="none" w:sz="0" w:space="0" w:color="auto"/>
        <w:left w:val="none" w:sz="0" w:space="0" w:color="auto"/>
        <w:bottom w:val="none" w:sz="0" w:space="0" w:color="auto"/>
        <w:right w:val="none" w:sz="0" w:space="0" w:color="auto"/>
      </w:divBdr>
      <w:divsChild>
        <w:div w:id="204029233">
          <w:marLeft w:val="0"/>
          <w:marRight w:val="0"/>
          <w:marTop w:val="0"/>
          <w:marBottom w:val="0"/>
          <w:divBdr>
            <w:top w:val="none" w:sz="0" w:space="0" w:color="auto"/>
            <w:left w:val="none" w:sz="0" w:space="0" w:color="auto"/>
            <w:bottom w:val="none" w:sz="0" w:space="0" w:color="auto"/>
            <w:right w:val="none" w:sz="0" w:space="0" w:color="auto"/>
          </w:divBdr>
          <w:divsChild>
            <w:div w:id="114760459">
              <w:marLeft w:val="0"/>
              <w:marRight w:val="0"/>
              <w:marTop w:val="0"/>
              <w:marBottom w:val="0"/>
              <w:divBdr>
                <w:top w:val="none" w:sz="0" w:space="0" w:color="auto"/>
                <w:left w:val="none" w:sz="0" w:space="0" w:color="auto"/>
                <w:bottom w:val="none" w:sz="0" w:space="0" w:color="auto"/>
                <w:right w:val="none" w:sz="0" w:space="0" w:color="auto"/>
              </w:divBdr>
              <w:divsChild>
                <w:div w:id="658116826">
                  <w:marLeft w:val="0"/>
                  <w:marRight w:val="0"/>
                  <w:marTop w:val="0"/>
                  <w:marBottom w:val="0"/>
                  <w:divBdr>
                    <w:top w:val="none" w:sz="0" w:space="0" w:color="auto"/>
                    <w:left w:val="none" w:sz="0" w:space="0" w:color="auto"/>
                    <w:bottom w:val="none" w:sz="0" w:space="0" w:color="auto"/>
                    <w:right w:val="none" w:sz="0" w:space="0" w:color="auto"/>
                  </w:divBdr>
                  <w:divsChild>
                    <w:div w:id="562109052">
                      <w:marLeft w:val="0"/>
                      <w:marRight w:val="0"/>
                      <w:marTop w:val="0"/>
                      <w:marBottom w:val="0"/>
                      <w:divBdr>
                        <w:top w:val="none" w:sz="0" w:space="0" w:color="auto"/>
                        <w:left w:val="none" w:sz="0" w:space="0" w:color="auto"/>
                        <w:bottom w:val="none" w:sz="0" w:space="0" w:color="auto"/>
                        <w:right w:val="none" w:sz="0" w:space="0" w:color="auto"/>
                      </w:divBdr>
                      <w:divsChild>
                        <w:div w:id="1987932886">
                          <w:marLeft w:val="0"/>
                          <w:marRight w:val="0"/>
                          <w:marTop w:val="0"/>
                          <w:marBottom w:val="0"/>
                          <w:divBdr>
                            <w:top w:val="none" w:sz="0" w:space="0" w:color="auto"/>
                            <w:left w:val="none" w:sz="0" w:space="0" w:color="auto"/>
                            <w:bottom w:val="none" w:sz="0" w:space="0" w:color="auto"/>
                            <w:right w:val="none" w:sz="0" w:space="0" w:color="auto"/>
                          </w:divBdr>
                          <w:divsChild>
                            <w:div w:id="140853102">
                              <w:marLeft w:val="0"/>
                              <w:marRight w:val="0"/>
                              <w:marTop w:val="0"/>
                              <w:marBottom w:val="0"/>
                              <w:divBdr>
                                <w:top w:val="none" w:sz="0" w:space="0" w:color="auto"/>
                                <w:left w:val="none" w:sz="0" w:space="0" w:color="auto"/>
                                <w:bottom w:val="none" w:sz="0" w:space="0" w:color="auto"/>
                                <w:right w:val="none" w:sz="0" w:space="0" w:color="auto"/>
                              </w:divBdr>
                              <w:divsChild>
                                <w:div w:id="393892817">
                                  <w:marLeft w:val="0"/>
                                  <w:marRight w:val="0"/>
                                  <w:marTop w:val="225"/>
                                  <w:marBottom w:val="0"/>
                                  <w:divBdr>
                                    <w:top w:val="single" w:sz="6" w:space="0" w:color="DBE2E8"/>
                                    <w:left w:val="single" w:sz="6" w:space="0" w:color="DBE2E8"/>
                                    <w:bottom w:val="single" w:sz="6" w:space="0" w:color="DBE2E8"/>
                                    <w:right w:val="single" w:sz="6" w:space="0" w:color="DBE2E8"/>
                                  </w:divBdr>
                                  <w:divsChild>
                                    <w:div w:id="939794228">
                                      <w:marLeft w:val="0"/>
                                      <w:marRight w:val="0"/>
                                      <w:marTop w:val="0"/>
                                      <w:marBottom w:val="0"/>
                                      <w:divBdr>
                                        <w:top w:val="single" w:sz="6" w:space="8" w:color="DBE2E8"/>
                                        <w:left w:val="none" w:sz="0" w:space="0" w:color="auto"/>
                                        <w:bottom w:val="none" w:sz="0" w:space="0" w:color="auto"/>
                                        <w:right w:val="none" w:sz="0" w:space="0" w:color="auto"/>
                                      </w:divBdr>
                                      <w:divsChild>
                                        <w:div w:id="1818525092">
                                          <w:marLeft w:val="-225"/>
                                          <w:marRight w:val="-225"/>
                                          <w:marTop w:val="0"/>
                                          <w:marBottom w:val="0"/>
                                          <w:divBdr>
                                            <w:top w:val="none" w:sz="0" w:space="0" w:color="auto"/>
                                            <w:left w:val="none" w:sz="0" w:space="0" w:color="auto"/>
                                            <w:bottom w:val="none" w:sz="0" w:space="0" w:color="auto"/>
                                            <w:right w:val="none" w:sz="0" w:space="0" w:color="auto"/>
                                          </w:divBdr>
                                          <w:divsChild>
                                            <w:div w:id="1186410048">
                                              <w:marLeft w:val="1070"/>
                                              <w:marRight w:val="0"/>
                                              <w:marTop w:val="0"/>
                                              <w:marBottom w:val="0"/>
                                              <w:divBdr>
                                                <w:top w:val="none" w:sz="0" w:space="0" w:color="auto"/>
                                                <w:left w:val="none" w:sz="0" w:space="0" w:color="auto"/>
                                                <w:bottom w:val="none" w:sz="0" w:space="0" w:color="auto"/>
                                                <w:right w:val="none" w:sz="0" w:space="0" w:color="auto"/>
                                              </w:divBdr>
                                              <w:divsChild>
                                                <w:div w:id="5749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245749">
          <w:marLeft w:val="0"/>
          <w:marRight w:val="0"/>
          <w:marTop w:val="0"/>
          <w:marBottom w:val="0"/>
          <w:divBdr>
            <w:top w:val="none" w:sz="0" w:space="0" w:color="auto"/>
            <w:left w:val="none" w:sz="0" w:space="0" w:color="auto"/>
            <w:bottom w:val="none" w:sz="0" w:space="0" w:color="auto"/>
            <w:right w:val="none" w:sz="0" w:space="0" w:color="auto"/>
          </w:divBdr>
          <w:divsChild>
            <w:div w:id="961689575">
              <w:marLeft w:val="0"/>
              <w:marRight w:val="0"/>
              <w:marTop w:val="0"/>
              <w:marBottom w:val="0"/>
              <w:divBdr>
                <w:top w:val="none" w:sz="0" w:space="0" w:color="auto"/>
                <w:left w:val="none" w:sz="0" w:space="0" w:color="auto"/>
                <w:bottom w:val="none" w:sz="0" w:space="0" w:color="auto"/>
                <w:right w:val="none" w:sz="0" w:space="0" w:color="auto"/>
              </w:divBdr>
              <w:divsChild>
                <w:div w:id="697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5496">
      <w:bodyDiv w:val="1"/>
      <w:marLeft w:val="0"/>
      <w:marRight w:val="0"/>
      <w:marTop w:val="0"/>
      <w:marBottom w:val="0"/>
      <w:divBdr>
        <w:top w:val="none" w:sz="0" w:space="0" w:color="auto"/>
        <w:left w:val="none" w:sz="0" w:space="0" w:color="auto"/>
        <w:bottom w:val="none" w:sz="0" w:space="0" w:color="auto"/>
        <w:right w:val="none" w:sz="0" w:space="0" w:color="auto"/>
      </w:divBdr>
    </w:div>
    <w:div w:id="202763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carol.xu" TargetMode="External"/><Relationship Id="rId13" Type="http://schemas.openxmlformats.org/officeDocument/2006/relationships/hyperlink" Target="https://onlinehelp.tableau.com/current/pro/desktop/zh-cn/story_create.htm" TargetMode="External"/><Relationship Id="rId3" Type="http://schemas.openxmlformats.org/officeDocument/2006/relationships/styles" Target="styles.xml"/><Relationship Id="rId7" Type="http://schemas.openxmlformats.org/officeDocument/2006/relationships/hyperlink" Target="https://public.tableau.com/profile/carol.xu" TargetMode="External"/><Relationship Id="rId12" Type="http://schemas.openxmlformats.org/officeDocument/2006/relationships/hyperlink" Target="https://onlinehelp.tableau.com/current/pro/desktop/zh-cn/functions_functions_logical.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ublic.tableau.com/profile/carol.x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dacity-reviews-uploads.s3.us-west-2.amazonaws.com/_attachments/57175/1558883731/3.png" TargetMode="External"/><Relationship Id="rId14" Type="http://schemas.openxmlformats.org/officeDocument/2006/relationships/hyperlink" Target="https://www.1xuezhe.exuezhe.com/Qk/art/646930?dbcode=1&amp;fla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F5E7-9F9E-4948-AD3E-E28F58D7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u3551744</dc:creator>
  <cp:keywords/>
  <dc:description/>
  <cp:lastModifiedBy>u3551744</cp:lastModifiedBy>
  <cp:revision>8</cp:revision>
  <dcterms:created xsi:type="dcterms:W3CDTF">2019-06-01T14:04:00Z</dcterms:created>
  <dcterms:modified xsi:type="dcterms:W3CDTF">2019-06-05T16:25:00Z</dcterms:modified>
</cp:coreProperties>
</file>