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D33C1" w14:textId="0DF5E4F0" w:rsidR="0098455C" w:rsidRDefault="002338C1" w:rsidP="0098455C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PH 1700 </w:t>
      </w:r>
      <w:r w:rsidR="0098455C" w:rsidRPr="0098455C">
        <w:rPr>
          <w:rFonts w:ascii="Arial" w:hAnsi="Arial" w:cs="Arial"/>
          <w:b/>
          <w:bCs/>
        </w:rPr>
        <w:t>Homework 1</w:t>
      </w:r>
    </w:p>
    <w:p w14:paraId="2B6C2B13" w14:textId="6637516B" w:rsidR="0098455C" w:rsidRPr="0098455C" w:rsidRDefault="0098455C" w:rsidP="0098455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Xu </w:t>
      </w:r>
      <w:proofErr w:type="spellStart"/>
      <w:r>
        <w:rPr>
          <w:rFonts w:ascii="Arial" w:hAnsi="Arial" w:cs="Arial"/>
        </w:rPr>
        <w:t>Zuo</w:t>
      </w:r>
      <w:proofErr w:type="spellEnd"/>
      <w:r>
        <w:rPr>
          <w:rFonts w:ascii="Arial" w:hAnsi="Arial" w:cs="Arial"/>
        </w:rPr>
        <w:t>, M.S.</w:t>
      </w:r>
    </w:p>
    <w:p w14:paraId="05302C4F" w14:textId="4E3B2D14" w:rsidR="00247757" w:rsidRDefault="00EF338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90AE3E1" wp14:editId="325E8EB0">
            <wp:extent cx="3134538" cy="2651760"/>
            <wp:effectExtent l="0" t="0" r="254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5-17 at 2.59.1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538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1AB98D63" wp14:editId="2214D17F">
            <wp:extent cx="2971600" cy="2926080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5-17 at 2.59.2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C0A4" w14:textId="0640497A" w:rsidR="00EF338D" w:rsidRDefault="00EF338D">
      <w:pPr>
        <w:rPr>
          <w:rFonts w:ascii="Arial" w:hAnsi="Arial" w:cs="Arial"/>
        </w:rPr>
      </w:pPr>
    </w:p>
    <w:p w14:paraId="6B4F70AF" w14:textId="044CCC19" w:rsidR="00D3139C" w:rsidRPr="008E0C8C" w:rsidRDefault="00D3139C">
      <w:pPr>
        <w:rPr>
          <w:rFonts w:ascii="Arial" w:hAnsi="Arial" w:cs="Arial"/>
          <w:b/>
          <w:bCs/>
        </w:rPr>
      </w:pPr>
      <w:r w:rsidRPr="008E0C8C">
        <w:rPr>
          <w:rFonts w:ascii="Arial" w:hAnsi="Arial" w:cs="Arial"/>
          <w:b/>
          <w:bCs/>
        </w:rPr>
        <w:t>Answer 2.35</w:t>
      </w:r>
    </w:p>
    <w:p w14:paraId="113E9741" w14:textId="4CFC220C" w:rsidR="00AD1A49" w:rsidRDefault="007E1D82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Table 1 is a summary table of I and U plants. </w:t>
      </w:r>
      <w:r w:rsidR="00050540">
        <w:rPr>
          <w:rFonts w:ascii="Arial" w:hAnsi="Arial" w:cs="Arial" w:hint="eastAsia"/>
        </w:rPr>
        <w:t>Each</w:t>
      </w:r>
      <w:r w:rsidR="00050540">
        <w:rPr>
          <w:rFonts w:ascii="Arial" w:hAnsi="Arial" w:cs="Arial"/>
        </w:rPr>
        <w:t xml:space="preserve"> </w:t>
      </w:r>
      <w:r w:rsidR="00193259">
        <w:rPr>
          <w:rFonts w:ascii="Arial" w:hAnsi="Arial" w:cs="Arial"/>
        </w:rPr>
        <w:t xml:space="preserve">group includes 8 samples. </w:t>
      </w:r>
      <w:r w:rsidR="00041CD5">
        <w:rPr>
          <w:rFonts w:ascii="Arial" w:hAnsi="Arial" w:cs="Arial"/>
        </w:rPr>
        <w:t>The table shows the d</w:t>
      </w:r>
      <w:r w:rsidR="00041CD5" w:rsidRPr="00041CD5">
        <w:rPr>
          <w:rFonts w:ascii="Arial" w:hAnsi="Arial" w:cs="Arial"/>
        </w:rPr>
        <w:t>escriptive statistics</w:t>
      </w:r>
      <w:r w:rsidR="00041CD5">
        <w:rPr>
          <w:rFonts w:ascii="Arial" w:hAnsi="Arial" w:cs="Arial"/>
        </w:rPr>
        <w:t xml:space="preserve"> of pod weights from two groups, including mean, standard deviation, minimum and maximum. </w:t>
      </w:r>
    </w:p>
    <w:p w14:paraId="19315A0C" w14:textId="1925FDCE" w:rsidR="0099364E" w:rsidRDefault="0099364E">
      <w:pPr>
        <w:rPr>
          <w:rFonts w:ascii="Arial" w:hAnsi="Arial" w:cs="Arial"/>
        </w:rPr>
      </w:pPr>
    </w:p>
    <w:p w14:paraId="657E2914" w14:textId="2D48DE54" w:rsidR="007447F0" w:rsidRDefault="007447F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Table 1. Descriptive statistics for I and U plants. </w:t>
      </w:r>
      <w:proofErr w:type="spellStart"/>
      <w:r w:rsidR="00A722D2">
        <w:rPr>
          <w:rFonts w:ascii="Arial" w:hAnsi="Arial" w:cs="Arial"/>
        </w:rPr>
        <w:t>Obs</w:t>
      </w:r>
      <w:proofErr w:type="spellEnd"/>
      <w:r w:rsidR="00A722D2">
        <w:rPr>
          <w:rFonts w:ascii="Arial" w:hAnsi="Arial" w:cs="Arial"/>
        </w:rPr>
        <w:t>: number of observations; Std. Dev.: standard deviation; Min: minimum; Max: maximum.</w:t>
      </w:r>
    </w:p>
    <w:p w14:paraId="5F860113" w14:textId="13920594" w:rsidR="00B57CFB" w:rsidRDefault="00B57CFB">
      <w:pPr>
        <w:rPr>
          <w:rFonts w:ascii="Arial" w:hAnsi="Arial" w:cs="Arial"/>
        </w:rPr>
      </w:pPr>
      <w:r w:rsidRPr="00B57CFB">
        <w:rPr>
          <w:rFonts w:ascii="Arial" w:hAnsi="Arial" w:cs="Arial"/>
          <w:noProof/>
        </w:rPr>
        <w:lastRenderedPageBreak/>
        <w:drawing>
          <wp:inline distT="0" distB="0" distL="0" distR="0" wp14:anchorId="70525C65" wp14:editId="7E01511F">
            <wp:extent cx="5200650" cy="97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5374" w14:textId="13197830" w:rsidR="00D3139C" w:rsidRDefault="00D3139C">
      <w:pPr>
        <w:rPr>
          <w:rFonts w:ascii="Arial" w:hAnsi="Arial" w:cs="Arial"/>
        </w:rPr>
      </w:pPr>
    </w:p>
    <w:p w14:paraId="53248468" w14:textId="52D41ADE" w:rsidR="00D3139C" w:rsidRDefault="00D3139C">
      <w:pPr>
        <w:rPr>
          <w:rFonts w:ascii="Arial" w:hAnsi="Arial" w:cs="Arial"/>
          <w:b/>
          <w:bCs/>
        </w:rPr>
      </w:pPr>
      <w:r w:rsidRPr="008E0C8C">
        <w:rPr>
          <w:rFonts w:ascii="Arial" w:hAnsi="Arial" w:cs="Arial"/>
          <w:b/>
          <w:bCs/>
        </w:rPr>
        <w:t>Answer 2.36</w:t>
      </w:r>
    </w:p>
    <w:p w14:paraId="2E1797E8" w14:textId="301665D3" w:rsidR="00ED630E" w:rsidRDefault="00F363F9">
      <w:pPr>
        <w:rPr>
          <w:rFonts w:ascii="Arial" w:hAnsi="Arial" w:cs="Arial"/>
        </w:rPr>
      </w:pPr>
      <w:r>
        <w:rPr>
          <w:rFonts w:ascii="Arial" w:hAnsi="Arial" w:cs="Arial"/>
        </w:rPr>
        <w:t>Figure 1</w:t>
      </w:r>
      <w:r w:rsidR="00D85073">
        <w:rPr>
          <w:rFonts w:ascii="Arial" w:hAnsi="Arial" w:cs="Arial"/>
        </w:rPr>
        <w:t xml:space="preserve"> shows the box plots for the I and U groups. </w:t>
      </w:r>
      <w:r w:rsidR="00B13293">
        <w:rPr>
          <w:rFonts w:ascii="Arial" w:hAnsi="Arial" w:cs="Arial"/>
        </w:rPr>
        <w:t xml:space="preserve">The distribution shows that plants in the </w:t>
      </w:r>
      <w:r w:rsidR="008B079B">
        <w:rPr>
          <w:rFonts w:ascii="Arial" w:hAnsi="Arial" w:cs="Arial"/>
        </w:rPr>
        <w:t xml:space="preserve">I </w:t>
      </w:r>
      <w:r w:rsidR="00B13293">
        <w:rPr>
          <w:rFonts w:ascii="Arial" w:hAnsi="Arial" w:cs="Arial"/>
        </w:rPr>
        <w:t>group generally ha</w:t>
      </w:r>
      <w:r w:rsidR="000D5E6C">
        <w:rPr>
          <w:rFonts w:ascii="Arial" w:hAnsi="Arial" w:cs="Arial"/>
        </w:rPr>
        <w:t>ve</w:t>
      </w:r>
      <w:r w:rsidR="00B13293">
        <w:rPr>
          <w:rFonts w:ascii="Arial" w:hAnsi="Arial" w:cs="Arial"/>
        </w:rPr>
        <w:t xml:space="preserve"> heavier pod weights. </w:t>
      </w:r>
      <w:r w:rsidR="0022359B">
        <w:rPr>
          <w:rFonts w:ascii="Arial" w:hAnsi="Arial" w:cs="Arial"/>
        </w:rPr>
        <w:t xml:space="preserve">Sample 7 in the U group has the pot weight </w:t>
      </w:r>
      <w:r w:rsidR="00CD07C2">
        <w:rPr>
          <w:rFonts w:ascii="Arial" w:hAnsi="Arial" w:cs="Arial"/>
        </w:rPr>
        <w:t xml:space="preserve">of </w:t>
      </w:r>
      <w:r w:rsidR="00E35CEB">
        <w:rPr>
          <w:rFonts w:ascii="Arial" w:hAnsi="Arial" w:cs="Arial"/>
        </w:rPr>
        <w:t>2.11 and</w:t>
      </w:r>
      <w:r w:rsidR="00CD07C2">
        <w:rPr>
          <w:rFonts w:ascii="Arial" w:hAnsi="Arial" w:cs="Arial"/>
        </w:rPr>
        <w:t xml:space="preserve"> was plotted as an outliner in the graph.</w:t>
      </w:r>
    </w:p>
    <w:p w14:paraId="19572C18" w14:textId="63AC027E" w:rsidR="00F363F9" w:rsidRDefault="00F363F9">
      <w:pPr>
        <w:rPr>
          <w:rFonts w:ascii="Arial" w:hAnsi="Arial" w:cs="Arial"/>
        </w:rPr>
      </w:pPr>
    </w:p>
    <w:p w14:paraId="58E8953B" w14:textId="75311E8D" w:rsidR="00A5399C" w:rsidRDefault="00A5399C">
      <w:pPr>
        <w:rPr>
          <w:rFonts w:ascii="Arial" w:hAnsi="Arial" w:cs="Arial"/>
        </w:rPr>
      </w:pPr>
      <w:r w:rsidRPr="00A5399C">
        <w:rPr>
          <w:rFonts w:ascii="Arial" w:hAnsi="Arial" w:cs="Arial"/>
          <w:noProof/>
        </w:rPr>
        <w:drawing>
          <wp:inline distT="0" distB="0" distL="0" distR="0" wp14:anchorId="777ED7E8" wp14:editId="0CF6DAB6">
            <wp:extent cx="50292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3370" w14:textId="1A4D3658" w:rsidR="00F363F9" w:rsidRPr="00ED630E" w:rsidRDefault="00F363F9">
      <w:pPr>
        <w:rPr>
          <w:rFonts w:ascii="Arial" w:hAnsi="Arial" w:cs="Arial"/>
        </w:rPr>
      </w:pPr>
      <w:r>
        <w:rPr>
          <w:rFonts w:ascii="Arial" w:hAnsi="Arial" w:cs="Arial"/>
        </w:rPr>
        <w:t>Figure 1</w:t>
      </w:r>
      <w:r w:rsidR="00AA4F95">
        <w:rPr>
          <w:rFonts w:ascii="Arial" w:hAnsi="Arial" w:cs="Arial"/>
        </w:rPr>
        <w:t>. Box plots of I and U groups.</w:t>
      </w:r>
    </w:p>
    <w:p w14:paraId="5FD26C17" w14:textId="2689A56B" w:rsidR="00D3139C" w:rsidRDefault="00D3139C">
      <w:pPr>
        <w:rPr>
          <w:rFonts w:ascii="Arial" w:hAnsi="Arial" w:cs="Arial"/>
        </w:rPr>
      </w:pPr>
    </w:p>
    <w:p w14:paraId="099BC567" w14:textId="7242D996" w:rsidR="00D3139C" w:rsidRPr="00C65D1D" w:rsidRDefault="00D3139C">
      <w:pPr>
        <w:rPr>
          <w:rFonts w:ascii="Arial" w:hAnsi="Arial" w:cs="Arial"/>
          <w:b/>
          <w:bCs/>
        </w:rPr>
      </w:pPr>
      <w:r w:rsidRPr="00C65D1D">
        <w:rPr>
          <w:rFonts w:ascii="Arial" w:hAnsi="Arial" w:cs="Arial"/>
          <w:b/>
          <w:bCs/>
        </w:rPr>
        <w:t>Answer 2.37</w:t>
      </w:r>
    </w:p>
    <w:p w14:paraId="09A23865" w14:textId="2279A3E3" w:rsidR="00C65D1D" w:rsidRDefault="00C32099">
      <w:pPr>
        <w:rPr>
          <w:rFonts w:ascii="Arial" w:hAnsi="Arial" w:cs="Arial"/>
        </w:rPr>
      </w:pPr>
      <w:r>
        <w:rPr>
          <w:rFonts w:ascii="Arial" w:hAnsi="Arial" w:cs="Arial"/>
        </w:rPr>
        <w:t>Plants in the I group generally</w:t>
      </w:r>
      <w:r w:rsidR="004E1E58">
        <w:rPr>
          <w:rFonts w:ascii="Arial" w:hAnsi="Arial" w:cs="Arial"/>
        </w:rPr>
        <w:t xml:space="preserve"> grow better than </w:t>
      </w:r>
      <w:r w:rsidR="008C3676">
        <w:rPr>
          <w:rFonts w:ascii="Arial" w:hAnsi="Arial" w:cs="Arial"/>
        </w:rPr>
        <w:t>plants</w:t>
      </w:r>
      <w:r w:rsidR="00BB19EF">
        <w:rPr>
          <w:rFonts w:ascii="Arial" w:hAnsi="Arial" w:cs="Arial"/>
        </w:rPr>
        <w:t xml:space="preserve"> in the U group</w:t>
      </w:r>
      <w:r w:rsidR="008C3676">
        <w:rPr>
          <w:rFonts w:ascii="Arial" w:hAnsi="Arial" w:cs="Arial"/>
        </w:rPr>
        <w:t xml:space="preserve">, since the I group has higher mean and lower standard deviation in terms of pod weights. </w:t>
      </w:r>
      <w:r w:rsidR="00E636B1">
        <w:rPr>
          <w:rFonts w:ascii="Arial" w:hAnsi="Arial" w:cs="Arial"/>
        </w:rPr>
        <w:t xml:space="preserve">If the pod weight is one of the metrics that assesses the </w:t>
      </w:r>
      <w:r>
        <w:rPr>
          <w:rFonts w:ascii="Arial" w:hAnsi="Arial" w:cs="Arial"/>
        </w:rPr>
        <w:t>plant growth, then the statistics indicate that inoculat</w:t>
      </w:r>
      <w:r w:rsidR="00477FFA">
        <w:rPr>
          <w:rFonts w:ascii="Arial" w:hAnsi="Arial" w:cs="Arial"/>
        </w:rPr>
        <w:t xml:space="preserve">ion is effective for </w:t>
      </w:r>
      <w:r w:rsidR="00B4361F">
        <w:rPr>
          <w:rFonts w:ascii="Arial" w:hAnsi="Arial" w:cs="Arial"/>
        </w:rPr>
        <w:t>soy</w:t>
      </w:r>
      <w:r w:rsidR="00477FFA">
        <w:rPr>
          <w:rFonts w:ascii="Arial" w:hAnsi="Arial" w:cs="Arial"/>
        </w:rPr>
        <w:t>bean growth.</w:t>
      </w:r>
    </w:p>
    <w:p w14:paraId="335EE5A3" w14:textId="77777777" w:rsidR="00C65D1D" w:rsidRDefault="00C65D1D">
      <w:pPr>
        <w:rPr>
          <w:rFonts w:ascii="Arial" w:hAnsi="Arial" w:cs="Arial"/>
        </w:rPr>
      </w:pPr>
    </w:p>
    <w:p w14:paraId="1B163CBE" w14:textId="7D1492EE" w:rsidR="000A56FF" w:rsidRDefault="000A56F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0237D14" wp14:editId="16B339DB">
            <wp:extent cx="3453277" cy="2651760"/>
            <wp:effectExtent l="0" t="0" r="1270" b="254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5-17 at 4.44.5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277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BA83" w14:textId="684B9B35" w:rsidR="000A56FF" w:rsidRDefault="000A56F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069BCD" wp14:editId="38482AFC">
            <wp:extent cx="3276228" cy="1188720"/>
            <wp:effectExtent l="0" t="0" r="635" b="5080"/>
            <wp:docPr id="5" name="Picture 5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5-17 at 4.45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228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3538" w14:textId="659C6D93" w:rsidR="002A39C5" w:rsidRDefault="002A39C5">
      <w:pPr>
        <w:rPr>
          <w:rFonts w:ascii="Arial" w:hAnsi="Arial" w:cs="Arial"/>
        </w:rPr>
      </w:pPr>
    </w:p>
    <w:p w14:paraId="3D247E23" w14:textId="67398373" w:rsidR="002A39C5" w:rsidRDefault="002A39C5">
      <w:pPr>
        <w:rPr>
          <w:rFonts w:ascii="Arial" w:hAnsi="Arial" w:cs="Arial"/>
        </w:rPr>
      </w:pPr>
      <w:r w:rsidRPr="00821A3C">
        <w:rPr>
          <w:rFonts w:ascii="Arial" w:hAnsi="Arial" w:cs="Arial"/>
          <w:b/>
          <w:bCs/>
        </w:rPr>
        <w:t>Answer 2.38</w:t>
      </w:r>
    </w:p>
    <w:p w14:paraId="2474B4C9" w14:textId="39C76AA1" w:rsidR="00B55EBE" w:rsidRPr="00B55EBE" w:rsidRDefault="00B55E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Table 2. </w:t>
      </w:r>
      <w:r w:rsidR="00AB0543" w:rsidRPr="00AB0543">
        <w:rPr>
          <w:rFonts w:ascii="Arial" w:hAnsi="Arial" w:cs="Arial"/>
        </w:rPr>
        <w:t>Descriptive statistics for</w:t>
      </w:r>
      <w:r w:rsidR="00AB0543">
        <w:rPr>
          <w:rFonts w:ascii="Arial" w:hAnsi="Arial" w:cs="Arial"/>
        </w:rPr>
        <w:t xml:space="preserve"> variable C</w:t>
      </w:r>
      <w:r w:rsidR="00AB0543" w:rsidRPr="00AB0543">
        <w:rPr>
          <w:rFonts w:ascii="Arial" w:hAnsi="Arial" w:cs="Arial"/>
        </w:rPr>
        <w:t xml:space="preserve">. </w:t>
      </w:r>
      <w:proofErr w:type="spellStart"/>
      <w:r w:rsidR="00AB0543" w:rsidRPr="00AB0543">
        <w:rPr>
          <w:rFonts w:ascii="Arial" w:hAnsi="Arial" w:cs="Arial"/>
        </w:rPr>
        <w:t>Obs</w:t>
      </w:r>
      <w:proofErr w:type="spellEnd"/>
      <w:r w:rsidR="00AB0543" w:rsidRPr="00AB0543">
        <w:rPr>
          <w:rFonts w:ascii="Arial" w:hAnsi="Arial" w:cs="Arial"/>
        </w:rPr>
        <w:t>: number of observations; Std. Dev.: standard deviation; Min: minimum; Max: maximum.</w:t>
      </w:r>
    </w:p>
    <w:p w14:paraId="57BE59FB" w14:textId="05C57962" w:rsidR="00985C8C" w:rsidRDefault="00D527EA">
      <w:pPr>
        <w:rPr>
          <w:rFonts w:ascii="Arial" w:hAnsi="Arial" w:cs="Arial"/>
        </w:rPr>
      </w:pPr>
      <w:r w:rsidRPr="00D527EA">
        <w:rPr>
          <w:rFonts w:ascii="Arial" w:hAnsi="Arial" w:cs="Arial"/>
          <w:noProof/>
        </w:rPr>
        <w:drawing>
          <wp:inline distT="0" distB="0" distL="0" distR="0" wp14:anchorId="5E1A40FD" wp14:editId="1958FBED">
            <wp:extent cx="5200650" cy="485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A802" w14:textId="77777777" w:rsidR="00FA56BC" w:rsidRDefault="00FA56BC">
      <w:pPr>
        <w:rPr>
          <w:rFonts w:ascii="Arial" w:hAnsi="Arial" w:cs="Arial"/>
        </w:rPr>
      </w:pPr>
    </w:p>
    <w:p w14:paraId="573796FD" w14:textId="08A96B1F" w:rsidR="002A39C5" w:rsidRDefault="002A39C5">
      <w:pPr>
        <w:rPr>
          <w:rFonts w:ascii="Arial" w:hAnsi="Arial" w:cs="Arial"/>
        </w:rPr>
      </w:pPr>
      <w:r w:rsidRPr="008B1AB1">
        <w:rPr>
          <w:rFonts w:ascii="Arial" w:hAnsi="Arial" w:cs="Arial"/>
          <w:b/>
          <w:bCs/>
        </w:rPr>
        <w:t>Answer 2.39</w:t>
      </w:r>
    </w:p>
    <w:p w14:paraId="667F36FC" w14:textId="4B97775D" w:rsidR="00B55EBE" w:rsidRPr="00B55EBE" w:rsidRDefault="00B55EBE">
      <w:pPr>
        <w:rPr>
          <w:rFonts w:ascii="Arial" w:hAnsi="Arial" w:cs="Arial"/>
        </w:rPr>
      </w:pPr>
      <w:r>
        <w:rPr>
          <w:rFonts w:ascii="Arial" w:hAnsi="Arial" w:cs="Arial"/>
        </w:rPr>
        <w:t>Table 3.</w:t>
      </w:r>
      <w:r w:rsidR="000851CC">
        <w:rPr>
          <w:rFonts w:ascii="Arial" w:hAnsi="Arial" w:cs="Arial"/>
        </w:rPr>
        <w:t xml:space="preserve"> </w:t>
      </w:r>
      <w:r w:rsidR="000851CC" w:rsidRPr="00AB0543">
        <w:rPr>
          <w:rFonts w:ascii="Arial" w:hAnsi="Arial" w:cs="Arial"/>
        </w:rPr>
        <w:t>Descriptive statistics for</w:t>
      </w:r>
      <w:r w:rsidR="000851CC">
        <w:rPr>
          <w:rFonts w:ascii="Arial" w:hAnsi="Arial" w:cs="Arial"/>
        </w:rPr>
        <w:t xml:space="preserve"> variable C by tobacco use group.</w:t>
      </w:r>
      <w:r w:rsidR="001C7D3F">
        <w:rPr>
          <w:rFonts w:ascii="Arial" w:hAnsi="Arial" w:cs="Arial"/>
        </w:rPr>
        <w:t xml:space="preserve"> </w:t>
      </w:r>
      <w:proofErr w:type="spellStart"/>
      <w:r w:rsidR="001C7D3F">
        <w:rPr>
          <w:rFonts w:ascii="Arial" w:hAnsi="Arial" w:cs="Arial"/>
        </w:rPr>
        <w:t>Cat_pyr</w:t>
      </w:r>
      <w:proofErr w:type="spellEnd"/>
      <w:r w:rsidR="001C7D3F">
        <w:rPr>
          <w:rFonts w:ascii="Arial" w:hAnsi="Arial" w:cs="Arial"/>
        </w:rPr>
        <w:t>: categories of 10 pack-year groups</w:t>
      </w:r>
      <w:r w:rsidR="0027143D">
        <w:rPr>
          <w:rFonts w:ascii="Arial" w:hAnsi="Arial" w:cs="Arial"/>
        </w:rPr>
        <w:t xml:space="preserve">; N: number of observations; </w:t>
      </w:r>
      <w:proofErr w:type="spellStart"/>
      <w:r w:rsidR="0027143D">
        <w:rPr>
          <w:rFonts w:ascii="Arial" w:hAnsi="Arial" w:cs="Arial"/>
        </w:rPr>
        <w:t>sd</w:t>
      </w:r>
      <w:proofErr w:type="spellEnd"/>
      <w:r w:rsidR="0027143D">
        <w:rPr>
          <w:rFonts w:ascii="Arial" w:hAnsi="Arial" w:cs="Arial"/>
        </w:rPr>
        <w:t xml:space="preserve">: </w:t>
      </w:r>
      <w:r w:rsidR="0027143D" w:rsidRPr="00AB0543">
        <w:rPr>
          <w:rFonts w:ascii="Arial" w:hAnsi="Arial" w:cs="Arial"/>
        </w:rPr>
        <w:t>standard deviation</w:t>
      </w:r>
      <w:r w:rsidR="0027143D">
        <w:rPr>
          <w:rFonts w:ascii="Arial" w:hAnsi="Arial" w:cs="Arial"/>
        </w:rPr>
        <w:t>.</w:t>
      </w:r>
    </w:p>
    <w:p w14:paraId="15FFA0BA" w14:textId="16ACBA2E" w:rsidR="00FA56BC" w:rsidRDefault="00D527EA">
      <w:pPr>
        <w:rPr>
          <w:rFonts w:ascii="Arial" w:hAnsi="Arial" w:cs="Arial"/>
        </w:rPr>
      </w:pPr>
      <w:r w:rsidRPr="00D527EA">
        <w:rPr>
          <w:rFonts w:ascii="Arial" w:hAnsi="Arial" w:cs="Arial"/>
          <w:noProof/>
        </w:rPr>
        <w:drawing>
          <wp:inline distT="0" distB="0" distL="0" distR="0" wp14:anchorId="26555B54" wp14:editId="6E7B2DC7">
            <wp:extent cx="5200650" cy="1619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338D" w14:textId="741994F1" w:rsidR="00D527EA" w:rsidRDefault="00D527EA">
      <w:pPr>
        <w:rPr>
          <w:rFonts w:ascii="Arial" w:hAnsi="Arial" w:cs="Arial"/>
        </w:rPr>
      </w:pPr>
    </w:p>
    <w:p w14:paraId="1473D0F9" w14:textId="06416AFE" w:rsidR="00D527EA" w:rsidRDefault="00D527EA">
      <w:pPr>
        <w:rPr>
          <w:rFonts w:ascii="Arial" w:hAnsi="Arial" w:cs="Arial"/>
        </w:rPr>
      </w:pPr>
      <w:r w:rsidRPr="00D527EA">
        <w:rPr>
          <w:rFonts w:ascii="Arial" w:hAnsi="Arial" w:cs="Arial"/>
          <w:noProof/>
        </w:rPr>
        <w:lastRenderedPageBreak/>
        <w:drawing>
          <wp:inline distT="0" distB="0" distL="0" distR="0" wp14:anchorId="59F421D0" wp14:editId="2DD60318">
            <wp:extent cx="502920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EA14" w14:textId="595E9955" w:rsidR="00821A3C" w:rsidRDefault="00B55EBE">
      <w:pPr>
        <w:rPr>
          <w:rFonts w:ascii="Arial" w:hAnsi="Arial" w:cs="Arial"/>
        </w:rPr>
      </w:pPr>
      <w:r>
        <w:rPr>
          <w:rFonts w:ascii="Arial" w:hAnsi="Arial" w:cs="Arial"/>
        </w:rPr>
        <w:t>Figure 2.</w:t>
      </w:r>
      <w:r w:rsidR="00B961E5">
        <w:rPr>
          <w:rFonts w:ascii="Arial" w:hAnsi="Arial" w:cs="Arial"/>
        </w:rPr>
        <w:t xml:space="preserve"> Scatter plot </w:t>
      </w:r>
      <w:r w:rsidR="00B961E5" w:rsidRPr="00AB0543">
        <w:rPr>
          <w:rFonts w:ascii="Arial" w:hAnsi="Arial" w:cs="Arial"/>
        </w:rPr>
        <w:t>for</w:t>
      </w:r>
      <w:r w:rsidR="00B961E5">
        <w:rPr>
          <w:rFonts w:ascii="Arial" w:hAnsi="Arial" w:cs="Arial"/>
        </w:rPr>
        <w:t xml:space="preserve"> variable C by tobacco use group.</w:t>
      </w:r>
      <w:r w:rsidR="006C644B">
        <w:rPr>
          <w:rFonts w:ascii="Arial" w:hAnsi="Arial" w:cs="Arial"/>
        </w:rPr>
        <w:t xml:space="preserve"> </w:t>
      </w:r>
      <w:proofErr w:type="spellStart"/>
      <w:r w:rsidR="006C644B">
        <w:rPr>
          <w:rFonts w:ascii="Arial" w:hAnsi="Arial" w:cs="Arial"/>
        </w:rPr>
        <w:t>Cat_pyr</w:t>
      </w:r>
      <w:proofErr w:type="spellEnd"/>
      <w:r w:rsidR="006C644B">
        <w:rPr>
          <w:rFonts w:ascii="Arial" w:hAnsi="Arial" w:cs="Arial"/>
        </w:rPr>
        <w:t xml:space="preserve">: categories of 10 pack-year groups. </w:t>
      </w:r>
      <w:r w:rsidR="0033410F">
        <w:rPr>
          <w:rFonts w:ascii="Arial" w:hAnsi="Arial" w:cs="Arial"/>
        </w:rPr>
        <w:t>Each group number</w:t>
      </w:r>
      <w:r w:rsidR="00C13B52">
        <w:rPr>
          <w:rFonts w:ascii="Arial" w:hAnsi="Arial" w:cs="Arial"/>
        </w:rPr>
        <w:t xml:space="preserve"> corresponds to a pack year group</w:t>
      </w:r>
      <w:r w:rsidR="00C7103A">
        <w:rPr>
          <w:rFonts w:ascii="Arial" w:hAnsi="Arial" w:cs="Arial"/>
        </w:rPr>
        <w:t>: 1-&gt; 0-9.9 pack years; 2-&gt; 10-19.9 pack years; 3-&gt; 20-29.9 pack years; 4-&gt; 30-39.9 pack years; 5-&gt; 40+ pack years.</w:t>
      </w:r>
    </w:p>
    <w:p w14:paraId="37E43E7D" w14:textId="77777777" w:rsidR="00B55EBE" w:rsidRDefault="00B55EBE">
      <w:pPr>
        <w:rPr>
          <w:rFonts w:ascii="Arial" w:hAnsi="Arial" w:cs="Arial"/>
        </w:rPr>
      </w:pPr>
    </w:p>
    <w:p w14:paraId="0479E6CE" w14:textId="562A9BAC" w:rsidR="002A39C5" w:rsidRPr="00AA6D02" w:rsidRDefault="002A39C5">
      <w:pPr>
        <w:rPr>
          <w:rFonts w:ascii="Arial" w:hAnsi="Arial" w:cs="Arial"/>
          <w:b/>
          <w:bCs/>
        </w:rPr>
      </w:pPr>
      <w:r w:rsidRPr="00AA6D02">
        <w:rPr>
          <w:rFonts w:ascii="Arial" w:hAnsi="Arial" w:cs="Arial"/>
          <w:b/>
          <w:bCs/>
        </w:rPr>
        <w:t>Answer 2.40</w:t>
      </w:r>
    </w:p>
    <w:p w14:paraId="0D1AD5D1" w14:textId="25B5CE2D" w:rsidR="00757EC1" w:rsidRDefault="009A4E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figure implies that </w:t>
      </w:r>
      <w:r w:rsidR="00E117D6">
        <w:rPr>
          <w:rFonts w:ascii="Arial" w:hAnsi="Arial" w:cs="Arial"/>
        </w:rPr>
        <w:t xml:space="preserve">C is </w:t>
      </w:r>
      <w:r w:rsidR="0033410F">
        <w:rPr>
          <w:rFonts w:ascii="Arial" w:hAnsi="Arial" w:cs="Arial"/>
        </w:rPr>
        <w:t>decreasing</w:t>
      </w:r>
      <w:r w:rsidR="00E117D6">
        <w:rPr>
          <w:rFonts w:ascii="Arial" w:hAnsi="Arial" w:cs="Arial"/>
        </w:rPr>
        <w:t xml:space="preserve"> as </w:t>
      </w:r>
      <w:r w:rsidR="007A500E">
        <w:rPr>
          <w:rFonts w:ascii="Arial" w:hAnsi="Arial" w:cs="Arial"/>
        </w:rPr>
        <w:t>the difference in pack</w:t>
      </w:r>
      <w:r w:rsidR="00D83B96">
        <w:rPr>
          <w:rFonts w:ascii="Arial" w:hAnsi="Arial" w:cs="Arial"/>
        </w:rPr>
        <w:t>-</w:t>
      </w:r>
      <w:r w:rsidR="007A500E">
        <w:rPr>
          <w:rFonts w:ascii="Arial" w:hAnsi="Arial" w:cs="Arial"/>
        </w:rPr>
        <w:t>year</w:t>
      </w:r>
      <w:r w:rsidR="00D83B96">
        <w:rPr>
          <w:rFonts w:ascii="Arial" w:hAnsi="Arial" w:cs="Arial"/>
        </w:rPr>
        <w:t xml:space="preserve">s </w:t>
      </w:r>
      <w:r w:rsidR="007A500E">
        <w:rPr>
          <w:rFonts w:ascii="Arial" w:hAnsi="Arial" w:cs="Arial"/>
        </w:rPr>
        <w:t xml:space="preserve">increases. </w:t>
      </w:r>
      <w:r w:rsidR="00B71BA2">
        <w:rPr>
          <w:rFonts w:ascii="Arial" w:hAnsi="Arial" w:cs="Arial"/>
        </w:rPr>
        <w:t xml:space="preserve">This might </w:t>
      </w:r>
      <w:r w:rsidR="0001348B">
        <w:rPr>
          <w:rFonts w:ascii="Arial" w:hAnsi="Arial" w:cs="Arial"/>
        </w:rPr>
        <w:t>indicate</w:t>
      </w:r>
      <w:r w:rsidR="00B71BA2">
        <w:rPr>
          <w:rFonts w:ascii="Arial" w:hAnsi="Arial" w:cs="Arial"/>
        </w:rPr>
        <w:t xml:space="preserve"> that the heavier-smoking twin has a smaller lumbar spine bone mineral density, which suggests that tobacco use has a negative relationship with lumbar spine bone mineral density.</w:t>
      </w:r>
    </w:p>
    <w:p w14:paraId="1B03F19E" w14:textId="77777777" w:rsidR="00477B4B" w:rsidRDefault="00477B4B">
      <w:pPr>
        <w:rPr>
          <w:rFonts w:ascii="Arial" w:hAnsi="Arial" w:cs="Arial"/>
        </w:rPr>
      </w:pPr>
    </w:p>
    <w:p w14:paraId="5C5E91F7" w14:textId="05D15B0D" w:rsidR="001E07B7" w:rsidRDefault="001E07B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6D8E18" wp14:editId="38D29CD5">
            <wp:extent cx="3193724" cy="1005840"/>
            <wp:effectExtent l="0" t="0" r="0" b="0"/>
            <wp:docPr id="9" name="Picture 9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5-17 at 6.17.4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72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9E9B" w14:textId="20D24309" w:rsidR="00D25E87" w:rsidRDefault="00BF7528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drawing>
          <wp:inline distT="0" distB="0" distL="0" distR="0" wp14:anchorId="1506C5B5" wp14:editId="3F3AC7F3">
            <wp:extent cx="3073790" cy="365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5-17 at 4.50.4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9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EDA1" w14:textId="39D7CED9" w:rsidR="00BF7528" w:rsidRDefault="001E07B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273F76" wp14:editId="4EEC85E6">
            <wp:extent cx="3368041" cy="64008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5-17 at 6.17.2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1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BDA8" w14:textId="43AEC04B" w:rsidR="00BF7528" w:rsidRDefault="00BF7528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w:lastRenderedPageBreak/>
        <w:drawing>
          <wp:inline distT="0" distB="0" distL="0" distR="0" wp14:anchorId="6D7B2024" wp14:editId="133E5B02">
            <wp:extent cx="3081864" cy="1645920"/>
            <wp:effectExtent l="0" t="0" r="4445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5-17 at 4.51.0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6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5D61" w14:textId="2213E7F2" w:rsidR="00BF7528" w:rsidRPr="002C2F8F" w:rsidRDefault="00BF7528">
      <w:pPr>
        <w:rPr>
          <w:rFonts w:ascii="Arial" w:hAnsi="Arial" w:cs="Arial"/>
          <w:b/>
          <w:bCs/>
        </w:rPr>
      </w:pPr>
      <w:r w:rsidRPr="002C2F8F">
        <w:rPr>
          <w:rFonts w:ascii="Arial" w:hAnsi="Arial" w:cs="Arial"/>
          <w:b/>
          <w:bCs/>
        </w:rPr>
        <w:t>Answer 3.18</w:t>
      </w:r>
    </w:p>
    <w:p w14:paraId="70B5FB90" w14:textId="3EE21372" w:rsidR="002C2F8F" w:rsidRDefault="009D5420">
      <w:pPr>
        <w:rPr>
          <w:rFonts w:ascii="Arial" w:hAnsi="Arial" w:cs="Arial"/>
        </w:rPr>
      </w:pPr>
      <w:r>
        <w:rPr>
          <w:rFonts w:ascii="Arial" w:hAnsi="Arial" w:cs="Arial"/>
        </w:rPr>
        <w:t>We denote A = {77-year-old</w:t>
      </w:r>
      <w:r w:rsidR="00A00DA0">
        <w:rPr>
          <w:rFonts w:ascii="Arial" w:hAnsi="Arial" w:cs="Arial"/>
        </w:rPr>
        <w:t xml:space="preserve"> man</w:t>
      </w:r>
      <w:r>
        <w:rPr>
          <w:rFonts w:ascii="Arial" w:hAnsi="Arial" w:cs="Arial"/>
        </w:rPr>
        <w:t xml:space="preserve"> </w:t>
      </w:r>
      <w:r w:rsidR="00A00DA0">
        <w:rPr>
          <w:rFonts w:ascii="Arial" w:hAnsi="Arial" w:cs="Arial"/>
        </w:rPr>
        <w:t>has Alzheimer’s disease</w:t>
      </w:r>
      <w:r>
        <w:rPr>
          <w:rFonts w:ascii="Arial" w:hAnsi="Arial" w:cs="Arial"/>
        </w:rPr>
        <w:t xml:space="preserve">}, </w:t>
      </w:r>
      <w:r w:rsidR="00A00DA0">
        <w:rPr>
          <w:rFonts w:ascii="Arial" w:hAnsi="Arial" w:cs="Arial"/>
        </w:rPr>
        <w:t>B = {76-year-old woman has Alzheimer’s disease}, C = {82-year-old woman has Alzheimer’s disease}.</w:t>
      </w:r>
    </w:p>
    <w:p w14:paraId="16F107FF" w14:textId="4DB17706" w:rsidR="00CF3955" w:rsidRDefault="000D5E6C">
      <w:pPr>
        <w:rPr>
          <w:rFonts w:ascii="Arial" w:hAnsi="Arial" w:cs="Arial"/>
        </w:rPr>
      </w:pPr>
      <m:oMathPara>
        <m:oMath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A∪B∪C</m:t>
                  </m:r>
                </m:e>
              </m:d>
            </m:e>
          </m:func>
          <m:r>
            <w:rPr>
              <w:rFonts w:ascii="Cambria Math" w:hAnsi="Cambria Math" w:cs="Arial"/>
            </w:rPr>
            <m:t>=1-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Pr</m:t>
              </m:r>
              <m:ctrlPr>
                <w:rPr>
                  <w:rFonts w:ascii="Cambria Math" w:hAnsi="Cambria Math" w:cs="Arial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Arial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Arial"/>
                    </w:rPr>
                    <m:t>∩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</w:rPr>
                        <m:t>C</m:t>
                      </m:r>
                    </m:e>
                  </m:acc>
                </m:e>
              </m:d>
            </m:e>
          </m:func>
          <m:r>
            <w:rPr>
              <w:rFonts w:ascii="Cambria Math" w:hAnsi="Cambria Math" w:cs="Arial"/>
            </w:rPr>
            <m:t>=1-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1-0.49</m:t>
              </m:r>
            </m:e>
          </m:d>
          <m:r>
            <w:rPr>
              <w:rFonts w:ascii="Cambria Math" w:hAnsi="Cambria Math" w:cs="Arial"/>
            </w:rPr>
            <m:t>×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1-0.23</m:t>
              </m:r>
            </m:e>
          </m:d>
          <m:r>
            <w:rPr>
              <w:rFonts w:ascii="Cambria Math" w:hAnsi="Cambria Math" w:cs="Arial"/>
            </w:rPr>
            <m:t>×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1-0.78</m:t>
              </m:r>
            </m:e>
          </m:d>
          <m:r>
            <w:rPr>
              <w:rFonts w:ascii="Cambria Math" w:hAnsi="Cambria Math" w:cs="Arial"/>
            </w:rPr>
            <m:t>=0.143</m:t>
          </m:r>
        </m:oMath>
      </m:oMathPara>
    </w:p>
    <w:p w14:paraId="766515EF" w14:textId="77777777" w:rsidR="009D5420" w:rsidRDefault="009D5420">
      <w:pPr>
        <w:rPr>
          <w:rFonts w:ascii="Arial" w:hAnsi="Arial" w:cs="Arial"/>
        </w:rPr>
      </w:pPr>
    </w:p>
    <w:p w14:paraId="546FF6E5" w14:textId="0266F76E" w:rsidR="00BF7528" w:rsidRPr="002C2F8F" w:rsidRDefault="00BF7528">
      <w:pPr>
        <w:rPr>
          <w:rFonts w:ascii="Arial" w:hAnsi="Arial" w:cs="Arial"/>
          <w:b/>
          <w:bCs/>
        </w:rPr>
      </w:pPr>
      <w:r w:rsidRPr="002C2F8F">
        <w:rPr>
          <w:rFonts w:ascii="Arial" w:hAnsi="Arial" w:cs="Arial"/>
          <w:b/>
          <w:bCs/>
        </w:rPr>
        <w:t>Answer 3.2</w:t>
      </w:r>
      <w:r w:rsidR="000329C5" w:rsidRPr="002C2F8F">
        <w:rPr>
          <w:rFonts w:ascii="Arial" w:hAnsi="Arial" w:cs="Arial"/>
          <w:b/>
          <w:bCs/>
        </w:rPr>
        <w:t>2</w:t>
      </w:r>
    </w:p>
    <w:p w14:paraId="432EEEEF" w14:textId="42D4BEB6" w:rsidR="00F76B24" w:rsidRDefault="00AB3841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Pr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both&lt;80 years old|two have Alzheime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  <m:r>
                <w:rPr>
                  <w:rFonts w:ascii="Cambria Math" w:hAnsi="Cambria Math" w:cs="Arial"/>
                </w:rPr>
                <m:t>s disease</m:t>
              </m:r>
            </m:e>
          </m:d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0.49×0.23×(1-0.78)</m:t>
              </m:r>
            </m:num>
            <m:den>
              <m:r>
                <w:rPr>
                  <w:rFonts w:ascii="Cambria Math" w:hAnsi="Cambria Math" w:cs="Arial"/>
                </w:rPr>
                <m:t>0.49×0.23×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1-0.78</m:t>
                  </m:r>
                </m:e>
              </m:d>
              <m:r>
                <w:rPr>
                  <w:rFonts w:ascii="Cambria Math" w:hAnsi="Cambria Math" w:cs="Arial"/>
                </w:rPr>
                <m:t>+0.49×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1-0.23</m:t>
                  </m:r>
                </m:e>
              </m:d>
              <m:r>
                <w:rPr>
                  <w:rFonts w:ascii="Cambria Math" w:hAnsi="Cambria Math" w:cs="Arial"/>
                </w:rPr>
                <m:t>×0.78+(1-0.49)×0.23×0.78</m:t>
              </m:r>
            </m:den>
          </m:f>
          <m:r>
            <w:rPr>
              <w:rFonts w:ascii="Cambria Math" w:hAnsi="Cambria Math" w:cs="Arial"/>
            </w:rPr>
            <m:t>=0.16</m:t>
          </m:r>
        </m:oMath>
      </m:oMathPara>
    </w:p>
    <w:p w14:paraId="2496B55A" w14:textId="77777777" w:rsidR="00E90B5C" w:rsidRDefault="00E90B5C">
      <w:pPr>
        <w:rPr>
          <w:rFonts w:ascii="Arial" w:hAnsi="Arial" w:cs="Arial"/>
        </w:rPr>
      </w:pPr>
    </w:p>
    <w:p w14:paraId="2AD03741" w14:textId="5D158C2F" w:rsidR="00F76B24" w:rsidRDefault="00F76B2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8911B54" wp14:editId="2C9EA465">
            <wp:extent cx="3343702" cy="45720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5-17 at 4.52.5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0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A95" w14:textId="791BD03B" w:rsidR="00F76B24" w:rsidRDefault="00F76B24">
      <w:pPr>
        <w:rPr>
          <w:rFonts w:ascii="Arial" w:hAnsi="Arial" w:cs="Arial"/>
        </w:rPr>
      </w:pPr>
      <w:r w:rsidRPr="00F45E82">
        <w:rPr>
          <w:rFonts w:ascii="Arial" w:hAnsi="Arial" w:cs="Arial"/>
          <w:b/>
          <w:bCs/>
        </w:rPr>
        <w:t>Answer 3.87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8"/>
        <w:gridCol w:w="2338"/>
      </w:tblGrid>
      <w:tr w:rsidR="00751DD1" w14:paraId="75BACB51" w14:textId="77777777" w:rsidTr="00CD0EC5">
        <w:tc>
          <w:tcPr>
            <w:tcW w:w="2337" w:type="dxa"/>
          </w:tcPr>
          <w:p w14:paraId="17A98D69" w14:textId="7D20CCAE" w:rsidR="00751DD1" w:rsidRDefault="00751DD1">
            <w:pPr>
              <w:rPr>
                <w:rFonts w:ascii="Arial" w:hAnsi="Arial" w:cs="Arial"/>
              </w:rPr>
            </w:pPr>
          </w:p>
        </w:tc>
        <w:tc>
          <w:tcPr>
            <w:tcW w:w="4676" w:type="dxa"/>
            <w:gridSpan w:val="2"/>
          </w:tcPr>
          <w:p w14:paraId="2502C135" w14:textId="5B5D7452" w:rsidR="00751DD1" w:rsidRDefault="00751DD1" w:rsidP="00751DD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Disease</w:t>
            </w:r>
          </w:p>
        </w:tc>
      </w:tr>
      <w:tr w:rsidR="00751DD1" w14:paraId="2B973888" w14:textId="77777777" w:rsidTr="00751DD1">
        <w:tc>
          <w:tcPr>
            <w:tcW w:w="2337" w:type="dxa"/>
          </w:tcPr>
          <w:p w14:paraId="1A16E40E" w14:textId="2E285FF4" w:rsidR="00751DD1" w:rsidRDefault="00751D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</w:t>
            </w:r>
          </w:p>
        </w:tc>
        <w:tc>
          <w:tcPr>
            <w:tcW w:w="2338" w:type="dxa"/>
          </w:tcPr>
          <w:p w14:paraId="7B37A9D9" w14:textId="13CEEFA6" w:rsidR="00751DD1" w:rsidRDefault="00751D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positive</w:t>
            </w:r>
          </w:p>
        </w:tc>
        <w:tc>
          <w:tcPr>
            <w:tcW w:w="2338" w:type="dxa"/>
          </w:tcPr>
          <w:p w14:paraId="217BF5F3" w14:textId="73A23862" w:rsidR="00751DD1" w:rsidRDefault="00751D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negative</w:t>
            </w:r>
          </w:p>
        </w:tc>
      </w:tr>
      <w:tr w:rsidR="00751DD1" w14:paraId="3CD57833" w14:textId="77777777" w:rsidTr="00751DD1">
        <w:tc>
          <w:tcPr>
            <w:tcW w:w="2337" w:type="dxa"/>
          </w:tcPr>
          <w:p w14:paraId="6360774C" w14:textId="5809F2FC" w:rsidR="00751DD1" w:rsidRDefault="00751D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positive</w:t>
            </w:r>
          </w:p>
        </w:tc>
        <w:tc>
          <w:tcPr>
            <w:tcW w:w="2338" w:type="dxa"/>
          </w:tcPr>
          <w:p w14:paraId="06CD79CD" w14:textId="6E6221CA" w:rsidR="00751DD1" w:rsidRDefault="007B24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2338" w:type="dxa"/>
          </w:tcPr>
          <w:p w14:paraId="13C66320" w14:textId="7463B39F" w:rsidR="00751DD1" w:rsidRDefault="006921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</w:tr>
      <w:tr w:rsidR="00751DD1" w14:paraId="26F5BE42" w14:textId="77777777" w:rsidTr="00751DD1">
        <w:tc>
          <w:tcPr>
            <w:tcW w:w="2337" w:type="dxa"/>
          </w:tcPr>
          <w:p w14:paraId="6471117E" w14:textId="76779CF3" w:rsidR="00751DD1" w:rsidRDefault="00751DD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negative</w:t>
            </w:r>
          </w:p>
        </w:tc>
        <w:tc>
          <w:tcPr>
            <w:tcW w:w="2338" w:type="dxa"/>
          </w:tcPr>
          <w:p w14:paraId="60B90E3A" w14:textId="45B73852" w:rsidR="00751DD1" w:rsidRDefault="007B24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338" w:type="dxa"/>
          </w:tcPr>
          <w:p w14:paraId="36639FC9" w14:textId="49A96BAC" w:rsidR="00751DD1" w:rsidRDefault="006921B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34</w:t>
            </w:r>
          </w:p>
        </w:tc>
      </w:tr>
    </w:tbl>
    <w:p w14:paraId="3B10628B" w14:textId="2A5DA3D7" w:rsidR="00F45E82" w:rsidRDefault="00E635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Table 4. </w:t>
      </w:r>
      <w:r w:rsidR="0040588A">
        <w:rPr>
          <w:rFonts w:ascii="Arial" w:hAnsi="Arial" w:cs="Arial"/>
        </w:rPr>
        <w:t>True positives, true negatives, false positives and false negatives of the CMMS test.</w:t>
      </w:r>
    </w:p>
    <w:p w14:paraId="33E5A45F" w14:textId="258FD998" w:rsidR="0040588A" w:rsidRDefault="001D1631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sensitivity=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12</m:t>
              </m:r>
            </m:num>
            <m:den>
              <m:r>
                <w:rPr>
                  <w:rFonts w:ascii="Cambria Math" w:hAnsi="Cambria Math" w:cs="Arial"/>
                </w:rPr>
                <m:t>16</m:t>
              </m:r>
            </m:den>
          </m:f>
          <m:r>
            <w:rPr>
              <w:rFonts w:ascii="Cambria Math" w:hAnsi="Cambria Math" w:cs="Arial"/>
            </w:rPr>
            <m:t>=0.75</m:t>
          </m:r>
        </m:oMath>
      </m:oMathPara>
    </w:p>
    <w:p w14:paraId="7747CC40" w14:textId="77777777" w:rsidR="001D1631" w:rsidRPr="00F45E82" w:rsidRDefault="001D1631">
      <w:pPr>
        <w:rPr>
          <w:rFonts w:ascii="Arial" w:hAnsi="Arial" w:cs="Arial"/>
        </w:rPr>
      </w:pPr>
    </w:p>
    <w:p w14:paraId="5236BBAC" w14:textId="0A606908" w:rsidR="00F76B24" w:rsidRDefault="00F76B24">
      <w:pPr>
        <w:rPr>
          <w:rFonts w:ascii="Arial" w:hAnsi="Arial" w:cs="Arial"/>
        </w:rPr>
      </w:pPr>
      <w:r w:rsidRPr="004B55DB">
        <w:rPr>
          <w:rFonts w:ascii="Arial" w:hAnsi="Arial" w:cs="Arial"/>
          <w:b/>
          <w:bCs/>
        </w:rPr>
        <w:t>Answer 3.88</w:t>
      </w:r>
    </w:p>
    <w:p w14:paraId="2FAA125A" w14:textId="2A997CF6" w:rsidR="004B55DB" w:rsidRDefault="001D1631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specificity=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34</m:t>
              </m:r>
            </m:num>
            <m:den>
              <m:r>
                <w:rPr>
                  <w:rFonts w:ascii="Cambria Math" w:hAnsi="Cambria Math" w:cs="Arial"/>
                </w:rPr>
                <m:t>46</m:t>
              </m:r>
            </m:den>
          </m:f>
          <m:r>
            <w:rPr>
              <w:rFonts w:ascii="Cambria Math" w:hAnsi="Cambria Math" w:cs="Arial"/>
            </w:rPr>
            <m:t xml:space="preserve"> =0.74</m:t>
          </m:r>
        </m:oMath>
      </m:oMathPara>
    </w:p>
    <w:p w14:paraId="55A3166F" w14:textId="77777777" w:rsidR="001D1631" w:rsidRPr="004B55DB" w:rsidRDefault="001D1631">
      <w:pPr>
        <w:rPr>
          <w:rFonts w:ascii="Arial" w:hAnsi="Arial" w:cs="Arial"/>
        </w:rPr>
      </w:pPr>
    </w:p>
    <w:p w14:paraId="14547FC1" w14:textId="40493391" w:rsidR="008A7D66" w:rsidRDefault="008A7D66">
      <w:pPr>
        <w:rPr>
          <w:rFonts w:ascii="Arial" w:hAnsi="Arial" w:cs="Arial"/>
        </w:rPr>
      </w:pPr>
      <w:r w:rsidRPr="00534936">
        <w:rPr>
          <w:rFonts w:ascii="Arial" w:hAnsi="Arial" w:cs="Arial"/>
          <w:b/>
          <w:bCs/>
        </w:rPr>
        <w:t>Additional Question</w:t>
      </w:r>
    </w:p>
    <w:p w14:paraId="534C0842" w14:textId="223BF032" w:rsidR="001D1272" w:rsidRPr="00576C08" w:rsidRDefault="00141061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False positive rate=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12</m:t>
              </m:r>
            </m:num>
            <m:den>
              <m:r>
                <w:rPr>
                  <w:rFonts w:ascii="Cambria Math" w:hAnsi="Cambria Math" w:cs="Arial"/>
                </w:rPr>
                <m:t>46</m:t>
              </m:r>
            </m:den>
          </m:f>
          <m:r>
            <w:rPr>
              <w:rFonts w:ascii="Cambria Math" w:hAnsi="Cambria Math" w:cs="Arial"/>
            </w:rPr>
            <m:t>=0.26</m:t>
          </m:r>
        </m:oMath>
      </m:oMathPara>
    </w:p>
    <w:p w14:paraId="7F42C395" w14:textId="57E4EC7C" w:rsidR="00576C08" w:rsidRPr="00D666E9" w:rsidRDefault="00576C08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 xml:space="preserve">False negative rate=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4</m:t>
              </m:r>
            </m:num>
            <m:den>
              <m:r>
                <w:rPr>
                  <w:rFonts w:ascii="Cambria Math" w:hAnsi="Cambria Math" w:cs="Arial"/>
                </w:rPr>
                <m:t>16</m:t>
              </m:r>
            </m:den>
          </m:f>
          <m:r>
            <w:rPr>
              <w:rFonts w:ascii="Cambria Math" w:hAnsi="Cambria Math" w:cs="Arial"/>
            </w:rPr>
            <m:t>=0.25</m:t>
          </m:r>
        </m:oMath>
      </m:oMathPara>
    </w:p>
    <w:p w14:paraId="045142F1" w14:textId="7FF9C7FA" w:rsidR="00D666E9" w:rsidRPr="001D1272" w:rsidRDefault="000D5E6C">
      <w:pPr>
        <w:rPr>
          <w:rFonts w:ascii="Arial" w:hAnsi="Arial" w:cs="Arial"/>
        </w:rPr>
      </w:pPr>
      <m:oMathPara>
        <m:oMath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d>
            </m:e>
          </m:func>
          <m:r>
            <w:rPr>
              <w:rFonts w:ascii="Cambria Math" w:hAnsi="Cambria Math" w:cs="Arial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46</m:t>
              </m:r>
            </m:num>
            <m:den>
              <m:r>
                <w:rPr>
                  <w:rFonts w:ascii="Cambria Math" w:hAnsi="Cambria Math" w:cs="Arial"/>
                </w:rPr>
                <m:t>46+16</m:t>
              </m:r>
            </m:den>
          </m:f>
          <m:r>
            <w:rPr>
              <w:rFonts w:ascii="Cambria Math" w:hAnsi="Cambria Math" w:cs="Arial"/>
            </w:rPr>
            <m:t>=0.742</m:t>
          </m:r>
        </m:oMath>
      </m:oMathPara>
    </w:p>
    <w:p w14:paraId="236FAF41" w14:textId="20CDC45B" w:rsidR="008A7D66" w:rsidRPr="00576C08" w:rsidRDefault="00576C08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V</m:t>
              </m:r>
            </m:e>
            <m:sup>
              <m:r>
                <w:rPr>
                  <w:rFonts w:ascii="Cambria Math" w:hAnsi="Cambria Math" w:cs="Arial"/>
                </w:rPr>
                <m:t>+</m:t>
              </m:r>
            </m:sup>
          </m:sSup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</m:sup>
                      </m:sSup>
                    </m:e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="Arial"/>
                </w:rPr>
                <m:t>Pr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</m:t>
                      </m:r>
                    </m:sup>
                  </m:sSup>
                </m:e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Pr⁡</m:t>
              </m:r>
              <m:r>
                <w:rPr>
                  <w:rFonts w:ascii="Cambria Math" w:hAnsi="Cambria Math" w:cs="Arial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  <m:sup>
                  <m:r>
                    <w:rPr>
                      <w:rFonts w:ascii="Cambria Math" w:hAnsi="Cambria Math" w:cs="Arial"/>
                    </w:rPr>
                    <m:t>+</m:t>
                  </m:r>
                </m:sup>
              </m:sSup>
              <m:r>
                <w:rPr>
                  <w:rFonts w:ascii="Cambria Math" w:hAnsi="Cambria Math" w:cs="Arial"/>
                </w:rPr>
                <m:t>|</m:t>
              </m:r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acc>
              <m:r>
                <w:rPr>
                  <w:rFonts w:ascii="Cambria Math" w:hAnsi="Cambria Math" w:cs="Arial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Pr⁡</m:t>
              </m:r>
              <m:r>
                <w:rPr>
                  <w:rFonts w:ascii="Cambria Math" w:hAnsi="Cambria Math" w:cs="Arial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acc>
              <m:r>
                <w:rPr>
                  <w:rFonts w:ascii="Cambria Math" w:hAnsi="Cambria Math" w:cs="Arial"/>
                </w:rPr>
                <m:t>)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0.75×0.742</m:t>
              </m:r>
            </m:num>
            <m:den>
              <m:r>
                <w:rPr>
                  <w:rFonts w:ascii="Cambria Math" w:hAnsi="Cambria Math" w:cs="Arial"/>
                </w:rPr>
                <m:t>0.75×0.742+0.26×(1-0.742)</m:t>
              </m:r>
            </m:den>
          </m:f>
          <m:r>
            <w:rPr>
              <w:rFonts w:ascii="Cambria Math" w:hAnsi="Cambria Math" w:cs="Arial"/>
            </w:rPr>
            <m:t>=0.892</m:t>
          </m:r>
        </m:oMath>
      </m:oMathPara>
    </w:p>
    <w:p w14:paraId="2B0E2AC8" w14:textId="5211981F" w:rsidR="00576C08" w:rsidRPr="00471C7E" w:rsidRDefault="00576C08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V</m:t>
              </m:r>
            </m:e>
            <m:sup>
              <m:r>
                <w:rPr>
                  <w:rFonts w:ascii="Cambria Math" w:hAnsi="Cambria Math" w:cs="Arial"/>
                </w:rPr>
                <m:t>-</m:t>
              </m:r>
            </m:sup>
          </m:sSup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</m:acc>
                </m:e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-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</w:rPr>
                <m:t>Pr⁡</m:t>
              </m:r>
              <m:r>
                <w:rPr>
                  <w:rFonts w:ascii="Cambria Math" w:hAnsi="Cambria Math" w:cs="Arial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</m:sup>
              </m:sSup>
              <m:r>
                <w:rPr>
                  <w:rFonts w:ascii="Cambria Math" w:hAnsi="Cambria Math" w:cs="Arial"/>
                </w:rPr>
                <m:t>|</m:t>
              </m:r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acc>
              <m:r>
                <w:rPr>
                  <w:rFonts w:ascii="Cambria Math" w:hAnsi="Cambria Math" w:cs="Arial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Pr⁡</m:t>
              </m:r>
              <m:r>
                <w:rPr>
                  <w:rFonts w:ascii="Cambria Math" w:hAnsi="Cambria Math" w:cs="Arial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acc>
              <m:r>
                <w:rPr>
                  <w:rFonts w:ascii="Cambria Math" w:hAnsi="Cambria Math" w:cs="Arial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-</m:t>
                          </m:r>
                        </m:sup>
                      </m:sSup>
                    </m:e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Arial"/>
                            </w:rPr>
                            <m:t>D</m:t>
                          </m:r>
                        </m:e>
                      </m:acc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Arial"/>
                            </w:rPr>
                            <m:t>D</m:t>
                          </m:r>
                        </m:e>
                      </m:acc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Pr⁡</m:t>
              </m:r>
              <m:r>
                <w:rPr>
                  <w:rFonts w:ascii="Cambria Math" w:hAnsi="Cambria Math" w:cs="Arial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</m:sup>
              </m:sSup>
              <m:r>
                <w:rPr>
                  <w:rFonts w:ascii="Cambria Math" w:hAnsi="Cambria Math" w:cs="Arial"/>
                </w:rPr>
                <m:t>|D)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Pr⁡</m:t>
              </m:r>
              <m:r>
                <w:rPr>
                  <w:rFonts w:ascii="Cambria Math" w:hAnsi="Cambria Math" w:cs="Arial"/>
                </w:rPr>
                <m:t>(D)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0.74×(1-0.742)</m:t>
              </m:r>
            </m:num>
            <m:den>
              <m:r>
                <w:rPr>
                  <w:rFonts w:ascii="Cambria Math" w:hAnsi="Cambria Math" w:cs="Arial"/>
                </w:rPr>
                <m:t>0.74×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1-0.742</m:t>
                  </m:r>
                </m:e>
              </m:d>
              <m:r>
                <w:rPr>
                  <w:rFonts w:ascii="Cambria Math" w:hAnsi="Cambria Math" w:cs="Arial"/>
                </w:rPr>
                <m:t>+0.25×0.742</m:t>
              </m:r>
            </m:den>
          </m:f>
          <m:r>
            <w:rPr>
              <w:rFonts w:ascii="Cambria Math" w:hAnsi="Cambria Math" w:cs="Arial"/>
            </w:rPr>
            <m:t>=0.507</m:t>
          </m:r>
        </m:oMath>
      </m:oMathPara>
    </w:p>
    <w:p w14:paraId="0805C75D" w14:textId="77777777" w:rsidR="00471C7E" w:rsidRDefault="00471C7E">
      <w:pPr>
        <w:rPr>
          <w:rFonts w:ascii="Arial" w:hAnsi="Arial" w:cs="Arial"/>
        </w:rPr>
      </w:pPr>
    </w:p>
    <w:p w14:paraId="2272CEE7" w14:textId="6DDA09DB" w:rsidR="008A7D66" w:rsidRDefault="00F064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68329A" wp14:editId="51F63848">
            <wp:extent cx="3210287" cy="822960"/>
            <wp:effectExtent l="0" t="0" r="3175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5-17 at 6.26.4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287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1956" w14:textId="207F1D0F" w:rsidR="00F064CA" w:rsidRDefault="00F064C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390B00A" wp14:editId="6E0653F7">
            <wp:extent cx="3461175" cy="640080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5-17 at 6.26.50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17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D75C" w14:textId="4815BE31" w:rsidR="00F064CA" w:rsidRPr="0085617D" w:rsidRDefault="00F064CA">
      <w:pPr>
        <w:rPr>
          <w:rFonts w:ascii="Arial" w:hAnsi="Arial" w:cs="Arial"/>
          <w:b/>
          <w:bCs/>
        </w:rPr>
      </w:pPr>
      <w:r w:rsidRPr="0085617D">
        <w:rPr>
          <w:rFonts w:ascii="Arial" w:hAnsi="Arial" w:cs="Arial"/>
          <w:b/>
          <w:bCs/>
        </w:rPr>
        <w:t>Answer 4.60</w:t>
      </w:r>
    </w:p>
    <w:p w14:paraId="052E3B3E" w14:textId="6E99438B" w:rsidR="00604269" w:rsidRDefault="00AE4AD8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have the binomial distribution with n=200, </w:t>
      </w:r>
      <w:r w:rsidR="00B21927">
        <w:rPr>
          <w:rFonts w:ascii="Arial" w:hAnsi="Arial" w:cs="Arial"/>
        </w:rPr>
        <w:t>p=0.00</w:t>
      </w:r>
      <w:r w:rsidR="00676F8D">
        <w:rPr>
          <w:rFonts w:ascii="Arial" w:hAnsi="Arial" w:cs="Arial"/>
        </w:rPr>
        <w:t>74</w:t>
      </w:r>
    </w:p>
    <w:p w14:paraId="48F1FE87" w14:textId="30EE470F" w:rsidR="00E463B2" w:rsidRPr="00E463B2" w:rsidRDefault="000D5E6C">
      <w:pPr>
        <w:rPr>
          <w:rFonts w:ascii="Arial" w:hAnsi="Arial" w:cs="Arial"/>
        </w:rPr>
      </w:pPr>
      <m:oMathPara>
        <m:oMath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X≥2</m:t>
                  </m:r>
                </m:e>
              </m:d>
            </m:e>
          </m:func>
          <m:r>
            <w:rPr>
              <w:rFonts w:ascii="Cambria Math" w:hAnsi="Cambria Math" w:cs="Arial"/>
            </w:rPr>
            <m:t>=1-</m:t>
          </m:r>
          <m:func>
            <m:funcPr>
              <m:ctrlPr>
                <w:rPr>
                  <w:rFonts w:ascii="Cambria Math" w:hAnsi="Cambria Math" w:cs="Arial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X≤1</m:t>
                  </m:r>
                </m:e>
              </m:d>
            </m:e>
          </m:func>
          <m:r>
            <w:rPr>
              <w:rFonts w:ascii="Cambria Math" w:hAnsi="Cambria Math" w:cs="Arial"/>
            </w:rPr>
            <m:t>=1-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  <m:ctrlPr>
                    <w:rPr>
                      <w:rFonts w:ascii="Cambria Math" w:hAnsi="Cambria Math" w:cs="Arial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X=0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+</m:t>
              </m:r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  <m:ctrlPr>
                    <w:rPr>
                      <w:rFonts w:ascii="Cambria Math" w:hAnsi="Cambria Math" w:cs="Arial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X=1</m:t>
                      </m:r>
                    </m:e>
                  </m:d>
                </m:e>
              </m:func>
            </m:e>
          </m:d>
          <m:r>
            <w:rPr>
              <w:rFonts w:ascii="Cambria Math" w:hAnsi="Cambria Math" w:cs="Arial"/>
            </w:rPr>
            <m:t>=1-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</w:rPr>
                          <m:t>200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Arial"/>
                </w:rPr>
                <m:t>×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0.0074</m:t>
                  </m:r>
                </m:e>
                <m:sup>
                  <m:r>
                    <w:rPr>
                      <w:rFonts w:ascii="Cambria Math" w:hAnsi="Cambria Math" w:cs="Arial"/>
                    </w:rPr>
                    <m:t>0</m:t>
                  </m:r>
                </m:sup>
              </m:sSup>
              <m:r>
                <w:rPr>
                  <w:rFonts w:ascii="Cambria Math" w:hAnsi="Cambria Math" w:cs="Arial"/>
                </w:rPr>
                <m:t>×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0.9926</m:t>
                  </m:r>
                </m:e>
                <m:sup>
                  <m:r>
                    <w:rPr>
                      <w:rFonts w:ascii="Cambria Math" w:hAnsi="Cambria Math" w:cs="Arial"/>
                    </w:rPr>
                    <m:t>200</m:t>
                  </m:r>
                </m:sup>
              </m:sSup>
              <m:r>
                <w:rPr>
                  <w:rFonts w:ascii="Cambria Math" w:hAnsi="Cambria Math" w:cs="Arial"/>
                </w:rPr>
                <m:t>+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Arial"/>
                          </w:rPr>
                          <m:t>200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Arial"/>
                </w:rPr>
                <m:t>×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0.0074</m:t>
                  </m:r>
                </m:e>
                <m:sup>
                  <m:r>
                    <w:rPr>
                      <w:rFonts w:ascii="Cambria Math" w:hAnsi="Cambria Math" w:cs="Arial"/>
                    </w:rPr>
                    <m:t>1</m:t>
                  </m:r>
                </m:sup>
              </m:sSup>
              <m:r>
                <w:rPr>
                  <w:rFonts w:ascii="Cambria Math" w:hAnsi="Cambria Math" w:cs="Arial"/>
                </w:rPr>
                <m:t>×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0.9926</m:t>
                  </m:r>
                </m:e>
                <m:sup>
                  <m:r>
                    <w:rPr>
                      <w:rFonts w:ascii="Cambria Math" w:hAnsi="Cambria Math" w:cs="Arial"/>
                    </w:rPr>
                    <m:t>199</m:t>
                  </m:r>
                </m:sup>
              </m:sSup>
            </m:e>
          </m:d>
          <m:r>
            <w:rPr>
              <w:rFonts w:ascii="Cambria Math" w:hAnsi="Cambria Math" w:cs="Arial"/>
            </w:rPr>
            <m:t>=1-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0.2264+0.3376</m:t>
              </m:r>
            </m:e>
          </m:d>
          <m:r>
            <w:rPr>
              <w:rFonts w:ascii="Cambria Math" w:hAnsi="Cambria Math" w:cs="Arial"/>
            </w:rPr>
            <m:t>=0.436</m:t>
          </m:r>
        </m:oMath>
      </m:oMathPara>
    </w:p>
    <w:p w14:paraId="434C2F5E" w14:textId="2B99ED50" w:rsidR="00BF7528" w:rsidRDefault="0060426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A3BEAC" wp14:editId="3A8091F7">
            <wp:extent cx="3272941" cy="1188720"/>
            <wp:effectExtent l="0" t="0" r="381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05-23 at 7.17.12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941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02FB3694" wp14:editId="45485498">
            <wp:extent cx="3252085" cy="731520"/>
            <wp:effectExtent l="0" t="0" r="0" b="508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05-23 at 7.17.27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8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40B5" w14:textId="4B31E509" w:rsidR="00BF7528" w:rsidRDefault="00604269">
      <w:pPr>
        <w:rPr>
          <w:rFonts w:ascii="Arial" w:hAnsi="Arial" w:cs="Arial"/>
        </w:rPr>
      </w:pPr>
      <w:r w:rsidRPr="0085617D">
        <w:rPr>
          <w:rFonts w:ascii="Arial" w:hAnsi="Arial" w:cs="Arial"/>
          <w:b/>
          <w:bCs/>
        </w:rPr>
        <w:t>Answer 10.124</w:t>
      </w:r>
    </w:p>
    <w:p w14:paraId="542C7557" w14:textId="76EABE48" w:rsidR="00740746" w:rsidRPr="005C1909" w:rsidRDefault="00E16021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sensitivity=0.8</m:t>
          </m:r>
        </m:oMath>
      </m:oMathPara>
    </w:p>
    <w:p w14:paraId="2692BA7B" w14:textId="2280935E" w:rsidR="005C1909" w:rsidRPr="005C1909" w:rsidRDefault="005C190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false positive rate=0.05</m:t>
          </m:r>
        </m:oMath>
      </m:oMathPara>
    </w:p>
    <w:p w14:paraId="39A23EA3" w14:textId="06EA77AA" w:rsidR="005C1909" w:rsidRPr="005C1909" w:rsidRDefault="005C1909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P</m:t>
          </m:r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V</m:t>
              </m:r>
            </m:e>
            <m:sup>
              <m:r>
                <w:rPr>
                  <w:rFonts w:ascii="Cambria Math" w:hAnsi="Cambria Math" w:cs="Arial"/>
                </w:rPr>
                <m:t>+</m:t>
              </m:r>
            </m:sup>
          </m:sSup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+</m:t>
                          </m:r>
                        </m:sup>
                      </m:sSup>
                    </m:e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</m:d>
                </m:e>
              </m:func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 w:cs="Arial"/>
                </w:rPr>
                <m:t>Pr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+</m:t>
                      </m:r>
                    </m:sup>
                  </m:sSup>
                </m:e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d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Pr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D</m:t>
                      </m:r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Pr⁡</m:t>
              </m:r>
              <m:r>
                <w:rPr>
                  <w:rFonts w:ascii="Cambria Math" w:hAnsi="Cambria Math" w:cs="Arial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T</m:t>
                  </m:r>
                </m:e>
                <m:sup>
                  <m:r>
                    <w:rPr>
                      <w:rFonts w:ascii="Cambria Math" w:hAnsi="Cambria Math" w:cs="Arial"/>
                    </w:rPr>
                    <m:t>+</m:t>
                  </m:r>
                </m:sup>
              </m:sSup>
              <m:r>
                <w:rPr>
                  <w:rFonts w:ascii="Cambria Math" w:hAnsi="Cambria Math" w:cs="Arial"/>
                </w:rPr>
                <m:t>|</m:t>
              </m:r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acc>
              <m:r>
                <w:rPr>
                  <w:rFonts w:ascii="Cambria Math" w:hAnsi="Cambria Math" w:cs="Arial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Pr⁡</m:t>
              </m:r>
              <m:r>
                <w:rPr>
                  <w:rFonts w:ascii="Cambria Math" w:hAnsi="Cambria Math" w:cs="Arial"/>
                </w:rPr>
                <m:t>(</m:t>
              </m:r>
              <m:acc>
                <m:accPr>
                  <m:chr m:val="̅"/>
                  <m:ctrlPr>
                    <w:rPr>
                      <w:rFonts w:ascii="Cambria Math" w:hAnsi="Cambria Math" w:cs="Arial"/>
                      <w:i/>
                    </w:rPr>
                  </m:ctrlPr>
                </m:accPr>
                <m:e>
                  <m:r>
                    <w:rPr>
                      <w:rFonts w:ascii="Cambria Math" w:hAnsi="Cambria Math" w:cs="Arial"/>
                    </w:rPr>
                    <m:t>D</m:t>
                  </m:r>
                </m:e>
              </m:acc>
              <m:r>
                <w:rPr>
                  <w:rFonts w:ascii="Cambria Math" w:hAnsi="Cambria Math" w:cs="Arial"/>
                </w:rPr>
                <m:t>)</m:t>
              </m:r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0.8×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500</m:t>
                  </m:r>
                </m:den>
              </m:f>
            </m:num>
            <m:den>
              <m:r>
                <w:rPr>
                  <w:rFonts w:ascii="Cambria Math" w:hAnsi="Cambria Math" w:cs="Arial"/>
                </w:rPr>
                <m:t>0.8×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500</m:t>
                  </m:r>
                </m:den>
              </m:f>
              <m:r>
                <w:rPr>
                  <w:rFonts w:ascii="Cambria Math" w:hAnsi="Cambria Math" w:cs="Arial"/>
                </w:rPr>
                <m:t>+0.05×(1-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500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den>
          </m:f>
          <m:r>
            <w:rPr>
              <w:rFonts w:ascii="Cambria Math" w:hAnsi="Cambria Math" w:cs="Arial"/>
            </w:rPr>
            <m:t>=0.031=3.1%</m:t>
          </m:r>
        </m:oMath>
      </m:oMathPara>
    </w:p>
    <w:sectPr w:rsidR="005C1909" w:rsidRPr="005C1909" w:rsidSect="00AE7A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757"/>
    <w:rsid w:val="0001348B"/>
    <w:rsid w:val="000329C5"/>
    <w:rsid w:val="00041CD5"/>
    <w:rsid w:val="00050540"/>
    <w:rsid w:val="000851CC"/>
    <w:rsid w:val="000A56FF"/>
    <w:rsid w:val="000A6345"/>
    <w:rsid w:val="000D5E6C"/>
    <w:rsid w:val="001272F8"/>
    <w:rsid w:val="00141061"/>
    <w:rsid w:val="00193259"/>
    <w:rsid w:val="001C46D2"/>
    <w:rsid w:val="001C7D3F"/>
    <w:rsid w:val="001D1272"/>
    <w:rsid w:val="001D1631"/>
    <w:rsid w:val="001E07B7"/>
    <w:rsid w:val="0022359B"/>
    <w:rsid w:val="002338C1"/>
    <w:rsid w:val="00247757"/>
    <w:rsid w:val="0027143D"/>
    <w:rsid w:val="002A39C5"/>
    <w:rsid w:val="002C2F8F"/>
    <w:rsid w:val="00326DA7"/>
    <w:rsid w:val="0033410F"/>
    <w:rsid w:val="00366203"/>
    <w:rsid w:val="003C682D"/>
    <w:rsid w:val="0040588A"/>
    <w:rsid w:val="00471C7E"/>
    <w:rsid w:val="00477B4B"/>
    <w:rsid w:val="00477FFA"/>
    <w:rsid w:val="00491321"/>
    <w:rsid w:val="004B55DB"/>
    <w:rsid w:val="004D3AA0"/>
    <w:rsid w:val="004E1E58"/>
    <w:rsid w:val="00534936"/>
    <w:rsid w:val="00576C08"/>
    <w:rsid w:val="005C1909"/>
    <w:rsid w:val="00604269"/>
    <w:rsid w:val="0063321A"/>
    <w:rsid w:val="00676F8D"/>
    <w:rsid w:val="006921B8"/>
    <w:rsid w:val="006C644B"/>
    <w:rsid w:val="006E4A75"/>
    <w:rsid w:val="007105C0"/>
    <w:rsid w:val="00710777"/>
    <w:rsid w:val="00740746"/>
    <w:rsid w:val="007447F0"/>
    <w:rsid w:val="00751DD1"/>
    <w:rsid w:val="00757EC1"/>
    <w:rsid w:val="00775597"/>
    <w:rsid w:val="007A3485"/>
    <w:rsid w:val="007A500E"/>
    <w:rsid w:val="007B2411"/>
    <w:rsid w:val="007D69C3"/>
    <w:rsid w:val="007E1D82"/>
    <w:rsid w:val="00821A3C"/>
    <w:rsid w:val="0085617D"/>
    <w:rsid w:val="008A689B"/>
    <w:rsid w:val="008A7D66"/>
    <w:rsid w:val="008B079B"/>
    <w:rsid w:val="008B1AB1"/>
    <w:rsid w:val="008C3676"/>
    <w:rsid w:val="008E0C8C"/>
    <w:rsid w:val="00961D80"/>
    <w:rsid w:val="00964965"/>
    <w:rsid w:val="0098455C"/>
    <w:rsid w:val="00985C8C"/>
    <w:rsid w:val="0098630C"/>
    <w:rsid w:val="0099364E"/>
    <w:rsid w:val="009A4E09"/>
    <w:rsid w:val="009D5420"/>
    <w:rsid w:val="009F2BBB"/>
    <w:rsid w:val="00A00DA0"/>
    <w:rsid w:val="00A066D2"/>
    <w:rsid w:val="00A06A40"/>
    <w:rsid w:val="00A20209"/>
    <w:rsid w:val="00A5399C"/>
    <w:rsid w:val="00A673C0"/>
    <w:rsid w:val="00A722D2"/>
    <w:rsid w:val="00AA4F95"/>
    <w:rsid w:val="00AA6D02"/>
    <w:rsid w:val="00AB0543"/>
    <w:rsid w:val="00AB3841"/>
    <w:rsid w:val="00AD1A49"/>
    <w:rsid w:val="00AE4AD8"/>
    <w:rsid w:val="00AE7AA3"/>
    <w:rsid w:val="00B13293"/>
    <w:rsid w:val="00B21927"/>
    <w:rsid w:val="00B4361F"/>
    <w:rsid w:val="00B55EBE"/>
    <w:rsid w:val="00B57CFB"/>
    <w:rsid w:val="00B71BA2"/>
    <w:rsid w:val="00B961E5"/>
    <w:rsid w:val="00BB19EF"/>
    <w:rsid w:val="00BF7528"/>
    <w:rsid w:val="00C13B52"/>
    <w:rsid w:val="00C140DF"/>
    <w:rsid w:val="00C32099"/>
    <w:rsid w:val="00C65D1D"/>
    <w:rsid w:val="00C7103A"/>
    <w:rsid w:val="00C71B9F"/>
    <w:rsid w:val="00CD07C2"/>
    <w:rsid w:val="00CF3955"/>
    <w:rsid w:val="00CF5E22"/>
    <w:rsid w:val="00D25E87"/>
    <w:rsid w:val="00D3139C"/>
    <w:rsid w:val="00D33E55"/>
    <w:rsid w:val="00D527EA"/>
    <w:rsid w:val="00D666E9"/>
    <w:rsid w:val="00D83B96"/>
    <w:rsid w:val="00D85073"/>
    <w:rsid w:val="00E117D6"/>
    <w:rsid w:val="00E16021"/>
    <w:rsid w:val="00E35CEB"/>
    <w:rsid w:val="00E463B2"/>
    <w:rsid w:val="00E63521"/>
    <w:rsid w:val="00E636B1"/>
    <w:rsid w:val="00E9095C"/>
    <w:rsid w:val="00E90B5C"/>
    <w:rsid w:val="00ED62D7"/>
    <w:rsid w:val="00ED630E"/>
    <w:rsid w:val="00EF338D"/>
    <w:rsid w:val="00F064CA"/>
    <w:rsid w:val="00F363F9"/>
    <w:rsid w:val="00F45E82"/>
    <w:rsid w:val="00F76B24"/>
    <w:rsid w:val="00FA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E54C9"/>
  <w15:chartTrackingRefBased/>
  <w15:docId w15:val="{F80C9ECB-8664-024D-A968-C118AE5F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B3841"/>
    <w:rPr>
      <w:color w:val="808080"/>
    </w:rPr>
  </w:style>
  <w:style w:type="table" w:styleId="TableGrid">
    <w:name w:val="Table Grid"/>
    <w:basedOn w:val="TableNormal"/>
    <w:uiPriority w:val="39"/>
    <w:rsid w:val="00751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Zuo, Xu</dc:creator>
  <cp:keywords/>
  <dc:description/>
  <cp:lastModifiedBy>zuo lizzie</cp:lastModifiedBy>
  <cp:revision>127</cp:revision>
  <dcterms:created xsi:type="dcterms:W3CDTF">2021-05-17T19:55:00Z</dcterms:created>
  <dcterms:modified xsi:type="dcterms:W3CDTF">2021-05-24T23:45:00Z</dcterms:modified>
</cp:coreProperties>
</file>