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08C56F44" w:rsidR="00A4695D" w:rsidRDefault="00A4695D" w:rsidP="000F612B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 w:rsidR="00E755C7">
        <w:rPr>
          <w:rFonts w:ascii="黑体" w:eastAsia="黑体" w:hAnsi="黑体" w:cs="Segoe UI Historic" w:hint="eastAsia"/>
          <w:sz w:val="36"/>
          <w:szCs w:val="36"/>
        </w:rPr>
        <w:t>十</w:t>
      </w:r>
      <w:r w:rsidR="00232847">
        <w:rPr>
          <w:rFonts w:ascii="黑体" w:eastAsia="黑体" w:hAnsi="黑体" w:cs="Segoe UI Historic" w:hint="eastAsia"/>
          <w:sz w:val="36"/>
          <w:szCs w:val="36"/>
        </w:rPr>
        <w:t>一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194A34B5" w14:textId="1AE1F1D3" w:rsidR="005D537D" w:rsidRPr="005D537D" w:rsidRDefault="005D537D" w:rsidP="000F612B">
      <w:pPr>
        <w:pStyle w:val="a7"/>
        <w:spacing w:before="0" w:beforeAutospacing="0" w:after="0" w:afterAutospacing="0" w:line="300" w:lineRule="auto"/>
        <w:jc w:val="center"/>
        <w:rPr>
          <w:rFonts w:ascii="楷体" w:eastAsia="楷体" w:hAnsi="楷体" w:cs="Segoe UI Historic"/>
        </w:rPr>
      </w:pPr>
      <w:r w:rsidRPr="005D537D">
        <w:rPr>
          <w:rFonts w:ascii="楷体" w:eastAsia="楷体" w:hAnsi="楷体" w:cs="Segoe UI Historic" w:hint="eastAsia"/>
        </w:rPr>
        <w:t xml:space="preserve">彭程 </w:t>
      </w:r>
      <w:r w:rsidRPr="005D537D">
        <w:rPr>
          <w:rFonts w:ascii="楷体" w:eastAsia="楷体" w:hAnsi="楷体" w:cs="Segoe UI Historic"/>
        </w:rPr>
        <w:t>2020011075</w:t>
      </w:r>
    </w:p>
    <w:p w14:paraId="3DEABC3D" w14:textId="301BE624" w:rsidR="006C00CC" w:rsidRDefault="006C00CC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rFonts w:hint="eastAsia"/>
          <w:b/>
          <w:bCs/>
        </w:rPr>
        <w:t>第一题：</w:t>
      </w:r>
    </w:p>
    <w:p w14:paraId="402BDDB3" w14:textId="4CA72657" w:rsidR="00CA39B4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1</w:t>
      </w:r>
      <w:r w:rsidRPr="00B1598A">
        <w:rPr>
          <w:rFonts w:hint="eastAsia"/>
          <w:b/>
          <w:bCs/>
        </w:rPr>
        <w:t>.</w:t>
      </w:r>
      <w:r w:rsidRPr="00B1598A">
        <w:rPr>
          <w:b/>
          <w:bCs/>
        </w:rPr>
        <w:t>1</w:t>
      </w:r>
    </w:p>
    <w:p w14:paraId="028B44E7" w14:textId="40DFD75E" w:rsidR="00CA39B4" w:rsidRDefault="00CA39B4" w:rsidP="005D537D">
      <w:pPr>
        <w:pStyle w:val="a7"/>
        <w:numPr>
          <w:ilvl w:val="0"/>
          <w:numId w:val="6"/>
        </w:numPr>
        <w:spacing w:before="0" w:beforeAutospacing="0" w:after="0" w:afterAutospacing="0" w:line="300" w:lineRule="auto"/>
      </w:pPr>
      <w:r w:rsidRPr="00CA39B4">
        <w:rPr>
          <w:rFonts w:hint="eastAsia"/>
        </w:rPr>
        <w:t>A判断出和I</w:t>
      </w:r>
      <w:r>
        <w:rPr>
          <w:rFonts w:hint="eastAsia"/>
        </w:rPr>
        <w:t>不在同一子网内，因此使用路由器</w:t>
      </w:r>
      <w:r w:rsidR="002109B9">
        <w:rPr>
          <w:rFonts w:hint="eastAsia"/>
        </w:rPr>
        <w:t>的1</w:t>
      </w:r>
      <w:r w:rsidR="002109B9">
        <w:t>92</w:t>
      </w:r>
      <w:r w:rsidR="002109B9">
        <w:rPr>
          <w:rFonts w:hint="eastAsia"/>
        </w:rPr>
        <w:t>.1</w:t>
      </w:r>
      <w:r w:rsidR="002109B9">
        <w:t>68</w:t>
      </w:r>
      <w:r w:rsidR="002109B9">
        <w:rPr>
          <w:rFonts w:hint="eastAsia"/>
        </w:rPr>
        <w:t>.</w:t>
      </w:r>
      <w:r w:rsidR="002109B9">
        <w:t>0</w:t>
      </w:r>
      <w:r w:rsidR="002109B9">
        <w:rPr>
          <w:rFonts w:hint="eastAsia"/>
        </w:rPr>
        <w:t>.</w:t>
      </w:r>
      <w:r w:rsidR="002109B9">
        <w:t>1</w:t>
      </w:r>
      <w:r>
        <w:rPr>
          <w:rFonts w:hint="eastAsia"/>
        </w:rPr>
        <w:t>转发</w:t>
      </w:r>
      <w:r w:rsidR="002109B9">
        <w:rPr>
          <w:rFonts w:hint="eastAsia"/>
        </w:rPr>
        <w:t>；</w:t>
      </w:r>
    </w:p>
    <w:p w14:paraId="379F8405" w14:textId="060E9781" w:rsidR="00CA39B4" w:rsidRDefault="00CA39B4" w:rsidP="005D537D">
      <w:pPr>
        <w:pStyle w:val="a7"/>
        <w:numPr>
          <w:ilvl w:val="0"/>
          <w:numId w:val="6"/>
        </w:numPr>
        <w:spacing w:before="0" w:beforeAutospacing="0" w:after="0" w:afterAutospacing="0" w:line="300" w:lineRule="auto"/>
      </w:pPr>
      <w:r>
        <w:rPr>
          <w:rFonts w:hint="eastAsia"/>
        </w:rPr>
        <w:t>A通过A</w:t>
      </w:r>
      <w:r>
        <w:t>RP</w:t>
      </w:r>
      <w:r>
        <w:rPr>
          <w:rFonts w:hint="eastAsia"/>
        </w:rPr>
        <w:t>获得R</w:t>
      </w:r>
      <w:r>
        <w:t>1</w:t>
      </w:r>
      <w:r w:rsidR="002109B9">
        <w:rPr>
          <w:rFonts w:hint="eastAsia"/>
        </w:rPr>
        <w:t>的1</w:t>
      </w:r>
      <w:r w:rsidR="002109B9">
        <w:t>92</w:t>
      </w:r>
      <w:r w:rsidR="002109B9">
        <w:rPr>
          <w:rFonts w:hint="eastAsia"/>
        </w:rPr>
        <w:t>.1</w:t>
      </w:r>
      <w:r w:rsidR="002109B9">
        <w:t>68</w:t>
      </w:r>
      <w:r w:rsidR="002109B9">
        <w:rPr>
          <w:rFonts w:hint="eastAsia"/>
        </w:rPr>
        <w:t>.</w:t>
      </w:r>
      <w:r w:rsidR="002109B9">
        <w:t>0</w:t>
      </w:r>
      <w:r w:rsidR="002109B9">
        <w:rPr>
          <w:rFonts w:hint="eastAsia"/>
        </w:rPr>
        <w:t>.</w:t>
      </w:r>
      <w:r w:rsidR="002109B9">
        <w:t>1</w:t>
      </w:r>
      <w:r w:rsidR="002109B9">
        <w:rPr>
          <w:rFonts w:hint="eastAsia"/>
        </w:rPr>
        <w:t>端口</w:t>
      </w:r>
      <w:r>
        <w:rPr>
          <w:rFonts w:hint="eastAsia"/>
        </w:rPr>
        <w:t>的M</w:t>
      </w:r>
      <w:r>
        <w:t>AC</w:t>
      </w:r>
      <w:r>
        <w:rPr>
          <w:rFonts w:hint="eastAsia"/>
        </w:rPr>
        <w:t>地址</w:t>
      </w:r>
      <w:r w:rsidR="002109B9">
        <w:rPr>
          <w:rFonts w:hint="eastAsia"/>
        </w:rPr>
        <w:t>；</w:t>
      </w:r>
    </w:p>
    <w:p w14:paraId="51DE22D5" w14:textId="3298797E" w:rsidR="002109B9" w:rsidRDefault="00CA39B4" w:rsidP="005D537D">
      <w:pPr>
        <w:pStyle w:val="a7"/>
        <w:numPr>
          <w:ilvl w:val="0"/>
          <w:numId w:val="6"/>
        </w:numPr>
        <w:spacing w:before="0" w:beforeAutospacing="0" w:after="0" w:afterAutospacing="0" w:line="300" w:lineRule="auto"/>
      </w:pPr>
      <w:r>
        <w:rPr>
          <w:rFonts w:hint="eastAsia"/>
        </w:rPr>
        <w:t>A将链路层帧</w:t>
      </w:r>
      <w:r w:rsidR="002109B9">
        <w:rPr>
          <w:rFonts w:hint="eastAsia"/>
        </w:rPr>
        <w:t>发给交换；</w:t>
      </w:r>
    </w:p>
    <w:p w14:paraId="628789D1" w14:textId="4A21D354" w:rsidR="00CA39B4" w:rsidRPr="00CA39B4" w:rsidRDefault="00CA39B4" w:rsidP="005D537D">
      <w:pPr>
        <w:pStyle w:val="a7"/>
        <w:numPr>
          <w:ilvl w:val="0"/>
          <w:numId w:val="6"/>
        </w:numPr>
        <w:spacing w:before="0" w:beforeAutospacing="0" w:after="0" w:afterAutospacing="0" w:line="300" w:lineRule="auto"/>
      </w:pPr>
      <w:r>
        <w:rPr>
          <w:rFonts w:hint="eastAsia"/>
        </w:rPr>
        <w:t>交换机</w:t>
      </w:r>
      <w:r w:rsidRPr="00CA39B4">
        <w:rPr>
          <w:rFonts w:hint="eastAsia"/>
        </w:rPr>
        <w:t>为数据包加入</w:t>
      </w:r>
      <w:r w:rsidRPr="00CA39B4">
        <w:t>VLAN 1的TAG</w:t>
      </w:r>
      <w:r w:rsidR="002109B9">
        <w:rPr>
          <w:rFonts w:hint="eastAsia"/>
        </w:rPr>
        <w:t>，然后发送至发送至R</w:t>
      </w:r>
      <w:r w:rsidR="002109B9">
        <w:t>1</w:t>
      </w:r>
      <w:r w:rsidR="002109B9">
        <w:rPr>
          <w:rFonts w:hint="eastAsia"/>
        </w:rPr>
        <w:t>；</w:t>
      </w:r>
    </w:p>
    <w:p w14:paraId="297CCCD2" w14:textId="55ECD1DD" w:rsidR="00CA39B4" w:rsidRDefault="00CA39B4" w:rsidP="005D537D">
      <w:pPr>
        <w:pStyle w:val="a7"/>
        <w:numPr>
          <w:ilvl w:val="0"/>
          <w:numId w:val="6"/>
        </w:numPr>
        <w:spacing w:before="0" w:beforeAutospacing="0" w:after="0" w:afterAutospacing="0" w:line="300" w:lineRule="auto"/>
      </w:pPr>
      <w:r>
        <w:rPr>
          <w:rFonts w:hint="eastAsia"/>
        </w:rPr>
        <w:t>路由器R</w:t>
      </w:r>
      <w:r>
        <w:t>1</w:t>
      </w:r>
      <w:r>
        <w:rPr>
          <w:rFonts w:hint="eastAsia"/>
        </w:rPr>
        <w:t>去除链路层包装，</w:t>
      </w:r>
      <w:r w:rsidR="002109B9">
        <w:rPr>
          <w:rFonts w:hint="eastAsia"/>
        </w:rPr>
        <w:t>交由网络层</w:t>
      </w:r>
      <w:r>
        <w:rPr>
          <w:rFonts w:hint="eastAsia"/>
        </w:rPr>
        <w:t>根据I</w:t>
      </w:r>
      <w:r>
        <w:t>P</w:t>
      </w:r>
      <w:r>
        <w:rPr>
          <w:rFonts w:hint="eastAsia"/>
        </w:rPr>
        <w:t>地址进行转发，由1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发出</w:t>
      </w:r>
      <w:r w:rsidR="002109B9">
        <w:rPr>
          <w:rFonts w:hint="eastAsia"/>
        </w:rPr>
        <w:t>；</w:t>
      </w:r>
    </w:p>
    <w:p w14:paraId="35B54367" w14:textId="60768250" w:rsidR="00CA39B4" w:rsidRDefault="00CA39B4" w:rsidP="005D537D">
      <w:pPr>
        <w:pStyle w:val="a7"/>
        <w:numPr>
          <w:ilvl w:val="0"/>
          <w:numId w:val="6"/>
        </w:numPr>
        <w:spacing w:before="0" w:beforeAutospacing="0" w:after="0" w:afterAutospacing="0" w:line="300" w:lineRule="auto"/>
      </w:pPr>
      <w:r>
        <w:rPr>
          <w:rFonts w:hint="eastAsia"/>
        </w:rPr>
        <w:t>路由器R</w:t>
      </w:r>
      <w:r>
        <w:t>1</w:t>
      </w:r>
      <w:r>
        <w:rPr>
          <w:rFonts w:hint="eastAsia"/>
        </w:rPr>
        <w:t>的1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接口使用A</w:t>
      </w:r>
      <w:r>
        <w:t>RP</w:t>
      </w:r>
      <w:r>
        <w:rPr>
          <w:rFonts w:hint="eastAsia"/>
        </w:rPr>
        <w:t>获取I的M</w:t>
      </w:r>
      <w:r>
        <w:t>AC</w:t>
      </w:r>
      <w:r>
        <w:rPr>
          <w:rFonts w:hint="eastAsia"/>
        </w:rPr>
        <w:t>地址</w:t>
      </w:r>
      <w:r w:rsidR="002109B9">
        <w:rPr>
          <w:rFonts w:hint="eastAsia"/>
        </w:rPr>
        <w:t>；</w:t>
      </w:r>
    </w:p>
    <w:p w14:paraId="7862FB50" w14:textId="3F3E08EB" w:rsidR="00CA39B4" w:rsidRDefault="00CA39B4" w:rsidP="005D537D">
      <w:pPr>
        <w:pStyle w:val="a7"/>
        <w:numPr>
          <w:ilvl w:val="0"/>
          <w:numId w:val="6"/>
        </w:numPr>
        <w:spacing w:before="0" w:beforeAutospacing="0" w:after="0" w:afterAutospacing="0" w:line="300" w:lineRule="auto"/>
      </w:pPr>
      <w:r>
        <w:rPr>
          <w:rFonts w:hint="eastAsia"/>
        </w:rPr>
        <w:t>路由器R</w:t>
      </w:r>
      <w:r>
        <w:t>1</w:t>
      </w:r>
      <w:r>
        <w:rPr>
          <w:rFonts w:hint="eastAsia"/>
        </w:rPr>
        <w:t>重新封装链路层帧，</w:t>
      </w:r>
      <w:r w:rsidRPr="00CA39B4">
        <w:rPr>
          <w:rFonts w:hint="eastAsia"/>
          <w:color w:val="000000"/>
        </w:rPr>
        <w:t>并加入v</w:t>
      </w:r>
      <w:r w:rsidRPr="00CA39B4">
        <w:rPr>
          <w:color w:val="000000"/>
        </w:rPr>
        <w:t>lan 2</w:t>
      </w:r>
      <w:r w:rsidRPr="00CA39B4">
        <w:rPr>
          <w:rFonts w:hint="eastAsia"/>
          <w:color w:val="000000"/>
        </w:rPr>
        <w:t>的T</w:t>
      </w:r>
      <w:r w:rsidRPr="00CA39B4">
        <w:rPr>
          <w:color w:val="000000"/>
        </w:rPr>
        <w:t>AG</w:t>
      </w:r>
      <w:r>
        <w:rPr>
          <w:rFonts w:hint="eastAsia"/>
        </w:rPr>
        <w:t>，将其发给交换机</w:t>
      </w:r>
      <w:r w:rsidR="002109B9">
        <w:rPr>
          <w:rFonts w:hint="eastAsia"/>
        </w:rPr>
        <w:t>；</w:t>
      </w:r>
    </w:p>
    <w:p w14:paraId="38E7830C" w14:textId="602CF0A6" w:rsidR="00CA39B4" w:rsidRPr="00CA39B4" w:rsidRDefault="00CA39B4" w:rsidP="005D537D">
      <w:pPr>
        <w:pStyle w:val="a7"/>
        <w:numPr>
          <w:ilvl w:val="0"/>
          <w:numId w:val="6"/>
        </w:numPr>
        <w:spacing w:before="0" w:beforeAutospacing="0" w:after="0" w:afterAutospacing="0" w:line="300" w:lineRule="auto"/>
      </w:pPr>
      <w:r>
        <w:rPr>
          <w:rFonts w:hint="eastAsia"/>
        </w:rPr>
        <w:t>交换机将其发给I</w:t>
      </w:r>
      <w:r w:rsidR="002109B9">
        <w:rPr>
          <w:rFonts w:hint="eastAsia"/>
        </w:rPr>
        <w:t>。</w:t>
      </w:r>
    </w:p>
    <w:p w14:paraId="3900CF0F" w14:textId="77777777" w:rsidR="00CA39B4" w:rsidRPr="00CA39B4" w:rsidRDefault="00CA39B4" w:rsidP="00060579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4D80110" w14:textId="1CAD9750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第二题：</w:t>
      </w:r>
    </w:p>
    <w:p w14:paraId="49CC78E8" w14:textId="12721C6B" w:rsidR="007F47C3" w:rsidRDefault="00A4695D" w:rsidP="007F47C3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p w14:paraId="3EB8F1DD" w14:textId="6B872F95" w:rsidR="004E453E" w:rsidRDefault="004E453E" w:rsidP="007F47C3">
      <w:pPr>
        <w:pStyle w:val="a7"/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  <w:r w:rsidRPr="004E453E">
        <w:rPr>
          <w:rFonts w:cstheme="minorBidi"/>
          <w:color w:val="000000"/>
          <w:kern w:val="2"/>
        </w:rPr>
        <w:t>主机和TOR交换机之间的链路是1Gbps</w:t>
      </w:r>
      <w:r>
        <w:rPr>
          <w:rFonts w:cstheme="minorBidi" w:hint="eastAsia"/>
          <w:color w:val="000000"/>
          <w:kern w:val="2"/>
        </w:rPr>
        <w:t>，所以一个流最大</w:t>
      </w:r>
      <w:r w:rsidRPr="004E453E">
        <w:rPr>
          <w:rFonts w:cstheme="minorBidi"/>
          <w:color w:val="000000"/>
          <w:kern w:val="2"/>
        </w:rPr>
        <w:t>1Gbps</w:t>
      </w:r>
      <w:r>
        <w:rPr>
          <w:rFonts w:cstheme="minorBidi" w:hint="eastAsia"/>
          <w:color w:val="000000"/>
          <w:kern w:val="2"/>
        </w:rPr>
        <w:t>；</w:t>
      </w:r>
    </w:p>
    <w:p w14:paraId="78E7AC64" w14:textId="2D247AC9" w:rsidR="004E453E" w:rsidRPr="004E453E" w:rsidRDefault="004E453E" w:rsidP="007F47C3">
      <w:pPr>
        <w:pStyle w:val="a7"/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  <w:r>
        <w:rPr>
          <w:rFonts w:cstheme="minorBidi" w:hint="eastAsia"/>
          <w:color w:val="000000"/>
          <w:kern w:val="2"/>
        </w:rPr>
        <w:t>从</w:t>
      </w:r>
      <w:r>
        <w:rPr>
          <w:rFonts w:cstheme="minorBidi"/>
          <w:color w:val="000000"/>
          <w:kern w:val="2"/>
        </w:rPr>
        <w:t>A</w:t>
      </w:r>
      <w:r>
        <w:rPr>
          <w:rFonts w:cstheme="minorBidi" w:hint="eastAsia"/>
          <w:color w:val="000000"/>
          <w:kern w:val="2"/>
        </w:rPr>
        <w:t>流入B有</w:t>
      </w:r>
      <w:r>
        <w:rPr>
          <w:rFonts w:cstheme="minorBidi"/>
          <w:color w:val="000000"/>
          <w:kern w:val="2"/>
        </w:rPr>
        <w:t>40</w:t>
      </w:r>
      <w:r>
        <w:rPr>
          <w:rFonts w:cstheme="minorBidi" w:hint="eastAsia"/>
          <w:color w:val="000000"/>
          <w:kern w:val="2"/>
        </w:rPr>
        <w:t>个流，总上限</w:t>
      </w:r>
      <w:r w:rsidRPr="004E453E">
        <w:rPr>
          <w:rFonts w:cstheme="minorBidi"/>
          <w:color w:val="000000"/>
          <w:kern w:val="2"/>
        </w:rPr>
        <w:t>是1</w:t>
      </w:r>
      <w:r>
        <w:rPr>
          <w:rFonts w:cstheme="minorBidi"/>
          <w:color w:val="000000"/>
          <w:kern w:val="2"/>
        </w:rPr>
        <w:t>0</w:t>
      </w:r>
      <w:r w:rsidRPr="004E453E">
        <w:rPr>
          <w:rFonts w:cstheme="minorBidi"/>
          <w:color w:val="000000"/>
          <w:kern w:val="2"/>
        </w:rPr>
        <w:t>Gbps</w:t>
      </w:r>
      <w:r>
        <w:rPr>
          <w:rFonts w:cstheme="minorBidi" w:hint="eastAsia"/>
          <w:color w:val="000000"/>
          <w:kern w:val="2"/>
        </w:rPr>
        <w:t>，所以一个流最大</w:t>
      </w:r>
      <w:r>
        <w:rPr>
          <w:rFonts w:cstheme="minorBidi"/>
          <w:color w:val="000000"/>
          <w:kern w:val="2"/>
        </w:rPr>
        <w:t>250M</w:t>
      </w:r>
      <w:r w:rsidRPr="004E453E">
        <w:rPr>
          <w:rFonts w:cstheme="minorBidi"/>
          <w:color w:val="000000"/>
          <w:kern w:val="2"/>
        </w:rPr>
        <w:t>bps</w:t>
      </w:r>
      <w:r>
        <w:rPr>
          <w:rFonts w:cstheme="minorBidi" w:hint="eastAsia"/>
          <w:color w:val="000000"/>
          <w:kern w:val="2"/>
        </w:rPr>
        <w:t>；</w:t>
      </w:r>
    </w:p>
    <w:p w14:paraId="1FF63DAA" w14:textId="774F029F" w:rsidR="004E453E" w:rsidRDefault="004E453E" w:rsidP="007F47C3">
      <w:pPr>
        <w:pStyle w:val="a7"/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  <w:r>
        <w:rPr>
          <w:rFonts w:cstheme="minorBidi" w:hint="eastAsia"/>
          <w:color w:val="000000"/>
          <w:kern w:val="2"/>
        </w:rPr>
        <w:t>从B流入路由器有8</w:t>
      </w:r>
      <w:r>
        <w:rPr>
          <w:rFonts w:cstheme="minorBidi"/>
          <w:color w:val="000000"/>
          <w:kern w:val="2"/>
        </w:rPr>
        <w:t>0</w:t>
      </w:r>
      <w:r>
        <w:rPr>
          <w:rFonts w:cstheme="minorBidi" w:hint="eastAsia"/>
          <w:color w:val="000000"/>
          <w:kern w:val="2"/>
        </w:rPr>
        <w:t>个流，总上限</w:t>
      </w:r>
      <w:r w:rsidRPr="004E453E">
        <w:rPr>
          <w:rFonts w:cstheme="minorBidi"/>
          <w:color w:val="000000"/>
          <w:kern w:val="2"/>
        </w:rPr>
        <w:t>是1</w:t>
      </w:r>
      <w:r>
        <w:rPr>
          <w:rFonts w:cstheme="minorBidi"/>
          <w:color w:val="000000"/>
          <w:kern w:val="2"/>
        </w:rPr>
        <w:t>0</w:t>
      </w:r>
      <w:r w:rsidRPr="004E453E">
        <w:rPr>
          <w:rFonts w:cstheme="minorBidi"/>
          <w:color w:val="000000"/>
          <w:kern w:val="2"/>
        </w:rPr>
        <w:t>Gbps</w:t>
      </w:r>
      <w:r>
        <w:rPr>
          <w:rFonts w:cstheme="minorBidi" w:hint="eastAsia"/>
          <w:color w:val="000000"/>
          <w:kern w:val="2"/>
        </w:rPr>
        <w:t>，所以一个流最大</w:t>
      </w:r>
      <w:r>
        <w:rPr>
          <w:rFonts w:cstheme="minorBidi"/>
          <w:color w:val="000000"/>
          <w:kern w:val="2"/>
        </w:rPr>
        <w:t>125M</w:t>
      </w:r>
      <w:r w:rsidRPr="004E453E">
        <w:rPr>
          <w:rFonts w:cstheme="minorBidi"/>
          <w:color w:val="000000"/>
          <w:kern w:val="2"/>
        </w:rPr>
        <w:t>bps</w:t>
      </w:r>
      <w:r>
        <w:rPr>
          <w:rFonts w:cstheme="minorBidi" w:hint="eastAsia"/>
          <w:color w:val="000000"/>
          <w:kern w:val="2"/>
        </w:rPr>
        <w:t>；</w:t>
      </w:r>
    </w:p>
    <w:p w14:paraId="00A1F5F6" w14:textId="74C65244" w:rsidR="004E453E" w:rsidRPr="004E453E" w:rsidRDefault="004E453E" w:rsidP="007F47C3">
      <w:pPr>
        <w:pStyle w:val="a7"/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  <w:r>
        <w:rPr>
          <w:rFonts w:cstheme="minorBidi" w:hint="eastAsia"/>
          <w:color w:val="000000"/>
          <w:kern w:val="2"/>
        </w:rPr>
        <w:t>综上，可能的最大速率为</w:t>
      </w:r>
      <w:r>
        <w:rPr>
          <w:rFonts w:cstheme="minorBidi"/>
          <w:color w:val="000000"/>
          <w:kern w:val="2"/>
        </w:rPr>
        <w:t>125M</w:t>
      </w:r>
      <w:r w:rsidRPr="004E453E">
        <w:rPr>
          <w:rFonts w:cstheme="minorBidi"/>
          <w:color w:val="000000"/>
          <w:kern w:val="2"/>
        </w:rPr>
        <w:t>bps</w:t>
      </w:r>
      <w:r>
        <w:rPr>
          <w:rFonts w:cstheme="minorBidi" w:hint="eastAsia"/>
          <w:color w:val="000000"/>
          <w:kern w:val="2"/>
        </w:rPr>
        <w:t>。</w:t>
      </w:r>
    </w:p>
    <w:p w14:paraId="222F487E" w14:textId="1D64D79B" w:rsidR="00EE4F99" w:rsidRDefault="00EE4F99" w:rsidP="00EE4F99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>
        <w:rPr>
          <w:b/>
          <w:bCs/>
        </w:rPr>
        <w:t>2</w:t>
      </w:r>
    </w:p>
    <w:p w14:paraId="6F5F4997" w14:textId="175510F5" w:rsidR="004E453E" w:rsidRPr="004E453E" w:rsidRDefault="004E453E" w:rsidP="004E453E">
      <w:pPr>
        <w:pStyle w:val="a7"/>
        <w:spacing w:before="0" w:beforeAutospacing="0" w:after="0" w:afterAutospacing="0" w:line="300" w:lineRule="auto"/>
        <w:ind w:firstLineChars="100" w:firstLine="240"/>
        <w:rPr>
          <w:rFonts w:cstheme="minorBidi"/>
          <w:color w:val="000000"/>
          <w:kern w:val="2"/>
        </w:rPr>
      </w:pPr>
      <w:r>
        <w:rPr>
          <w:rFonts w:cstheme="minorBidi" w:hint="eastAsia"/>
          <w:color w:val="000000"/>
          <w:kern w:val="2"/>
        </w:rPr>
        <w:t>假设顶层（第二层）的四个交换机平均分摊这些流量，</w:t>
      </w:r>
      <w:r w:rsidRPr="004E453E">
        <w:t xml:space="preserve"> </w:t>
      </w:r>
      <w:r>
        <w:rPr>
          <w:rFonts w:hint="eastAsia"/>
        </w:rPr>
        <w:t>那么第一层交换机分别向每个顶层交换机发送1</w:t>
      </w:r>
      <w:r>
        <w:t>0</w:t>
      </w:r>
      <w:r>
        <w:rPr>
          <w:rFonts w:hint="eastAsia"/>
        </w:rPr>
        <w:t>个流，然后每个顶层将收到的2</w:t>
      </w:r>
      <w:r>
        <w:t>0</w:t>
      </w:r>
      <w:r>
        <w:rPr>
          <w:rFonts w:hint="eastAsia"/>
        </w:rPr>
        <w:t>个流分别发给第一层的3、4号交换机，这种情况下，一条链路上的最大流量为1</w:t>
      </w:r>
      <w:r>
        <w:t>0</w:t>
      </w:r>
      <w:r>
        <w:rPr>
          <w:rFonts w:hint="eastAsia"/>
        </w:rPr>
        <w:t>条，所以一个流最大传输速率为</w:t>
      </w:r>
      <w:r w:rsidRPr="004E453E">
        <w:rPr>
          <w:rFonts w:cstheme="minorBidi"/>
          <w:color w:val="000000"/>
          <w:kern w:val="2"/>
        </w:rPr>
        <w:t>1Gbps</w:t>
      </w:r>
      <w:r>
        <w:rPr>
          <w:rFonts w:cstheme="minorBidi" w:hint="eastAsia"/>
          <w:color w:val="000000"/>
          <w:kern w:val="2"/>
        </w:rPr>
        <w:t>。</w:t>
      </w:r>
    </w:p>
    <w:p w14:paraId="3DFC77C0" w14:textId="33739A29" w:rsidR="00EE4F99" w:rsidRDefault="00EE4F99" w:rsidP="00EE4F99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>
        <w:rPr>
          <w:b/>
          <w:bCs/>
        </w:rPr>
        <w:t>3</w:t>
      </w:r>
    </w:p>
    <w:p w14:paraId="7799359A" w14:textId="3044F81A" w:rsidR="00EE4F99" w:rsidRDefault="00327C25" w:rsidP="007F47C3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模式一：</w:t>
      </w:r>
    </w:p>
    <w:p w14:paraId="74842C73" w14:textId="770C14E7" w:rsidR="00327C25" w:rsidRDefault="00327C25" w:rsidP="00327C25">
      <w:pPr>
        <w:pStyle w:val="a7"/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  <w:r>
        <w:rPr>
          <w:rFonts w:cstheme="minorBidi" w:hint="eastAsia"/>
          <w:color w:val="000000"/>
          <w:kern w:val="2"/>
        </w:rPr>
        <w:t>从B流入路由器有</w:t>
      </w:r>
      <w:r>
        <w:rPr>
          <w:rFonts w:cstheme="minorBidi"/>
          <w:color w:val="000000"/>
          <w:kern w:val="2"/>
        </w:rPr>
        <w:t>240</w:t>
      </w:r>
      <w:r>
        <w:rPr>
          <w:rFonts w:cstheme="minorBidi" w:hint="eastAsia"/>
          <w:color w:val="000000"/>
          <w:kern w:val="2"/>
        </w:rPr>
        <w:t>个流，总上限</w:t>
      </w:r>
      <w:r w:rsidRPr="004E453E">
        <w:rPr>
          <w:rFonts w:cstheme="minorBidi"/>
          <w:color w:val="000000"/>
          <w:kern w:val="2"/>
        </w:rPr>
        <w:t>是1</w:t>
      </w:r>
      <w:r>
        <w:rPr>
          <w:rFonts w:cstheme="minorBidi"/>
          <w:color w:val="000000"/>
          <w:kern w:val="2"/>
        </w:rPr>
        <w:t>0</w:t>
      </w:r>
      <w:r w:rsidRPr="004E453E">
        <w:rPr>
          <w:rFonts w:cstheme="minorBidi"/>
          <w:color w:val="000000"/>
          <w:kern w:val="2"/>
        </w:rPr>
        <w:t>Gbps</w:t>
      </w:r>
      <w:r>
        <w:rPr>
          <w:rFonts w:cstheme="minorBidi" w:hint="eastAsia"/>
          <w:color w:val="000000"/>
          <w:kern w:val="2"/>
        </w:rPr>
        <w:t>，所以一个流最大约为</w:t>
      </w:r>
      <w:r>
        <w:rPr>
          <w:rFonts w:cstheme="minorBidi"/>
          <w:color w:val="000000"/>
          <w:kern w:val="2"/>
        </w:rPr>
        <w:t>42M</w:t>
      </w:r>
      <w:r w:rsidRPr="004E453E">
        <w:rPr>
          <w:rFonts w:cstheme="minorBidi"/>
          <w:color w:val="000000"/>
          <w:kern w:val="2"/>
        </w:rPr>
        <w:t>bps</w:t>
      </w:r>
      <w:r>
        <w:rPr>
          <w:rFonts w:cstheme="minorBidi" w:hint="eastAsia"/>
          <w:color w:val="000000"/>
          <w:kern w:val="2"/>
        </w:rPr>
        <w:t>；</w:t>
      </w:r>
    </w:p>
    <w:p w14:paraId="6FBBB9D1" w14:textId="76316FEA" w:rsidR="00327C25" w:rsidRDefault="00327C25" w:rsidP="00327C25">
      <w:pPr>
        <w:pStyle w:val="a7"/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  <w:r>
        <w:rPr>
          <w:rFonts w:cstheme="minorBidi" w:hint="eastAsia"/>
          <w:color w:val="000000"/>
          <w:kern w:val="2"/>
        </w:rPr>
        <w:t>模式二：</w:t>
      </w:r>
    </w:p>
    <w:p w14:paraId="09F51DF7" w14:textId="28DCA110" w:rsidR="00327C25" w:rsidRDefault="00327C25" w:rsidP="00327C25">
      <w:pPr>
        <w:pStyle w:val="a7"/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  <w:r>
        <w:rPr>
          <w:rFonts w:cstheme="minorBidi" w:hint="eastAsia"/>
          <w:color w:val="000000"/>
          <w:kern w:val="2"/>
        </w:rPr>
        <w:t>一个链路只需承担一个机架的流，即3</w:t>
      </w:r>
      <w:r>
        <w:rPr>
          <w:rFonts w:cstheme="minorBidi"/>
          <w:color w:val="000000"/>
          <w:kern w:val="2"/>
        </w:rPr>
        <w:t>0</w:t>
      </w:r>
      <w:r>
        <w:rPr>
          <w:rFonts w:cstheme="minorBidi" w:hint="eastAsia"/>
          <w:color w:val="000000"/>
          <w:kern w:val="2"/>
        </w:rPr>
        <w:t>个，总上限</w:t>
      </w:r>
      <w:r w:rsidRPr="004E453E">
        <w:rPr>
          <w:rFonts w:cstheme="minorBidi"/>
          <w:color w:val="000000"/>
          <w:kern w:val="2"/>
        </w:rPr>
        <w:t>是1</w:t>
      </w:r>
      <w:r>
        <w:rPr>
          <w:rFonts w:cstheme="minorBidi"/>
          <w:color w:val="000000"/>
          <w:kern w:val="2"/>
        </w:rPr>
        <w:t>0</w:t>
      </w:r>
      <w:r w:rsidRPr="004E453E">
        <w:rPr>
          <w:rFonts w:cstheme="minorBidi"/>
          <w:color w:val="000000"/>
          <w:kern w:val="2"/>
        </w:rPr>
        <w:t>Gbps</w:t>
      </w:r>
      <w:r>
        <w:rPr>
          <w:rFonts w:cstheme="minorBidi" w:hint="eastAsia"/>
          <w:color w:val="000000"/>
          <w:kern w:val="2"/>
        </w:rPr>
        <w:t>，所以一个流最大约为</w:t>
      </w:r>
      <w:r>
        <w:rPr>
          <w:rFonts w:cstheme="minorBidi"/>
          <w:color w:val="000000"/>
          <w:kern w:val="2"/>
        </w:rPr>
        <w:t>333M</w:t>
      </w:r>
      <w:r w:rsidRPr="004E453E">
        <w:rPr>
          <w:rFonts w:cstheme="minorBidi"/>
          <w:color w:val="000000"/>
          <w:kern w:val="2"/>
        </w:rPr>
        <w:t>bps</w:t>
      </w:r>
      <w:r>
        <w:rPr>
          <w:rFonts w:cstheme="minorBidi" w:hint="eastAsia"/>
          <w:color w:val="000000"/>
          <w:kern w:val="2"/>
        </w:rPr>
        <w:t>；</w:t>
      </w:r>
    </w:p>
    <w:p w14:paraId="619F5F0A" w14:textId="1B8B46E1" w:rsidR="00327C25" w:rsidRPr="00327C25" w:rsidRDefault="00327C25" w:rsidP="00327C25">
      <w:pPr>
        <w:pStyle w:val="a7"/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</w:p>
    <w:p w14:paraId="60EED1BD" w14:textId="51B3E945" w:rsidR="00327C25" w:rsidRPr="00327C25" w:rsidRDefault="00327C25" w:rsidP="007F47C3">
      <w:pPr>
        <w:pStyle w:val="a7"/>
        <w:spacing w:before="0" w:beforeAutospacing="0" w:after="0" w:afterAutospacing="0" w:line="300" w:lineRule="auto"/>
      </w:pPr>
    </w:p>
    <w:p w14:paraId="618B7960" w14:textId="3EBC31F0" w:rsidR="00EE4F99" w:rsidRDefault="00EE4F99" w:rsidP="007F47C3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40B00803" w14:textId="77777777" w:rsidR="00EE4F99" w:rsidRDefault="00EE4F99" w:rsidP="007F47C3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</w:p>
    <w:p w14:paraId="2F501286" w14:textId="69335973" w:rsidR="00A4695D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lastRenderedPageBreak/>
        <w:t>第三题：</w:t>
      </w:r>
    </w:p>
    <w:p w14:paraId="71FB7F39" w14:textId="6A03786D" w:rsidR="002109B9" w:rsidRPr="00B1598A" w:rsidRDefault="002109B9" w:rsidP="002109B9">
      <w:pPr>
        <w:pStyle w:val="a7"/>
        <w:spacing w:before="0" w:beforeAutospacing="0" w:after="0" w:afterAutospacing="0" w:line="30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2FDFA4" wp14:editId="0C19F55D">
            <wp:extent cx="4621528" cy="206271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19" cy="20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B8E9" w14:textId="52776094" w:rsidR="00200F8A" w:rsidRPr="00200F8A" w:rsidRDefault="00060579" w:rsidP="00200F8A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7F9356D7" w14:textId="77777777" w:rsidR="00200F8A" w:rsidRDefault="002109B9" w:rsidP="00200F8A">
      <w:pPr>
        <w:pStyle w:val="a7"/>
        <w:spacing w:before="0" w:beforeAutospacing="0" w:after="0" w:afterAutospacing="0" w:line="300" w:lineRule="auto"/>
        <w:ind w:firstLineChars="200" w:firstLine="480"/>
      </w:pPr>
      <w:r w:rsidRPr="002109B9">
        <w:t>在 DHCP 给主机 K 分配 IP 的过程中， K 广播发送DHCP</w:t>
      </w:r>
      <w:r>
        <w:t xml:space="preserve"> </w:t>
      </w:r>
      <w:r w:rsidRPr="002109B9">
        <w:t>DISCOVER 报文，在交换机 S1-S4中均有了主机 K 的表项。 由于 DHCP 服务器支持单播， 所以D将给K发送DHCP</w:t>
      </w:r>
      <w:r>
        <w:t xml:space="preserve"> </w:t>
      </w:r>
      <w:r w:rsidRPr="002109B9">
        <w:t>OFFER报文，在S1和S4中有了D的表项，后续 DHCPREQUEST和DHCPACK 报文不影响转发表。</w:t>
      </w:r>
    </w:p>
    <w:p w14:paraId="2C28AF7B" w14:textId="77777777" w:rsidR="00200F8A" w:rsidRDefault="002109B9" w:rsidP="00200F8A">
      <w:pPr>
        <w:pStyle w:val="a7"/>
        <w:spacing w:before="0" w:beforeAutospacing="0" w:after="0" w:afterAutospacing="0" w:line="300" w:lineRule="auto"/>
        <w:ind w:firstLineChars="200" w:firstLine="480"/>
      </w:pPr>
      <w:r w:rsidRPr="002109B9">
        <w:t>然后K发送I 数据报到A：在这个过程中，K 需要先得知 A 的 mac 地址， 所以要进行ARP查询，K先用广播帧发送ARP查询报文，四个交换机中均无</w:t>
      </w:r>
      <w:r w:rsidR="00200F8A">
        <w:rPr>
          <w:rFonts w:hint="eastAsia"/>
        </w:rPr>
        <w:t>添加</w:t>
      </w:r>
      <w:r w:rsidRPr="002109B9">
        <w:t>项，然后A用标准帧返回ARP响应报文，S1、S2、S4中会添加A的表项。最后K进行发送。</w:t>
      </w:r>
    </w:p>
    <w:p w14:paraId="09480C1F" w14:textId="48C0EBF3" w:rsidR="002109B9" w:rsidRPr="002109B9" w:rsidRDefault="002109B9" w:rsidP="00200F8A">
      <w:pPr>
        <w:pStyle w:val="a7"/>
        <w:spacing w:before="0" w:beforeAutospacing="0" w:after="0" w:afterAutospacing="0" w:line="300" w:lineRule="auto"/>
        <w:ind w:firstLineChars="200" w:firstLine="480"/>
      </w:pPr>
      <w:r w:rsidRPr="002109B9">
        <w:rPr>
          <w:rFonts w:hint="eastAsia"/>
        </w:rPr>
        <w:br/>
      </w:r>
      <w:r w:rsidRPr="002109B9">
        <w:t>S3:</w:t>
      </w:r>
    </w:p>
    <w:tbl>
      <w:tblPr>
        <w:tblW w:w="51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17DD4" w:rsidRPr="002109B9" w14:paraId="4E02F29D" w14:textId="27A044CB" w:rsidTr="00617DD4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9FC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地址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CBF47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>接口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DA57" w14:textId="1B34CA09" w:rsidR="00617DD4" w:rsidRPr="002109B9" w:rsidRDefault="00617DD4" w:rsidP="00617DD4">
            <w:pPr>
              <w:pStyle w:val="a7"/>
              <w:spacing w:before="0" w:beforeAutospacing="0" w:after="0" w:afterAutospacing="0"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617DD4" w:rsidRPr="002109B9" w14:paraId="5F11C951" w14:textId="0C741719" w:rsidTr="00617DD4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598F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K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ABB3" w14:textId="6C518CA4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C53D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</w:tbl>
    <w:p w14:paraId="486519B8" w14:textId="77777777" w:rsidR="002109B9" w:rsidRPr="002109B9" w:rsidRDefault="002109B9" w:rsidP="002109B9">
      <w:pPr>
        <w:pStyle w:val="a7"/>
        <w:spacing w:before="0" w:beforeAutospacing="0" w:after="0" w:afterAutospacing="0" w:line="300" w:lineRule="auto"/>
      </w:pPr>
      <w:r w:rsidRPr="002109B9">
        <w:t>S4:</w:t>
      </w:r>
    </w:p>
    <w:tbl>
      <w:tblPr>
        <w:tblW w:w="51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17DD4" w:rsidRPr="002109B9" w14:paraId="40457665" w14:textId="57CF8968" w:rsidTr="009E6A8E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873E5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地址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000B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>接口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372B" w14:textId="0FA52AFC" w:rsidR="00617DD4" w:rsidRPr="002109B9" w:rsidRDefault="00617DD4" w:rsidP="00617DD4">
            <w:pPr>
              <w:pStyle w:val="a7"/>
              <w:spacing w:before="0" w:beforeAutospacing="0" w:after="0" w:afterAutospacing="0" w:line="30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617DD4" w:rsidRPr="002109B9" w14:paraId="293A713C" w14:textId="0E6C450A" w:rsidTr="009E6A8E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BD6B6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K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CBAC" w14:textId="16B18C4C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50FE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4871D0AF" w14:textId="49AD2199" w:rsidTr="009E6A8E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C5EA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387E8" w14:textId="7B492FA8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D80E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20BE9629" w14:textId="12E35307" w:rsidTr="009E6A8E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F97B9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7F5A" w14:textId="024774A4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E106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</w:tbl>
    <w:p w14:paraId="31FE8BBC" w14:textId="77777777" w:rsidR="004D18CF" w:rsidRDefault="004D18CF" w:rsidP="00200F8A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3B7DD697" w14:textId="2D53A690" w:rsidR="00200F8A" w:rsidRPr="00200F8A" w:rsidRDefault="00200F8A" w:rsidP="002109B9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>
        <w:rPr>
          <w:b/>
          <w:bCs/>
        </w:rPr>
        <w:t>2</w:t>
      </w:r>
    </w:p>
    <w:p w14:paraId="6DB716AB" w14:textId="0ED9D906" w:rsidR="004D18CF" w:rsidRDefault="002109B9" w:rsidP="00200F8A">
      <w:pPr>
        <w:pStyle w:val="a7"/>
        <w:spacing w:before="0" w:beforeAutospacing="0" w:after="0" w:afterAutospacing="0" w:line="300" w:lineRule="auto"/>
        <w:ind w:firstLineChars="200" w:firstLine="480"/>
      </w:pPr>
      <w:r w:rsidRPr="002109B9">
        <w:t>在这个过程中，A需要先知道C的</w:t>
      </w:r>
      <w:r w:rsidR="00200F8A">
        <w:t>MAC</w:t>
      </w:r>
      <w:r w:rsidRPr="002109B9">
        <w:t>地址，所以要进行ARP查询，A先用广播帧发送ARP 查询报文，S3中添加A的表项，然后C用标准帧返回ARP响应报文，交换机S2中添加了C的表项。然后A进行发送。</w:t>
      </w:r>
      <w:r w:rsidRPr="002109B9">
        <w:rPr>
          <w:rFonts w:hint="eastAsia"/>
        </w:rPr>
        <w:br/>
      </w:r>
    </w:p>
    <w:p w14:paraId="56676B5C" w14:textId="77777777" w:rsidR="009E6A8E" w:rsidRDefault="009E6A8E" w:rsidP="00200F8A">
      <w:pPr>
        <w:pStyle w:val="a7"/>
        <w:spacing w:before="0" w:beforeAutospacing="0" w:after="0" w:afterAutospacing="0" w:line="300" w:lineRule="auto"/>
        <w:ind w:firstLineChars="200" w:firstLine="480"/>
      </w:pPr>
    </w:p>
    <w:p w14:paraId="4A935D0A" w14:textId="0D436645" w:rsidR="002109B9" w:rsidRPr="002109B9" w:rsidRDefault="002109B9" w:rsidP="004D18CF">
      <w:pPr>
        <w:pStyle w:val="a7"/>
        <w:spacing w:before="0" w:beforeAutospacing="0" w:after="0" w:afterAutospacing="0" w:line="300" w:lineRule="auto"/>
      </w:pPr>
      <w:r w:rsidRPr="002109B9">
        <w:lastRenderedPageBreak/>
        <w:t>S3:</w:t>
      </w:r>
    </w:p>
    <w:tbl>
      <w:tblPr>
        <w:tblW w:w="51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17DD4" w:rsidRPr="002109B9" w14:paraId="305D0581" w14:textId="3CC5B685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520AD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地址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50BB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>接口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D90C" w14:textId="445B8CAC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rPr>
                <w:rFonts w:hint="eastAsia"/>
              </w:rPr>
              <w:t>时间</w:t>
            </w:r>
          </w:p>
        </w:tc>
      </w:tr>
      <w:tr w:rsidR="00617DD4" w:rsidRPr="002109B9" w14:paraId="07F57559" w14:textId="4A4E54D6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EB18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F1A1" w14:textId="3EF5D2F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76A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32634FA7" w14:textId="7BA126E5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9239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D8C12" w14:textId="6C0040F8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13C7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</w:tbl>
    <w:p w14:paraId="26F38D97" w14:textId="77777777" w:rsidR="002109B9" w:rsidRPr="002109B9" w:rsidRDefault="002109B9" w:rsidP="002109B9">
      <w:pPr>
        <w:pStyle w:val="a7"/>
        <w:spacing w:before="0" w:beforeAutospacing="0" w:after="0" w:afterAutospacing="0" w:line="300" w:lineRule="auto"/>
      </w:pPr>
      <w:r w:rsidRPr="002109B9">
        <w:t>S4:</w:t>
      </w:r>
    </w:p>
    <w:tbl>
      <w:tblPr>
        <w:tblW w:w="51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17DD4" w:rsidRPr="002109B9" w14:paraId="0BC5ED20" w14:textId="2C94FF37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9E1D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地址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DAA95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>接口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A889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2098C3BE" w14:textId="52C17B84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693AE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C56C0" w14:textId="5F7B8C54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895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2BE47199" w14:textId="65CF3FF7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A0826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4F27" w14:textId="4422A0CC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DFE3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118DD0BF" w14:textId="59FAFCA7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6B9BE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B2F3" w14:textId="07EFA032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6FCF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</w:tbl>
    <w:p w14:paraId="7BC1BB3C" w14:textId="77777777" w:rsidR="00200F8A" w:rsidRDefault="00200F8A" w:rsidP="002109B9">
      <w:pPr>
        <w:pStyle w:val="a7"/>
        <w:spacing w:before="0" w:beforeAutospacing="0" w:after="0" w:afterAutospacing="0" w:line="300" w:lineRule="auto"/>
      </w:pPr>
    </w:p>
    <w:p w14:paraId="47E89FCA" w14:textId="4246ED3D" w:rsidR="00200F8A" w:rsidRDefault="00200F8A" w:rsidP="00200F8A">
      <w:pPr>
        <w:pStyle w:val="a7"/>
        <w:spacing w:before="0" w:beforeAutospacing="0" w:after="0" w:afterAutospacing="0" w:line="300" w:lineRule="auto"/>
      </w:pPr>
      <w:r w:rsidRPr="00B1598A">
        <w:rPr>
          <w:rFonts w:hint="eastAsia"/>
          <w:b/>
          <w:bCs/>
        </w:rPr>
        <w:t>3.</w:t>
      </w:r>
      <w:r>
        <w:rPr>
          <w:b/>
          <w:bCs/>
        </w:rPr>
        <w:t>3</w:t>
      </w:r>
    </w:p>
    <w:p w14:paraId="088DF945" w14:textId="15BB278A" w:rsidR="002109B9" w:rsidRPr="002109B9" w:rsidRDefault="002109B9" w:rsidP="00200F8A">
      <w:pPr>
        <w:pStyle w:val="a7"/>
        <w:spacing w:before="0" w:beforeAutospacing="0" w:after="0" w:afterAutospacing="0" w:line="300" w:lineRule="auto"/>
        <w:ind w:firstLineChars="200" w:firstLine="480"/>
        <w:rPr>
          <w:b/>
          <w:bCs/>
        </w:rPr>
      </w:pPr>
      <w:r w:rsidRPr="002109B9">
        <w:t>在这个过程中，A需要先知道I的</w:t>
      </w:r>
      <w:r w:rsidR="00200F8A">
        <w:t>MAC</w:t>
      </w:r>
      <w:r w:rsidRPr="002109B9">
        <w:t>地址，所以要进行ARP查询，A先用广播帧发送ARP 查询报文，四个交换机中均无添加项，然后I用标准帧返回 ARP响应报文，交换机S2、S3、S4中添加了I的表项。然后A进行发送。</w:t>
      </w:r>
      <w:r w:rsidRPr="002109B9">
        <w:rPr>
          <w:rFonts w:hint="eastAsia"/>
        </w:rPr>
        <w:br/>
      </w:r>
      <w:r w:rsidRPr="002109B9">
        <w:t>S3:</w:t>
      </w:r>
    </w:p>
    <w:tbl>
      <w:tblPr>
        <w:tblW w:w="51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17DD4" w:rsidRPr="002109B9" w14:paraId="0C77FE8C" w14:textId="7E7E613C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0834A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地址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82B4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>接口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7BC" w14:textId="64239CB9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617DD4" w:rsidRPr="002109B9" w14:paraId="040F2E17" w14:textId="357DEAC3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FB73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76CA0" w14:textId="48E0CF24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128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195C74F0" w14:textId="43330EF6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D46A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B8DC" w14:textId="11EBBD7A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EA2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342D0576" w14:textId="43F0D978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EAB1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E310F" w14:textId="08A6EFEA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A86A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</w:tbl>
    <w:p w14:paraId="3E3740D5" w14:textId="50FEA061" w:rsidR="002109B9" w:rsidRPr="002109B9" w:rsidRDefault="002109B9" w:rsidP="002109B9">
      <w:pPr>
        <w:pStyle w:val="a7"/>
        <w:spacing w:before="0" w:beforeAutospacing="0" w:after="0" w:afterAutospacing="0" w:line="300" w:lineRule="auto"/>
      </w:pPr>
      <w:r w:rsidRPr="002109B9">
        <w:t>S4:</w:t>
      </w:r>
    </w:p>
    <w:tbl>
      <w:tblPr>
        <w:tblW w:w="51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17DD4" w:rsidRPr="002109B9" w14:paraId="708E60D0" w14:textId="4B23334B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F15C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地址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494B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>接口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98EB" w14:textId="12CDD26D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617DD4" w:rsidRPr="002109B9" w14:paraId="72686EAE" w14:textId="0DBE2C97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0FF7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3719" w14:textId="1A82F95F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5FB1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5A27AA4E" w14:textId="3C80E40A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AF6AF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5996" w14:textId="6E834965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2C33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4D2D04E5" w14:textId="55E16ED4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D51DF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AA230" w14:textId="489B22E4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8DBD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16C4CD73" w14:textId="06FB5385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AFF7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6A5A" w14:textId="272CFF9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D035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</w:tbl>
    <w:p w14:paraId="55207A5D" w14:textId="47D3F1EE" w:rsidR="00200F8A" w:rsidRDefault="00200F8A" w:rsidP="00200F8A">
      <w:pPr>
        <w:pStyle w:val="a7"/>
        <w:spacing w:before="0" w:beforeAutospacing="0" w:after="0" w:afterAutospacing="0" w:line="300" w:lineRule="auto"/>
      </w:pPr>
      <w:r w:rsidRPr="00B1598A">
        <w:rPr>
          <w:rFonts w:hint="eastAsia"/>
          <w:b/>
          <w:bCs/>
        </w:rPr>
        <w:t>3.</w:t>
      </w:r>
      <w:r>
        <w:rPr>
          <w:b/>
          <w:bCs/>
        </w:rPr>
        <w:t>4</w:t>
      </w:r>
    </w:p>
    <w:p w14:paraId="170A6496" w14:textId="28F512F3" w:rsidR="002109B9" w:rsidRPr="002109B9" w:rsidRDefault="002109B9" w:rsidP="00200F8A">
      <w:pPr>
        <w:pStyle w:val="a7"/>
        <w:spacing w:before="0" w:beforeAutospacing="0" w:after="0" w:afterAutospacing="0" w:line="300" w:lineRule="auto"/>
        <w:ind w:firstLineChars="200" w:firstLine="480"/>
      </w:pPr>
      <w:r w:rsidRPr="002109B9">
        <w:t>在这个过程中，E需要先知道A的 mac 地址，所以要进行ARP查询，E先用广播帧发送ARP 查询报文</w:t>
      </w:r>
      <w:r w:rsidR="00200F8A">
        <w:rPr>
          <w:rFonts w:hint="eastAsia"/>
        </w:rPr>
        <w:t>，</w:t>
      </w:r>
      <w:r w:rsidRPr="002109B9">
        <w:t>四个交换机中均添加了E的表项，然后A用标准帧返回ARP响应报文，四个交换机均无添加表项。然后</w:t>
      </w:r>
      <w:r w:rsidR="00200F8A">
        <w:t>E</w:t>
      </w:r>
      <w:r w:rsidRPr="002109B9">
        <w:t>进行发送。</w:t>
      </w:r>
      <w:r w:rsidRPr="002109B9">
        <w:rPr>
          <w:rFonts w:hint="eastAsia"/>
        </w:rPr>
        <w:br/>
      </w:r>
      <w:r w:rsidRPr="002109B9">
        <w:t>S3:</w:t>
      </w:r>
    </w:p>
    <w:tbl>
      <w:tblPr>
        <w:tblW w:w="51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17DD4" w:rsidRPr="002109B9" w14:paraId="42CBB2EF" w14:textId="78301CE0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7DA0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地址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2045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>接口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BAE1" w14:textId="7010D6C6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rPr>
                <w:rFonts w:hint="eastAsia"/>
              </w:rPr>
              <w:t>时间</w:t>
            </w:r>
          </w:p>
        </w:tc>
      </w:tr>
      <w:tr w:rsidR="00617DD4" w:rsidRPr="002109B9" w14:paraId="47583F06" w14:textId="2A9E2D2B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59B0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966C3" w14:textId="6F2A18FD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A5E3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6392B11E" w14:textId="1EE3B216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B082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E3136" w14:textId="4C4DE418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A772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183597CC" w14:textId="78AB95C1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B733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DD734" w14:textId="6AF0662D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090B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3A42162E" w14:textId="4870D59E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D1F89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ADFA" w14:textId="1BDEABBA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FA72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</w:tbl>
    <w:p w14:paraId="1459ABB2" w14:textId="77777777" w:rsidR="002109B9" w:rsidRPr="002109B9" w:rsidRDefault="002109B9" w:rsidP="002109B9">
      <w:pPr>
        <w:pStyle w:val="a7"/>
        <w:spacing w:before="0" w:beforeAutospacing="0" w:after="0" w:afterAutospacing="0" w:line="300" w:lineRule="auto"/>
      </w:pPr>
      <w:r w:rsidRPr="002109B9">
        <w:lastRenderedPageBreak/>
        <w:t>S4:</w:t>
      </w:r>
    </w:p>
    <w:tbl>
      <w:tblPr>
        <w:tblW w:w="51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17DD4" w:rsidRPr="002109B9" w14:paraId="756094BB" w14:textId="5C1A4F3D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C7BFE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地址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9F2F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>接口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B9EA" w14:textId="1AC83676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rPr>
                <w:rFonts w:hint="eastAsia"/>
              </w:rPr>
              <w:t>时间</w:t>
            </w:r>
          </w:p>
        </w:tc>
      </w:tr>
      <w:tr w:rsidR="00617DD4" w:rsidRPr="002109B9" w14:paraId="35D2DF01" w14:textId="650F2F48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AECA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C41BD" w14:textId="52557C22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EF1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3451E93A" w14:textId="15CAD89A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20034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EB8BD" w14:textId="29375108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5680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7449484A" w14:textId="4FD73C13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D233F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052D" w14:textId="23E06D3F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7B00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407F2065" w14:textId="1F03572A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740E2" w14:textId="77777777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FDA3" w14:textId="72F832C9" w:rsidR="00617DD4" w:rsidRPr="002109B9" w:rsidRDefault="00617DD4" w:rsidP="00200F8A">
            <w:pPr>
              <w:pStyle w:val="a7"/>
              <w:spacing w:before="0" w:beforeAutospacing="0" w:after="0" w:afterAutospacing="0" w:line="300" w:lineRule="auto"/>
            </w:pPr>
            <w:r>
              <w:t>14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785" w14:textId="77777777" w:rsidR="00617DD4" w:rsidRDefault="00617DD4" w:rsidP="00200F8A">
            <w:pPr>
              <w:pStyle w:val="a7"/>
              <w:spacing w:before="0" w:beforeAutospacing="0" w:after="0" w:afterAutospacing="0" w:line="300" w:lineRule="auto"/>
            </w:pPr>
          </w:p>
        </w:tc>
      </w:tr>
      <w:tr w:rsidR="00617DD4" w:rsidRPr="002109B9" w14:paraId="0870A180" w14:textId="7EAE7B2B" w:rsidTr="00617DD4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95C9" w14:textId="77777777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 w:rsidRPr="002109B9">
              <w:t xml:space="preserve">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12AB7" w14:textId="420AF6DC" w:rsidR="00617DD4" w:rsidRPr="002109B9" w:rsidRDefault="00617DD4" w:rsidP="002109B9">
            <w:pPr>
              <w:pStyle w:val="a7"/>
              <w:spacing w:before="0" w:beforeAutospacing="0" w:after="0" w:afterAutospacing="0" w:line="300" w:lineRule="auto"/>
            </w:pPr>
            <w:r>
              <w:t>15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295E" w14:textId="77777777" w:rsidR="00617DD4" w:rsidRDefault="00617DD4" w:rsidP="002109B9">
            <w:pPr>
              <w:pStyle w:val="a7"/>
              <w:spacing w:before="0" w:beforeAutospacing="0" w:after="0" w:afterAutospacing="0" w:line="300" w:lineRule="auto"/>
            </w:pPr>
          </w:p>
        </w:tc>
      </w:tr>
    </w:tbl>
    <w:p w14:paraId="09835901" w14:textId="20DB0FAA" w:rsidR="00060579" w:rsidRPr="00060579" w:rsidRDefault="00060579" w:rsidP="002109B9">
      <w:pPr>
        <w:pStyle w:val="a7"/>
        <w:spacing w:before="0" w:beforeAutospacing="0" w:after="0" w:afterAutospacing="0" w:line="300" w:lineRule="auto"/>
      </w:pPr>
    </w:p>
    <w:sectPr w:rsidR="00060579" w:rsidRPr="00060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2E0E4" w14:textId="77777777" w:rsidR="00173B79" w:rsidRDefault="00173B79" w:rsidP="00A4695D">
      <w:r>
        <w:separator/>
      </w:r>
    </w:p>
  </w:endnote>
  <w:endnote w:type="continuationSeparator" w:id="0">
    <w:p w14:paraId="47C9CD3E" w14:textId="77777777" w:rsidR="00173B79" w:rsidRDefault="00173B79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EC01" w14:textId="77777777" w:rsidR="00173B79" w:rsidRDefault="00173B79" w:rsidP="00A4695D">
      <w:r>
        <w:separator/>
      </w:r>
    </w:p>
  </w:footnote>
  <w:footnote w:type="continuationSeparator" w:id="0">
    <w:p w14:paraId="277E97B2" w14:textId="77777777" w:rsidR="00173B79" w:rsidRDefault="00173B79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29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1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887"/>
    <w:multiLevelType w:val="hybridMultilevel"/>
    <w:tmpl w:val="A47CCC72"/>
    <w:lvl w:ilvl="0" w:tplc="0D781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A75AC"/>
    <w:multiLevelType w:val="hybridMultilevel"/>
    <w:tmpl w:val="155E36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61122CC4"/>
    <w:multiLevelType w:val="hybridMultilevel"/>
    <w:tmpl w:val="4B80D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18545777">
    <w:abstractNumId w:val="1"/>
  </w:num>
  <w:num w:numId="2" w16cid:durableId="649097677">
    <w:abstractNumId w:val="0"/>
  </w:num>
  <w:num w:numId="3" w16cid:durableId="570772371">
    <w:abstractNumId w:val="5"/>
  </w:num>
  <w:num w:numId="4" w16cid:durableId="181282578">
    <w:abstractNumId w:val="3"/>
  </w:num>
  <w:num w:numId="5" w16cid:durableId="239562321">
    <w:abstractNumId w:val="4"/>
  </w:num>
  <w:num w:numId="6" w16cid:durableId="967971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51188"/>
    <w:rsid w:val="00060579"/>
    <w:rsid w:val="00063F1E"/>
    <w:rsid w:val="00092773"/>
    <w:rsid w:val="000F612B"/>
    <w:rsid w:val="00124E56"/>
    <w:rsid w:val="00140B3A"/>
    <w:rsid w:val="0017194F"/>
    <w:rsid w:val="00173B79"/>
    <w:rsid w:val="00186F99"/>
    <w:rsid w:val="001949A2"/>
    <w:rsid w:val="001B20DD"/>
    <w:rsid w:val="001E1586"/>
    <w:rsid w:val="00200F8A"/>
    <w:rsid w:val="002109B9"/>
    <w:rsid w:val="00217490"/>
    <w:rsid w:val="00217A15"/>
    <w:rsid w:val="00232847"/>
    <w:rsid w:val="002D41DE"/>
    <w:rsid w:val="00310A9B"/>
    <w:rsid w:val="00315E29"/>
    <w:rsid w:val="00326386"/>
    <w:rsid w:val="00327C25"/>
    <w:rsid w:val="00390AF5"/>
    <w:rsid w:val="003928B7"/>
    <w:rsid w:val="003D323F"/>
    <w:rsid w:val="00422BF7"/>
    <w:rsid w:val="004526C3"/>
    <w:rsid w:val="0048068C"/>
    <w:rsid w:val="004D18CF"/>
    <w:rsid w:val="004E453E"/>
    <w:rsid w:val="004F51A3"/>
    <w:rsid w:val="005048EA"/>
    <w:rsid w:val="00525F10"/>
    <w:rsid w:val="00574E38"/>
    <w:rsid w:val="005A40B7"/>
    <w:rsid w:val="005C7E36"/>
    <w:rsid w:val="005D537D"/>
    <w:rsid w:val="00605AB6"/>
    <w:rsid w:val="00617DD4"/>
    <w:rsid w:val="00627AC4"/>
    <w:rsid w:val="006774A7"/>
    <w:rsid w:val="006C00CC"/>
    <w:rsid w:val="006C1D0A"/>
    <w:rsid w:val="006F1E2D"/>
    <w:rsid w:val="007772CD"/>
    <w:rsid w:val="007C6FA4"/>
    <w:rsid w:val="007E4EE1"/>
    <w:rsid w:val="007F47C3"/>
    <w:rsid w:val="008863A4"/>
    <w:rsid w:val="008D3761"/>
    <w:rsid w:val="009223E7"/>
    <w:rsid w:val="0096577E"/>
    <w:rsid w:val="009B7E28"/>
    <w:rsid w:val="009C3CE9"/>
    <w:rsid w:val="009C4058"/>
    <w:rsid w:val="009E6A8E"/>
    <w:rsid w:val="00A4695D"/>
    <w:rsid w:val="00B00EA4"/>
    <w:rsid w:val="00BC0C03"/>
    <w:rsid w:val="00C13171"/>
    <w:rsid w:val="00C30248"/>
    <w:rsid w:val="00C657E5"/>
    <w:rsid w:val="00CA39B4"/>
    <w:rsid w:val="00D362A7"/>
    <w:rsid w:val="00D80159"/>
    <w:rsid w:val="00D9669D"/>
    <w:rsid w:val="00DC6B8F"/>
    <w:rsid w:val="00E01A9B"/>
    <w:rsid w:val="00E1322A"/>
    <w:rsid w:val="00E22C1C"/>
    <w:rsid w:val="00E53B76"/>
    <w:rsid w:val="00E63616"/>
    <w:rsid w:val="00E755C7"/>
    <w:rsid w:val="00E8024E"/>
    <w:rsid w:val="00EB7AB1"/>
    <w:rsid w:val="00ED3287"/>
    <w:rsid w:val="00EE4F99"/>
    <w:rsid w:val="00FC38E4"/>
    <w:rsid w:val="00FD393E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styleId="ad">
    <w:name w:val="Strong"/>
    <w:basedOn w:val="a0"/>
    <w:uiPriority w:val="22"/>
    <w:qFormat/>
    <w:rsid w:val="000F612B"/>
    <w:rPr>
      <w:b/>
      <w:bCs/>
    </w:rPr>
  </w:style>
  <w:style w:type="character" w:styleId="HTML">
    <w:name w:val="HTML Code"/>
    <w:basedOn w:val="a0"/>
    <w:uiPriority w:val="99"/>
    <w:semiHidden/>
    <w:unhideWhenUsed/>
    <w:rsid w:val="000F612B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39"/>
    <w:rsid w:val="00525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25F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31">
    <w:name w:val="fontstyle31"/>
    <w:basedOn w:val="a0"/>
    <w:rsid w:val="00124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f">
    <w:name w:val="List Paragraph"/>
    <w:basedOn w:val="a"/>
    <w:uiPriority w:val="34"/>
    <w:qFormat/>
    <w:rsid w:val="00060579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CA39B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43</cp:revision>
  <cp:lastPrinted>2022-12-03T15:02:00Z</cp:lastPrinted>
  <dcterms:created xsi:type="dcterms:W3CDTF">2022-10-23T09:31:00Z</dcterms:created>
  <dcterms:modified xsi:type="dcterms:W3CDTF">2022-12-04T08:45:00Z</dcterms:modified>
</cp:coreProperties>
</file>