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6C2E" w14:textId="0B71E6C6" w:rsidR="00C424BC" w:rsidRDefault="00D71EB5" w:rsidP="00C424BC">
      <w:pPr>
        <w:jc w:val="center"/>
        <w:rPr>
          <w:rFonts w:ascii="宋体" w:eastAsia="宋体" w:hAnsi="宋体"/>
          <w:color w:val="000000"/>
          <w:sz w:val="24"/>
          <w:szCs w:val="24"/>
        </w:rPr>
      </w:pPr>
      <w:r w:rsidRPr="00D71EB5">
        <w:rPr>
          <w:rStyle w:val="fontstyle01"/>
          <w:rFonts w:hint="default"/>
          <w:sz w:val="24"/>
          <w:szCs w:val="24"/>
        </w:rPr>
        <w:t>同轴电缆中电磁波的传输及金属中超声波的传输——预习思考题</w:t>
      </w:r>
      <w:r w:rsidRPr="00D71EB5">
        <w:rPr>
          <w:rFonts w:ascii="宋体" w:eastAsia="宋体" w:hAnsi="宋体" w:hint="eastAsia"/>
          <w:color w:val="000000"/>
          <w:sz w:val="24"/>
          <w:szCs w:val="24"/>
        </w:rPr>
        <w:br/>
      </w:r>
      <w:r w:rsidR="00C424BC">
        <w:rPr>
          <w:rFonts w:ascii="宋体" w:eastAsia="宋体" w:hAnsi="宋体" w:hint="eastAsia"/>
          <w:color w:val="000000"/>
          <w:sz w:val="24"/>
          <w:szCs w:val="24"/>
        </w:rPr>
        <w:t xml:space="preserve">彭程 </w:t>
      </w:r>
      <w:r w:rsidR="00C424BC">
        <w:rPr>
          <w:rFonts w:ascii="宋体" w:eastAsia="宋体" w:hAnsi="宋体"/>
          <w:color w:val="000000"/>
          <w:sz w:val="24"/>
          <w:szCs w:val="24"/>
        </w:rPr>
        <w:t xml:space="preserve">2020011075 </w:t>
      </w:r>
      <w:r w:rsidR="00C424BC">
        <w:rPr>
          <w:rFonts w:ascii="宋体" w:eastAsia="宋体" w:hAnsi="宋体" w:hint="eastAsia"/>
          <w:color w:val="000000"/>
          <w:sz w:val="24"/>
          <w:szCs w:val="24"/>
        </w:rPr>
        <w:t>双四下L</w:t>
      </w:r>
      <w:r w:rsidR="00C424BC">
        <w:rPr>
          <w:rFonts w:ascii="宋体" w:eastAsia="宋体" w:hAnsi="宋体"/>
          <w:color w:val="000000"/>
          <w:sz w:val="24"/>
          <w:szCs w:val="24"/>
        </w:rPr>
        <w:t xml:space="preserve"> 2022</w:t>
      </w:r>
      <w:r w:rsidR="00C424BC">
        <w:rPr>
          <w:rFonts w:ascii="宋体" w:eastAsia="宋体" w:hAnsi="宋体" w:hint="eastAsia"/>
          <w:color w:val="000000"/>
          <w:sz w:val="24"/>
          <w:szCs w:val="24"/>
        </w:rPr>
        <w:t>.</w:t>
      </w:r>
      <w:r w:rsidR="00C424BC">
        <w:rPr>
          <w:rFonts w:ascii="宋体" w:eastAsia="宋体" w:hAnsi="宋体"/>
          <w:color w:val="000000"/>
          <w:sz w:val="24"/>
          <w:szCs w:val="24"/>
        </w:rPr>
        <w:t>5</w:t>
      </w:r>
      <w:r w:rsidR="00C424BC">
        <w:rPr>
          <w:rFonts w:ascii="宋体" w:eastAsia="宋体" w:hAnsi="宋体" w:hint="eastAsia"/>
          <w:color w:val="000000"/>
          <w:sz w:val="24"/>
          <w:szCs w:val="24"/>
        </w:rPr>
        <w:t>.</w:t>
      </w:r>
      <w:r w:rsidR="00C424BC">
        <w:rPr>
          <w:rFonts w:ascii="宋体" w:eastAsia="宋体" w:hAnsi="宋体"/>
          <w:color w:val="000000"/>
          <w:sz w:val="24"/>
          <w:szCs w:val="24"/>
        </w:rPr>
        <w:t>26</w:t>
      </w:r>
    </w:p>
    <w:p w14:paraId="2BAEF26E" w14:textId="77777777" w:rsidR="00C424BC" w:rsidRDefault="00C424BC" w:rsidP="00C424BC">
      <w:pPr>
        <w:jc w:val="center"/>
        <w:rPr>
          <w:rFonts w:ascii="宋体" w:eastAsia="宋体" w:hAnsi="宋体"/>
          <w:color w:val="000000"/>
          <w:sz w:val="24"/>
          <w:szCs w:val="24"/>
        </w:rPr>
      </w:pPr>
    </w:p>
    <w:p w14:paraId="333304D6" w14:textId="7D94D90E" w:rsidR="00D71EB5" w:rsidRPr="00D71EB5" w:rsidRDefault="00D71EB5" w:rsidP="00C424BC">
      <w:pPr>
        <w:jc w:val="left"/>
        <w:rPr>
          <w:rStyle w:val="fontstyle01"/>
          <w:rFonts w:hint="default"/>
          <w:sz w:val="24"/>
          <w:szCs w:val="24"/>
        </w:rPr>
      </w:pPr>
      <w:r w:rsidRPr="00D71EB5">
        <w:rPr>
          <w:rStyle w:val="fontstyle11"/>
          <w:rFonts w:ascii="宋体" w:eastAsia="宋体" w:hAnsi="宋体"/>
        </w:rPr>
        <w:t xml:space="preserve">2. </w:t>
      </w:r>
      <w:r w:rsidRPr="00D71EB5">
        <w:rPr>
          <w:rStyle w:val="fontstyle01"/>
          <w:rFonts w:hint="default"/>
          <w:sz w:val="24"/>
          <w:szCs w:val="24"/>
        </w:rPr>
        <w:t>相对一般传输导线，同轴电缆线有何优点，主要有哪些应用？</w:t>
      </w:r>
    </w:p>
    <w:p w14:paraId="53CA09E4" w14:textId="7BE38757" w:rsidR="00C424BC" w:rsidRPr="00C424BC" w:rsidRDefault="00C424BC" w:rsidP="00C424BC">
      <w:pPr>
        <w:ind w:firstLineChars="200" w:firstLine="420"/>
        <w:rPr>
          <w:rFonts w:ascii="宋体" w:eastAsia="宋体" w:hAnsi="宋体" w:hint="eastAsia"/>
          <w:color w:val="000000"/>
          <w:szCs w:val="21"/>
        </w:rPr>
      </w:pPr>
      <w:r w:rsidRPr="00C424BC">
        <w:rPr>
          <w:rFonts w:ascii="宋体" w:eastAsia="宋体" w:hAnsi="宋体" w:hint="eastAsia"/>
          <w:color w:val="000000"/>
          <w:szCs w:val="21"/>
        </w:rPr>
        <w:t>同轴电缆是指有两个同心导体，而导体和屏蔽层又共用同一轴心的电缆，其优点是可以在相对长的无中继器的线路上支持高带宽通信，且安装费用低，维护成本低，细缆安装简单，扩充方便。</w:t>
      </w:r>
      <w:r w:rsidRPr="00D71EB5">
        <w:rPr>
          <w:rFonts w:ascii="宋体" w:eastAsia="宋体" w:hAnsi="宋体" w:hint="eastAsia"/>
          <w:color w:val="000000"/>
          <w:szCs w:val="21"/>
        </w:rPr>
        <w:t>电磁波在同轴电缆的中心导体与屏蔽层之间传输，是一封闭电路。由于高频信号的集肤效应</w:t>
      </w:r>
      <w:r w:rsidRPr="00D71EB5">
        <w:rPr>
          <w:rFonts w:ascii="宋体" w:eastAsia="宋体" w:hAnsi="宋体"/>
          <w:color w:val="000000"/>
          <w:szCs w:val="21"/>
        </w:rPr>
        <w:t>，电流只在中</w:t>
      </w:r>
      <w:r w:rsidRPr="00D71EB5">
        <w:rPr>
          <w:rFonts w:ascii="宋体" w:eastAsia="宋体" w:hAnsi="宋体" w:hint="eastAsia"/>
          <w:color w:val="000000"/>
          <w:szCs w:val="21"/>
        </w:rPr>
        <w:t>心导体的表面与屏蔽层的内表面流动，因此电磁场不会向外泄漏，不会影响外界，外界干扰信号也不会渗入内部，具有良好的屏蔽性能</w:t>
      </w:r>
      <w:r>
        <w:rPr>
          <w:rFonts w:ascii="宋体" w:eastAsia="宋体" w:hAnsi="宋体" w:hint="eastAsia"/>
          <w:color w:val="000000"/>
          <w:szCs w:val="21"/>
        </w:rPr>
        <w:t>。</w:t>
      </w:r>
    </w:p>
    <w:p w14:paraId="08EA4088" w14:textId="77777777" w:rsidR="00C424BC" w:rsidRPr="00C424BC" w:rsidRDefault="00C424BC" w:rsidP="00C424BC">
      <w:pPr>
        <w:ind w:firstLineChars="200" w:firstLine="420"/>
        <w:rPr>
          <w:rFonts w:ascii="宋体" w:eastAsia="宋体" w:hAnsi="宋体"/>
          <w:color w:val="000000"/>
          <w:szCs w:val="21"/>
        </w:rPr>
      </w:pPr>
      <w:r w:rsidRPr="00C424BC">
        <w:rPr>
          <w:rFonts w:ascii="宋体" w:eastAsia="宋体" w:hAnsi="宋体" w:hint="eastAsia"/>
          <w:color w:val="000000"/>
          <w:szCs w:val="21"/>
        </w:rPr>
        <w:t>同轴电缆可用于模拟信号和数字信号的传输，适用于各种各样的应用。重要的有电视传播、长途电话传输、计算机系统之间的短距离连接以及局域网等。同轴电缆作为将电视信号传播到千家万户的一种手段发展迅速，从而实现长途的有线电视网络，同轴电缆也参与到长途电话网的组成之中。</w:t>
      </w:r>
    </w:p>
    <w:p w14:paraId="7DEE4D95" w14:textId="2ACB86BF" w:rsidR="00D71EB5" w:rsidRPr="00D71EB5" w:rsidRDefault="00D71EB5" w:rsidP="00D71EB5">
      <w:pPr>
        <w:ind w:firstLineChars="200" w:firstLine="480"/>
        <w:rPr>
          <w:rStyle w:val="fontstyle01"/>
          <w:rFonts w:hint="default"/>
          <w:sz w:val="21"/>
          <w:szCs w:val="21"/>
        </w:rPr>
      </w:pPr>
      <w:r w:rsidRPr="00D71EB5">
        <w:rPr>
          <w:rFonts w:ascii="宋体" w:eastAsia="宋体" w:hAnsi="宋体" w:hint="eastAsia"/>
          <w:color w:val="000000"/>
          <w:sz w:val="24"/>
          <w:szCs w:val="24"/>
        </w:rPr>
        <w:br/>
      </w:r>
      <w:r w:rsidRPr="00D71EB5">
        <w:rPr>
          <w:rStyle w:val="fontstyle11"/>
          <w:rFonts w:ascii="宋体" w:eastAsia="宋体" w:hAnsi="宋体"/>
        </w:rPr>
        <w:t xml:space="preserve">3. </w:t>
      </w:r>
      <w:r w:rsidRPr="00D71EB5">
        <w:rPr>
          <w:rStyle w:val="fontstyle01"/>
          <w:rFonts w:hint="default"/>
          <w:sz w:val="24"/>
          <w:szCs w:val="24"/>
        </w:rPr>
        <w:t>在使用同轴电缆传输信号的应用中</w:t>
      </w:r>
      <w:r w:rsidRPr="00D71EB5">
        <w:rPr>
          <w:rStyle w:val="fontstyle01"/>
          <w:sz w:val="24"/>
          <w:szCs w:val="24"/>
        </w:rPr>
        <w:t>，</w:t>
      </w:r>
      <w:r w:rsidRPr="00D71EB5">
        <w:rPr>
          <w:rStyle w:val="fontstyle01"/>
          <w:rFonts w:hint="default"/>
          <w:sz w:val="24"/>
          <w:szCs w:val="24"/>
        </w:rPr>
        <w:t>如果负载与传输线的阻抗不匹配</w:t>
      </w:r>
      <w:r w:rsidRPr="00D71EB5">
        <w:rPr>
          <w:rStyle w:val="fontstyle01"/>
          <w:sz w:val="24"/>
          <w:szCs w:val="24"/>
        </w:rPr>
        <w:t>，</w:t>
      </w:r>
      <w:r w:rsidRPr="00D71EB5">
        <w:rPr>
          <w:rStyle w:val="fontstyle01"/>
          <w:rFonts w:hint="default"/>
          <w:sz w:val="24"/>
          <w:szCs w:val="24"/>
        </w:rPr>
        <w:t>会带来哪些问题？</w:t>
      </w:r>
    </w:p>
    <w:p w14:paraId="76BE754B" w14:textId="77777777" w:rsidR="00C424BC" w:rsidRDefault="00C424BC" w:rsidP="00C424BC">
      <w:pPr>
        <w:ind w:firstLineChars="200" w:firstLine="420"/>
        <w:jc w:val="left"/>
        <w:rPr>
          <w:szCs w:val="21"/>
        </w:rPr>
      </w:pPr>
      <w:r w:rsidRPr="00C424BC">
        <w:rPr>
          <w:szCs w:val="21"/>
        </w:rPr>
        <w:t>阻抗不匹配会产生反射。而反射会导致过冲，振铃，抖动，会影响上升沿，下降</w:t>
      </w:r>
      <w:r>
        <w:rPr>
          <w:rFonts w:hint="eastAsia"/>
          <w:szCs w:val="21"/>
        </w:rPr>
        <w:t>沿</w:t>
      </w:r>
      <w:r w:rsidRPr="00C424BC">
        <w:rPr>
          <w:szCs w:val="21"/>
        </w:rPr>
        <w:t>等。如果在使用过程中阻抗不匹配的话，可能会造成传送信号的信噪比下降，图像出现重影，恶化系统的频率特性，数据误码率增大等。</w:t>
      </w:r>
    </w:p>
    <w:p w14:paraId="7723EA01" w14:textId="4A4C3E1F" w:rsidR="00D71EB5" w:rsidRDefault="00D71EB5" w:rsidP="00C424BC">
      <w:pPr>
        <w:ind w:firstLineChars="200" w:firstLine="480"/>
        <w:jc w:val="left"/>
        <w:rPr>
          <w:rStyle w:val="fontstyle01"/>
          <w:rFonts w:hint="default"/>
          <w:sz w:val="24"/>
          <w:szCs w:val="24"/>
        </w:rPr>
      </w:pPr>
      <w:r w:rsidRPr="00D71EB5">
        <w:rPr>
          <w:rFonts w:ascii="宋体" w:eastAsia="宋体" w:hAnsi="宋体" w:hint="eastAsia"/>
          <w:color w:val="000000"/>
          <w:sz w:val="24"/>
          <w:szCs w:val="24"/>
        </w:rPr>
        <w:br/>
      </w:r>
      <w:r w:rsidRPr="00D71EB5">
        <w:rPr>
          <w:rStyle w:val="fontstyle11"/>
          <w:rFonts w:ascii="宋体" w:eastAsia="宋体" w:hAnsi="宋体"/>
        </w:rPr>
        <w:t xml:space="preserve">4. </w:t>
      </w:r>
      <w:r w:rsidRPr="00D71EB5">
        <w:rPr>
          <w:rStyle w:val="fontstyle01"/>
          <w:rFonts w:hint="default"/>
          <w:sz w:val="24"/>
          <w:szCs w:val="24"/>
        </w:rPr>
        <w:t>你知道的超声波在日常、工业及医疗等方面有哪些应用？</w:t>
      </w:r>
    </w:p>
    <w:p w14:paraId="08F2EDF5" w14:textId="3C91532C" w:rsidR="00C424BC" w:rsidRPr="00C424BC" w:rsidRDefault="00C424BC" w:rsidP="00C424BC">
      <w:pPr>
        <w:ind w:firstLineChars="200" w:firstLine="420"/>
        <w:jc w:val="left"/>
      </w:pPr>
      <w:r w:rsidRPr="00C424BC">
        <w:t xml:space="preserve">1. </w:t>
      </w:r>
      <w:r w:rsidRPr="00C424BC">
        <w:rPr>
          <w:rFonts w:hint="eastAsia"/>
        </w:rPr>
        <w:t>工程学方面的应用：水下定位与通讯、地下资源勘查、超声波清洗、流量计的制作</w:t>
      </w:r>
    </w:p>
    <w:p w14:paraId="6A9F7DA2" w14:textId="6022272F" w:rsidR="00C424BC" w:rsidRPr="00C424BC" w:rsidRDefault="00C424BC" w:rsidP="00C424BC">
      <w:pPr>
        <w:ind w:firstLineChars="200" w:firstLine="420"/>
        <w:jc w:val="left"/>
      </w:pPr>
      <w:r w:rsidRPr="00C424BC">
        <w:t xml:space="preserve">2. </w:t>
      </w:r>
      <w:r w:rsidRPr="00C424BC">
        <w:rPr>
          <w:rFonts w:hint="eastAsia"/>
        </w:rPr>
        <w:t>生物学方面的应用：剪切大分子、生物工程、超声育种及处理种子等</w:t>
      </w:r>
    </w:p>
    <w:p w14:paraId="03A3A172" w14:textId="531FEB69" w:rsidR="00C424BC" w:rsidRPr="00C424BC" w:rsidRDefault="00C424BC" w:rsidP="00C424BC">
      <w:pPr>
        <w:ind w:firstLineChars="200" w:firstLine="420"/>
        <w:jc w:val="left"/>
      </w:pPr>
      <w:r w:rsidRPr="00C424BC">
        <w:t xml:space="preserve">3. </w:t>
      </w:r>
      <w:r w:rsidRPr="00C424BC">
        <w:rPr>
          <w:rFonts w:hint="eastAsia"/>
        </w:rPr>
        <w:t>诊断学方面的应用：</w:t>
      </w:r>
      <w:r w:rsidRPr="00C424BC">
        <w:t>A型、B型、M型、D型、双功及彩超等</w:t>
      </w:r>
    </w:p>
    <w:p w14:paraId="3E90D541" w14:textId="3E32E48B" w:rsidR="00D71EB5" w:rsidRPr="00C424BC" w:rsidRDefault="00C424BC" w:rsidP="00C424BC">
      <w:pPr>
        <w:ind w:firstLineChars="200" w:firstLine="420"/>
        <w:jc w:val="left"/>
        <w:rPr>
          <w:rStyle w:val="fontstyle01"/>
          <w:rFonts w:asciiTheme="minorHAnsi" w:eastAsiaTheme="minorEastAsia" w:hAnsiTheme="minorHAnsi"/>
          <w:color w:val="auto"/>
          <w:sz w:val="21"/>
          <w:szCs w:val="22"/>
        </w:rPr>
      </w:pPr>
      <w:r w:rsidRPr="00C424BC">
        <w:t xml:space="preserve">4. </w:t>
      </w:r>
      <w:r w:rsidRPr="00C424BC">
        <w:t>治疗学方面的应用：理疗、治癌、外科、体外碎石、牙科等</w:t>
      </w:r>
    </w:p>
    <w:p w14:paraId="1C1522CD" w14:textId="3DBFFC03" w:rsidR="00827936" w:rsidRDefault="00D71EB5">
      <w:pPr>
        <w:rPr>
          <w:rStyle w:val="fontstyle01"/>
          <w:rFonts w:hint="default"/>
          <w:sz w:val="24"/>
          <w:szCs w:val="24"/>
        </w:rPr>
      </w:pPr>
      <w:r w:rsidRPr="00D71EB5">
        <w:rPr>
          <w:rFonts w:ascii="宋体" w:eastAsia="宋体" w:hAnsi="宋体" w:hint="eastAsia"/>
          <w:color w:val="000000"/>
          <w:sz w:val="24"/>
          <w:szCs w:val="24"/>
        </w:rPr>
        <w:br/>
      </w:r>
      <w:r w:rsidRPr="00D71EB5">
        <w:rPr>
          <w:rStyle w:val="fontstyle11"/>
          <w:rFonts w:ascii="宋体" w:eastAsia="宋体" w:hAnsi="宋体"/>
        </w:rPr>
        <w:t xml:space="preserve">5. </w:t>
      </w:r>
      <w:r w:rsidRPr="00D71EB5">
        <w:rPr>
          <w:rStyle w:val="fontstyle01"/>
          <w:rFonts w:hint="default"/>
          <w:sz w:val="24"/>
          <w:szCs w:val="24"/>
        </w:rPr>
        <w:t>设计利用超声斜探头探测试样中缺陷</w:t>
      </w:r>
      <w:r w:rsidRPr="00D71EB5">
        <w:rPr>
          <w:rStyle w:val="fontstyle11"/>
          <w:rFonts w:ascii="宋体" w:eastAsia="宋体" w:hAnsi="宋体"/>
        </w:rPr>
        <w:t>D</w:t>
      </w:r>
      <w:r w:rsidRPr="00D71EB5">
        <w:rPr>
          <w:rStyle w:val="fontstyle01"/>
          <w:rFonts w:hint="default"/>
          <w:sz w:val="24"/>
          <w:szCs w:val="24"/>
        </w:rPr>
        <w:t>的位置的方法</w:t>
      </w:r>
      <w:r w:rsidRPr="00D71EB5">
        <w:rPr>
          <w:rStyle w:val="fontstyle01"/>
          <w:sz w:val="24"/>
          <w:szCs w:val="24"/>
        </w:rPr>
        <w:t>，</w:t>
      </w:r>
      <w:r w:rsidRPr="00D71EB5">
        <w:rPr>
          <w:rStyle w:val="fontstyle01"/>
          <w:rFonts w:hint="default"/>
          <w:sz w:val="24"/>
          <w:szCs w:val="24"/>
        </w:rPr>
        <w:t>写出测量公式。</w:t>
      </w:r>
    </w:p>
    <w:p w14:paraId="20F7B64F" w14:textId="4621D8E0" w:rsidR="00C424BC" w:rsidRPr="00C424BC" w:rsidRDefault="00C424BC" w:rsidP="00C424BC">
      <w:pPr>
        <w:ind w:firstLine="420"/>
        <w:jc w:val="left"/>
      </w:pPr>
      <w:r w:rsidRPr="00C424BC">
        <w:drawing>
          <wp:anchor distT="0" distB="0" distL="114300" distR="114300" simplePos="0" relativeHeight="251659264" behindDoc="1" locked="0" layoutInCell="1" allowOverlap="1" wp14:anchorId="3F4DA1FE" wp14:editId="07D92CD5">
            <wp:simplePos x="0" y="0"/>
            <wp:positionH relativeFrom="column">
              <wp:posOffset>1574074</wp:posOffset>
            </wp:positionH>
            <wp:positionV relativeFrom="paragraph">
              <wp:posOffset>250190</wp:posOffset>
            </wp:positionV>
            <wp:extent cx="1602105" cy="59944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10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4BC">
        <w:t>记超声波在被测材料中的折射角为 β，入射点与斜探头边缘的距离为L0，则：</w:t>
      </w:r>
    </w:p>
    <w:p w14:paraId="5A19B609" w14:textId="77777777" w:rsidR="00C424BC" w:rsidRPr="00C424BC" w:rsidRDefault="00C424BC" w:rsidP="00C424BC">
      <w:pPr>
        <w:ind w:firstLineChars="200" w:firstLine="420"/>
        <w:jc w:val="left"/>
      </w:pPr>
      <w:r w:rsidRPr="00C424BC">
        <w:t>由此可知L</w:t>
      </w:r>
      <w:r w:rsidRPr="00C424BC">
        <w:rPr>
          <w:vertAlign w:val="subscript"/>
        </w:rPr>
        <w:t>0</w:t>
      </w:r>
      <w:r w:rsidRPr="00C424BC">
        <w:t>和β</w:t>
      </w:r>
    </w:p>
    <w:p w14:paraId="27696019" w14:textId="31999DA1" w:rsidR="00C424BC" w:rsidRPr="00C424BC" w:rsidRDefault="00C424BC" w:rsidP="00C424BC">
      <w:pPr>
        <w:ind w:firstLineChars="200" w:firstLine="420"/>
        <w:jc w:val="left"/>
      </w:pPr>
      <w:r w:rsidRPr="00C424BC">
        <w:drawing>
          <wp:anchor distT="0" distB="0" distL="114300" distR="114300" simplePos="0" relativeHeight="251660288" behindDoc="0" locked="0" layoutInCell="1" allowOverlap="1" wp14:anchorId="2C1A0C5C" wp14:editId="17CC9B94">
            <wp:simplePos x="0" y="0"/>
            <wp:positionH relativeFrom="column">
              <wp:posOffset>1547405</wp:posOffset>
            </wp:positionH>
            <wp:positionV relativeFrom="paragraph">
              <wp:posOffset>255815</wp:posOffset>
            </wp:positionV>
            <wp:extent cx="1663065" cy="584835"/>
            <wp:effectExtent l="0" t="0" r="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24BC">
        <w:t>若斜探头的延迟为t</w:t>
      </w:r>
      <w:r w:rsidRPr="00C424BC">
        <w:rPr>
          <w:sz w:val="20"/>
          <w:szCs w:val="21"/>
          <w:vertAlign w:val="subscript"/>
        </w:rPr>
        <w:t>0</w:t>
      </w:r>
      <w:r>
        <w:rPr>
          <w:rFonts w:hint="eastAsia"/>
        </w:rPr>
        <w:t>，</w:t>
      </w:r>
      <w:r w:rsidRPr="00C424BC">
        <w:t>声速为v，则：</w:t>
      </w:r>
    </w:p>
    <w:p w14:paraId="109856FB" w14:textId="77777777" w:rsidR="00C424BC" w:rsidRPr="00C424BC" w:rsidRDefault="00C424BC" w:rsidP="00C424BC">
      <w:pPr>
        <w:ind w:firstLineChars="200" w:firstLine="420"/>
      </w:pPr>
      <w:r w:rsidRPr="00C424BC">
        <w:t>从而算得D 的深度：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</w:p>
    <w:p w14:paraId="0933DE07" w14:textId="77777777" w:rsidR="00C424BC" w:rsidRPr="00C424BC" w:rsidRDefault="00C424BC">
      <w:pPr>
        <w:rPr>
          <w:rFonts w:ascii="宋体" w:eastAsia="宋体" w:hAnsi="宋体" w:hint="eastAsia"/>
          <w:sz w:val="24"/>
          <w:szCs w:val="24"/>
        </w:rPr>
      </w:pPr>
    </w:p>
    <w:sectPr w:rsidR="00C424BC" w:rsidRPr="00C42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C29F" w14:textId="77777777" w:rsidR="00D71EB5" w:rsidRDefault="00D71EB5" w:rsidP="00D71EB5">
      <w:r>
        <w:separator/>
      </w:r>
    </w:p>
  </w:endnote>
  <w:endnote w:type="continuationSeparator" w:id="0">
    <w:p w14:paraId="022B9185" w14:textId="77777777" w:rsidR="00D71EB5" w:rsidRDefault="00D71EB5" w:rsidP="00D7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F0B2" w14:textId="77777777" w:rsidR="00D71EB5" w:rsidRDefault="00D71EB5" w:rsidP="00D71EB5">
      <w:r>
        <w:separator/>
      </w:r>
    </w:p>
  </w:footnote>
  <w:footnote w:type="continuationSeparator" w:id="0">
    <w:p w14:paraId="30675EFD" w14:textId="77777777" w:rsidR="00D71EB5" w:rsidRDefault="00D71EB5" w:rsidP="00D71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63"/>
    <w:rsid w:val="00827936"/>
    <w:rsid w:val="00C424BC"/>
    <w:rsid w:val="00D71EB5"/>
    <w:rsid w:val="00E4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2738D"/>
  <w15:chartTrackingRefBased/>
  <w15:docId w15:val="{BC009C42-8F83-48E7-A10D-367AF9B4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EB5"/>
    <w:rPr>
      <w:sz w:val="18"/>
      <w:szCs w:val="18"/>
    </w:rPr>
  </w:style>
  <w:style w:type="character" w:customStyle="1" w:styleId="fontstyle01">
    <w:name w:val="fontstyle01"/>
    <w:basedOn w:val="a0"/>
    <w:rsid w:val="00D71EB5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D71E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424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2</cp:revision>
  <dcterms:created xsi:type="dcterms:W3CDTF">2022-05-26T01:39:00Z</dcterms:created>
  <dcterms:modified xsi:type="dcterms:W3CDTF">2022-05-26T02:00:00Z</dcterms:modified>
</cp:coreProperties>
</file>