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3"/>
        </w:numPr>
        <w:spacing w:after="0" w:before="200" w:line="240" w:lineRule="auto"/>
        <w:ind w:left="720" w:hanging="360"/>
        <w:rPr>
          <w:rFonts w:ascii="Times New Roman" w:cs="Times New Roman" w:eastAsia="Times New Roman" w:hAnsi="Times New Roman"/>
          <w:sz w:val="24"/>
          <w:szCs w:val="24"/>
        </w:rPr>
      </w:pPr>
      <w:bookmarkStart w:colFirst="0" w:colLast="0" w:name="_heading=h.ox7y5nz9qs72" w:id="0"/>
      <w:bookmarkEnd w:id="0"/>
      <w:r w:rsidDel="00000000" w:rsidR="00000000" w:rsidRPr="00000000">
        <w:rPr>
          <w:rFonts w:ascii="Times New Roman" w:cs="Times New Roman" w:eastAsia="Times New Roman" w:hAnsi="Times New Roman"/>
          <w:sz w:val="24"/>
          <w:szCs w:val="24"/>
          <w:rtl w:val="0"/>
        </w:rPr>
        <w:t xml:space="preserve">  Mô tả tóm tắt</w:t>
      </w:r>
    </w:p>
    <w:p w:rsidR="00000000" w:rsidDel="00000000" w:rsidP="00000000" w:rsidRDefault="00000000" w:rsidRPr="00000000" w14:paraId="00000002">
      <w:pPr>
        <w:numPr>
          <w:ilvl w:val="0"/>
          <w:numId w:val="6"/>
        </w:numPr>
        <w:spacing w:after="2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Cho phép người dùng thực hiện nhập thông tin kết nối hóa đơn điện tử</w:t>
      </w:r>
      <w:r w:rsidDel="00000000" w:rsidR="00000000" w:rsidRPr="00000000">
        <w:rPr>
          <w:rtl w:val="0"/>
        </w:rPr>
      </w:r>
    </w:p>
    <w:p w:rsidR="00000000" w:rsidDel="00000000" w:rsidP="00000000" w:rsidRDefault="00000000" w:rsidRPr="00000000" w14:paraId="00000003">
      <w:pPr>
        <w:pStyle w:val="Heading1"/>
        <w:numPr>
          <w:ilvl w:val="0"/>
          <w:numId w:val="3"/>
        </w:numPr>
        <w:spacing w:after="0" w:line="240" w:lineRule="auto"/>
        <w:ind w:left="720" w:hanging="360"/>
        <w:rPr>
          <w:rFonts w:ascii="Times New Roman" w:cs="Times New Roman" w:eastAsia="Times New Roman" w:hAnsi="Times New Roman"/>
          <w:sz w:val="24"/>
          <w:szCs w:val="24"/>
        </w:rPr>
      </w:pPr>
      <w:bookmarkStart w:colFirst="0" w:colLast="0" w:name="_heading=h.v3obfsiluiif" w:id="1"/>
      <w:bookmarkEnd w:id="1"/>
      <w:r w:rsidDel="00000000" w:rsidR="00000000" w:rsidRPr="00000000">
        <w:rPr>
          <w:rFonts w:ascii="Times New Roman" w:cs="Times New Roman" w:eastAsia="Times New Roman" w:hAnsi="Times New Roman"/>
          <w:sz w:val="24"/>
          <w:szCs w:val="24"/>
          <w:rtl w:val="0"/>
        </w:rPr>
        <w:t xml:space="preserve">Yêu cầu giao diện</w:t>
      </w:r>
    </w:p>
    <w:p w:rsidR="00000000" w:rsidDel="00000000" w:rsidP="00000000" w:rsidRDefault="00000000" w:rsidRPr="00000000" w14:paraId="00000004">
      <w:pPr>
        <w:numPr>
          <w:ilvl w:val="0"/>
          <w:numId w:val="1"/>
        </w:numPr>
        <w:spacing w:after="2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Giao diện xem</w:t>
      </w:r>
      <w:r w:rsidDel="00000000" w:rsidR="00000000" w:rsidRPr="00000000">
        <w:rPr>
          <w:rtl w:val="0"/>
        </w:rPr>
      </w:r>
    </w:p>
    <w:p w:rsidR="00000000" w:rsidDel="00000000" w:rsidP="00000000" w:rsidRDefault="00000000" w:rsidRPr="00000000" w14:paraId="0000000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020395" cy="2319536"/>
            <wp:effectExtent b="0" l="0" r="0" t="0"/>
            <wp:docPr id="102" name="image1.png"/>
            <a:graphic>
              <a:graphicData uri="http://schemas.openxmlformats.org/drawingml/2006/picture">
                <pic:pic>
                  <pic:nvPicPr>
                    <pic:cNvPr id="0" name="image1.png"/>
                    <pic:cNvPicPr preferRelativeResize="0"/>
                  </pic:nvPicPr>
                  <pic:blipFill>
                    <a:blip r:embed="rId7"/>
                    <a:srcRect b="2049" l="0" r="0" t="-2049"/>
                    <a:stretch>
                      <a:fillRect/>
                    </a:stretch>
                  </pic:blipFill>
                  <pic:spPr>
                    <a:xfrm>
                      <a:off x="0" y="0"/>
                      <a:ext cx="10020395" cy="231953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4"/>
        </w:numPr>
        <w:spacing w:after="2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Giao diện </w:t>
      </w:r>
      <w:r w:rsidDel="00000000" w:rsidR="00000000" w:rsidRPr="00000000">
        <w:rPr>
          <w:rFonts w:ascii="Times New Roman" w:cs="Times New Roman" w:eastAsia="Times New Roman" w:hAnsi="Times New Roman"/>
          <w:sz w:val="24"/>
          <w:szCs w:val="24"/>
          <w:rtl w:val="0"/>
        </w:rPr>
        <w:t xml:space="preserve">thiết lập</w:t>
      </w:r>
      <w:r w:rsidDel="00000000" w:rsidR="00000000" w:rsidRPr="00000000">
        <w:rPr>
          <w:rtl w:val="0"/>
        </w:rPr>
      </w:r>
    </w:p>
    <w:p w:rsidR="00000000" w:rsidDel="00000000" w:rsidP="00000000" w:rsidRDefault="00000000" w:rsidRPr="00000000" w14:paraId="00000008">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Heading1"/>
        <w:numPr>
          <w:ilvl w:val="0"/>
          <w:numId w:val="3"/>
        </w:numPr>
        <w:spacing w:after="200" w:line="240" w:lineRule="auto"/>
        <w:ind w:left="720" w:hanging="360"/>
        <w:rPr>
          <w:rFonts w:ascii="Times New Roman" w:cs="Times New Roman" w:eastAsia="Times New Roman" w:hAnsi="Times New Roman"/>
          <w:sz w:val="24"/>
          <w:szCs w:val="24"/>
        </w:rPr>
      </w:pPr>
      <w:bookmarkStart w:colFirst="0" w:colLast="0" w:name="_heading=h.ssyd4kydz6xb" w:id="2"/>
      <w:bookmarkEnd w:id="2"/>
      <w:r w:rsidDel="00000000" w:rsidR="00000000" w:rsidRPr="00000000">
        <w:rPr>
          <w:rFonts w:ascii="Times New Roman" w:cs="Times New Roman" w:eastAsia="Times New Roman" w:hAnsi="Times New Roman"/>
          <w:sz w:val="24"/>
          <w:szCs w:val="24"/>
          <w:rtl w:val="0"/>
        </w:rPr>
        <w:t xml:space="preserve">Mô tả bảng dữ liệu</w:t>
      </w:r>
    </w:p>
    <w:p w:rsidR="00000000" w:rsidDel="00000000" w:rsidP="00000000" w:rsidRDefault="00000000" w:rsidRPr="00000000" w14:paraId="0000000A">
      <w:pPr>
        <w:spacing w:after="0" w:line="276" w:lineRule="auto"/>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https://drive.google.com/file/d/1Lz1YRBQBA5K4b5dqnNTFVSG6JPuSgGA3/view?usp=sharing</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0B">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480" w:line="240" w:lineRule="auto"/>
        <w:ind w:left="720" w:right="0" w:hanging="360"/>
        <w:jc w:val="left"/>
        <w:rPr>
          <w:rFonts w:ascii="Times New Roman" w:cs="Times New Roman" w:eastAsia="Times New Roman" w:hAnsi="Times New Roman"/>
          <w:sz w:val="24"/>
          <w:szCs w:val="24"/>
        </w:rPr>
      </w:pPr>
      <w:bookmarkStart w:colFirst="0" w:colLast="0" w:name="_heading=h.fg3s4ond9r3r" w:id="3"/>
      <w:bookmarkEnd w:id="3"/>
      <w:r w:rsidDel="00000000" w:rsidR="00000000" w:rsidRPr="00000000">
        <w:rPr>
          <w:rFonts w:ascii="Times New Roman" w:cs="Times New Roman" w:eastAsia="Times New Roman" w:hAnsi="Times New Roman"/>
          <w:sz w:val="24"/>
          <w:szCs w:val="24"/>
          <w:rtl w:val="0"/>
        </w:rPr>
        <w:t xml:space="preserve">Tích hợp hóa đơn điện tử</w:t>
      </w:r>
    </w:p>
    <w:p w:rsidR="00000000" w:rsidDel="00000000" w:rsidP="00000000" w:rsidRDefault="00000000" w:rsidRPr="00000000" w14:paraId="0000000C">
      <w:pPr>
        <w:spacing w:after="0" w:line="276"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https://docs.google.com/document/d/1QAF9kdndYXOguLq_VhARQsztmUSpNCwk1mjfRVxgzJw/edit?usp=sharing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1"/>
        <w:numPr>
          <w:ilvl w:val="0"/>
          <w:numId w:val="3"/>
        </w:numPr>
        <w:spacing w:after="200" w:line="240" w:lineRule="auto"/>
        <w:ind w:left="720" w:hanging="360"/>
        <w:rPr>
          <w:rFonts w:ascii="Times New Roman" w:cs="Times New Roman" w:eastAsia="Times New Roman" w:hAnsi="Times New Roman"/>
          <w:sz w:val="24"/>
          <w:szCs w:val="24"/>
        </w:rPr>
      </w:pPr>
      <w:bookmarkStart w:colFirst="0" w:colLast="0" w:name="_heading=h.o00t4ceae6y8" w:id="4"/>
      <w:bookmarkEnd w:id="4"/>
      <w:r w:rsidDel="00000000" w:rsidR="00000000" w:rsidRPr="00000000">
        <w:rPr>
          <w:rFonts w:ascii="Times New Roman" w:cs="Times New Roman" w:eastAsia="Times New Roman" w:hAnsi="Times New Roman"/>
          <w:sz w:val="24"/>
          <w:szCs w:val="24"/>
          <w:rtl w:val="0"/>
        </w:rPr>
        <w:t xml:space="preserve">Role được phép truy cập</w:t>
      </w:r>
    </w:p>
    <w:p w:rsidR="00000000" w:rsidDel="00000000" w:rsidP="00000000" w:rsidRDefault="00000000" w:rsidRPr="00000000" w14:paraId="00000010">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hệ thống (superadmin)</w:t>
        <w:tab/>
      </w:r>
    </w:p>
    <w:p w:rsidR="00000000" w:rsidDel="00000000" w:rsidP="00000000" w:rsidRDefault="00000000" w:rsidRPr="00000000" w14:paraId="00000011">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đơn vị (QLDV)</w:t>
        <w:tab/>
      </w:r>
    </w:p>
    <w:p w:rsidR="00000000" w:rsidDel="00000000" w:rsidP="00000000" w:rsidRDefault="00000000" w:rsidRPr="00000000" w14:paraId="00000012">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Bán hàng (BH)</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Hỗ trợ (HT)</w:t>
      </w:r>
    </w:p>
    <w:p w:rsidR="00000000" w:rsidDel="00000000" w:rsidP="00000000" w:rsidRDefault="00000000" w:rsidRPr="00000000" w14:paraId="00000014">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480" w:line="240" w:lineRule="auto"/>
        <w:ind w:left="720" w:right="0" w:hanging="360"/>
        <w:jc w:val="left"/>
        <w:rPr>
          <w:rFonts w:ascii="Times New Roman" w:cs="Times New Roman" w:eastAsia="Times New Roman" w:hAnsi="Times New Roman"/>
          <w:sz w:val="24"/>
          <w:szCs w:val="24"/>
        </w:rPr>
      </w:pPr>
      <w:bookmarkStart w:colFirst="0" w:colLast="0" w:name="_heading=h.lp52w2sekxiu" w:id="5"/>
      <w:bookmarkEnd w:id="5"/>
      <w:r w:rsidDel="00000000" w:rsidR="00000000" w:rsidRPr="00000000">
        <w:rPr>
          <w:rFonts w:ascii="Times New Roman" w:cs="Times New Roman" w:eastAsia="Times New Roman" w:hAnsi="Times New Roman"/>
          <w:sz w:val="24"/>
          <w:szCs w:val="24"/>
          <w:rtl w:val="0"/>
        </w:rPr>
        <w:t xml:space="preserve">Chức năng Xem</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016">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182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1370"/>
        <w:gridCol w:w="5180"/>
        <w:tblGridChange w:id="0">
          <w:tblGrid>
            <w:gridCol w:w="1725"/>
            <w:gridCol w:w="11370"/>
            <w:gridCol w:w="51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xem thông tin kết nối hóa đơn điện tử</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1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hd w:fill="ffffff" w:val="clear"/>
              <w:spacing w:after="0" w:before="16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Khi vào giao diện sẽ thực hiện:</w:t>
            </w:r>
          </w:p>
          <w:p w:rsidR="00000000" w:rsidDel="00000000" w:rsidP="00000000" w:rsidRDefault="00000000" w:rsidRPr="00000000" w14:paraId="00000020">
            <w:pPr>
              <w:numPr>
                <w:ilvl w:val="0"/>
                <w:numId w:val="5"/>
              </w:numPr>
              <w:shd w:fill="ffffff" w:val="clear"/>
              <w:spacing w:after="0" w:line="276"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Kiểm tra user có quyền được thực hiện chức năng hay không, nếu được thực hiện thì tiếp tục. Nếu không có quyền thực hiện thì thông báo “Truy cập không được phép”</w:t>
            </w:r>
          </w:p>
          <w:p w:rsidR="00000000" w:rsidDel="00000000" w:rsidP="00000000" w:rsidRDefault="00000000" w:rsidRPr="00000000" w14:paraId="00000021">
            <w:pPr>
              <w:numPr>
                <w:ilvl w:val="0"/>
                <w:numId w:val="5"/>
              </w:numPr>
              <w:shd w:fill="ffffff" w:val="clea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Thực hiện show thông tin từ bảng config_invoice, hiển thị thông tin theo id đơn vị đang thực hiện tìm kiếm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để hiển thị các thông tin từ các trường tương ứng trên form. Nếu không tìm thấy bản ghi của đơn vị thì show thông tin để trống. Nếu có bản ghi ứng với đơn vị tìm thì hiển thị các thông tin từ các trường tương ứng trên form</w:t>
            </w:r>
          </w:p>
          <w:p w:rsidR="00000000" w:rsidDel="00000000" w:rsidP="00000000" w:rsidRDefault="00000000" w:rsidRPr="00000000" w14:paraId="00000022">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username</w:t>
            </w:r>
          </w:p>
          <w:p w:rsidR="00000000" w:rsidDel="00000000" w:rsidP="00000000" w:rsidRDefault="00000000" w:rsidRPr="00000000" w14:paraId="00000023">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password: trường này không hiển thị, hiển thị xxxxxx</w:t>
            </w:r>
          </w:p>
          <w:p w:rsidR="00000000" w:rsidDel="00000000" w:rsidP="00000000" w:rsidRDefault="00000000" w:rsidRPr="00000000" w14:paraId="00000024">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cus_id</w:t>
            </w:r>
          </w:p>
          <w:p w:rsidR="00000000" w:rsidDel="00000000" w:rsidP="00000000" w:rsidRDefault="00000000" w:rsidRPr="00000000" w14:paraId="00000025">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url</w:t>
            </w:r>
          </w:p>
          <w:p w:rsidR="00000000" w:rsidDel="00000000" w:rsidP="00000000" w:rsidRDefault="00000000" w:rsidRPr="00000000" w14:paraId="00000026">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url_public_service</w:t>
            </w:r>
          </w:p>
          <w:p w:rsidR="00000000" w:rsidDel="00000000" w:rsidP="00000000" w:rsidRDefault="00000000" w:rsidRPr="00000000" w14:paraId="00000027">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url_portal_service</w:t>
            </w:r>
          </w:p>
          <w:p w:rsidR="00000000" w:rsidDel="00000000" w:rsidP="00000000" w:rsidRDefault="00000000" w:rsidRPr="00000000" w14:paraId="00000028">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url_business_service</w:t>
            </w:r>
          </w:p>
          <w:p w:rsidR="00000000" w:rsidDel="00000000" w:rsidP="00000000" w:rsidRDefault="00000000" w:rsidRPr="00000000" w14:paraId="00000029">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url_search</w:t>
            </w:r>
          </w:p>
          <w:p w:rsidR="00000000" w:rsidDel="00000000" w:rsidP="00000000" w:rsidRDefault="00000000" w:rsidRPr="00000000" w14:paraId="0000002A">
            <w:pPr>
              <w:shd w:fill="ffffff" w:val="clear"/>
              <w:spacing w:after="0" w:before="320" w:line="276"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C">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480" w:line="240" w:lineRule="auto"/>
        <w:ind w:left="720" w:right="0" w:hanging="360"/>
        <w:jc w:val="left"/>
        <w:rPr>
          <w:rFonts w:ascii="Times New Roman" w:cs="Times New Roman" w:eastAsia="Times New Roman" w:hAnsi="Times New Roman"/>
          <w:sz w:val="24"/>
          <w:szCs w:val="24"/>
        </w:rPr>
      </w:pPr>
      <w:bookmarkStart w:colFirst="0" w:colLast="0" w:name="_heading=h.qj6s2ntbrg13" w:id="6"/>
      <w:bookmarkEnd w:id="6"/>
      <w:r w:rsidDel="00000000" w:rsidR="00000000" w:rsidRPr="00000000">
        <w:rPr>
          <w:rFonts w:ascii="Times New Roman" w:cs="Times New Roman" w:eastAsia="Times New Roman" w:hAnsi="Times New Roman"/>
          <w:sz w:val="24"/>
          <w:szCs w:val="24"/>
          <w:rtl w:val="0"/>
        </w:rPr>
        <w:t xml:space="preserve">Sửa</w:t>
      </w:r>
    </w:p>
    <w:p w:rsidR="00000000" w:rsidDel="00000000" w:rsidP="00000000" w:rsidRDefault="00000000" w:rsidRPr="00000000" w14:paraId="0000002F">
      <w:pP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Các tình huống sử dụng</w:t>
      </w:r>
    </w:p>
    <w:p w:rsidR="00000000" w:rsidDel="00000000" w:rsidP="00000000" w:rsidRDefault="00000000" w:rsidRPr="00000000" w14:paraId="00000030">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178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1055"/>
        <w:gridCol w:w="5180"/>
        <w:tblGridChange w:id="0">
          <w:tblGrid>
            <w:gridCol w:w="1650"/>
            <w:gridCol w:w="11055"/>
            <w:gridCol w:w="51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NSD chọn chức năng Kết nối hóa đơn điện tử, chọn chức năng thiết lập</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popup show các thông tin thiết lập đã có sẵn ở giao diện xem thông tin kết nối hóa đơn điện tử, và cho phép sửa các thông tin. </w:t>
            </w:r>
          </w:p>
          <w:p w:rsidR="00000000" w:rsidDel="00000000" w:rsidP="00000000" w:rsidRDefault="00000000" w:rsidRPr="00000000" w14:paraId="00000037">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username</w:t>
            </w:r>
          </w:p>
          <w:p w:rsidR="00000000" w:rsidDel="00000000" w:rsidP="00000000" w:rsidRDefault="00000000" w:rsidRPr="00000000" w14:paraId="00000038">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password: cho phép người dùng nhập ở bàn phím, để chế độ password và có icon show/hide password</w:t>
            </w:r>
          </w:p>
          <w:p w:rsidR="00000000" w:rsidDel="00000000" w:rsidP="00000000" w:rsidRDefault="00000000" w:rsidRPr="00000000" w14:paraId="00000039">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cus_id</w:t>
            </w:r>
          </w:p>
          <w:p w:rsidR="00000000" w:rsidDel="00000000" w:rsidP="00000000" w:rsidRDefault="00000000" w:rsidRPr="00000000" w14:paraId="0000003A">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url: Khi nhập url, nếu trường url_public_service, url_portal_service, url_business_service chưa có thông tin thì mặc định fill dữ liệu vào các trường này theo nguyên tắc: url_public_service = url + /PublishService.asmx; url_portal_service = url + /Portalservice.asmx; url_business_service = url + /BusinessService.asmx. Đồng thời người dùng có thể sửa lại các trường trên</w:t>
            </w:r>
          </w:p>
          <w:p w:rsidR="00000000" w:rsidDel="00000000" w:rsidP="00000000" w:rsidRDefault="00000000" w:rsidRPr="00000000" w14:paraId="0000003B">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url_public_service</w:t>
            </w:r>
          </w:p>
          <w:p w:rsidR="00000000" w:rsidDel="00000000" w:rsidP="00000000" w:rsidRDefault="00000000" w:rsidRPr="00000000" w14:paraId="0000003C">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url_portal_service</w:t>
            </w:r>
          </w:p>
          <w:p w:rsidR="00000000" w:rsidDel="00000000" w:rsidP="00000000" w:rsidRDefault="00000000" w:rsidRPr="00000000" w14:paraId="0000003D">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url_business_service</w:t>
            </w:r>
          </w:p>
          <w:p w:rsidR="00000000" w:rsidDel="00000000" w:rsidP="00000000" w:rsidRDefault="00000000" w:rsidRPr="00000000" w14:paraId="0000003E">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url_search</w:t>
            </w:r>
          </w:p>
          <w:p w:rsidR="00000000" w:rsidDel="00000000" w:rsidP="00000000" w:rsidRDefault="00000000" w:rsidRPr="00000000" w14:paraId="0000003F">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spacing w:after="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Nếu khách hàng bấm hủy, thì không thực hiện lưu lại thông tin, đóng popup và quay lại giao diện Xem thông tin kết nối</w:t>
            </w:r>
          </w:p>
          <w:p w:rsidR="00000000" w:rsidDel="00000000" w:rsidP="00000000" w:rsidRDefault="00000000" w:rsidRPr="00000000" w14:paraId="00000042">
            <w:pPr>
              <w:spacing w:after="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Nếu khách hàng bấm Lưu. Thực hiện lưu lại các thông tin vào bảng config_invoice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(Lưu ý: Nếu đã có bản ghi config_invoice trước đó thì thực hiện cập nhật thông tin, nếu chưa có bản ghi thì thực hiện insert theo id đơn vị đang thao tác. Password mã hóa khi lưu vào DB, lưu thông tin modified_id: id người dùng đang đăng nhập, modified_time: thời gian cập nhật. Lưu lịch sử thao tác vào mongo db, bảng history_log (Id đơn vị vừa thực hiện cập nhật, tên người thực hiện, Tên chức năng: Kết nối hóa đơn điện tử, Tên thao tác: Thiết lập, Mô tả:username;</w:t>
            </w:r>
          </w:p>
          <w:p w:rsidR="00000000" w:rsidDel="00000000" w:rsidP="00000000" w:rsidRDefault="00000000" w:rsidRPr="00000000" w14:paraId="00000043">
            <w:pPr>
              <w:spacing w:after="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password: trường này không hiển thị, hiển thị xxxxxx;</w:t>
            </w:r>
          </w:p>
          <w:p w:rsidR="00000000" w:rsidDel="00000000" w:rsidP="00000000" w:rsidRDefault="00000000" w:rsidRPr="00000000" w14:paraId="00000044">
            <w:pPr>
              <w:shd w:fill="ffffff" w:val="clear"/>
              <w:spacing w:after="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cus_id;</w:t>
            </w:r>
          </w:p>
          <w:p w:rsidR="00000000" w:rsidDel="00000000" w:rsidP="00000000" w:rsidRDefault="00000000" w:rsidRPr="00000000" w14:paraId="00000045">
            <w:pPr>
              <w:shd w:fill="ffffff" w:val="clear"/>
              <w:spacing w:after="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url;</w:t>
            </w:r>
          </w:p>
          <w:p w:rsidR="00000000" w:rsidDel="00000000" w:rsidP="00000000" w:rsidRDefault="00000000" w:rsidRPr="00000000" w14:paraId="00000046">
            <w:pPr>
              <w:shd w:fill="ffffff" w:val="clear"/>
              <w:spacing w:after="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url_public_service;</w:t>
            </w:r>
          </w:p>
          <w:p w:rsidR="00000000" w:rsidDel="00000000" w:rsidP="00000000" w:rsidRDefault="00000000" w:rsidRPr="00000000" w14:paraId="00000047">
            <w:pPr>
              <w:shd w:fill="ffffff" w:val="clear"/>
              <w:spacing w:after="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url_portal_service;</w:t>
            </w:r>
          </w:p>
          <w:p w:rsidR="00000000" w:rsidDel="00000000" w:rsidP="00000000" w:rsidRDefault="00000000" w:rsidRPr="00000000" w14:paraId="00000048">
            <w:pPr>
              <w:shd w:fill="ffffff" w:val="clear"/>
              <w:spacing w:after="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url_business_service;</w:t>
            </w:r>
          </w:p>
          <w:p w:rsidR="00000000" w:rsidDel="00000000" w:rsidP="00000000" w:rsidRDefault="00000000" w:rsidRPr="00000000" w14:paraId="00000049">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rtl w:val="0"/>
              </w:rPr>
              <w:t xml:space="preserve">url_search</w:t>
            </w:r>
            <w:r w:rsidDel="00000000" w:rsidR="00000000" w:rsidRPr="00000000">
              <w:rPr>
                <w:rtl w:val="0"/>
              </w:rPr>
            </w:r>
          </w:p>
          <w:p w:rsidR="00000000" w:rsidDel="00000000" w:rsidP="00000000" w:rsidRDefault="00000000" w:rsidRPr="00000000" w14:paraId="0000004A">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B">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276"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D">
      <w:pPr>
        <w:spacing w:after="0" w:line="276"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E">
      <w:pP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F">
      <w:pPr>
        <w:pStyle w:val="Heading1"/>
        <w:spacing w:after="200" w:line="240" w:lineRule="auto"/>
        <w:ind w:left="720" w:firstLine="0"/>
        <w:rPr>
          <w:rFonts w:ascii="Times New Roman" w:cs="Times New Roman" w:eastAsia="Times New Roman" w:hAnsi="Times New Roman"/>
          <w:sz w:val="24"/>
          <w:szCs w:val="24"/>
        </w:rPr>
      </w:pPr>
      <w:bookmarkStart w:colFirst="0" w:colLast="0" w:name="_heading=h.qivswk7bhg5a" w:id="7"/>
      <w:bookmarkEnd w:id="7"/>
      <w:r w:rsidDel="00000000" w:rsidR="00000000" w:rsidRPr="00000000">
        <w:rPr>
          <w:rtl w:val="0"/>
        </w:rPr>
      </w:r>
    </w:p>
    <w:sectPr>
      <w:footerReference r:id="rId10"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spacing w:after="200"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4">
    <w:name w:val="heading 4"/>
    <w:basedOn w:val="Normal"/>
    <w:link w:val="Heading4Char"/>
    <w:uiPriority w:val="9"/>
    <w:qFormat w:val="1"/>
    <w:rsid w:val="009F4432"/>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paragraph" w:styleId="Heading5">
    <w:name w:val="heading 5"/>
    <w:basedOn w:val="Normal"/>
    <w:link w:val="Heading5Char"/>
    <w:uiPriority w:val="9"/>
    <w:qFormat w:val="1"/>
    <w:rsid w:val="009F4432"/>
    <w:pPr>
      <w:spacing w:after="100" w:afterAutospacing="1" w:before="100" w:beforeAutospacing="1" w:line="240" w:lineRule="auto"/>
      <w:outlineLvl w:val="4"/>
    </w:pPr>
    <w:rPr>
      <w:rFonts w:ascii="Times New Roman" w:cs="Times New Roman" w:eastAsia="Times New Roman" w:hAnsi="Times New Roman"/>
      <w:b w:val="1"/>
      <w:bCs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basedOn w:val="DefaultParagraphFont"/>
    <w:link w:val="Heading4"/>
    <w:uiPriority w:val="9"/>
    <w:rsid w:val="009F4432"/>
    <w:rPr>
      <w:rFonts w:ascii="Times New Roman" w:cs="Times New Roman" w:eastAsia="Times New Roman" w:hAnsi="Times New Roman"/>
      <w:b w:val="1"/>
      <w:bCs w:val="1"/>
      <w:sz w:val="24"/>
      <w:szCs w:val="24"/>
    </w:rPr>
  </w:style>
  <w:style w:type="character" w:styleId="Heading5Char" w:customStyle="1">
    <w:name w:val="Heading 5 Char"/>
    <w:basedOn w:val="DefaultParagraphFont"/>
    <w:link w:val="Heading5"/>
    <w:uiPriority w:val="9"/>
    <w:rsid w:val="009F4432"/>
    <w:rPr>
      <w:rFonts w:ascii="Times New Roman" w:cs="Times New Roman" w:eastAsia="Times New Roman" w:hAnsi="Times New Roman"/>
      <w:b w:val="1"/>
      <w:bCs w:val="1"/>
      <w:sz w:val="20"/>
      <w:szCs w:val="20"/>
    </w:rPr>
  </w:style>
  <w:style w:type="paragraph" w:styleId="NormalWeb">
    <w:name w:val="Normal (Web)"/>
    <w:basedOn w:val="Normal"/>
    <w:uiPriority w:val="99"/>
    <w:semiHidden w:val="1"/>
    <w:unhideWhenUsed w:val="1"/>
    <w:rsid w:val="009F4432"/>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F9534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docs.google.com/document/d/1QAF9kdndYXOguLq_VhARQsztmUSpNCwk1mjfRVxgzJw/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rive.google.com/file/d/1Lz1YRBQBA5K4b5dqnNTFVSG6JPuSgGA3/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hLflTWlWFl3Z0dSd4CXXaneKLQ==">CgMxLjAyDmgub3g3eTVuejlxczcyMg5oLnYzb2Jmc2lsdWlpZjIOaC5zc3lkNGt5ZHo2eGIyDmguZmczczRvbmQ5cjNyMg5oLm8wMHQ0Y2VhZTZ5ODIOaC5scDUydzJzZWt4aXUyDmgucWo2czJudGJyZzEzMg5oLnFpdnN3azdiaGc1YTgAciExWGRkNlU2NGQyT2V6YXh5Qmx1Z1JIdklZZGJ1eFlpaUo=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2023-02-06T03:23:00Z</dcterms:created>
  <dc:creator>Dang Oanh</dc:creator>
</cp:coreProperties>
</file>