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3"/>
        </w:numPr>
        <w:spacing w:after="0" w:before="200" w:line="240" w:lineRule="auto"/>
        <w:ind w:left="1440" w:hanging="360"/>
        <w:rPr>
          <w:rFonts w:ascii="Times New Roman" w:cs="Times New Roman" w:eastAsia="Times New Roman" w:hAnsi="Times New Roman"/>
          <w:sz w:val="24"/>
          <w:szCs w:val="24"/>
        </w:rPr>
      </w:pPr>
      <w:bookmarkStart w:colFirst="0" w:colLast="0" w:name="_heading=h.ox7y5nz9qs72" w:id="0"/>
      <w:bookmarkEnd w:id="0"/>
      <w:r w:rsidDel="00000000" w:rsidR="00000000" w:rsidRPr="00000000">
        <w:rPr>
          <w:rFonts w:ascii="Times New Roman" w:cs="Times New Roman" w:eastAsia="Times New Roman" w:hAnsi="Times New Roman"/>
          <w:sz w:val="24"/>
          <w:szCs w:val="24"/>
          <w:rtl w:val="0"/>
        </w:rPr>
        <w:t xml:space="preserve">  Mô tả tóm tắt</w:t>
      </w:r>
    </w:p>
    <w:p w:rsidR="00000000" w:rsidDel="00000000" w:rsidP="00000000" w:rsidRDefault="00000000" w:rsidRPr="00000000" w14:paraId="00000002">
      <w:pPr>
        <w:numPr>
          <w:ilvl w:val="0"/>
          <w:numId w:val="5"/>
        </w:numPr>
        <w:spacing w:after="2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Cho phép người dùng xem lịch sử CQT</w:t>
      </w:r>
      <w:r w:rsidDel="00000000" w:rsidR="00000000" w:rsidRPr="00000000">
        <w:rPr>
          <w:rtl w:val="0"/>
        </w:rPr>
      </w:r>
    </w:p>
    <w:p w:rsidR="00000000" w:rsidDel="00000000" w:rsidP="00000000" w:rsidRDefault="00000000" w:rsidRPr="00000000" w14:paraId="00000003">
      <w:pPr>
        <w:pStyle w:val="Heading1"/>
        <w:numPr>
          <w:ilvl w:val="0"/>
          <w:numId w:val="3"/>
        </w:numPr>
        <w:spacing w:after="0" w:line="240" w:lineRule="auto"/>
        <w:ind w:left="1440" w:hanging="360"/>
        <w:rPr>
          <w:rFonts w:ascii="Times New Roman" w:cs="Times New Roman" w:eastAsia="Times New Roman" w:hAnsi="Times New Roman"/>
          <w:sz w:val="24"/>
          <w:szCs w:val="24"/>
        </w:rPr>
      </w:pPr>
      <w:bookmarkStart w:colFirst="0" w:colLast="0" w:name="_heading=h.v3obfsiluiif" w:id="1"/>
      <w:bookmarkEnd w:id="1"/>
      <w:r w:rsidDel="00000000" w:rsidR="00000000" w:rsidRPr="00000000">
        <w:rPr>
          <w:rFonts w:ascii="Times New Roman" w:cs="Times New Roman" w:eastAsia="Times New Roman" w:hAnsi="Times New Roman"/>
          <w:sz w:val="24"/>
          <w:szCs w:val="24"/>
          <w:rtl w:val="0"/>
        </w:rPr>
        <w:t xml:space="preserve">Yêu cầu giao diện</w:t>
      </w:r>
    </w:p>
    <w:p w:rsidR="00000000" w:rsidDel="00000000" w:rsidP="00000000" w:rsidRDefault="00000000" w:rsidRPr="00000000" w14:paraId="00000004">
      <w:pPr>
        <w:numPr>
          <w:ilvl w:val="0"/>
          <w:numId w:val="1"/>
        </w:numPr>
        <w:spacing w:after="20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Giao diện liệt kê</w:t>
      </w:r>
      <w:r w:rsidDel="00000000" w:rsidR="00000000" w:rsidRPr="00000000">
        <w:rPr>
          <w:rtl w:val="0"/>
        </w:rPr>
      </w:r>
    </w:p>
    <w:p w:rsidR="00000000" w:rsidDel="00000000" w:rsidP="00000000" w:rsidRDefault="00000000" w:rsidRPr="00000000" w14:paraId="00000005">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8229600" cy="4279900"/>
            <wp:effectExtent b="0" l="0" r="0" t="0"/>
            <wp:docPr id="10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229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81625" cy="3228975"/>
            <wp:effectExtent b="0" l="0" r="0" t="0"/>
            <wp:docPr id="10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81625"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0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after="200"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Style w:val="Heading1"/>
        <w:numPr>
          <w:ilvl w:val="0"/>
          <w:numId w:val="3"/>
        </w:numPr>
        <w:spacing w:after="200" w:line="240" w:lineRule="auto"/>
        <w:ind w:left="1440" w:hanging="360"/>
        <w:rPr>
          <w:rFonts w:ascii="Times New Roman" w:cs="Times New Roman" w:eastAsia="Times New Roman" w:hAnsi="Times New Roman"/>
          <w:sz w:val="24"/>
          <w:szCs w:val="24"/>
        </w:rPr>
      </w:pPr>
      <w:bookmarkStart w:colFirst="0" w:colLast="0" w:name="_heading=h.ssyd4kydz6xb" w:id="2"/>
      <w:bookmarkEnd w:id="2"/>
      <w:r w:rsidDel="00000000" w:rsidR="00000000" w:rsidRPr="00000000">
        <w:rPr>
          <w:rFonts w:ascii="Times New Roman" w:cs="Times New Roman" w:eastAsia="Times New Roman" w:hAnsi="Times New Roman"/>
          <w:sz w:val="24"/>
          <w:szCs w:val="24"/>
          <w:rtl w:val="0"/>
        </w:rPr>
        <w:t xml:space="preserve">Mô tả bảng dữ liệu</w:t>
      </w:r>
    </w:p>
    <w:p w:rsidR="00000000" w:rsidDel="00000000" w:rsidP="00000000" w:rsidRDefault="00000000" w:rsidRPr="00000000" w14:paraId="00000014">
      <w:pPr>
        <w:spacing w:after="200" w:line="240" w:lineRule="auto"/>
        <w:ind w:left="720" w:firstLine="0"/>
        <w:rPr/>
      </w:pPr>
      <w:hyperlink r:id="rId9">
        <w:r w:rsidDel="00000000" w:rsidR="00000000" w:rsidRPr="00000000">
          <w:rPr>
            <w:color w:val="1155cc"/>
            <w:u w:val="single"/>
            <w:rtl w:val="0"/>
          </w:rPr>
          <w:t xml:space="preserve">https://app.diagrams.net/#G1Lz1YRBQBA5K4b5dqnNTFVSG6JPuSgGA3#%7B%22pageId%22%3A%22XBDpaktK9vYTPZwE32z-%22%7D</w:t>
        </w:r>
      </w:hyperlink>
      <w:r w:rsidDel="00000000" w:rsidR="00000000" w:rsidRPr="00000000">
        <w:rPr>
          <w:rtl w:val="0"/>
        </w:rPr>
        <w:t xml:space="preserve"> </w:t>
      </w:r>
    </w:p>
    <w:p w:rsidR="00000000" w:rsidDel="00000000" w:rsidP="00000000" w:rsidRDefault="00000000" w:rsidRPr="00000000" w14:paraId="00000015">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7vr3gvigiles" w:id="3"/>
      <w:bookmarkEnd w:id="3"/>
      <w:r w:rsidDel="00000000" w:rsidR="00000000" w:rsidRPr="00000000">
        <w:rPr>
          <w:rFonts w:ascii="Times New Roman" w:cs="Times New Roman" w:eastAsia="Times New Roman" w:hAnsi="Times New Roman"/>
          <w:b w:val="1"/>
          <w:sz w:val="24"/>
          <w:szCs w:val="24"/>
          <w:rtl w:val="0"/>
        </w:rPr>
        <w:t xml:space="preserve">Tài liệu tích hợp Hóa đơn điện tử</w:t>
      </w:r>
    </w:p>
    <w:p w:rsidR="00000000" w:rsidDel="00000000" w:rsidP="00000000" w:rsidRDefault="00000000" w:rsidRPr="00000000" w14:paraId="00000016">
      <w:pPr>
        <w:rPr/>
      </w:pPr>
      <w:hyperlink r:id="rId10">
        <w:r w:rsidDel="00000000" w:rsidR="00000000" w:rsidRPr="00000000">
          <w:rPr>
            <w:color w:val="1155cc"/>
            <w:u w:val="single"/>
            <w:rtl w:val="0"/>
          </w:rPr>
          <w:t xml:space="preserve">https://docs.google.com/document/d/1QAF9kdndYXOguLq_VhARQsztmUSpNCwk1mjfRVxgzJw/edit?usp=sharing</w:t>
        </w:r>
      </w:hyperlink>
      <w:r w:rsidDel="00000000" w:rsidR="00000000" w:rsidRPr="00000000">
        <w:rPr>
          <w:rtl w:val="0"/>
        </w:rPr>
        <w:t xml:space="preserve"> </w:t>
      </w:r>
    </w:p>
    <w:p w:rsidR="00000000" w:rsidDel="00000000" w:rsidP="00000000" w:rsidRDefault="00000000" w:rsidRPr="00000000" w14:paraId="00000017">
      <w:pPr>
        <w:pStyle w:val="Heading1"/>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480" w:line="240" w:lineRule="auto"/>
        <w:ind w:left="1440" w:right="0" w:hanging="360"/>
        <w:jc w:val="left"/>
        <w:rPr>
          <w:rFonts w:ascii="Times New Roman" w:cs="Times New Roman" w:eastAsia="Times New Roman" w:hAnsi="Times New Roman"/>
          <w:sz w:val="24"/>
          <w:szCs w:val="24"/>
        </w:rPr>
      </w:pPr>
      <w:bookmarkStart w:colFirst="0" w:colLast="0" w:name="_heading=h.d59q6huj0prj" w:id="4"/>
      <w:bookmarkEnd w:id="4"/>
      <w:r w:rsidDel="00000000" w:rsidR="00000000" w:rsidRPr="00000000">
        <w:rPr>
          <w:rFonts w:ascii="Times New Roman" w:cs="Times New Roman" w:eastAsia="Times New Roman" w:hAnsi="Times New Roman"/>
          <w:b w:val="1"/>
          <w:sz w:val="24"/>
          <w:szCs w:val="24"/>
          <w:rtl w:val="0"/>
        </w:rPr>
        <w:t xml:space="preserve">Chức năng liệt kê</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1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1</w:t>
      </w:r>
    </w:p>
    <w:p w:rsidR="00000000" w:rsidDel="00000000" w:rsidP="00000000" w:rsidRDefault="00000000" w:rsidRPr="00000000" w14:paraId="0000001A">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gridCol w:w="3420"/>
        <w:tblGridChange w:id="0">
          <w:tblGrid>
            <w:gridCol w:w="1480"/>
            <w:gridCol w:w="9500"/>
            <w:gridCol w:w="34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Lịch sử cơ quan thuế</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21">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0" w:before="16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Khi vào giao diện sẽ thực hiện kiểm tra:</w:t>
            </w:r>
          </w:p>
          <w:p w:rsidR="00000000" w:rsidDel="00000000" w:rsidP="00000000" w:rsidRDefault="00000000" w:rsidRPr="00000000" w14:paraId="00000024">
            <w:pPr>
              <w:numPr>
                <w:ilvl w:val="0"/>
                <w:numId w:val="7"/>
              </w:numPr>
              <w:shd w:fill="ffffff" w:val="clear"/>
              <w:spacing w:after="0" w:before="320" w:line="276" w:lineRule="auto"/>
              <w:ind w:left="72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4"/>
                <w:szCs w:val="24"/>
                <w:highlight w:val="white"/>
                <w:rtl w:val="0"/>
              </w:rPr>
              <w:t xml:space="preserve">Trong bảng </w:t>
            </w:r>
            <w:r w:rsidDel="00000000" w:rsidR="00000000" w:rsidRPr="00000000">
              <w:rPr>
                <w:rFonts w:ascii="Times New Roman" w:cs="Times New Roman" w:eastAsia="Times New Roman" w:hAnsi="Times New Roman"/>
                <w:b w:val="1"/>
                <w:sz w:val="24"/>
                <w:szCs w:val="24"/>
                <w:shd w:fill="fbfbfb" w:val="clear"/>
                <w:rtl w:val="0"/>
              </w:rPr>
              <w:t xml:space="preserve">config_invoices </w:t>
            </w:r>
            <w:r w:rsidDel="00000000" w:rsidR="00000000" w:rsidRPr="00000000">
              <w:rPr>
                <w:rFonts w:ascii="Times New Roman" w:cs="Times New Roman" w:eastAsia="Times New Roman" w:hAnsi="Times New Roman"/>
                <w:sz w:val="24"/>
                <w:szCs w:val="24"/>
                <w:highlight w:val="white"/>
                <w:rtl w:val="0"/>
              </w:rPr>
              <w:t xml:space="preserve">có tồn tại cus_id của đơn vị mà người dùng đang chọn hay không? Nếu chưa thì thực hiện thông báo "Doanh nghiệp chưa được cấu hình hóa đơn điện tử, vui lòng thực hiện cấu hình thông tin kết nối Invoice". Bấm OK sẽ chuyển sang màn hình Kết nối hóa đơn điện tử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https://docs.google.com/document/d/1Xdd6U64d2OezaxyBlugRHvIYdbuxYiiJ/edit?usp=sharing&amp;ouid=112220442291251445991&amp;rtpof=true&amp;sd=true</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25">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7">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2</w:t>
      </w:r>
    </w:p>
    <w:p w:rsidR="00000000" w:rsidDel="00000000" w:rsidP="00000000" w:rsidRDefault="00000000" w:rsidRPr="00000000" w14:paraId="00000028">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gridCol w:w="3420"/>
        <w:tblGridChange w:id="0">
          <w:tblGrid>
            <w:gridCol w:w="1480"/>
            <w:gridCol w:w="9500"/>
            <w:gridCol w:w="34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Lịch sử cơ quan thuế</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2F">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030">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 tìm kiếm ddl</w:t>
            </w:r>
          </w:p>
          <w:p w:rsidR="00000000" w:rsidDel="00000000" w:rsidP="00000000" w:rsidRDefault="00000000" w:rsidRPr="00000000" w14:paraId="00000031">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 ddl</w:t>
            </w:r>
          </w:p>
          <w:p w:rsidR="00000000" w:rsidDel="00000000" w:rsidP="00000000" w:rsidRDefault="00000000" w:rsidRPr="00000000" w14:paraId="00000032">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value="-1"&gt;Tất cả&lt;/option&gt;</w:t>
            </w:r>
          </w:p>
          <w:p w:rsidR="00000000" w:rsidDel="00000000" w:rsidP="00000000" w:rsidRDefault="00000000" w:rsidRPr="00000000" w14:paraId="00000033">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value="StartSendTCTN"&gt;Đã gửi TDiep tới TCTN&lt;/option&gt;</w:t>
            </w:r>
          </w:p>
          <w:p w:rsidR="00000000" w:rsidDel="00000000" w:rsidP="00000000" w:rsidRDefault="00000000" w:rsidRPr="00000000" w14:paraId="00000034">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value="ConnectFailTCTN"&gt;Lỗi kết nối tới TCTN&lt;/option&gt;</w:t>
            </w:r>
          </w:p>
          <w:p w:rsidR="00000000" w:rsidDel="00000000" w:rsidP="00000000" w:rsidRDefault="00000000" w:rsidRPr="00000000" w14:paraId="00000035">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value="SendTCTNFail"&gt;Gửi TCTN thất bại&lt;/option&gt;</w:t>
            </w:r>
          </w:p>
          <w:p w:rsidR="00000000" w:rsidDel="00000000" w:rsidP="00000000" w:rsidRDefault="00000000" w:rsidRPr="00000000" w14:paraId="00000036">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value="SendTCTNSucess"&gt;TCTN đã nhận được TDiep&lt;/option&gt;</w:t>
            </w:r>
          </w:p>
          <w:p w:rsidR="00000000" w:rsidDel="00000000" w:rsidP="00000000" w:rsidRDefault="00000000" w:rsidRPr="00000000" w14:paraId="00000037">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value="TvanReceived"&gt;TCTN đã tiếp nhận và chưa xử lý&lt;/option&gt;</w:t>
            </w:r>
          </w:p>
          <w:p w:rsidR="00000000" w:rsidDel="00000000" w:rsidP="00000000" w:rsidRDefault="00000000" w:rsidRPr="00000000" w14:paraId="00000038">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value="TvanSended"&gt;TCTN đã phản hồi TDiep kỹ thuật&lt;/option&gt;</w:t>
            </w:r>
          </w:p>
          <w:p w:rsidR="00000000" w:rsidDel="00000000" w:rsidP="00000000" w:rsidRDefault="00000000" w:rsidRPr="00000000" w14:paraId="00000039">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value="TTTNSended"&gt;TCTN đã gửi TDiep lên TCT&lt;/option&gt;</w:t>
            </w:r>
          </w:p>
          <w:p w:rsidR="00000000" w:rsidDel="00000000" w:rsidP="00000000" w:rsidRDefault="00000000" w:rsidRPr="00000000" w14:paraId="0000003A">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value="CQTResponseTDKT"&gt;TCT đã phản hồi TDiep kỹ thuật&lt;/option&gt;</w:t>
            </w:r>
          </w:p>
          <w:p w:rsidR="00000000" w:rsidDel="00000000" w:rsidP="00000000" w:rsidRDefault="00000000" w:rsidRPr="00000000" w14:paraId="0000003B">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value="Success"&gt;TCT đã phản hồi kết quả TDiep&lt;/option&gt;</w:t>
            </w:r>
          </w:p>
          <w:p w:rsidR="00000000" w:rsidDel="00000000" w:rsidP="00000000" w:rsidRDefault="00000000" w:rsidRPr="00000000" w14:paraId="0000003C">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value="ConnectFail"&gt;Lỗi kết nối cơ quan thuế&lt;/option&gt;</w:t>
            </w:r>
          </w:p>
          <w:p w:rsidR="00000000" w:rsidDel="00000000" w:rsidP="00000000" w:rsidRDefault="00000000" w:rsidRPr="00000000" w14:paraId="0000003D">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Loại thông điệp: ddl</w:t>
            </w:r>
          </w:p>
          <w:p w:rsidR="00000000" w:rsidDel="00000000" w:rsidP="00000000" w:rsidRDefault="00000000" w:rsidRPr="00000000" w14:paraId="0000003F">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value=""&gt;Tất cả&lt;/option&gt;</w:t>
            </w:r>
          </w:p>
          <w:p w:rsidR="00000000" w:rsidDel="00000000" w:rsidP="00000000" w:rsidRDefault="00000000" w:rsidRPr="00000000" w14:paraId="00000040">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value="100"&gt;Thông điệp gửi tờ khai đăng ký/thay đổi thông tin sử dụng hóa đơn điện tử&lt;/option&gt;</w:t>
            </w:r>
          </w:p>
          <w:p w:rsidR="00000000" w:rsidDel="00000000" w:rsidP="00000000" w:rsidRDefault="00000000" w:rsidRPr="00000000" w14:paraId="00000041">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value="101"&gt;Thông điệp gửi tờ khai đăng ký thay đổi thông tin đăng ký sử dụng HĐĐT khi  ủy nhiệm/nhận ủy nhiệm lập hóa đơn&lt;/option&gt;</w:t>
            </w:r>
          </w:p>
          <w:p w:rsidR="00000000" w:rsidDel="00000000" w:rsidP="00000000" w:rsidRDefault="00000000" w:rsidRPr="00000000" w14:paraId="00000042">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value="106"&gt;Thông điệp gửi Đơn đề nghị cấp hóa đơn điện tử có mã của CQT theo từng lần phát sinh&lt;/option&gt;</w:t>
            </w:r>
          </w:p>
          <w:p w:rsidR="00000000" w:rsidDel="00000000" w:rsidP="00000000" w:rsidRDefault="00000000" w:rsidRPr="00000000" w14:paraId="00000043">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value="200"&gt;Thông điệp gửi hóa đơn điện tử tới cơ quan thuế để cấp mã&lt;/option&gt;</w:t>
            </w:r>
          </w:p>
          <w:p w:rsidR="00000000" w:rsidDel="00000000" w:rsidP="00000000" w:rsidRDefault="00000000" w:rsidRPr="00000000" w14:paraId="00000044">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value="201"&gt;Thông điệp gửi hóa đơn điện tử tới cơ quan thuế để cấp mã theo từng lần phát sinh&lt;/option&gt;</w:t>
            </w:r>
          </w:p>
          <w:p w:rsidR="00000000" w:rsidDel="00000000" w:rsidP="00000000" w:rsidRDefault="00000000" w:rsidRPr="00000000" w14:paraId="00000045">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value="203"&gt;Thông điệp chuyển dữ liệu hóa đơn điện tử không mã đến cơ quan thuế&lt;/option&gt;</w:t>
            </w:r>
          </w:p>
          <w:p w:rsidR="00000000" w:rsidDel="00000000" w:rsidP="00000000" w:rsidRDefault="00000000" w:rsidRPr="00000000" w14:paraId="00000046">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value="300"&gt;Thông điệp thông báo về hóa đơn điện tử đã lập có sai sót&lt;/option&gt;</w:t>
            </w:r>
          </w:p>
          <w:p w:rsidR="00000000" w:rsidDel="00000000" w:rsidP="00000000" w:rsidRDefault="00000000" w:rsidRPr="00000000" w14:paraId="00000047">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value="400"&gt;Thông điệp chuyển bảng tổng hợp dữ liệu hóa đơn điện tử đến cơ quan thuế&lt;/option&gt;</w:t>
            </w:r>
          </w:p>
          <w:p w:rsidR="00000000" w:rsidDel="00000000" w:rsidP="00000000" w:rsidRDefault="00000000" w:rsidRPr="00000000" w14:paraId="00000048">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&lt;option value="500"&gt;Thông điệp chuyển dữ liệu hóa đơn điện tử do TCTN uỷ quyền cấp mã đến cơ quan thuế&lt;/option&gt;</w:t>
            </w:r>
          </w:p>
          <w:p w:rsidR="00000000" w:rsidDel="00000000" w:rsidP="00000000" w:rsidRDefault="00000000" w:rsidRPr="00000000" w14:paraId="00000049">
            <w:pPr>
              <w:numPr>
                <w:ilvl w:val="1"/>
                <w:numId w:val="2"/>
              </w:numPr>
              <w:spacing w:after="0" w:line="276"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lấy từ </w:t>
            </w:r>
            <w:r w:rsidDel="00000000" w:rsidR="00000000" w:rsidRPr="00000000">
              <w:rPr>
                <w:rFonts w:ascii="Times New Roman" w:cs="Times New Roman" w:eastAsia="Times New Roman" w:hAnsi="Times New Roman"/>
                <w:b w:val="1"/>
                <w:sz w:val="18"/>
                <w:szCs w:val="18"/>
                <w:shd w:fill="fbfbfb" w:val="clear"/>
                <w:rtl w:val="0"/>
              </w:rPr>
              <w:t xml:space="preserve">invoice_templates.template_name, các bản ghi có status khác -1</w:t>
            </w:r>
            <w:r w:rsidDel="00000000" w:rsidR="00000000" w:rsidRPr="00000000">
              <w:rPr>
                <w:rtl w:val="0"/>
              </w:rPr>
            </w:r>
          </w:p>
          <w:p w:rsidR="00000000" w:rsidDel="00000000" w:rsidP="00000000" w:rsidRDefault="00000000" w:rsidRPr="00000000" w14:paraId="0000004B">
            <w:pPr>
              <w:numPr>
                <w:ilvl w:val="0"/>
                <w:numId w:val="2"/>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Ký Hiệu: load theo mẫu số đã được chọn ở trên. register_publish_invoices.symbol theo </w:t>
            </w:r>
            <w:r w:rsidDel="00000000" w:rsidR="00000000" w:rsidRPr="00000000">
              <w:rPr>
                <w:rFonts w:ascii="Times New Roman" w:cs="Times New Roman" w:eastAsia="Times New Roman" w:hAnsi="Times New Roman"/>
                <w:color w:val="222222"/>
                <w:sz w:val="18"/>
                <w:szCs w:val="18"/>
                <w:shd w:fill="fbfbfb" w:val="clear"/>
                <w:rtl w:val="0"/>
              </w:rPr>
              <w:t xml:space="preserve">invoice_template_id được chọn ở mẫu số</w:t>
            </w:r>
            <w:r w:rsidDel="00000000" w:rsidR="00000000" w:rsidRPr="00000000">
              <w:rPr>
                <w:rtl w:val="0"/>
              </w:rPr>
            </w:r>
          </w:p>
          <w:p w:rsidR="00000000" w:rsidDel="00000000" w:rsidP="00000000" w:rsidRDefault="00000000" w:rsidRPr="00000000" w14:paraId="0000004C">
            <w:pPr>
              <w:numPr>
                <w:ilvl w:val="0"/>
                <w:numId w:val="2"/>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Số hóa đơn: khách hàng nhập</w:t>
            </w:r>
          </w:p>
          <w:p w:rsidR="00000000" w:rsidDel="00000000" w:rsidP="00000000" w:rsidRDefault="00000000" w:rsidRPr="00000000" w14:paraId="0000004D">
            <w:pPr>
              <w:numPr>
                <w:ilvl w:val="0"/>
                <w:numId w:val="2"/>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Từ ngày: Mặc định là ngày đầu tháng hiện tại</w:t>
            </w:r>
          </w:p>
          <w:p w:rsidR="00000000" w:rsidDel="00000000" w:rsidP="00000000" w:rsidRDefault="00000000" w:rsidRPr="00000000" w14:paraId="0000004E">
            <w:pPr>
              <w:numPr>
                <w:ilvl w:val="0"/>
                <w:numId w:val="2"/>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Đến ngày: mặc định là ngày hiện tại</w:t>
            </w:r>
          </w:p>
          <w:p w:rsidR="00000000" w:rsidDel="00000000" w:rsidP="00000000" w:rsidRDefault="00000000" w:rsidRPr="00000000" w14:paraId="0000004F">
            <w:pPr>
              <w:numPr>
                <w:ilvl w:val="0"/>
                <w:numId w:val="2"/>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Thông báo từ cơ quan thuế: ddl</w:t>
            </w:r>
          </w:p>
          <w:p w:rsidR="00000000" w:rsidDel="00000000" w:rsidP="00000000" w:rsidRDefault="00000000" w:rsidRPr="00000000" w14:paraId="00000050">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selected="selected" value="Process"&gt;Tất cả&lt;/option&gt;</w:t>
            </w:r>
          </w:p>
          <w:p w:rsidR="00000000" w:rsidDel="00000000" w:rsidP="00000000" w:rsidRDefault="00000000" w:rsidRPr="00000000" w14:paraId="00000051">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value="mtd102kq1"&gt;Tiếp nhận Tờ khai đăng ký sử dụng hóa đơn điện tử&lt;/option&gt;</w:t>
            </w:r>
          </w:p>
          <w:p w:rsidR="00000000" w:rsidDel="00000000" w:rsidP="00000000" w:rsidRDefault="00000000" w:rsidRPr="00000000" w14:paraId="00000052">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value="mtd102kq2"&gt;Không tiếp nhận Tờ khai đăng ký sử dụng hóa đơn điện tử&lt;/option&gt;</w:t>
            </w:r>
          </w:p>
          <w:p w:rsidR="00000000" w:rsidDel="00000000" w:rsidP="00000000" w:rsidRDefault="00000000" w:rsidRPr="00000000" w14:paraId="00000053">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value="mtd102kq3"&gt;Tiếp nhận Tờ khai đăng ký thay đổi thông tin sử dụng hóa đơn điện tử&lt;/option&gt;</w:t>
            </w:r>
          </w:p>
          <w:p w:rsidR="00000000" w:rsidDel="00000000" w:rsidP="00000000" w:rsidRDefault="00000000" w:rsidRPr="00000000" w14:paraId="00000054">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value="mtd102kq4"&gt;Không tiếp nhận Tờ khai đăng ký thay đổi thông tin sử dụng hóa đơn điện tử&lt;/option&gt;</w:t>
            </w:r>
          </w:p>
          <w:p w:rsidR="00000000" w:rsidDel="00000000" w:rsidP="00000000" w:rsidRDefault="00000000" w:rsidRPr="00000000" w14:paraId="00000055">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value="mtd103kq1"&gt;Chấp nhận đăng ký/thay đổi thông tin sử dụng hóa đơn điện tử.&lt;/option&gt;</w:t>
            </w:r>
          </w:p>
          <w:p w:rsidR="00000000" w:rsidDel="00000000" w:rsidP="00000000" w:rsidRDefault="00000000" w:rsidRPr="00000000" w14:paraId="00000056">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value="mtd103kq2"&gt;Không chấp nhận đăng ký/thay đổi thông tin sử dụng hóa đơn điện tử!&lt;/option&gt;</w:t>
            </w:r>
          </w:p>
          <w:p w:rsidR="00000000" w:rsidDel="00000000" w:rsidP="00000000" w:rsidRDefault="00000000" w:rsidRPr="00000000" w14:paraId="00000057">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value="mtd999kq1"&gt;TCTN tiếp nhận lỗi&lt;/option&gt;</w:t>
            </w:r>
          </w:p>
          <w:p w:rsidR="00000000" w:rsidDel="00000000" w:rsidP="00000000" w:rsidRDefault="00000000" w:rsidRPr="00000000" w14:paraId="00000058">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value="mtd999kq0"&gt;TCTN tiếp nhân thành công&lt;/option&gt;</w:t>
            </w:r>
          </w:p>
          <w:p w:rsidR="00000000" w:rsidDel="00000000" w:rsidP="00000000" w:rsidRDefault="00000000" w:rsidRPr="00000000" w14:paraId="00000059">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value="mtd204kq1"&gt;Thông báo hóa đơn không đủ điều kiện cấp mã&lt;/option&gt;</w:t>
            </w:r>
          </w:p>
          <w:p w:rsidR="00000000" w:rsidDel="00000000" w:rsidP="00000000" w:rsidRDefault="00000000" w:rsidRPr="00000000" w14:paraId="0000005A">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value="mtd204kq2"&gt;Thông báo kết quả đối chiếu thông tin gói dữ liệu hợp lệ&lt;/option&gt;</w:t>
            </w:r>
          </w:p>
          <w:p w:rsidR="00000000" w:rsidDel="00000000" w:rsidP="00000000" w:rsidRDefault="00000000" w:rsidRPr="00000000" w14:paraId="0000005B">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value="mtd204kq3"&gt;Thông báo kết quả đối chiếu thông tin sơ bộ từng hóa đơn không mã không hợp lệ&lt;/option&gt;</w:t>
            </w:r>
          </w:p>
          <w:p w:rsidR="00000000" w:rsidDel="00000000" w:rsidP="00000000" w:rsidRDefault="00000000" w:rsidRPr="00000000" w14:paraId="0000005C">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value="mtd204kq4"&gt;Thông báo kết quả đối chiếu sơ bộ thông tin của Bảng tổng hợp khác xăng dầu, Tờ khai dữ liệu hóa đơn, chứng từ hàng hóa, dịch vụ bán ra không hợp lệ&lt;/option&gt;</w:t>
            </w:r>
          </w:p>
          <w:p w:rsidR="00000000" w:rsidDel="00000000" w:rsidP="00000000" w:rsidRDefault="00000000" w:rsidRPr="00000000" w14:paraId="0000005D">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value="mtd204kq5"&gt;Thông báo kết quả đối chiếu sơ bộ thông tin của Bảng tổng hợp xăng dầu không hợp lệ&lt;/option&gt;</w:t>
            </w:r>
          </w:p>
          <w:p w:rsidR="00000000" w:rsidDel="00000000" w:rsidP="00000000" w:rsidRDefault="00000000" w:rsidRPr="00000000" w14:paraId="0000005E">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value="mtd204kq6"&gt;Thông báo kết quả đối chiếu sơ bộ thông tin Đơn đề nghị cấp hóa đơn điện tử có mã của CQT theo từng lần phát sinh với trường hợp NNT gửi đơn qua cổng thông tin điện tử của TCT&lt;/option&gt;</w:t>
            </w:r>
          </w:p>
          <w:p w:rsidR="00000000" w:rsidDel="00000000" w:rsidP="00000000" w:rsidRDefault="00000000" w:rsidRPr="00000000" w14:paraId="0000005F">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value="mtd204kq9"&gt;Thông báo kết quả đối chiếu thông tin gói dữ liệu không hợp lệ các trường hợp khác&lt;/option&gt;</w:t>
            </w:r>
          </w:p>
          <w:p w:rsidR="00000000" w:rsidDel="00000000" w:rsidP="00000000" w:rsidRDefault="00000000" w:rsidRPr="00000000" w14:paraId="00000060">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value="mtd999Cqtkq1"&gt;TCT tiếp nhận lỗi&lt;/option&gt;</w:t>
            </w:r>
          </w:p>
          <w:p w:rsidR="00000000" w:rsidDel="00000000" w:rsidP="00000000" w:rsidRDefault="00000000" w:rsidRPr="00000000" w14:paraId="00000061">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value="mtd999Cqtkq0"&gt;TCT tiếp nhận thành công&lt;/option&gt;</w:t>
            </w:r>
          </w:p>
          <w:p w:rsidR="00000000" w:rsidDel="00000000" w:rsidP="00000000" w:rsidRDefault="00000000" w:rsidRPr="00000000" w14:paraId="00000062">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value="mtd202kq0"&gt;TCT cấp mã hóa đơn thành công!&lt;/option&gt;</w:t>
            </w:r>
          </w:p>
          <w:p w:rsidR="00000000" w:rsidDel="00000000" w:rsidP="00000000" w:rsidRDefault="00000000" w:rsidRPr="00000000" w14:paraId="00000063">
            <w:pPr>
              <w:numPr>
                <w:ilvl w:val="1"/>
                <w:numId w:val="2"/>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&lt;option value="mtd301kq1"&gt;TCT thông báo kết quả đối chiếu thông tin gói dữ liệu hóa đơn sai sót hợp lệ&lt;/option&gt;</w:t>
            </w:r>
          </w:p>
          <w:p w:rsidR="00000000" w:rsidDel="00000000" w:rsidP="00000000" w:rsidRDefault="00000000" w:rsidRPr="00000000" w14:paraId="00000064">
            <w:pPr>
              <w:numPr>
                <w:ilvl w:val="0"/>
                <w:numId w:val="2"/>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Có nút xem chi tiết ở từng dòng</w:t>
            </w:r>
          </w:p>
          <w:p w:rsidR="00000000" w:rsidDel="00000000" w:rsidP="00000000" w:rsidRDefault="00000000" w:rsidRPr="00000000" w14:paraId="00000065">
            <w:pPr>
              <w:spacing w:after="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Các nút chức năng:</w:t>
            </w:r>
          </w:p>
          <w:p w:rsidR="00000000" w:rsidDel="00000000" w:rsidP="00000000" w:rsidRDefault="00000000" w:rsidRPr="00000000" w14:paraId="00000066">
            <w:pPr>
              <w:numPr>
                <w:ilvl w:val="1"/>
                <w:numId w:val="10"/>
              </w:numPr>
              <w:spacing w:after="0" w:line="276" w:lineRule="auto"/>
              <w:ind w:left="144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Tìm kiếm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0" w:line="276" w:lineRule="auto"/>
              <w:ind w:left="0" w:firstLine="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Thực hiện gọi API bên hóa đơn điện tử để lấy dữ liệu trả về </w:t>
            </w:r>
            <w:r w:rsidDel="00000000" w:rsidR="00000000" w:rsidRPr="00000000">
              <w:rPr>
                <w:rFonts w:ascii="Times New Roman" w:cs="Times New Roman" w:eastAsia="Times New Roman" w:hAnsi="Times New Roman"/>
                <w:b w:val="1"/>
                <w:sz w:val="24"/>
                <w:szCs w:val="24"/>
                <w:rtl w:val="0"/>
              </w:rPr>
              <w:t xml:space="preserve">Inv_PSGetTransactionItems (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https://docs.google.com/document/d/1QAF9kdndYXOguLq_VhARQsztmUSpNCwk1mjfRVxgzJw/edit#heading=h.mferr8lzi0m9</w:t>
              </w:r>
            </w:hyperlink>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69">
            <w:pPr>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Trường hợp API trả về thông báo không thành công thì hiển thị thông báo Xem danh sách lịch sử giao dịch không thành công| &lt;Mã lỗi hóa đơn điện tử trả về&gt; </w:t>
            </w:r>
          </w:p>
          <w:p w:rsidR="00000000" w:rsidDel="00000000" w:rsidP="00000000" w:rsidRDefault="00000000" w:rsidRPr="00000000" w14:paraId="0000006A">
            <w:pPr>
              <w:numPr>
                <w:ilvl w:val="0"/>
                <w:numId w:val="8"/>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API trả về thành công hiển thị</w:t>
            </w:r>
            <w:r w:rsidDel="00000000" w:rsidR="00000000" w:rsidRPr="00000000">
              <w:rPr>
                <w:rFonts w:ascii="Times New Roman" w:cs="Times New Roman" w:eastAsia="Times New Roman" w:hAnsi="Times New Roman"/>
                <w:sz w:val="24"/>
                <w:szCs w:val="24"/>
                <w:rtl w:val="0"/>
              </w:rPr>
              <w:t xml:space="preserve"> thông tin hiển thị trên nội dung xem chi tiết:</w:t>
            </w:r>
          </w:p>
          <w:p w:rsidR="00000000" w:rsidDel="00000000" w:rsidP="00000000" w:rsidRDefault="00000000" w:rsidRPr="00000000" w14:paraId="0000006B">
            <w:pPr>
              <w:spacing w:after="0" w:line="276" w:lineRule="auto"/>
              <w:ind w:left="0" w:firstLine="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6C">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STT: Tự tăng</w:t>
            </w:r>
          </w:p>
          <w:p w:rsidR="00000000" w:rsidDel="00000000" w:rsidP="00000000" w:rsidRDefault="00000000" w:rsidRPr="00000000" w14:paraId="0000006D">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Mã Giao Dịch: ứng với mtd</w:t>
            </w:r>
          </w:p>
          <w:p w:rsidR="00000000" w:rsidDel="00000000" w:rsidP="00000000" w:rsidRDefault="00000000" w:rsidRPr="00000000" w14:paraId="0000006E">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Mẫu số: ứng với Pattern</w:t>
            </w:r>
          </w:p>
          <w:p w:rsidR="00000000" w:rsidDel="00000000" w:rsidP="00000000" w:rsidRDefault="00000000" w:rsidRPr="00000000" w14:paraId="0000006F">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Ký Hiệu: Serial</w:t>
            </w:r>
          </w:p>
          <w:p w:rsidR="00000000" w:rsidDel="00000000" w:rsidP="00000000" w:rsidRDefault="00000000" w:rsidRPr="00000000" w14:paraId="00000070">
            <w:pPr>
              <w:numPr>
                <w:ilvl w:val="0"/>
                <w:numId w:val="8"/>
              </w:numPr>
              <w:spacing w:after="0" w:line="276"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Số hóa đơn: NoRange (chỉ hiển thị khi mẫu số và kí hiệu khác null)</w:t>
            </w:r>
          </w:p>
          <w:p w:rsidR="00000000" w:rsidDel="00000000" w:rsidP="00000000" w:rsidRDefault="00000000" w:rsidRPr="00000000" w14:paraId="00000071">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Bắt Đầu Giao Dịch: Created</w:t>
            </w:r>
          </w:p>
          <w:p w:rsidR="00000000" w:rsidDel="00000000" w:rsidP="00000000" w:rsidRDefault="00000000" w:rsidRPr="00000000" w14:paraId="00000072">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Trạng Thái: Status cái này lấy số ra xong map thành text</w:t>
            </w:r>
          </w:p>
          <w:p w:rsidR="00000000" w:rsidDel="00000000" w:rsidP="00000000" w:rsidRDefault="00000000" w:rsidRPr="00000000" w14:paraId="00000073">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Loại Thông Điệp: MLTDiep</w:t>
            </w:r>
          </w:p>
          <w:p w:rsidR="00000000" w:rsidDel="00000000" w:rsidP="00000000" w:rsidRDefault="00000000" w:rsidRPr="00000000" w14:paraId="00000074">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Còn trường thông báo từ CQT: Messages</w:t>
            </w:r>
          </w:p>
          <w:p w:rsidR="00000000" w:rsidDel="00000000" w:rsidP="00000000" w:rsidRDefault="00000000" w:rsidRPr="00000000" w14:paraId="00000075">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LyDo: Step, map từ số sang text</w:t>
            </w:r>
          </w:p>
          <w:p w:rsidR="00000000" w:rsidDel="00000000" w:rsidP="00000000" w:rsidRDefault="00000000" w:rsidRPr="00000000" w14:paraId="00000076">
            <w:pPr>
              <w:shd w:fill="ffffff" w:val="clear"/>
              <w:spacing w:after="0" w:line="276"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77">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8">
      <w:pPr>
        <w:spacing w:after="200" w:line="240" w:lineRule="auto"/>
        <w:rPr/>
      </w:pPr>
      <w:r w:rsidDel="00000000" w:rsidR="00000000" w:rsidRPr="00000000">
        <w:rPr>
          <w:rtl w:val="0"/>
        </w:rPr>
      </w:r>
    </w:p>
    <w:p w:rsidR="00000000" w:rsidDel="00000000" w:rsidP="00000000" w:rsidRDefault="00000000" w:rsidRPr="00000000" w14:paraId="00000079">
      <w:pPr>
        <w:pStyle w:val="Heading1"/>
        <w:numPr>
          <w:ilvl w:val="0"/>
          <w:numId w:val="3"/>
        </w:numPr>
        <w:spacing w:after="200" w:line="240" w:lineRule="auto"/>
        <w:ind w:left="1440" w:hanging="360"/>
        <w:rPr>
          <w:rFonts w:ascii="Times New Roman" w:cs="Times New Roman" w:eastAsia="Times New Roman" w:hAnsi="Times New Roman"/>
          <w:b w:val="1"/>
          <w:sz w:val="24"/>
          <w:szCs w:val="24"/>
        </w:rPr>
      </w:pPr>
      <w:bookmarkStart w:colFirst="0" w:colLast="0" w:name="_heading=h.qv7uvkodi8v2" w:id="5"/>
      <w:bookmarkEnd w:id="5"/>
      <w:r w:rsidDel="00000000" w:rsidR="00000000" w:rsidRPr="00000000">
        <w:rPr>
          <w:rFonts w:ascii="Times New Roman" w:cs="Times New Roman" w:eastAsia="Times New Roman" w:hAnsi="Times New Roman"/>
          <w:sz w:val="24"/>
          <w:szCs w:val="24"/>
          <w:rtl w:val="0"/>
        </w:rPr>
        <w:t xml:space="preserve">Chức năng xem chi tiết bản ghi</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tbl>
      <w:tblPr>
        <w:tblStyle w:val="Table3"/>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gridCol w:w="3420"/>
        <w:tblGridChange w:id="0">
          <w:tblGrid>
            <w:gridCol w:w="1480"/>
            <w:gridCol w:w="9500"/>
            <w:gridCol w:w="34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B">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C">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D">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E">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Lịch sử cơ quan thuế</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F">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0">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81">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83">
            <w:pPr>
              <w:numPr>
                <w:ilvl w:val="0"/>
                <w:numId w:val="4"/>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gọi API lấy thông tin chi tiết giao dịch để hiển thị, </w:t>
            </w:r>
            <w:r w:rsidDel="00000000" w:rsidR="00000000" w:rsidRPr="00000000">
              <w:rPr>
                <w:rFonts w:ascii="Times New Roman" w:cs="Times New Roman" w:eastAsia="Times New Roman" w:hAnsi="Times New Roman"/>
                <w:b w:val="1"/>
                <w:sz w:val="24"/>
                <w:szCs w:val="24"/>
                <w:rtl w:val="0"/>
              </w:rPr>
              <w:t xml:space="preserve">Inv_PSGetTransactionDetail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https://docs.google.com/document/d/1QAF9kdndYXOguLq_VhARQsztmUSpNCwk1mjfRVxgzJw/edit#heading=h.ojexo25vnq5l</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 Trường hợp API trả về thông báo không thành công thì hiển thị thông báo Xem chi tiết bản ghi không thành công| &lt;Mã lỗi hóa đơn điện tử trả về&gt; </w:t>
            </w:r>
          </w:p>
          <w:p w:rsidR="00000000" w:rsidDel="00000000" w:rsidP="00000000" w:rsidRDefault="00000000" w:rsidRPr="00000000" w14:paraId="00000084">
            <w:pPr>
              <w:numPr>
                <w:ilvl w:val="1"/>
                <w:numId w:val="4"/>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API trả về thành công hiển thị</w:t>
            </w:r>
            <w:r w:rsidDel="00000000" w:rsidR="00000000" w:rsidRPr="00000000">
              <w:rPr>
                <w:rFonts w:ascii="Times New Roman" w:cs="Times New Roman" w:eastAsia="Times New Roman" w:hAnsi="Times New Roman"/>
                <w:sz w:val="24"/>
                <w:szCs w:val="24"/>
                <w:rtl w:val="0"/>
              </w:rPr>
              <w:t xml:space="preserve"> thông tin hiển thị trên nội dung xem chi tiết:</w:t>
            </w:r>
            <w:r w:rsidDel="00000000" w:rsidR="00000000" w:rsidRPr="00000000">
              <w:rPr>
                <w:rtl w:val="0"/>
              </w:rPr>
            </w:r>
          </w:p>
          <w:p w:rsidR="00000000" w:rsidDel="00000000" w:rsidP="00000000" w:rsidRDefault="00000000" w:rsidRPr="00000000" w14:paraId="0000008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thông tin hiển thị trên nội dung xem chi tiết:</w:t>
            </w:r>
          </w:p>
          <w:p w:rsidR="00000000" w:rsidDel="00000000" w:rsidP="00000000" w:rsidRDefault="00000000" w:rsidRPr="00000000" w14:paraId="00000086">
            <w:pPr>
              <w:numPr>
                <w:ilvl w:val="0"/>
                <w:numId w:val="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STT: tự tăng</w:t>
            </w:r>
          </w:p>
          <w:p w:rsidR="00000000" w:rsidDel="00000000" w:rsidP="00000000" w:rsidRDefault="00000000" w:rsidRPr="00000000" w14:paraId="00000087">
            <w:pPr>
              <w:numPr>
                <w:ilvl w:val="0"/>
                <w:numId w:val="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giao dịch</w:t>
            </w:r>
          </w:p>
          <w:p w:rsidR="00000000" w:rsidDel="00000000" w:rsidP="00000000" w:rsidRDefault="00000000" w:rsidRPr="00000000" w14:paraId="00000088">
            <w:pPr>
              <w:numPr>
                <w:ilvl w:val="0"/>
                <w:numId w:val="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w:t>
            </w:r>
          </w:p>
          <w:p w:rsidR="00000000" w:rsidDel="00000000" w:rsidP="00000000" w:rsidRDefault="00000000" w:rsidRPr="00000000" w14:paraId="00000089">
            <w:pPr>
              <w:numPr>
                <w:ilvl w:val="0"/>
                <w:numId w:val="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tạo</w:t>
            </w:r>
          </w:p>
          <w:p w:rsidR="00000000" w:rsidDel="00000000" w:rsidP="00000000" w:rsidRDefault="00000000" w:rsidRPr="00000000" w14:paraId="0000008A">
            <w:pPr>
              <w:shd w:fill="ffffff" w:val="clear"/>
              <w:spacing w:after="0" w:before="320" w:line="276" w:lineRule="auto"/>
              <w:ind w:left="0" w:firstLine="0"/>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B">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C">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D">
      <w:pPr>
        <w:pStyle w:val="Heading1"/>
        <w:numPr>
          <w:ilvl w:val="0"/>
          <w:numId w:val="3"/>
        </w:numPr>
        <w:spacing w:after="200" w:line="240" w:lineRule="auto"/>
        <w:ind w:left="1440" w:hanging="360"/>
        <w:rPr>
          <w:rFonts w:ascii="Times New Roman" w:cs="Times New Roman" w:eastAsia="Times New Roman" w:hAnsi="Times New Roman"/>
          <w:b w:val="1"/>
          <w:sz w:val="24"/>
          <w:szCs w:val="24"/>
        </w:rPr>
      </w:pPr>
      <w:bookmarkStart w:colFirst="0" w:colLast="0" w:name="_heading=h.gw0ghpvp4i2n" w:id="6"/>
      <w:bookmarkEnd w:id="6"/>
      <w:r w:rsidDel="00000000" w:rsidR="00000000" w:rsidRPr="00000000">
        <w:rPr>
          <w:rFonts w:ascii="Times New Roman" w:cs="Times New Roman" w:eastAsia="Times New Roman" w:hAnsi="Times New Roman"/>
          <w:sz w:val="24"/>
          <w:szCs w:val="24"/>
          <w:rtl w:val="0"/>
        </w:rPr>
        <w:t xml:space="preserve">Chức năng xem chi tiết kết quả xử lý</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8F">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4"/>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gridCol w:w="3420"/>
        <w:tblGridChange w:id="0">
          <w:tblGrid>
            <w:gridCol w:w="1480"/>
            <w:gridCol w:w="9500"/>
            <w:gridCol w:w="34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0">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1">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Lịch sử cơ quan thuế</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4">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5">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96">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8">
            <w:pPr>
              <w:numPr>
                <w:ilvl w:val="0"/>
                <w:numId w:val="7"/>
              </w:numPr>
              <w:spacing w:after="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Thực hiện gọi API lấy thông tin chi tiết giao dịch để hiển thị </w:t>
            </w:r>
            <w:r w:rsidDel="00000000" w:rsidR="00000000" w:rsidRPr="00000000">
              <w:rPr>
                <w:rFonts w:ascii="Times New Roman" w:cs="Times New Roman" w:eastAsia="Times New Roman" w:hAnsi="Times New Roman"/>
                <w:b w:val="1"/>
                <w:sz w:val="24"/>
                <w:szCs w:val="24"/>
                <w:rtl w:val="0"/>
              </w:rPr>
              <w:t xml:space="preserve">Inv_PSGetStepDetail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https://docs.google.com/document/d/1QAF9kdndYXOguLq_VhARQsztmUSpNCwk1mjfRVxgzJw/edit#heading=h.gn18dggpv2au</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9">
            <w:pPr>
              <w:spacing w:after="0" w:line="276"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Trường hợp API trả về thông báo không thành công thì hiển thị thông báo Xem chi tiết kết quả xử lý không thành công| &lt;Mã lỗi hóa đơn điện tử trả về&gt; </w:t>
            </w:r>
          </w:p>
          <w:p w:rsidR="00000000" w:rsidDel="00000000" w:rsidP="00000000" w:rsidRDefault="00000000" w:rsidRPr="00000000" w14:paraId="0000009A">
            <w:pPr>
              <w:numPr>
                <w:ilvl w:val="1"/>
                <w:numId w:val="7"/>
              </w:numPr>
              <w:spacing w:after="0" w:line="276"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Trường hợp API trả về thành công hiển thị</w:t>
            </w:r>
            <w:r w:rsidDel="00000000" w:rsidR="00000000" w:rsidRPr="00000000">
              <w:rPr>
                <w:rFonts w:ascii="Times New Roman" w:cs="Times New Roman" w:eastAsia="Times New Roman" w:hAnsi="Times New Roman"/>
                <w:sz w:val="24"/>
                <w:szCs w:val="24"/>
                <w:rtl w:val="0"/>
              </w:rPr>
              <w:t xml:space="preserve"> thông tin hiển thị trên nội dung xem chi tiết:</w:t>
            </w:r>
          </w:p>
          <w:p w:rsidR="00000000" w:rsidDel="00000000" w:rsidP="00000000" w:rsidRDefault="00000000" w:rsidRPr="00000000" w14:paraId="0000009B">
            <w:pPr>
              <w:numPr>
                <w:ilvl w:val="0"/>
                <w:numId w:val="9"/>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Trạng thái</w:t>
            </w:r>
          </w:p>
          <w:p w:rsidR="00000000" w:rsidDel="00000000" w:rsidP="00000000" w:rsidRDefault="00000000" w:rsidRPr="00000000" w14:paraId="0000009C">
            <w:pPr>
              <w:numPr>
                <w:ilvl w:val="0"/>
                <w:numId w:val="9"/>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Mã giao dịch</w:t>
            </w:r>
          </w:p>
          <w:p w:rsidR="00000000" w:rsidDel="00000000" w:rsidP="00000000" w:rsidRDefault="00000000" w:rsidRPr="00000000" w14:paraId="0000009D">
            <w:pPr>
              <w:numPr>
                <w:ilvl w:val="0"/>
                <w:numId w:val="9"/>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Ngày tạo</w:t>
            </w:r>
          </w:p>
          <w:p w:rsidR="00000000" w:rsidDel="00000000" w:rsidP="00000000" w:rsidRDefault="00000000" w:rsidRPr="00000000" w14:paraId="0000009E">
            <w:pPr>
              <w:numPr>
                <w:ilvl w:val="0"/>
                <w:numId w:val="9"/>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xml data</w:t>
            </w:r>
          </w:p>
          <w:p w:rsidR="00000000" w:rsidDel="00000000" w:rsidP="00000000" w:rsidRDefault="00000000" w:rsidRPr="00000000" w14:paraId="0000009F">
            <w:pPr>
              <w:numPr>
                <w:ilvl w:val="0"/>
                <w:numId w:val="9"/>
              </w:numPr>
              <w:spacing w:after="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Thông báo từ hệ thống</w:t>
            </w:r>
          </w:p>
          <w:p w:rsidR="00000000" w:rsidDel="00000000" w:rsidP="00000000" w:rsidRDefault="00000000" w:rsidRPr="00000000" w14:paraId="000000A0">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2">
      <w:pPr>
        <w:pStyle w:val="Heading1"/>
        <w:numPr>
          <w:ilvl w:val="0"/>
          <w:numId w:val="3"/>
        </w:numPr>
        <w:spacing w:after="200" w:line="240" w:lineRule="auto"/>
        <w:ind w:left="1440" w:hanging="360"/>
        <w:rPr>
          <w:rFonts w:ascii="Times New Roman" w:cs="Times New Roman" w:eastAsia="Times New Roman" w:hAnsi="Times New Roman"/>
          <w:b w:val="1"/>
          <w:sz w:val="24"/>
          <w:szCs w:val="24"/>
        </w:rPr>
      </w:pPr>
      <w:bookmarkStart w:colFirst="0" w:colLast="0" w:name="_heading=h.ul2p0rurgi63" w:id="7"/>
      <w:bookmarkEnd w:id="7"/>
      <w:r w:rsidDel="00000000" w:rsidR="00000000" w:rsidRPr="00000000">
        <w:rPr>
          <w:rFonts w:ascii="Times New Roman" w:cs="Times New Roman" w:eastAsia="Times New Roman" w:hAnsi="Times New Roman"/>
          <w:sz w:val="24"/>
          <w:szCs w:val="24"/>
          <w:rtl w:val="0"/>
        </w:rPr>
        <w:t xml:space="preserve">Chức năng nhận lại kết quả</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A4">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gridCol w:w="3420"/>
        <w:tblGridChange w:id="0">
          <w:tblGrid>
            <w:gridCol w:w="1480"/>
            <w:gridCol w:w="9500"/>
            <w:gridCol w:w="34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8">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Lịch sử cơ quan thuế</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9">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A">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A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numPr>
                <w:ilvl w:val="0"/>
                <w:numId w:val="7"/>
              </w:numPr>
              <w:spacing w:after="0" w:line="276"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Thực hiện gọi API lấy thông tin chi tiết giao dịch để hiển thị,  gọi API </w:t>
            </w:r>
            <w:r w:rsidDel="00000000" w:rsidR="00000000" w:rsidRPr="00000000">
              <w:rPr>
                <w:rFonts w:ascii="Times New Roman" w:cs="Times New Roman" w:eastAsia="Times New Roman" w:hAnsi="Times New Roman"/>
                <w:b w:val="1"/>
                <w:sz w:val="24"/>
                <w:szCs w:val="24"/>
                <w:rtl w:val="0"/>
              </w:rPr>
              <w:t xml:space="preserve">Inv_PSGetResultsTransaction  ( </w:t>
            </w:r>
            <w:hyperlink r:id="rId15">
              <w:r w:rsidDel="00000000" w:rsidR="00000000" w:rsidRPr="00000000">
                <w:rPr>
                  <w:rFonts w:ascii="Times New Roman" w:cs="Times New Roman" w:eastAsia="Times New Roman" w:hAnsi="Times New Roman"/>
                  <w:b w:val="1"/>
                  <w:color w:val="1155cc"/>
                  <w:sz w:val="24"/>
                  <w:szCs w:val="24"/>
                  <w:u w:val="single"/>
                  <w:rtl w:val="0"/>
                </w:rPr>
                <w:t xml:space="preserve">https://docs.google.com/document/d/1QAF9kdndYXOguLq_VhARQsztmUSpNCwk1mjfRVxgzJw/edit#heading=h.jcn4t8ujhrk7</w:t>
              </w:r>
            </w:hyperlink>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AE">
            <w:pPr>
              <w:numPr>
                <w:ilvl w:val="0"/>
                <w:numId w:val="6"/>
              </w:numPr>
              <w:spacing w:after="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Trường hợp API trả về thông báo không thành công thì hiển thị thông báo Nhận lại kết quả giao dịch không thành công| &lt;Mã lỗi hóa đơn điện tử trả về&gt; </w:t>
            </w:r>
          </w:p>
          <w:p w:rsidR="00000000" w:rsidDel="00000000" w:rsidP="00000000" w:rsidRDefault="00000000" w:rsidRPr="00000000" w14:paraId="000000AF">
            <w:pPr>
              <w:numPr>
                <w:ilvl w:val="0"/>
                <w:numId w:val="6"/>
              </w:numPr>
              <w:spacing w:after="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white"/>
                <w:rtl w:val="0"/>
              </w:rPr>
              <w:t xml:space="preserve">Trường hợp API trả về thành công thì </w:t>
            </w:r>
            <w:r w:rsidDel="00000000" w:rsidR="00000000" w:rsidRPr="00000000">
              <w:rPr>
                <w:rFonts w:ascii="Times New Roman" w:cs="Times New Roman" w:eastAsia="Times New Roman" w:hAnsi="Times New Roman"/>
                <w:sz w:val="24"/>
                <w:szCs w:val="24"/>
                <w:rtl w:val="0"/>
              </w:rPr>
              <w:t xml:space="preserve">thông báo “Nhận lại kết quả giao dịch thành công”</w:t>
            </w:r>
            <w:r w:rsidDel="00000000" w:rsidR="00000000" w:rsidRPr="00000000">
              <w:rPr>
                <w:rtl w:val="0"/>
              </w:rPr>
            </w:r>
          </w:p>
          <w:p w:rsidR="00000000" w:rsidDel="00000000" w:rsidP="00000000" w:rsidRDefault="00000000" w:rsidRPr="00000000" w14:paraId="000000B0">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1">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2">
      <w:pPr>
        <w:pStyle w:val="Heading1"/>
        <w:numPr>
          <w:ilvl w:val="0"/>
          <w:numId w:val="3"/>
        </w:numPr>
        <w:spacing w:after="200" w:line="240" w:lineRule="auto"/>
        <w:ind w:left="1440" w:hanging="360"/>
        <w:rPr>
          <w:rFonts w:ascii="Times New Roman" w:cs="Times New Roman" w:eastAsia="Times New Roman" w:hAnsi="Times New Roman"/>
          <w:b w:val="1"/>
          <w:sz w:val="24"/>
          <w:szCs w:val="24"/>
        </w:rPr>
      </w:pPr>
      <w:bookmarkStart w:colFirst="0" w:colLast="0" w:name="_heading=h.x5dmklx8ybm0" w:id="8"/>
      <w:bookmarkEnd w:id="8"/>
      <w:r w:rsidDel="00000000" w:rsidR="00000000" w:rsidRPr="00000000">
        <w:rPr>
          <w:rFonts w:ascii="Times New Roman" w:cs="Times New Roman" w:eastAsia="Times New Roman" w:hAnsi="Times New Roman"/>
          <w:sz w:val="24"/>
          <w:szCs w:val="24"/>
          <w:rtl w:val="0"/>
        </w:rPr>
        <w:t xml:space="preserve">Chức năng export</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sử dụng</w:t>
      </w:r>
    </w:p>
    <w:p w:rsidR="00000000" w:rsidDel="00000000" w:rsidP="00000000" w:rsidRDefault="00000000" w:rsidRPr="00000000" w14:paraId="000000B4">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Tình huống 1</w:t>
      </w:r>
    </w:p>
    <w:p w:rsidR="00000000" w:rsidDel="00000000" w:rsidP="00000000" w:rsidRDefault="00000000" w:rsidRPr="00000000" w14:paraId="000000B5">
      <w:pPr>
        <w:spacing w:after="20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0"/>
        <w:gridCol w:w="9500"/>
        <w:gridCol w:w="3420"/>
        <w:tblGridChange w:id="0">
          <w:tblGrid>
            <w:gridCol w:w="1480"/>
            <w:gridCol w:w="9500"/>
            <w:gridCol w:w="342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Đối tượng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after="120" w:before="12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Người dùng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Hoạt động</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hệ thống thành công và có vai trò thực hiện chức năng  xem ds Lịch sử cơ quan thuế</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A">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vào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B">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phải đăng nhập thành công vào hệ thống</w:t>
            </w:r>
          </w:p>
          <w:p w:rsidR="00000000" w:rsidDel="00000000" w:rsidP="00000000" w:rsidRDefault="00000000" w:rsidRPr="00000000" w14:paraId="000000BC">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đăng nhập phải có quyền truy cập vào chức năng</w:t>
            </w:r>
          </w:p>
          <w:p w:rsidR="00000000" w:rsidDel="00000000" w:rsidP="00000000" w:rsidRDefault="00000000" w:rsidRPr="00000000" w14:paraId="000000BD">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đầu vào như các thông tin ở form liệt kê,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after="120" w:before="12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đầu ra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after="120" w:before="1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K</w:t>
            </w:r>
            <w:r w:rsidDel="00000000" w:rsidR="00000000" w:rsidRPr="00000000">
              <w:rPr>
                <w:rFonts w:ascii="Times New Roman" w:cs="Times New Roman" w:eastAsia="Times New Roman" w:hAnsi="Times New Roman"/>
                <w:sz w:val="26"/>
                <w:szCs w:val="26"/>
                <w:rtl w:val="0"/>
              </w:rPr>
              <w:t xml:space="preserve">hi hiển thị kết quả trên lưới liệt kê, thực hiện bấm nút export, sẽ thực hiện xuất file excel có các dữ liệu trên lưới tương tự như form liệt kê, gồm các thông tin:</w:t>
            </w:r>
          </w:p>
          <w:p w:rsidR="00000000" w:rsidDel="00000000" w:rsidP="00000000" w:rsidRDefault="00000000" w:rsidRPr="00000000" w14:paraId="000000C0">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STT: Tự tăng</w:t>
            </w:r>
          </w:p>
          <w:p w:rsidR="00000000" w:rsidDel="00000000" w:rsidP="00000000" w:rsidRDefault="00000000" w:rsidRPr="00000000" w14:paraId="000000C1">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Mã Giao Dịch: ứng với mtd</w:t>
            </w:r>
          </w:p>
          <w:p w:rsidR="00000000" w:rsidDel="00000000" w:rsidP="00000000" w:rsidRDefault="00000000" w:rsidRPr="00000000" w14:paraId="000000C2">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Mẫu số: ứng với Pattern</w:t>
            </w:r>
          </w:p>
          <w:p w:rsidR="00000000" w:rsidDel="00000000" w:rsidP="00000000" w:rsidRDefault="00000000" w:rsidRPr="00000000" w14:paraId="000000C3">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Ký Hiệu: Serial</w:t>
            </w:r>
          </w:p>
          <w:p w:rsidR="00000000" w:rsidDel="00000000" w:rsidP="00000000" w:rsidRDefault="00000000" w:rsidRPr="00000000" w14:paraId="000000C4">
            <w:pPr>
              <w:numPr>
                <w:ilvl w:val="0"/>
                <w:numId w:val="8"/>
              </w:numPr>
              <w:spacing w:after="0" w:line="276" w:lineRule="auto"/>
              <w:ind w:left="720"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Số hóa đơn: NoRange (chỉ hiển thị khi mẫu số và kí hiệu khác null)</w:t>
            </w:r>
          </w:p>
          <w:p w:rsidR="00000000" w:rsidDel="00000000" w:rsidP="00000000" w:rsidRDefault="00000000" w:rsidRPr="00000000" w14:paraId="000000C5">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Bắt Đầu Giao Dịch: Created</w:t>
            </w:r>
          </w:p>
          <w:p w:rsidR="00000000" w:rsidDel="00000000" w:rsidP="00000000" w:rsidRDefault="00000000" w:rsidRPr="00000000" w14:paraId="000000C6">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Trạng Thái: Status cái này lấy số ra xong map thành text</w:t>
            </w:r>
          </w:p>
          <w:p w:rsidR="00000000" w:rsidDel="00000000" w:rsidP="00000000" w:rsidRDefault="00000000" w:rsidRPr="00000000" w14:paraId="000000C7">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Loại Thông Điệp: MLTDiep</w:t>
            </w:r>
          </w:p>
          <w:p w:rsidR="00000000" w:rsidDel="00000000" w:rsidP="00000000" w:rsidRDefault="00000000" w:rsidRPr="00000000" w14:paraId="000000C8">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Còn trường thông báo từ CQT: Messages</w:t>
            </w:r>
          </w:p>
          <w:p w:rsidR="00000000" w:rsidDel="00000000" w:rsidP="00000000" w:rsidRDefault="00000000" w:rsidRPr="00000000" w14:paraId="000000C9">
            <w:pPr>
              <w:numPr>
                <w:ilvl w:val="0"/>
                <w:numId w:val="8"/>
              </w:numPr>
              <w:spacing w:after="0" w:line="276" w:lineRule="auto"/>
              <w:ind w:left="720" w:hanging="36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LyDo: Step, map từ số sang text</w:t>
            </w:r>
          </w:p>
          <w:p w:rsidR="00000000" w:rsidDel="00000000" w:rsidP="00000000" w:rsidRDefault="00000000" w:rsidRPr="00000000" w14:paraId="000000CA">
            <w:pPr>
              <w:spacing w:after="120" w:before="1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B">
            <w:pPr>
              <w:shd w:fill="ffffff" w:val="clear"/>
              <w:spacing w:after="0"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spacing w:after="120" w:before="12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D">
      <w:pPr>
        <w:spacing w:after="200" w:line="240" w:lineRule="auto"/>
        <w:rPr/>
      </w:pPr>
      <w:r w:rsidDel="00000000" w:rsidR="00000000" w:rsidRPr="00000000">
        <w:rPr>
          <w:rtl w:val="0"/>
        </w:rPr>
      </w:r>
    </w:p>
    <w:sectPr>
      <w:footerReference r:id="rId16"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36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36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9F4432"/>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9F4432"/>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9F4432"/>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9F4432"/>
    <w:rPr>
      <w:rFonts w:ascii="Times New Roman" w:cs="Times New Roman" w:eastAsia="Times New Roman" w:hAnsi="Times New Roman"/>
      <w:b w:val="1"/>
      <w:bCs w:val="1"/>
      <w:sz w:val="20"/>
      <w:szCs w:val="20"/>
    </w:rPr>
  </w:style>
  <w:style w:type="paragraph" w:styleId="NormalWeb">
    <w:name w:val="Normal (Web)"/>
    <w:basedOn w:val="Normal"/>
    <w:uiPriority w:val="99"/>
    <w:semiHidden w:val="1"/>
    <w:unhideWhenUsed w:val="1"/>
    <w:rsid w:val="009F4432"/>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F9534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Xdd6U64d2OezaxyBlugRHvIYdbuxYiiJ/edit?usp=sharing&amp;ouid=112220442291251445991&amp;rtpof=true&amp;sd=true" TargetMode="External"/><Relationship Id="rId10" Type="http://schemas.openxmlformats.org/officeDocument/2006/relationships/hyperlink" Target="https://docs.google.com/document/d/1QAF9kdndYXOguLq_VhARQsztmUSpNCwk1mjfRVxgzJw/edit?usp=sharing" TargetMode="External"/><Relationship Id="rId13" Type="http://schemas.openxmlformats.org/officeDocument/2006/relationships/hyperlink" Target="https://docs.google.com/document/d/1QAF9kdndYXOguLq_VhARQsztmUSpNCwk1mjfRVxgzJw/edit#heading=h.ojexo25vnq5l" TargetMode="External"/><Relationship Id="rId12" Type="http://schemas.openxmlformats.org/officeDocument/2006/relationships/hyperlink" Target="https://docs.google.com/document/d/1QAF9kdndYXOguLq_VhARQsztmUSpNCwk1mjfRVxgzJw/edit#heading=h.mferr8lzi0m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p.diagrams.net/#G1Lz1YRBQBA5K4b5dqnNTFVSG6JPuSgGA3#%7B%22pageId%22%3A%22XBDpaktK9vYTPZwE32z-%22%7D" TargetMode="External"/><Relationship Id="rId15" Type="http://schemas.openxmlformats.org/officeDocument/2006/relationships/hyperlink" Target="https://docs.google.com/document/d/1QAF9kdndYXOguLq_VhARQsztmUSpNCwk1mjfRVxgzJw/edit#heading=h.jcn4t8ujhrk7" TargetMode="External"/><Relationship Id="rId14" Type="http://schemas.openxmlformats.org/officeDocument/2006/relationships/hyperlink" Target="https://docs.google.com/document/d/1QAF9kdndYXOguLq_VhARQsztmUSpNCwk1mjfRVxgzJw/edit#heading=h.gn18dggpv2au"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BfWwPIqg2I5jlGIt5+xCfJ1UXA==">CgMxLjAyDmgub3g3eTVuejlxczcyMg5oLnYzb2Jmc2lsdWlpZjIOaC5zc3lkNGt5ZHo2eGIyDmguN3ZyM2d2aWdpbGVzMg5oLmQ1OXE2aHVqMHByajIOaC5xdjd1dmtvZGk4djIyDmguZ3cwZ2hwdnA0aTJuMg5oLnVsMnAwcnVyZ2k2MzIOaC54NWRta2x4OHlibTA4AHIhMW5HcjJUQ3lmb0p2TENVOTA0QnA3cXdEcFF3YXJ4dUVP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2023-02-06T03:23:00Z</dcterms:created>
  <dc:creator>Dang Oanh</dc:creator>
</cp:coreProperties>
</file>