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ex5ovhq7h3j7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Mô tả tóm tắt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….</w:t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xbgtwlkb8ey0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Yêu cầu giao diện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m5ada7ive3f3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Mô tả bảng dữ liệu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Bảng dữ liệu</w:t>
      </w:r>
    </w:p>
    <w:p w:rsidR="00000000" w:rsidDel="00000000" w:rsidP="00000000" w:rsidRDefault="00000000" w:rsidRPr="00000000" w14:paraId="00000007">
      <w:pPr>
        <w:pStyle w:val="Heading3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mlra2gz14cs" w:id="3"/>
      <w:bookmarkEnd w:id="3"/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4"/>
            <w:szCs w:val="24"/>
            <w:u w:val="single"/>
            <w:rtl w:val="0"/>
          </w:rPr>
          <w:t xml:space="preserve">https://app.diagrams.net/#G1Lz1YRBQBA5K4b5dqnNTFVSG6JPuSgGA3#%7B%22pageId%22%3A%22a7904f86-f2b4-8e86-fa97-74104820619b%22%7D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axp1b18u3394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liệt kê</w:t>
      </w:r>
    </w:p>
    <w:p w:rsidR="00000000" w:rsidDel="00000000" w:rsidP="00000000" w:rsidRDefault="00000000" w:rsidRPr="00000000" w14:paraId="0000000A">
      <w:pPr>
        <w:pStyle w:val="Heading2"/>
        <w:spacing w:after="8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4d34og8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Thông tin API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276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 API: /api/Invoice/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Search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InvoiceTemplate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276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Phương thức: GET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276" w:lineRule="auto"/>
        <w:ind w:left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https://docs.google.com/spreadsheets/d/1hMWYFAVmmC2QzwNYfqaJ1jUhWoLO0TgTd1ZVM-J6MyI/edit#gid=1337108922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Style w:val="Heading2"/>
        <w:numPr>
          <w:ilvl w:val="0"/>
          <w:numId w:val="2"/>
        </w:numPr>
        <w:spacing w:after="80" w:line="259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rrcpz75kcpwq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Luồng xử lý backend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Các tình huống sử dụng</w:t>
      </w:r>
    </w:p>
    <w:p w:rsidR="00000000" w:rsidDel="00000000" w:rsidP="00000000" w:rsidRDefault="00000000" w:rsidRPr="00000000" w14:paraId="00000010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55.0" w:type="dxa"/>
        <w:jc w:val="left"/>
        <w:tblLayout w:type="fixed"/>
        <w:tblLook w:val="0400"/>
      </w:tblPr>
      <w:tblGrid>
        <w:gridCol w:w="555"/>
        <w:gridCol w:w="870"/>
        <w:gridCol w:w="1170"/>
        <w:gridCol w:w="1020"/>
        <w:gridCol w:w="6840"/>
        <w:tblGridChange w:id="0">
          <w:tblGrid>
            <w:gridCol w:w="555"/>
            <w:gridCol w:w="870"/>
            <w:gridCol w:w="1170"/>
            <w:gridCol w:w="1020"/>
            <w:gridCol w:w="684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Đối tượng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Hoạt động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Thông tin đầu vào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Thông tin đầu ra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Người dùng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Người dùng gọi API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Các thông tin đầu vào theo mô tả ở trên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numPr>
                <w:ilvl w:val="0"/>
                <w:numId w:val="4"/>
              </w:numPr>
              <w:spacing w:after="0" w:afterAutospacing="0" w:before="12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Thực hiện kiểm tra xem token có quyền gọi API hay không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4"/>
              </w:numPr>
              <w:spacing w:after="12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kiểm tra xem người dùng có được truy cập đến dữ liệu theo đơn vị id truyền lên hay không</w:t>
            </w:r>
          </w:p>
          <w:p w:rsidR="00000000" w:rsidDel="00000000" w:rsidP="00000000" w:rsidRDefault="00000000" w:rsidRPr="00000000" w14:paraId="0000001C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Dữ liệu đầu ra lấy từ bảng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invoice_templates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các bản ghi có status = 1 theo đơn vị id đầu vào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5"/>
              </w:numPr>
              <w:spacing w:after="0" w:afterAutospacing="0" w:before="12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Nếu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invoice_category_template_id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trống thì không lọc theo điều kiện invoice_category_template_id 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5"/>
              </w:numPr>
              <w:spacing w:after="12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Nếu invoice_category_template_id khác trống thì kết hợp theo điều kiện tìm kiếm theo invoice_category_template_id </w:t>
            </w:r>
          </w:p>
        </w:tc>
      </w:tr>
    </w:tbl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p.diagrams.net/#G1Lz1YRBQBA5K4b5dqnNTFVSG6JPuSgGA3#%7B%22pageId%22%3A%22a7904f86-f2b4-8e86-fa97-74104820619b%22%7D" TargetMode="External"/><Relationship Id="rId7" Type="http://schemas.openxmlformats.org/officeDocument/2006/relationships/hyperlink" Target="https://docs.google.com/spreadsheets/d/1hMWYFAVmmC2QzwNYfqaJ1jUhWoLO0TgTd1ZVM-J6MyI/edit#gid=13371089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