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Mô tả tóm tắt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Hàng ngày thực hiện đồng bộ kết quả của CQT về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syd4kydz6x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pvueqzuk5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Tích hợp hóa đơn điện tử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https://docs.google.com/document/d/1QAF9kdndYXOguLq_VhARQsztmUSpNCwk1mjfRVxgzJw/edit?usp=sharing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jvtwcneicf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tự động đồng bộ kết quả DK 01 từ CQT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9500"/>
        <w:gridCol w:w="3420"/>
        <w:tblGridChange w:id="0">
          <w:tblGrid>
            <w:gridCol w:w="1480"/>
            <w:gridCol w:w="950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Job tự động được setup chạy 6h chạy 1 lần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Rà soát các bản ghi 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register_publishes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 thì thực hiện từng bản ghi.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Thực hiện duyệt từng bản ghi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register_publishes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để xử lý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Gọi API Nhận kết quả tờ khai đăng ký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Inv_PS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rtl w:val="0"/>
              </w:rPr>
              <w:t xml:space="preserve">ReceivedRegisterPublish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https://docs.google.com/document/d/1QAF9kdndYXOguLq_VhARQsztmUSpNCwk1mjfRVxgzJw/edit#heading=h.903jkyhfm9fj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với username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config_invoices.username với enterprise_id = register_publishes .enterprise_id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config_invoices.password với enterprise_id = register_publishes .enterprise_id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mtd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register_publishes.register_publish_invoice_id của bản ghi đang được đồng bộ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. Nếu thông báo trả về = OK=&gt;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TH1: TDiep/TTChung/MaLTDiep = 999 thì thông điệp đang chờ phản hồi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Cập nhật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=1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=0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TH2: TDiep/TTChung/MaLTDiep = -1 thì thông điệp bị lỗi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TDiep/DLieu/Tbao/DSLDKCNhan để lấy Danh sách lý do, các lý do cách nhau bởi dấu chấm phẩy. Thông tin 1 lý do là MLoi: MTa,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TH3: TDiep/TTChung/MaLTDiep = 102 và THop = 1 hoặc Thop = 3 thì thông điệp đang chờ phản hồi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Cập nhật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=1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=0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TH4: TDiep/TTChung/MaLTDiep = 103 và không có thẻ TDiep/DLieu/Tbao/DSLDKCNhan =&gt; Thông điệp thành công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Cập nhật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register_publishes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cập nhật theo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register_publish_invoice_id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truyền vào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API. Lưu ý thông tin: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2 đầu ra của api,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TDiep đầu ra của API,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updater_id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updated_time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Cập nhật các bản ghi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certificates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của đơn vị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4"/>
              </w:numPr>
              <w:spacing w:after="0" w:line="276" w:lineRule="auto"/>
              <w:ind w:left="216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Với các bản ghi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certificates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của đơn vị nằm trong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register_publish_certificates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của bản ghi đang xét thì cập nhật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certificates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= 2,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của các bản ghi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register_publish_certificates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đang xét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Cập nhật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invoice_infomation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spacing w:after="0" w:line="276" w:lineRule="auto"/>
              <w:ind w:left="216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contact_person = contact_person trong bảng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register_publishes bản ghi đang được chấp nhận theo enterprise_id =</w:t>
            </w:r>
            <w:r w:rsidDel="00000000" w:rsidR="00000000" w:rsidRPr="00000000">
              <w:rPr>
                <w:rtl w:val="0"/>
              </w:rPr>
              <w:t xml:space="preserve">id đơn vị đang chọn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spacing w:after="0"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18"/>
                <w:szCs w:val="18"/>
                <w:shd w:fill="fbfbfb" w:val="clear"/>
                <w:rtl w:val="0"/>
              </w:rPr>
              <w:t xml:space="preserve">tax_authority_id = tax_authority_id của bản ghi đang được chấp nhận theo enterprise_id =</w:t>
            </w:r>
            <w:r w:rsidDel="00000000" w:rsidR="00000000" w:rsidRPr="00000000">
              <w:rPr>
                <w:rtl w:val="0"/>
              </w:rPr>
              <w:t xml:space="preserve">id đơn vị đang chọn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276" w:lineRule="auto"/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1"/>
                <w:szCs w:val="21"/>
                <w:rtl w:val="0"/>
              </w:rPr>
              <w:t xml:space="preserve">TH5: với các trường hợp khác mà có thẻ TDiep/DLieu/Tbao/DSLDKCNhan =&gt; Thông điệp bị lỗi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received_message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= TDiep/DLieu/Tbao/DSLDKCNhan để lấy Danh sách lý do, các lý do cách nhau bởi dấu chấm phẩy. Thông tin 1 lý do là MLoi: MTa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TH6: Với trường hợp mã lỗi trả về ERR:6 =&gt; không tìm thấy mã giao dịch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= 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= 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shd w:fill="fbfbfb" w:val="clear"/>
                <w:rtl w:val="0"/>
              </w:rPr>
              <w:t xml:space="preserve">received_message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= Không tìm thấy mã giao dịch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TH7: Với các trường hợp khác, Chỉ hiện thông báo lỗi, không cập nhật DB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Chuyển sang bản ghi tiếp theo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ind w:left="72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320" w:line="276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F443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link w:val="Heading5Char"/>
    <w:uiPriority w:val="9"/>
    <w:qFormat w:val="1"/>
    <w:rsid w:val="009F4432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F4432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9F4432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F44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953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QAF9kdndYXOguLq_VhARQsztmUSpNCwk1mjfRVxgzJw/edit#heading=h.903jkyhfm9f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#G1Lz1YRBQBA5K4b5dqnNTFVSG6JPuSgGA3#%7B%22pageId%22%3A%22XBDpaktK9vYTPZwE32z-%22%7D" TargetMode="External"/><Relationship Id="rId8" Type="http://schemas.openxmlformats.org/officeDocument/2006/relationships/hyperlink" Target="https://docs.google.com/document/d/1QAF9kdndYXOguLq_VhARQsztmUSpNCwk1mjfRVxgzJ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7u0KDfazKReoPpDoWQqoGjqww==">CgMxLjAyDmgub3g3eTVuejlxczcyMg5oLnYzb2Jmc2lsdWlpZjIOaC5zc3lkNGt5ZHo2eGIyDWgueHB2dWVxenVrNWIyDmgucWp2dHdjbmVpY2Z4OAByITE3SURxaFZtbGoyeVZFRUNLSlpPWnhtempKSmNFQTdXdw==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2023-02-06T03:23:00Z</dcterms:created>
  <dc:creator>Dang Oanh</dc:creator>
</cp:coreProperties>
</file>