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862"/>
        <w:gridCol w:w="993"/>
        <w:gridCol w:w="4879"/>
        <w:gridCol w:w="8445"/>
      </w:tblGrid>
      <w:tr w:rsidR="004610B1" w:rsidTr="004610B1">
        <w:trPr>
          <w:trHeight w:val="261"/>
          <w:jc w:val="center"/>
        </w:trPr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tabs>
                <w:tab w:val="left" w:pos="0"/>
              </w:tabs>
              <w:ind w:left="142"/>
              <w:jc w:val="center"/>
              <w:rPr>
                <w:iCs/>
                <w:sz w:val="26"/>
                <w:szCs w:val="26"/>
                <w:lang w:val="en-GB" w:eastAsia="en-GB"/>
              </w:rPr>
            </w:pPr>
            <w:r>
              <w:rPr>
                <w:iCs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>
              <w:rPr>
                <w:color w:val="000000"/>
                <w:sz w:val="26"/>
                <w:szCs w:val="26"/>
                <w:lang w:val="en-GB" w:eastAsia="en-GB"/>
              </w:rPr>
              <w:t>005</w:t>
            </w:r>
          </w:p>
        </w:tc>
        <w:tc>
          <w:tcPr>
            <w:tcW w:w="1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rPr>
                <w:rStyle w:val="jlqj4b"/>
                <w:b/>
              </w:rPr>
            </w:pPr>
            <w:r>
              <w:rPr>
                <w:rStyle w:val="jlqj4b"/>
                <w:b/>
                <w:sz w:val="26"/>
                <w:szCs w:val="26"/>
                <w:lang w:val="en-GB" w:eastAsia="en-GB"/>
              </w:rPr>
              <w:t>Chủ đề 5:</w:t>
            </w:r>
            <w:bookmarkStart w:id="0" w:name="_GoBack"/>
            <w:bookmarkEnd w:id="0"/>
          </w:p>
          <w:p w:rsidR="004610B1" w:rsidRDefault="004610B1">
            <w:r>
              <w:rPr>
                <w:rStyle w:val="jlqj4b"/>
                <w:rFonts w:eastAsiaTheme="minorEastAsia"/>
                <w:sz w:val="26"/>
                <w:szCs w:val="26"/>
                <w:lang w:val="en-GB" w:eastAsia="en-GB"/>
              </w:rPr>
              <w:t>Ứng dụng chát nhóm Tcp Socket console</w:t>
            </w:r>
            <w:r>
              <w:rPr>
                <w:b/>
                <w:sz w:val="26"/>
                <w:szCs w:val="26"/>
                <w:lang w:val="en-GB" w:eastAsia="en-GB"/>
              </w:rPr>
              <w:t xml:space="preserve"> </w:t>
            </w:r>
          </w:p>
        </w:tc>
        <w:tc>
          <w:tcPr>
            <w:tcW w:w="45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pStyle w:val="ListParagraph"/>
              <w:ind w:left="36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Lập trình ứng dụng chat nhóm trong mạng lan sử dụng giao thức Tcp Socket với các yêu cầu</w:t>
            </w:r>
          </w:p>
          <w:p w:rsidR="004610B1" w:rsidRDefault="004610B1">
            <w:pPr>
              <w:pStyle w:val="ListParagraph"/>
              <w:ind w:left="36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- Áp dụng cho mô hình client/server</w:t>
            </w:r>
          </w:p>
          <w:p w:rsidR="004610B1" w:rsidRDefault="004610B1">
            <w:pPr>
              <w:pStyle w:val="ListParagraph"/>
              <w:ind w:left="36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- Chương trình sử dụng Mutil Thread</w:t>
            </w:r>
          </w:p>
          <w:p w:rsidR="004610B1" w:rsidRDefault="004610B1">
            <w:pPr>
              <w:pStyle w:val="ListParagraph"/>
              <w:ind w:left="360"/>
              <w:rPr>
                <w:sz w:val="26"/>
                <w:szCs w:val="26"/>
                <w:lang w:val="vi-VN" w:eastAsia="en-GB"/>
              </w:rPr>
            </w:pPr>
            <w:r>
              <w:rPr>
                <w:sz w:val="26"/>
                <w:szCs w:val="26"/>
                <w:lang w:eastAsia="en-GB"/>
              </w:rPr>
              <w:t>- Giao diện console</w:t>
            </w:r>
          </w:p>
        </w:tc>
      </w:tr>
      <w:tr w:rsidR="004610B1" w:rsidTr="004610B1">
        <w:trPr>
          <w:trHeight w:val="261"/>
          <w:jc w:val="center"/>
        </w:trPr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tabs>
                <w:tab w:val="left" w:pos="0"/>
              </w:tabs>
              <w:ind w:left="142"/>
              <w:jc w:val="center"/>
              <w:rPr>
                <w:iCs/>
                <w:sz w:val="26"/>
                <w:szCs w:val="26"/>
                <w:lang w:val="en-GB" w:eastAsia="en-GB"/>
              </w:rPr>
            </w:pPr>
            <w:r>
              <w:rPr>
                <w:iCs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>
              <w:rPr>
                <w:color w:val="000000"/>
                <w:sz w:val="26"/>
                <w:szCs w:val="26"/>
                <w:lang w:val="en-GB" w:eastAsia="en-GB"/>
              </w:rPr>
              <w:t>006</w:t>
            </w:r>
          </w:p>
        </w:tc>
        <w:tc>
          <w:tcPr>
            <w:tcW w:w="1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rPr>
                <w:rStyle w:val="jlqj4b"/>
                <w:b/>
              </w:rPr>
            </w:pPr>
            <w:r>
              <w:rPr>
                <w:rStyle w:val="jlqj4b"/>
                <w:b/>
                <w:sz w:val="26"/>
                <w:szCs w:val="26"/>
                <w:lang w:val="en-GB" w:eastAsia="en-GB"/>
              </w:rPr>
              <w:t>Chủ đề 6:</w:t>
            </w:r>
          </w:p>
          <w:p w:rsidR="004610B1" w:rsidRDefault="004610B1">
            <w:pPr>
              <w:rPr>
                <w:rStyle w:val="jlqj4b"/>
                <w:b/>
                <w:sz w:val="26"/>
                <w:szCs w:val="26"/>
                <w:lang w:val="en-GB" w:eastAsia="en-GB"/>
              </w:rPr>
            </w:pPr>
            <w:r>
              <w:rPr>
                <w:rStyle w:val="jlqj4b"/>
                <w:rFonts w:eastAsiaTheme="minorEastAsia"/>
                <w:sz w:val="26"/>
                <w:szCs w:val="26"/>
                <w:lang w:val="en-GB" w:eastAsia="en-GB"/>
              </w:rPr>
              <w:t>Ứng dụng chát giữa hai máy UDP Windows Form</w:t>
            </w:r>
          </w:p>
        </w:tc>
        <w:tc>
          <w:tcPr>
            <w:tcW w:w="45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pStyle w:val="ListParagraph"/>
              <w:ind w:left="360"/>
            </w:pPr>
            <w:r>
              <w:rPr>
                <w:sz w:val="26"/>
                <w:szCs w:val="26"/>
                <w:lang w:eastAsia="en-GB"/>
              </w:rPr>
              <w:t>Lập trình ứng dụng chat giữa hai máy trong mạng lan sử dụng giao thức Udp sử dụng lớp hỗ trợ UdpClient với các yêu cầu</w:t>
            </w:r>
          </w:p>
          <w:p w:rsidR="004610B1" w:rsidRDefault="004610B1" w:rsidP="004610B1">
            <w:pPr>
              <w:pStyle w:val="ListParagraph"/>
              <w:numPr>
                <w:ilvl w:val="0"/>
                <w:numId w:val="5"/>
              </w:numPr>
              <w:spacing w:after="12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Áp dụng cho mô hình client/server</w:t>
            </w:r>
          </w:p>
          <w:p w:rsidR="004610B1" w:rsidRDefault="004610B1" w:rsidP="004610B1">
            <w:pPr>
              <w:pStyle w:val="ListParagraph"/>
              <w:numPr>
                <w:ilvl w:val="0"/>
                <w:numId w:val="5"/>
              </w:numPr>
              <w:spacing w:after="12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Sử dụng lớp hỗ trợ UdpClient</w:t>
            </w:r>
          </w:p>
          <w:p w:rsidR="004610B1" w:rsidRDefault="004610B1" w:rsidP="004610B1">
            <w:pPr>
              <w:pStyle w:val="ListParagraph"/>
              <w:numPr>
                <w:ilvl w:val="0"/>
                <w:numId w:val="5"/>
              </w:numPr>
              <w:spacing w:after="12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Giao diện Windows form</w:t>
            </w:r>
          </w:p>
        </w:tc>
      </w:tr>
      <w:tr w:rsidR="004610B1" w:rsidTr="004610B1">
        <w:trPr>
          <w:trHeight w:val="261"/>
          <w:jc w:val="center"/>
        </w:trPr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tabs>
                <w:tab w:val="left" w:pos="0"/>
              </w:tabs>
              <w:ind w:left="142"/>
              <w:jc w:val="center"/>
              <w:rPr>
                <w:iCs/>
                <w:sz w:val="26"/>
                <w:szCs w:val="26"/>
                <w:lang w:val="en-GB" w:eastAsia="en-GB"/>
              </w:rPr>
            </w:pPr>
            <w:r>
              <w:rPr>
                <w:iCs/>
                <w:sz w:val="26"/>
                <w:szCs w:val="26"/>
                <w:lang w:val="en-GB" w:eastAsia="en-GB"/>
              </w:rPr>
              <w:t>7</w:t>
            </w:r>
          </w:p>
        </w:tc>
        <w:tc>
          <w:tcPr>
            <w:tcW w:w="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>
              <w:rPr>
                <w:color w:val="000000"/>
                <w:sz w:val="26"/>
                <w:szCs w:val="26"/>
                <w:lang w:val="en-GB" w:eastAsia="en-GB"/>
              </w:rPr>
              <w:t>007</w:t>
            </w:r>
          </w:p>
        </w:tc>
        <w:tc>
          <w:tcPr>
            <w:tcW w:w="1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rPr>
                <w:rStyle w:val="jlqj4b"/>
                <w:b/>
              </w:rPr>
            </w:pPr>
            <w:r>
              <w:rPr>
                <w:rStyle w:val="jlqj4b"/>
                <w:b/>
                <w:sz w:val="26"/>
                <w:szCs w:val="26"/>
                <w:lang w:val="en-GB" w:eastAsia="en-GB"/>
              </w:rPr>
              <w:t>Chủ đề 7:</w:t>
            </w:r>
          </w:p>
          <w:p w:rsidR="004610B1" w:rsidRDefault="004610B1">
            <w:pPr>
              <w:rPr>
                <w:rStyle w:val="jlqj4b"/>
                <w:b/>
                <w:sz w:val="26"/>
                <w:szCs w:val="26"/>
                <w:lang w:val="en-GB" w:eastAsia="en-GB"/>
              </w:rPr>
            </w:pPr>
            <w:r>
              <w:rPr>
                <w:rStyle w:val="jlqj4b"/>
                <w:rFonts w:eastAsiaTheme="minorEastAsia"/>
                <w:sz w:val="26"/>
                <w:szCs w:val="26"/>
                <w:lang w:val="en-GB" w:eastAsia="en-GB"/>
              </w:rPr>
              <w:t>Ứng dụng chát nhóm TCP Socket Window Form</w:t>
            </w:r>
          </w:p>
        </w:tc>
        <w:tc>
          <w:tcPr>
            <w:tcW w:w="45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pStyle w:val="ListParagraph"/>
              <w:ind w:left="360"/>
            </w:pPr>
            <w:r>
              <w:rPr>
                <w:sz w:val="26"/>
                <w:szCs w:val="26"/>
                <w:lang w:eastAsia="en-GB"/>
              </w:rPr>
              <w:t>Lập trình ứng dụng chat nhóm trong mạng lan sử dụng giao thức Tcp Socket với các yêu cầu</w:t>
            </w:r>
          </w:p>
          <w:p w:rsidR="004610B1" w:rsidRDefault="004610B1">
            <w:pPr>
              <w:pStyle w:val="ListParagraph"/>
              <w:ind w:left="36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- Áp dụng cho mô hình client/server</w:t>
            </w:r>
          </w:p>
          <w:p w:rsidR="004610B1" w:rsidRDefault="004610B1">
            <w:pPr>
              <w:pStyle w:val="ListParagraph"/>
              <w:ind w:left="36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- Chương trình sử dụng Mutil Thread</w:t>
            </w:r>
          </w:p>
          <w:p w:rsidR="004610B1" w:rsidRDefault="004610B1">
            <w:pPr>
              <w:pStyle w:val="ListParagraph"/>
              <w:ind w:left="36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- Giao diện Windows Form</w:t>
            </w:r>
          </w:p>
        </w:tc>
      </w:tr>
      <w:tr w:rsidR="004610B1" w:rsidTr="004610B1">
        <w:trPr>
          <w:trHeight w:val="261"/>
          <w:jc w:val="center"/>
        </w:trPr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tabs>
                <w:tab w:val="left" w:pos="0"/>
              </w:tabs>
              <w:ind w:left="142"/>
              <w:jc w:val="center"/>
              <w:rPr>
                <w:iCs/>
                <w:sz w:val="26"/>
                <w:szCs w:val="26"/>
                <w:lang w:val="en-GB" w:eastAsia="en-GB"/>
              </w:rPr>
            </w:pPr>
            <w:r>
              <w:rPr>
                <w:iCs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>
              <w:rPr>
                <w:color w:val="000000"/>
                <w:sz w:val="26"/>
                <w:szCs w:val="26"/>
                <w:lang w:val="en-GB" w:eastAsia="en-GB"/>
              </w:rPr>
              <w:t>008</w:t>
            </w:r>
          </w:p>
        </w:tc>
        <w:tc>
          <w:tcPr>
            <w:tcW w:w="1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rPr>
                <w:rStyle w:val="jlqj4b"/>
                <w:b/>
              </w:rPr>
            </w:pPr>
            <w:r>
              <w:rPr>
                <w:rStyle w:val="jlqj4b"/>
                <w:b/>
                <w:sz w:val="26"/>
                <w:szCs w:val="26"/>
                <w:lang w:val="en-GB" w:eastAsia="en-GB"/>
              </w:rPr>
              <w:t>Chủ đề 8:</w:t>
            </w:r>
          </w:p>
          <w:p w:rsidR="004610B1" w:rsidRDefault="004610B1">
            <w:pPr>
              <w:rPr>
                <w:rStyle w:val="jlqj4b"/>
                <w:b/>
                <w:sz w:val="26"/>
                <w:szCs w:val="26"/>
                <w:lang w:val="en-GB" w:eastAsia="en-GB"/>
              </w:rPr>
            </w:pPr>
            <w:r>
              <w:rPr>
                <w:rStyle w:val="jlqj4b"/>
                <w:rFonts w:eastAsiaTheme="minorEastAsia"/>
                <w:sz w:val="26"/>
                <w:szCs w:val="26"/>
                <w:lang w:val="en-GB" w:eastAsia="en-GB"/>
              </w:rPr>
              <w:t>Ứng dụng lấy ngày giờ hệ thống TCP Windows Form</w:t>
            </w:r>
          </w:p>
        </w:tc>
        <w:tc>
          <w:tcPr>
            <w:tcW w:w="45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pStyle w:val="ListParagraph"/>
              <w:ind w:left="360"/>
            </w:pPr>
            <w:r>
              <w:rPr>
                <w:sz w:val="26"/>
                <w:szCs w:val="26"/>
                <w:lang w:eastAsia="en-GB"/>
              </w:rPr>
              <w:t xml:space="preserve">Lập trình ứng dụng lấy ngày giờ hệ thống trong mạng </w:t>
            </w:r>
            <w:proofErr w:type="gramStart"/>
            <w:r>
              <w:rPr>
                <w:sz w:val="26"/>
                <w:szCs w:val="26"/>
                <w:lang w:eastAsia="en-GB"/>
              </w:rPr>
              <w:t>lan(</w:t>
            </w:r>
            <w:proofErr w:type="gramEnd"/>
            <w:r>
              <w:rPr>
                <w:sz w:val="26"/>
                <w:szCs w:val="26"/>
                <w:lang w:eastAsia="en-GB"/>
              </w:rPr>
              <w:t>Client gửi mã lệnh, server xử lý yêu cầu gửi trả kết quả) sử dụng giao thức Udp với các yêu cầu</w:t>
            </w:r>
          </w:p>
          <w:p w:rsidR="004610B1" w:rsidRDefault="004610B1">
            <w:pPr>
              <w:pStyle w:val="ListParagraph"/>
              <w:ind w:left="36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- Áp dụng mô hình client/server</w:t>
            </w:r>
          </w:p>
          <w:p w:rsidR="004610B1" w:rsidRDefault="004610B1">
            <w:pPr>
              <w:pStyle w:val="ListParagraph"/>
              <w:ind w:left="36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- Client sử dụng giao diện Windows Form</w:t>
            </w:r>
          </w:p>
          <w:p w:rsidR="004610B1" w:rsidRDefault="004610B1" w:rsidP="004610B1">
            <w:pPr>
              <w:pStyle w:val="ListParagraph"/>
              <w:numPr>
                <w:ilvl w:val="0"/>
                <w:numId w:val="6"/>
              </w:numPr>
              <w:spacing w:after="12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Server sử dụng console</w:t>
            </w:r>
          </w:p>
        </w:tc>
      </w:tr>
      <w:tr w:rsidR="004610B1" w:rsidTr="004610B1">
        <w:trPr>
          <w:trHeight w:val="805"/>
          <w:jc w:val="center"/>
        </w:trPr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tabs>
                <w:tab w:val="left" w:pos="0"/>
              </w:tabs>
              <w:ind w:left="142"/>
              <w:jc w:val="center"/>
              <w:rPr>
                <w:iCs/>
                <w:sz w:val="26"/>
                <w:szCs w:val="26"/>
                <w:lang w:val="en-GB" w:eastAsia="en-GB"/>
              </w:rPr>
            </w:pPr>
            <w:r>
              <w:rPr>
                <w:iCs/>
                <w:sz w:val="26"/>
                <w:szCs w:val="26"/>
                <w:lang w:val="en-GB" w:eastAsia="en-GB"/>
              </w:rPr>
              <w:t>9</w:t>
            </w:r>
          </w:p>
        </w:tc>
        <w:tc>
          <w:tcPr>
            <w:tcW w:w="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jc w:val="center"/>
              <w:rPr>
                <w:color w:val="000000"/>
                <w:sz w:val="26"/>
                <w:szCs w:val="26"/>
                <w:lang w:val="en-GB" w:eastAsia="en-GB"/>
              </w:rPr>
            </w:pPr>
            <w:r>
              <w:rPr>
                <w:color w:val="000000"/>
                <w:sz w:val="26"/>
                <w:szCs w:val="26"/>
                <w:lang w:val="en-GB" w:eastAsia="en-GB"/>
              </w:rPr>
              <w:t>009</w:t>
            </w:r>
          </w:p>
        </w:tc>
        <w:tc>
          <w:tcPr>
            <w:tcW w:w="1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rPr>
                <w:rStyle w:val="jlqj4b"/>
                <w:b/>
              </w:rPr>
            </w:pPr>
            <w:r>
              <w:rPr>
                <w:rStyle w:val="jlqj4b"/>
                <w:b/>
                <w:sz w:val="26"/>
                <w:szCs w:val="26"/>
                <w:lang w:val="en-GB" w:eastAsia="en-GB"/>
              </w:rPr>
              <w:t>Chủ đề 9:</w:t>
            </w:r>
          </w:p>
          <w:p w:rsidR="004610B1" w:rsidRDefault="004610B1">
            <w:pPr>
              <w:rPr>
                <w:rStyle w:val="jlqj4b"/>
                <w:b/>
                <w:sz w:val="26"/>
                <w:szCs w:val="26"/>
                <w:lang w:val="en-GB" w:eastAsia="en-GB"/>
              </w:rPr>
            </w:pPr>
            <w:r>
              <w:rPr>
                <w:rStyle w:val="jlqj4b"/>
                <w:rFonts w:eastAsiaTheme="minorEastAsia"/>
                <w:sz w:val="26"/>
                <w:szCs w:val="26"/>
                <w:lang w:val="en-GB" w:eastAsia="en-GB"/>
              </w:rPr>
              <w:t>Ứng dụng Upload file TCPListener/TCPClient Window Form</w:t>
            </w:r>
          </w:p>
        </w:tc>
        <w:tc>
          <w:tcPr>
            <w:tcW w:w="45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610B1" w:rsidRDefault="004610B1">
            <w:pPr>
              <w:pStyle w:val="ListParagraph"/>
              <w:ind w:left="360"/>
            </w:pPr>
            <w:r>
              <w:rPr>
                <w:sz w:val="26"/>
                <w:szCs w:val="26"/>
                <w:lang w:eastAsia="en-GB"/>
              </w:rPr>
              <w:t>Lập trình ứng dụng chat nhóm trong mạng lan sử dụng giao thức Tcp Socket với các yêu cầu</w:t>
            </w:r>
          </w:p>
          <w:p w:rsidR="004610B1" w:rsidRDefault="004610B1">
            <w:pPr>
              <w:pStyle w:val="ListParagraph"/>
              <w:ind w:left="36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- Áp dụng cho mô hình client/server</w:t>
            </w:r>
          </w:p>
          <w:p w:rsidR="004610B1" w:rsidRDefault="004610B1">
            <w:pPr>
              <w:pStyle w:val="ListParagraph"/>
              <w:ind w:left="36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- Chương trình sử dụng các lớp hỗ trợ TcpListener/TcpClient</w:t>
            </w:r>
          </w:p>
          <w:p w:rsidR="004610B1" w:rsidRDefault="004610B1">
            <w:pPr>
              <w:pStyle w:val="ListParagraph"/>
              <w:ind w:left="360"/>
              <w:rPr>
                <w:sz w:val="26"/>
                <w:szCs w:val="26"/>
                <w:lang w:eastAsia="en-GB"/>
              </w:rPr>
            </w:pPr>
            <w:r>
              <w:rPr>
                <w:sz w:val="26"/>
                <w:szCs w:val="26"/>
                <w:lang w:eastAsia="en-GB"/>
              </w:rPr>
              <w:t>- Giao diện Windows Form</w:t>
            </w:r>
          </w:p>
        </w:tc>
      </w:tr>
    </w:tbl>
    <w:p w:rsidR="00007E52" w:rsidRPr="004610B1" w:rsidRDefault="00007E52" w:rsidP="004610B1"/>
    <w:sectPr w:rsidR="00007E52" w:rsidRPr="004610B1" w:rsidSect="00AC70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539"/>
    <w:multiLevelType w:val="hybridMultilevel"/>
    <w:tmpl w:val="3746EFE8"/>
    <w:lvl w:ilvl="0" w:tplc="61B4B1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320046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397EEF8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CFC045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CCE4DE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2989862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7401E7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1A86D40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9D043EDE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682E0E"/>
    <w:multiLevelType w:val="hybridMultilevel"/>
    <w:tmpl w:val="43A8D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D3703"/>
    <w:multiLevelType w:val="hybridMultilevel"/>
    <w:tmpl w:val="7EA01EF4"/>
    <w:lvl w:ilvl="0" w:tplc="7ADA633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32638F"/>
    <w:multiLevelType w:val="hybridMultilevel"/>
    <w:tmpl w:val="4CA82AE0"/>
    <w:lvl w:ilvl="0" w:tplc="3C5285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95AE5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6A021C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0B44CC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E026C5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942E3DF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938CC3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5D2C876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828F870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93B1A88"/>
    <w:multiLevelType w:val="hybridMultilevel"/>
    <w:tmpl w:val="51CA1DAA"/>
    <w:lvl w:ilvl="0" w:tplc="61E64B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502CA8"/>
    <w:multiLevelType w:val="hybridMultilevel"/>
    <w:tmpl w:val="93BE8AF2"/>
    <w:lvl w:ilvl="0" w:tplc="43EE8E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AE"/>
    <w:rsid w:val="00007E52"/>
    <w:rsid w:val="000B4E9D"/>
    <w:rsid w:val="00126A60"/>
    <w:rsid w:val="00143D25"/>
    <w:rsid w:val="003A56C0"/>
    <w:rsid w:val="004610B1"/>
    <w:rsid w:val="004B14E2"/>
    <w:rsid w:val="00555D44"/>
    <w:rsid w:val="00586289"/>
    <w:rsid w:val="007111C1"/>
    <w:rsid w:val="00730E13"/>
    <w:rsid w:val="00736797"/>
    <w:rsid w:val="007A12B5"/>
    <w:rsid w:val="008024FB"/>
    <w:rsid w:val="008266AE"/>
    <w:rsid w:val="008535D6"/>
    <w:rsid w:val="008935D6"/>
    <w:rsid w:val="008E6AEE"/>
    <w:rsid w:val="00917DA2"/>
    <w:rsid w:val="0094379B"/>
    <w:rsid w:val="009A0F5C"/>
    <w:rsid w:val="00A23AF7"/>
    <w:rsid w:val="00AC70BD"/>
    <w:rsid w:val="00D86A46"/>
    <w:rsid w:val="00F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8CF72-08E3-4EC4-8DCB-B0730CA5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AE"/>
    <w:pPr>
      <w:ind w:left="720"/>
      <w:contextualSpacing/>
    </w:pPr>
  </w:style>
  <w:style w:type="character" w:customStyle="1" w:styleId="jlqj4b">
    <w:name w:val="jlqj4b"/>
    <w:rsid w:val="00461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2023-04-07T06:55:00Z</dcterms:created>
  <dcterms:modified xsi:type="dcterms:W3CDTF">2023-04-18T10:07:00Z</dcterms:modified>
</cp:coreProperties>
</file>