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0B37EB" w14:textId="77777777" w:rsidR="00593103" w:rsidRDefault="00000000">
      <w:pPr>
        <w:spacing w:before="240" w:after="60"/>
        <w:jc w:val="center"/>
      </w:pPr>
      <w:r>
        <w:rPr>
          <w:b/>
          <w:bCs/>
          <w:sz w:val="24"/>
          <w:szCs w:val="24"/>
        </w:rPr>
        <w:t>TACTILE ENTERTAINMENT — COOKIE CATS A/B TEST PROJECT</w:t>
      </w:r>
    </w:p>
    <w:p w14:paraId="716D1B45" w14:textId="77777777" w:rsidR="00593103" w:rsidRDefault="00593103">
      <w:pPr>
        <w:pBdr>
          <w:bottom w:val="single" w:sz="6" w:space="6" w:color="000000"/>
        </w:pBdr>
        <w:spacing w:after="40"/>
        <w:jc w:val="center"/>
      </w:pPr>
    </w:p>
    <w:p w14:paraId="01BC0B4C" w14:textId="77777777" w:rsidR="00593103" w:rsidRDefault="00000000">
      <w:pPr>
        <w:spacing w:before="160" w:after="80"/>
        <w:jc w:val="center"/>
      </w:pPr>
      <w:r>
        <w:rPr>
          <w:b/>
          <w:bCs/>
          <w:sz w:val="34"/>
          <w:szCs w:val="34"/>
        </w:rPr>
        <w:t>PHASE 2 REPORT — EDA &amp; DATA QUALITY ASSESSMENT</w:t>
      </w:r>
    </w:p>
    <w:p w14:paraId="260A255F" w14:textId="77777777" w:rsidR="00593103" w:rsidRDefault="00000000">
      <w:pPr>
        <w:spacing w:after="200"/>
        <w:jc w:val="center"/>
      </w:pPr>
      <w:r>
        <w:rPr>
          <w:i/>
          <w:iCs/>
          <w:color w:val="3A3A3A"/>
        </w:rPr>
        <w:t>Exploratory Data Analysis &amp; Data Quality Assessment</w:t>
      </w:r>
    </w:p>
    <w:tbl>
      <w:tblPr>
        <w:tblW w:w="936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593103" w14:paraId="56053BB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488148" w14:textId="77777777" w:rsidR="00593103" w:rsidRDefault="00000000">
            <w:r>
              <w:rPr>
                <w:b/>
                <w:bCs/>
                <w:sz w:val="24"/>
                <w:szCs w:val="24"/>
              </w:rPr>
              <w:t>Project</w:t>
            </w:r>
          </w:p>
        </w:tc>
        <w:tc>
          <w:tcPr>
            <w:tcW w:w="67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949AD8" w14:textId="77777777" w:rsidR="00593103" w:rsidRDefault="00000000">
            <w:r>
              <w:rPr>
                <w:sz w:val="24"/>
                <w:szCs w:val="24"/>
              </w:rPr>
              <w:t>Cookie Cats — Mobile Game A/B Testing (moving the progression gate 30 → 40)</w:t>
            </w:r>
          </w:p>
        </w:tc>
      </w:tr>
      <w:tr w:rsidR="00593103" w14:paraId="0BE0E01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CFCC72" w14:textId="77777777" w:rsidR="00593103" w:rsidRDefault="00000000">
            <w:r>
              <w:rPr>
                <w:b/>
                <w:bCs/>
                <w:sz w:val="24"/>
                <w:szCs w:val="24"/>
              </w:rPr>
              <w:t>Phase</w:t>
            </w:r>
          </w:p>
        </w:tc>
        <w:tc>
          <w:tcPr>
            <w:tcW w:w="67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E2EE68" w14:textId="77777777" w:rsidR="00593103" w:rsidRDefault="00000000">
            <w:r>
              <w:rPr>
                <w:sz w:val="24"/>
                <w:szCs w:val="24"/>
              </w:rPr>
              <w:t>Phase 2 — Data Understanding &amp; Data Quality (CRISP-DM)</w:t>
            </w:r>
          </w:p>
        </w:tc>
      </w:tr>
      <w:tr w:rsidR="00593103" w14:paraId="06F3C0B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012001" w14:textId="77777777" w:rsidR="00593103" w:rsidRDefault="00000000">
            <w:r>
              <w:rPr>
                <w:b/>
                <w:bCs/>
                <w:sz w:val="24"/>
                <w:szCs w:val="24"/>
              </w:rPr>
              <w:t>Author</w:t>
            </w:r>
          </w:p>
        </w:tc>
        <w:tc>
          <w:tcPr>
            <w:tcW w:w="67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359DCE" w14:textId="77777777" w:rsidR="00593103" w:rsidRDefault="00000000">
            <w:r>
              <w:rPr>
                <w:sz w:val="24"/>
                <w:szCs w:val="24"/>
              </w:rPr>
              <w:t>Xuân Quang — Data Analyst</w:t>
            </w:r>
          </w:p>
        </w:tc>
      </w:tr>
      <w:tr w:rsidR="00593103" w14:paraId="7AF6195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347D33" w14:textId="77777777" w:rsidR="00593103" w:rsidRDefault="00000000">
            <w:r>
              <w:rPr>
                <w:b/>
                <w:bCs/>
                <w:sz w:val="24"/>
                <w:szCs w:val="24"/>
              </w:rPr>
              <w:t>Analysis date</w:t>
            </w:r>
          </w:p>
        </w:tc>
        <w:tc>
          <w:tcPr>
            <w:tcW w:w="67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B3F622" w14:textId="6A7D1724" w:rsidR="00593103" w:rsidRDefault="00000000">
            <w:r>
              <w:rPr>
                <w:sz w:val="24"/>
                <w:szCs w:val="24"/>
              </w:rPr>
              <w:t>06-07/08/2026</w:t>
            </w:r>
          </w:p>
        </w:tc>
      </w:tr>
      <w:tr w:rsidR="00593103" w14:paraId="21D67FE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371823" w14:textId="77777777" w:rsidR="00593103" w:rsidRDefault="00000000">
            <w:r>
              <w:rPr>
                <w:b/>
                <w:bCs/>
                <w:sz w:val="24"/>
                <w:szCs w:val="24"/>
              </w:rPr>
              <w:t>Data source</w:t>
            </w:r>
          </w:p>
        </w:tc>
        <w:tc>
          <w:tcPr>
            <w:tcW w:w="67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A5E888" w14:textId="77777777" w:rsidR="00593103" w:rsidRDefault="00000000">
            <w:r>
              <w:rPr>
                <w:sz w:val="24"/>
                <w:szCs w:val="24"/>
              </w:rPr>
              <w:t>Kaggle — Mobile Games A/B Testing: Cookie Cats (~90,000 users)</w:t>
            </w:r>
          </w:p>
        </w:tc>
      </w:tr>
      <w:tr w:rsidR="00593103" w14:paraId="2269EAB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F47F61" w14:textId="77777777" w:rsidR="00593103" w:rsidRDefault="00000000">
            <w:r>
              <w:rPr>
                <w:b/>
                <w:bCs/>
                <w:sz w:val="24"/>
                <w:szCs w:val="24"/>
              </w:rPr>
              <w:t>Dataset MD5</w:t>
            </w:r>
          </w:p>
        </w:tc>
        <w:tc>
          <w:tcPr>
            <w:tcW w:w="67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C77F43" w14:textId="77777777" w:rsidR="00593103" w:rsidRDefault="00000000">
            <w:r>
              <w:rPr>
                <w:sz w:val="24"/>
                <w:szCs w:val="24"/>
              </w:rPr>
              <w:t>99b48ea3d4a552fa6b27aac60a8cfddf</w:t>
            </w:r>
          </w:p>
        </w:tc>
      </w:tr>
      <w:tr w:rsidR="00593103" w14:paraId="057E427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5DF287" w14:textId="77777777" w:rsidR="00593103" w:rsidRDefault="00000000">
            <w:r>
              <w:rPr>
                <w:b/>
                <w:bCs/>
                <w:sz w:val="24"/>
                <w:szCs w:val="24"/>
              </w:rPr>
              <w:t>Status</w:t>
            </w:r>
          </w:p>
        </w:tc>
        <w:tc>
          <w:tcPr>
            <w:tcW w:w="67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2DF78A" w14:textId="77777777" w:rsidR="00593103" w:rsidRDefault="00000000">
            <w:r>
              <w:rPr>
                <w:sz w:val="24"/>
                <w:szCs w:val="24"/>
              </w:rPr>
              <w:t>Completed — ready to proceed to Phase 3 (Data Preparation)</w:t>
            </w:r>
          </w:p>
        </w:tc>
      </w:tr>
    </w:tbl>
    <w:p w14:paraId="57C7FD08" w14:textId="77777777" w:rsidR="00593103" w:rsidRDefault="00000000">
      <w:pPr>
        <w:pStyle w:val="Heading1"/>
        <w:spacing w:before="260" w:after="130"/>
      </w:pPr>
      <w:r>
        <w:rPr>
          <w:b/>
          <w:bCs/>
          <w:color w:val="000000"/>
          <w:sz w:val="30"/>
          <w:szCs w:val="30"/>
        </w:rPr>
        <w:t>1. Executive summary</w:t>
      </w:r>
    </w:p>
    <w:p w14:paraId="2E431225" w14:textId="77777777" w:rsidR="00593103" w:rsidRDefault="00000000">
      <w:pPr>
        <w:spacing w:after="120"/>
        <w:jc w:val="both"/>
      </w:pPr>
      <w:r>
        <w:t>Phase 2 performs the entire data understanding and data quality assessment for the Cookie Cats A/B test dataset before entering formal statistical analysis. The goal is to ensure the data is clean, the randomization is valid, and every anomaly is recorded with a clear handling policy. Result: the data meets the standard to proceed with hypothesis testing in Phase 4.</w:t>
      </w:r>
    </w:p>
    <w:p w14:paraId="5E1BE10B" w14:textId="77777777" w:rsidR="00593103" w:rsidRDefault="00000000">
      <w:pPr>
        <w:spacing w:after="120"/>
        <w:jc w:val="both"/>
      </w:pPr>
      <w:r>
        <w:t>Four main conclusions:</w:t>
      </w:r>
    </w:p>
    <w:p w14:paraId="6E954766" w14:textId="77777777" w:rsidR="00593103" w:rsidRDefault="00000000">
      <w:pPr>
        <w:pStyle w:val="ListParagraph"/>
        <w:numPr>
          <w:ilvl w:val="0"/>
          <w:numId w:val="1"/>
        </w:numPr>
        <w:spacing w:after="60"/>
        <w:jc w:val="both"/>
      </w:pPr>
      <w:r>
        <w:rPr>
          <w:b/>
          <w:bCs/>
        </w:rPr>
        <w:t>Good data quality:</w:t>
      </w:r>
      <w:r>
        <w:t xml:space="preserve"> 90,189 records, no nulls, no duplicate userids, a clean version column (only gate_30 / gate_40), no negative values.</w:t>
      </w:r>
    </w:p>
    <w:p w14:paraId="6FE0FD2D" w14:textId="77777777" w:rsidR="00593103" w:rsidRDefault="00000000">
      <w:pPr>
        <w:pStyle w:val="ListParagraph"/>
        <w:numPr>
          <w:ilvl w:val="0"/>
          <w:numId w:val="1"/>
        </w:numPr>
        <w:spacing w:after="60"/>
        <w:jc w:val="both"/>
      </w:pPr>
      <w:r>
        <w:rPr>
          <w:b/>
          <w:bCs/>
        </w:rPr>
        <w:t>Valid randomization:</w:t>
      </w:r>
      <w:r>
        <w:t xml:space="preserve"> The SRM check (chi-square) gives p = 0.009, higher than the strict agreed threshold p &lt; 0.001 → no Sample Ratio Mismatch. Additional checks on 6 segments all pass.</w:t>
      </w:r>
    </w:p>
    <w:p w14:paraId="255DA18F" w14:textId="77777777" w:rsidR="00593103" w:rsidRDefault="00000000">
      <w:pPr>
        <w:pStyle w:val="ListParagraph"/>
        <w:numPr>
          <w:ilvl w:val="0"/>
          <w:numId w:val="1"/>
        </w:numPr>
        <w:spacing w:after="60"/>
        <w:jc w:val="both"/>
      </w:pPr>
      <w:r>
        <w:rPr>
          <w:b/>
          <w:bCs/>
        </w:rPr>
        <w:t>Engagement is strongly right-skewed and highly concentrated:</w:t>
      </w:r>
      <w:r>
        <w:t xml:space="preserve"> sum_gamerounds median is only 16 rounds but the top 20% of users account for 74.1% of all rounds; ~4.4% of users install but play no rounds (zero-play).</w:t>
      </w:r>
    </w:p>
    <w:p w14:paraId="140BA852" w14:textId="77777777" w:rsidR="00593103" w:rsidRDefault="00000000">
      <w:pPr>
        <w:pStyle w:val="ListParagraph"/>
        <w:numPr>
          <w:ilvl w:val="0"/>
          <w:numId w:val="1"/>
        </w:numPr>
        <w:spacing w:after="60"/>
        <w:jc w:val="both"/>
      </w:pPr>
      <w:r>
        <w:rPr>
          <w:b/>
          <w:bCs/>
        </w:rPr>
        <w:lastRenderedPageBreak/>
        <w:t>Preliminary signals (not yet tested):</w:t>
      </w:r>
      <w:r>
        <w:t xml:space="preserve"> gate_40 has D1 retention 0.59 pp lower and D7 0.82 pp lower than gate_30; the negative direction of the difference is consistent across most engagement buckets. This is descriptive and will be tested in Phase 4.</w:t>
      </w:r>
    </w:p>
    <w:p w14:paraId="1E44FC33" w14:textId="77777777" w:rsidR="00593103" w:rsidRDefault="00000000">
      <w:pPr>
        <w:spacing w:after="120"/>
        <w:jc w:val="both"/>
      </w:pPr>
      <w:r>
        <w:t>One important policy decision: exclude exactly 1 extreme user (49,854 rounds in 14 days ≈ 89 hours of play/day — suspected bot/emulator), keeping 90,188 users for the analysis. The impact on the retention rate is negligible.</w:t>
      </w:r>
    </w:p>
    <w:p w14:paraId="578C0306" w14:textId="77777777" w:rsidR="00593103" w:rsidRDefault="00000000">
      <w:pPr>
        <w:pStyle w:val="Heading1"/>
        <w:spacing w:before="260" w:after="130"/>
      </w:pPr>
      <w:r>
        <w:rPr>
          <w:b/>
          <w:bCs/>
          <w:color w:val="000000"/>
          <w:sz w:val="30"/>
          <w:szCs w:val="30"/>
        </w:rPr>
        <w:t>2. Context &amp; scope of Phase 2</w:t>
      </w:r>
    </w:p>
    <w:p w14:paraId="315CD67F" w14:textId="77777777" w:rsidR="00593103" w:rsidRDefault="00000000">
      <w:pPr>
        <w:spacing w:after="120"/>
        <w:jc w:val="both"/>
      </w:pPr>
      <w:r>
        <w:t>Cookie Cats is a match-3 puzzle game by Tactile Entertainment. The dataset records a real A/B test: the control group (gate_30) places the progression gate at level 30, the treatment group (gate_40) moves the gate to level 40. The core business question: does moving the gate improve player retention (D1, D7) and engagement?</w:t>
      </w:r>
    </w:p>
    <w:p w14:paraId="519D8D65" w14:textId="77777777" w:rsidR="00593103" w:rsidRDefault="00000000">
      <w:pPr>
        <w:spacing w:after="120"/>
        <w:jc w:val="both"/>
      </w:pPr>
      <w:r>
        <w:t>Per the CRISP-DM process, Phase 2 does not make a Go/No-Go conclusion — its task is to confirm the data foundation is solid enough for later-phase conclusions to be trustworthy. Phase 2 is split into four work groups, all merged into this report:</w:t>
      </w:r>
    </w:p>
    <w:p w14:paraId="24462B91" w14:textId="77777777" w:rsidR="00593103" w:rsidRDefault="00000000">
      <w:pPr>
        <w:pStyle w:val="ListParagraph"/>
        <w:numPr>
          <w:ilvl w:val="0"/>
          <w:numId w:val="1"/>
        </w:numPr>
        <w:spacing w:after="60"/>
        <w:jc w:val="both"/>
      </w:pPr>
      <w:r>
        <w:rPr>
          <w:b/>
          <w:bCs/>
        </w:rPr>
        <w:t>Group 1 — Data Integrity:</w:t>
      </w:r>
      <w:r>
        <w:t xml:space="preserve"> nulls, duplicates, value validity, sanity &amp; logic consistency.</w:t>
      </w:r>
    </w:p>
    <w:p w14:paraId="33022548" w14:textId="77777777" w:rsidR="00593103" w:rsidRDefault="00000000">
      <w:pPr>
        <w:pStyle w:val="ListParagraph"/>
        <w:numPr>
          <w:ilvl w:val="0"/>
          <w:numId w:val="1"/>
        </w:numPr>
        <w:spacing w:after="60"/>
        <w:jc w:val="both"/>
      </w:pPr>
      <w:r>
        <w:rPr>
          <w:b/>
          <w:bCs/>
        </w:rPr>
        <w:t>Group 2 — SRM Check:</w:t>
      </w:r>
      <w:r>
        <w:t xml:space="preserve"> randomization test via chi-square goodness-of-fit, overall and by segment.</w:t>
      </w:r>
    </w:p>
    <w:p w14:paraId="745CF932" w14:textId="77777777" w:rsidR="00593103" w:rsidRDefault="00000000">
      <w:pPr>
        <w:pStyle w:val="ListParagraph"/>
        <w:numPr>
          <w:ilvl w:val="0"/>
          <w:numId w:val="1"/>
        </w:numPr>
        <w:spacing w:after="60"/>
        <w:jc w:val="both"/>
      </w:pPr>
      <w:r>
        <w:rPr>
          <w:b/>
          <w:bCs/>
        </w:rPr>
        <w:t>Group 3 — Distribution Analysis:</w:t>
      </w:r>
      <w:r>
        <w:t xml:space="preserve"> percentiles, skewness/kurtosis, histogram, Pareto, zero-inflation, retention by engagement bucket.</w:t>
      </w:r>
    </w:p>
    <w:p w14:paraId="2DD0DC4A" w14:textId="77777777" w:rsidR="00593103" w:rsidRDefault="00000000">
      <w:pPr>
        <w:pStyle w:val="ListParagraph"/>
        <w:numPr>
          <w:ilvl w:val="0"/>
          <w:numId w:val="1"/>
        </w:numPr>
        <w:spacing w:after="60"/>
        <w:jc w:val="both"/>
      </w:pPr>
      <w:r>
        <w:rPr>
          <w:b/>
          <w:bCs/>
        </w:rPr>
        <w:t>Group 4 — Outlier &amp; Anomaly:</w:t>
      </w:r>
      <w:r>
        <w:t xml:space="preserve"> profiling extreme users, filter thresholds, boxplot, sensitivity check and finalizing the outlier handling policy.</w:t>
      </w:r>
    </w:p>
    <w:p w14:paraId="409FD6BA" w14:textId="77777777" w:rsidR="00593103" w:rsidRDefault="00000000">
      <w:pPr>
        <w:pStyle w:val="Heading1"/>
        <w:spacing w:before="260" w:after="130"/>
      </w:pPr>
      <w:r>
        <w:rPr>
          <w:b/>
          <w:bCs/>
          <w:color w:val="000000"/>
          <w:sz w:val="30"/>
          <w:szCs w:val="30"/>
        </w:rPr>
        <w:t>3. Group 1 — Data Integrity check</w:t>
      </w:r>
    </w:p>
    <w:p w14:paraId="4EFD8139" w14:textId="77777777" w:rsidR="00593103" w:rsidRDefault="00000000">
      <w:pPr>
        <w:spacing w:after="120"/>
        <w:jc w:val="both"/>
      </w:pPr>
      <w:r>
        <w:t>The data is loaded with explicitly declared dtypes so the schema is deterministic across mirrors of the dataset. The file is pinned by MD5 hash to ensure reproducibility.</w:t>
      </w:r>
    </w:p>
    <w:tbl>
      <w:tblPr>
        <w:tblW w:w="936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00"/>
        <w:gridCol w:w="2760"/>
        <w:gridCol w:w="2700"/>
      </w:tblGrid>
      <w:tr w:rsidR="00593103" w14:paraId="763C3FC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9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5357DF" w14:textId="77777777" w:rsidR="00593103" w:rsidRDefault="00000000">
            <w:pPr>
              <w:spacing w:line="252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Check item</w:t>
            </w:r>
          </w:p>
        </w:tc>
        <w:tc>
          <w:tcPr>
            <w:tcW w:w="276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5F02FF" w14:textId="77777777" w:rsidR="00593103" w:rsidRDefault="00000000">
            <w:pPr>
              <w:spacing w:line="252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27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02A336" w14:textId="77777777" w:rsidR="00593103" w:rsidRDefault="00000000">
            <w:pPr>
              <w:spacing w:line="252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Conclusion</w:t>
            </w:r>
          </w:p>
        </w:tc>
      </w:tr>
      <w:tr w:rsidR="00593103" w14:paraId="1F1D25A5" w14:textId="77777777">
        <w:tblPrEx>
          <w:tblCellMar>
            <w:top w:w="0" w:type="dxa"/>
            <w:bottom w:w="0" w:type="dxa"/>
          </w:tblCellMar>
        </w:tblPrEx>
        <w:tc>
          <w:tcPr>
            <w:tcW w:w="3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66DA1C" w14:textId="77777777" w:rsidR="00593103" w:rsidRDefault="00000000">
            <w:pPr>
              <w:spacing w:line="252" w:lineRule="auto"/>
            </w:pPr>
            <w:r>
              <w:rPr>
                <w:sz w:val="24"/>
                <w:szCs w:val="24"/>
              </w:rPr>
              <w:t>Total records</w:t>
            </w:r>
          </w:p>
        </w:tc>
        <w:tc>
          <w:tcPr>
            <w:tcW w:w="27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CA158E" w14:textId="77777777" w:rsidR="00593103" w:rsidRDefault="00000000">
            <w:pPr>
              <w:spacing w:line="252" w:lineRule="auto"/>
              <w:jc w:val="right"/>
            </w:pPr>
            <w:r>
              <w:rPr>
                <w:sz w:val="24"/>
                <w:szCs w:val="24"/>
              </w:rPr>
              <w:t>90,189</w:t>
            </w:r>
          </w:p>
        </w:tc>
        <w:tc>
          <w:tcPr>
            <w:tcW w:w="2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A99099" w14:textId="77777777" w:rsidR="00593103" w:rsidRDefault="00000000">
            <w:pPr>
              <w:spacing w:line="252" w:lineRule="auto"/>
              <w:jc w:val="right"/>
            </w:pPr>
            <w:r>
              <w:rPr>
                <w:sz w:val="24"/>
                <w:szCs w:val="24"/>
              </w:rPr>
              <w:t>Matches baseline</w:t>
            </w:r>
          </w:p>
        </w:tc>
      </w:tr>
      <w:tr w:rsidR="00593103" w14:paraId="3293F4B0" w14:textId="77777777">
        <w:tblPrEx>
          <w:tblCellMar>
            <w:top w:w="0" w:type="dxa"/>
            <w:bottom w:w="0" w:type="dxa"/>
          </w:tblCellMar>
        </w:tblPrEx>
        <w:tc>
          <w:tcPr>
            <w:tcW w:w="3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39F964" w14:textId="77777777" w:rsidR="00593103" w:rsidRDefault="00000000">
            <w:pPr>
              <w:spacing w:line="252" w:lineRule="auto"/>
            </w:pPr>
            <w:r>
              <w:rPr>
                <w:sz w:val="24"/>
                <w:szCs w:val="24"/>
              </w:rPr>
              <w:t>Duplicate userids</w:t>
            </w:r>
          </w:p>
        </w:tc>
        <w:tc>
          <w:tcPr>
            <w:tcW w:w="27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2151FD" w14:textId="77777777" w:rsidR="00593103" w:rsidRDefault="00000000">
            <w:pPr>
              <w:spacing w:line="252" w:lineRule="auto"/>
              <w:jc w:val="right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2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531685" w14:textId="77777777" w:rsidR="00593103" w:rsidRDefault="00000000">
            <w:pPr>
              <w:spacing w:line="252" w:lineRule="auto"/>
              <w:jc w:val="right"/>
            </w:pPr>
            <w:r>
              <w:rPr>
                <w:sz w:val="24"/>
                <w:szCs w:val="24"/>
              </w:rPr>
              <w:t>No duplicates</w:t>
            </w:r>
          </w:p>
        </w:tc>
      </w:tr>
      <w:tr w:rsidR="00593103" w14:paraId="0CE35D3F" w14:textId="77777777">
        <w:tblPrEx>
          <w:tblCellMar>
            <w:top w:w="0" w:type="dxa"/>
            <w:bottom w:w="0" w:type="dxa"/>
          </w:tblCellMar>
        </w:tblPrEx>
        <w:tc>
          <w:tcPr>
            <w:tcW w:w="3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1ECDE4" w14:textId="77777777" w:rsidR="00593103" w:rsidRDefault="00000000">
            <w:pPr>
              <w:spacing w:line="252" w:lineRule="auto"/>
            </w:pPr>
            <w:r>
              <w:rPr>
                <w:sz w:val="24"/>
                <w:szCs w:val="24"/>
              </w:rPr>
              <w:t>Null values (all columns)</w:t>
            </w:r>
          </w:p>
        </w:tc>
        <w:tc>
          <w:tcPr>
            <w:tcW w:w="27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CD8862" w14:textId="77777777" w:rsidR="00593103" w:rsidRDefault="00000000">
            <w:pPr>
              <w:spacing w:line="252" w:lineRule="auto"/>
              <w:jc w:val="right"/>
            </w:pPr>
            <w:r>
              <w:rPr>
                <w:sz w:val="24"/>
                <w:szCs w:val="24"/>
              </w:rPr>
              <w:t>0 (0.0000%)</w:t>
            </w:r>
          </w:p>
        </w:tc>
        <w:tc>
          <w:tcPr>
            <w:tcW w:w="2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F5E872" w14:textId="77777777" w:rsidR="00593103" w:rsidRDefault="00000000">
            <w:pPr>
              <w:spacing w:line="252" w:lineRule="auto"/>
              <w:jc w:val="right"/>
            </w:pPr>
            <w:r>
              <w:rPr>
                <w:sz w:val="24"/>
                <w:szCs w:val="24"/>
              </w:rPr>
              <w:t>Clean</w:t>
            </w:r>
          </w:p>
        </w:tc>
      </w:tr>
      <w:tr w:rsidR="00593103" w14:paraId="58D2BA40" w14:textId="77777777">
        <w:tblPrEx>
          <w:tblCellMar>
            <w:top w:w="0" w:type="dxa"/>
            <w:bottom w:w="0" w:type="dxa"/>
          </w:tblCellMar>
        </w:tblPrEx>
        <w:tc>
          <w:tcPr>
            <w:tcW w:w="3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7CE8DF" w14:textId="77777777" w:rsidR="00593103" w:rsidRDefault="00000000">
            <w:pPr>
              <w:spacing w:line="252" w:lineRule="auto"/>
            </w:pPr>
            <w:r>
              <w:rPr>
                <w:sz w:val="24"/>
                <w:szCs w:val="24"/>
              </w:rPr>
              <w:t>version column values</w:t>
            </w:r>
          </w:p>
        </w:tc>
        <w:tc>
          <w:tcPr>
            <w:tcW w:w="27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FE6238" w14:textId="77777777" w:rsidR="00593103" w:rsidRDefault="00000000">
            <w:pPr>
              <w:spacing w:line="252" w:lineRule="auto"/>
              <w:jc w:val="right"/>
            </w:pPr>
            <w:r>
              <w:rPr>
                <w:sz w:val="24"/>
                <w:szCs w:val="24"/>
              </w:rPr>
              <w:t>gate_30 / gate_40</w:t>
            </w:r>
          </w:p>
        </w:tc>
        <w:tc>
          <w:tcPr>
            <w:tcW w:w="2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0AC275" w14:textId="77777777" w:rsidR="00593103" w:rsidRDefault="00000000">
            <w:pPr>
              <w:spacing w:line="252" w:lineRule="auto"/>
              <w:jc w:val="right"/>
            </w:pPr>
            <w:r>
              <w:rPr>
                <w:sz w:val="24"/>
                <w:szCs w:val="24"/>
              </w:rPr>
              <w:t>Clean, no whitespace/case errors</w:t>
            </w:r>
          </w:p>
        </w:tc>
      </w:tr>
      <w:tr w:rsidR="00593103" w14:paraId="2A42D1A6" w14:textId="77777777">
        <w:tblPrEx>
          <w:tblCellMar>
            <w:top w:w="0" w:type="dxa"/>
            <w:bottom w:w="0" w:type="dxa"/>
          </w:tblCellMar>
        </w:tblPrEx>
        <w:tc>
          <w:tcPr>
            <w:tcW w:w="3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40087C" w14:textId="77777777" w:rsidR="00593103" w:rsidRDefault="00000000">
            <w:pPr>
              <w:spacing w:line="252" w:lineRule="auto"/>
            </w:pPr>
            <w:r>
              <w:rPr>
                <w:sz w:val="24"/>
                <w:szCs w:val="24"/>
              </w:rPr>
              <w:t>Negative sum_gamerounds</w:t>
            </w:r>
          </w:p>
        </w:tc>
        <w:tc>
          <w:tcPr>
            <w:tcW w:w="27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9251B7" w14:textId="77777777" w:rsidR="00593103" w:rsidRDefault="00000000">
            <w:pPr>
              <w:spacing w:line="252" w:lineRule="auto"/>
              <w:jc w:val="right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2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55BD10" w14:textId="77777777" w:rsidR="00593103" w:rsidRDefault="00000000">
            <w:pPr>
              <w:spacing w:line="252" w:lineRule="auto"/>
              <w:jc w:val="right"/>
            </w:pPr>
            <w:r>
              <w:rPr>
                <w:sz w:val="24"/>
                <w:szCs w:val="24"/>
              </w:rPr>
              <w:t>Valid</w:t>
            </w:r>
          </w:p>
        </w:tc>
      </w:tr>
      <w:tr w:rsidR="00593103" w14:paraId="2A0D29C3" w14:textId="77777777">
        <w:tblPrEx>
          <w:tblCellMar>
            <w:top w:w="0" w:type="dxa"/>
            <w:bottom w:w="0" w:type="dxa"/>
          </w:tblCellMar>
        </w:tblPrEx>
        <w:tc>
          <w:tcPr>
            <w:tcW w:w="3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71A80B" w14:textId="77777777" w:rsidR="00593103" w:rsidRDefault="00000000">
            <w:pPr>
              <w:spacing w:line="252" w:lineRule="auto"/>
            </w:pPr>
            <w:r>
              <w:rPr>
                <w:sz w:val="24"/>
                <w:szCs w:val="24"/>
              </w:rPr>
              <w:lastRenderedPageBreak/>
              <w:t>Users with 0 rounds (zero-play)</w:t>
            </w:r>
          </w:p>
        </w:tc>
        <w:tc>
          <w:tcPr>
            <w:tcW w:w="27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488691" w14:textId="77777777" w:rsidR="00593103" w:rsidRDefault="00000000">
            <w:pPr>
              <w:spacing w:line="252" w:lineRule="auto"/>
              <w:jc w:val="right"/>
            </w:pPr>
            <w:r>
              <w:rPr>
                <w:sz w:val="24"/>
                <w:szCs w:val="24"/>
              </w:rPr>
              <w:t>3,994 (4.43%)</w:t>
            </w:r>
          </w:p>
        </w:tc>
        <w:tc>
          <w:tcPr>
            <w:tcW w:w="2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5F109E" w14:textId="77777777" w:rsidR="00593103" w:rsidRDefault="00000000">
            <w:pPr>
              <w:spacing w:line="252" w:lineRule="auto"/>
              <w:jc w:val="right"/>
            </w:pPr>
            <w:r>
              <w:rPr>
                <w:sz w:val="24"/>
                <w:szCs w:val="24"/>
              </w:rPr>
              <w:t>Normal for a mobile game</w:t>
            </w:r>
          </w:p>
        </w:tc>
      </w:tr>
    </w:tbl>
    <w:p w14:paraId="5607D656" w14:textId="77777777" w:rsidR="00593103" w:rsidRDefault="00593103">
      <w:pPr>
        <w:spacing w:after="60"/>
      </w:pPr>
    </w:p>
    <w:p w14:paraId="05B67970" w14:textId="77777777" w:rsidR="00593103" w:rsidRDefault="00000000">
      <w:pPr>
        <w:pStyle w:val="Heading2"/>
        <w:spacing w:before="180" w:after="90"/>
      </w:pPr>
      <w:r>
        <w:rPr>
          <w:b/>
          <w:bCs/>
          <w:color w:val="000000"/>
        </w:rPr>
        <w:t>3.1. Deduplication policy</w:t>
      </w:r>
    </w:p>
    <w:p w14:paraId="445D6925" w14:textId="77777777" w:rsidR="00593103" w:rsidRDefault="00000000">
      <w:pPr>
        <w:spacing w:after="120"/>
        <w:jc w:val="both"/>
      </w:pPr>
      <w:r>
        <w:t>Although the dataset currently has no duplicate records, the policy is still documented for reuse and in case the pipeline is rebuilt: if a userid is duplicated, keep the record with the highest sum_gamerounds (assuming the higher record is more recent data — the user played more rounds). The deduplication code is written to be idempotent, with an assertion checking userid uniqueness after processing.</w:t>
      </w:r>
    </w:p>
    <w:p w14:paraId="4E9797C4" w14:textId="77777777" w:rsidR="00593103" w:rsidRDefault="00000000">
      <w:pPr>
        <w:pStyle w:val="Heading2"/>
        <w:spacing w:before="180" w:after="90"/>
      </w:pPr>
      <w:r>
        <w:rPr>
          <w:b/>
          <w:bCs/>
          <w:color w:val="000000"/>
        </w:rPr>
        <w:t>3.2. Logic consistency check</w:t>
      </w:r>
    </w:p>
    <w:p w14:paraId="28A6268D" w14:textId="77777777" w:rsidR="00593103" w:rsidRDefault="00000000">
      <w:pPr>
        <w:spacing w:after="120"/>
        <w:jc w:val="both"/>
      </w:pPr>
      <w:r>
        <w:t>Two logic anomalies are recorded and handled as working assumptions rather than removed:</w:t>
      </w:r>
    </w:p>
    <w:p w14:paraId="0921BBBA" w14:textId="77777777" w:rsidR="00593103" w:rsidRDefault="00000000">
      <w:pPr>
        <w:pStyle w:val="ListParagraph"/>
        <w:numPr>
          <w:ilvl w:val="0"/>
          <w:numId w:val="1"/>
        </w:numPr>
        <w:spacing w:after="60"/>
        <w:jc w:val="both"/>
      </w:pPr>
      <w:r>
        <w:rPr>
          <w:b/>
          <w:bCs/>
        </w:rPr>
        <w:t>87 users with 0 rounds but retention_1 = True</w:t>
      </w:r>
      <w:r>
        <w:t xml:space="preserve"> (and 29 users with retention_7 = True). Theoretically a contradiction — how can you 'return' without playing any rounds. An acceptable interpretation: the retention system most likely tracks </w:t>
      </w:r>
      <w:r>
        <w:rPr>
          <w:b/>
          <w:bCs/>
        </w:rPr>
        <w:t>app opens</w:t>
      </w:r>
      <w:r>
        <w:t xml:space="preserve"> rather than rounds played. This assumption must be carried forward and disclosed in later reports.</w:t>
      </w:r>
    </w:p>
    <w:p w14:paraId="6E2B9380" w14:textId="77777777" w:rsidR="00593103" w:rsidRDefault="00000000">
      <w:pPr>
        <w:pStyle w:val="ListParagraph"/>
        <w:numPr>
          <w:ilvl w:val="0"/>
          <w:numId w:val="1"/>
        </w:numPr>
        <w:spacing w:after="60"/>
        <w:jc w:val="both"/>
      </w:pPr>
      <w:r>
        <w:rPr>
          <w:b/>
          <w:bCs/>
        </w:rPr>
        <w:t>3,599 users (≈4%) with retention_7 = True but retention_1 = False.</w:t>
      </w:r>
      <w:r>
        <w:t xml:space="preserve"> Logically entirely valid (the user skips D1 then returns on D7). The median sum_gamerounds of this group is only 45 → mostly 'just checking it out', not an abnormal signal.</w:t>
      </w:r>
    </w:p>
    <w:p w14:paraId="18C699E7" w14:textId="77777777" w:rsidR="00593103" w:rsidRDefault="00000000">
      <w:r>
        <w:br w:type="page"/>
      </w:r>
    </w:p>
    <w:p w14:paraId="160AE4E6" w14:textId="77777777" w:rsidR="00593103" w:rsidRDefault="00000000">
      <w:pPr>
        <w:pStyle w:val="Heading1"/>
        <w:spacing w:before="260" w:after="130"/>
      </w:pPr>
      <w:r>
        <w:rPr>
          <w:b/>
          <w:bCs/>
          <w:color w:val="000000"/>
          <w:sz w:val="30"/>
          <w:szCs w:val="30"/>
        </w:rPr>
        <w:lastRenderedPageBreak/>
        <w:t>4. Group 2 — Sample Ratio Mismatch (SRM) test</w:t>
      </w:r>
    </w:p>
    <w:p w14:paraId="3AFC04F3" w14:textId="77777777" w:rsidR="00593103" w:rsidRDefault="00000000">
      <w:pPr>
        <w:spacing w:after="120"/>
        <w:jc w:val="both"/>
      </w:pPr>
      <w:r>
        <w:t>The SRM check answers a foundational question: were the two A/B arms split at the designed ratio (50/50)? If the ratio deviates abnormally, then randomization is broken and the entire A/B test loses its value. The project uses the strict threshold **p &lt; 0.001** instead of the usual 0.05, because the cost of analyzing a contaminated experiment is very high.</w:t>
      </w:r>
    </w:p>
    <w:p w14:paraId="7156BD5C" w14:textId="77777777" w:rsidR="00593103" w:rsidRDefault="00000000">
      <w:pPr>
        <w:pStyle w:val="Heading2"/>
        <w:spacing w:before="180" w:after="90"/>
      </w:pPr>
      <w:r>
        <w:rPr>
          <w:b/>
          <w:bCs/>
          <w:color w:val="000000"/>
        </w:rPr>
        <w:t>4.1. Chi-square goodness-of-fit — overall</w:t>
      </w:r>
    </w:p>
    <w:tbl>
      <w:tblPr>
        <w:tblW w:w="936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60"/>
        <w:gridCol w:w="5000"/>
      </w:tblGrid>
      <w:tr w:rsidR="00593103" w14:paraId="5C4E326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36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AB5F85" w14:textId="77777777" w:rsidR="00593103" w:rsidRDefault="00000000">
            <w:pPr>
              <w:spacing w:line="252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Metric</w:t>
            </w:r>
          </w:p>
        </w:tc>
        <w:tc>
          <w:tcPr>
            <w:tcW w:w="50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7C36C6" w14:textId="77777777" w:rsidR="00593103" w:rsidRDefault="00000000">
            <w:pPr>
              <w:spacing w:line="252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Value</w:t>
            </w:r>
          </w:p>
        </w:tc>
      </w:tr>
      <w:tr w:rsidR="00593103" w14:paraId="46B2C1C5" w14:textId="77777777">
        <w:tblPrEx>
          <w:tblCellMar>
            <w:top w:w="0" w:type="dxa"/>
            <w:bottom w:w="0" w:type="dxa"/>
          </w:tblCellMar>
        </w:tblPrEx>
        <w:tc>
          <w:tcPr>
            <w:tcW w:w="43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EF952C" w14:textId="77777777" w:rsidR="00593103" w:rsidRDefault="00000000">
            <w:pPr>
              <w:spacing w:line="252" w:lineRule="auto"/>
            </w:pPr>
            <w:r>
              <w:rPr>
                <w:sz w:val="24"/>
                <w:szCs w:val="24"/>
              </w:rPr>
              <w:t>Observed (gate_30 / gate_40)</w:t>
            </w:r>
          </w:p>
        </w:tc>
        <w:tc>
          <w:tcPr>
            <w:tcW w:w="5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3A7BF9" w14:textId="77777777" w:rsidR="00593103" w:rsidRDefault="00000000">
            <w:pPr>
              <w:spacing w:line="252" w:lineRule="auto"/>
              <w:jc w:val="right"/>
            </w:pPr>
            <w:r>
              <w:rPr>
                <w:sz w:val="24"/>
                <w:szCs w:val="24"/>
              </w:rPr>
              <w:t>44,700 / 45,489</w:t>
            </w:r>
          </w:p>
        </w:tc>
      </w:tr>
      <w:tr w:rsidR="00593103" w14:paraId="0F787A6B" w14:textId="77777777">
        <w:tblPrEx>
          <w:tblCellMar>
            <w:top w:w="0" w:type="dxa"/>
            <w:bottom w:w="0" w:type="dxa"/>
          </w:tblCellMar>
        </w:tblPrEx>
        <w:tc>
          <w:tcPr>
            <w:tcW w:w="43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C072E4" w14:textId="77777777" w:rsidR="00593103" w:rsidRDefault="00000000">
            <w:pPr>
              <w:spacing w:line="252" w:lineRule="auto"/>
            </w:pPr>
            <w:r>
              <w:rPr>
                <w:sz w:val="24"/>
                <w:szCs w:val="24"/>
              </w:rPr>
              <w:t>Expected (50/50)</w:t>
            </w:r>
          </w:p>
        </w:tc>
        <w:tc>
          <w:tcPr>
            <w:tcW w:w="5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0463E1" w14:textId="77777777" w:rsidR="00593103" w:rsidRDefault="00000000">
            <w:pPr>
              <w:spacing w:line="252" w:lineRule="auto"/>
              <w:jc w:val="right"/>
            </w:pPr>
            <w:r>
              <w:rPr>
                <w:sz w:val="24"/>
                <w:szCs w:val="24"/>
              </w:rPr>
              <w:t>45,094 / 45,094</w:t>
            </w:r>
          </w:p>
        </w:tc>
      </w:tr>
      <w:tr w:rsidR="00593103" w14:paraId="60E0502B" w14:textId="77777777">
        <w:tblPrEx>
          <w:tblCellMar>
            <w:top w:w="0" w:type="dxa"/>
            <w:bottom w:w="0" w:type="dxa"/>
          </w:tblCellMar>
        </w:tblPrEx>
        <w:tc>
          <w:tcPr>
            <w:tcW w:w="43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FD1FE2" w14:textId="77777777" w:rsidR="00593103" w:rsidRDefault="00000000">
            <w:pPr>
              <w:spacing w:line="252" w:lineRule="auto"/>
            </w:pPr>
            <w:r>
              <w:rPr>
                <w:sz w:val="24"/>
                <w:szCs w:val="24"/>
              </w:rPr>
              <w:t>Difference</w:t>
            </w:r>
          </w:p>
        </w:tc>
        <w:tc>
          <w:tcPr>
            <w:tcW w:w="5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BCDFBE" w14:textId="77777777" w:rsidR="00593103" w:rsidRDefault="00000000">
            <w:pPr>
              <w:spacing w:line="252" w:lineRule="auto"/>
              <w:jc w:val="right"/>
            </w:pPr>
            <w:r>
              <w:rPr>
                <w:sz w:val="24"/>
                <w:szCs w:val="24"/>
              </w:rPr>
              <w:t>−394 / +394</w:t>
            </w:r>
          </w:p>
        </w:tc>
      </w:tr>
      <w:tr w:rsidR="00593103" w14:paraId="2422C182" w14:textId="77777777">
        <w:tblPrEx>
          <w:tblCellMar>
            <w:top w:w="0" w:type="dxa"/>
            <w:bottom w:w="0" w:type="dxa"/>
          </w:tblCellMar>
        </w:tblPrEx>
        <w:tc>
          <w:tcPr>
            <w:tcW w:w="43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705ACA" w14:textId="77777777" w:rsidR="00593103" w:rsidRDefault="00000000">
            <w:pPr>
              <w:spacing w:line="252" w:lineRule="auto"/>
            </w:pPr>
            <w:r>
              <w:rPr>
                <w:sz w:val="24"/>
                <w:szCs w:val="24"/>
              </w:rPr>
              <w:t>Actual split ratio</w:t>
            </w:r>
          </w:p>
        </w:tc>
        <w:tc>
          <w:tcPr>
            <w:tcW w:w="5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57B0B4" w14:textId="77777777" w:rsidR="00593103" w:rsidRDefault="00000000">
            <w:pPr>
              <w:spacing w:line="252" w:lineRule="auto"/>
              <w:jc w:val="right"/>
            </w:pPr>
            <w:r>
              <w:rPr>
                <w:sz w:val="24"/>
                <w:szCs w:val="24"/>
              </w:rPr>
              <w:t>49.56% / 50.44%</w:t>
            </w:r>
          </w:p>
        </w:tc>
      </w:tr>
      <w:tr w:rsidR="00593103" w14:paraId="1526EF17" w14:textId="77777777">
        <w:tblPrEx>
          <w:tblCellMar>
            <w:top w:w="0" w:type="dxa"/>
            <w:bottom w:w="0" w:type="dxa"/>
          </w:tblCellMar>
        </w:tblPrEx>
        <w:tc>
          <w:tcPr>
            <w:tcW w:w="43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666314" w14:textId="77777777" w:rsidR="00593103" w:rsidRDefault="00000000">
            <w:pPr>
              <w:spacing w:line="252" w:lineRule="auto"/>
            </w:pPr>
            <w:r>
              <w:rPr>
                <w:sz w:val="24"/>
                <w:szCs w:val="24"/>
              </w:rPr>
              <w:t>Chi-square statistic</w:t>
            </w:r>
          </w:p>
        </w:tc>
        <w:tc>
          <w:tcPr>
            <w:tcW w:w="5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F3E1B6" w14:textId="77777777" w:rsidR="00593103" w:rsidRDefault="00000000">
            <w:pPr>
              <w:spacing w:line="252" w:lineRule="auto"/>
              <w:jc w:val="right"/>
            </w:pPr>
            <w:r>
              <w:rPr>
                <w:sz w:val="24"/>
                <w:szCs w:val="24"/>
              </w:rPr>
              <w:t>6.902</w:t>
            </w:r>
          </w:p>
        </w:tc>
      </w:tr>
      <w:tr w:rsidR="00593103" w14:paraId="54A1C574" w14:textId="77777777">
        <w:tblPrEx>
          <w:tblCellMar>
            <w:top w:w="0" w:type="dxa"/>
            <w:bottom w:w="0" w:type="dxa"/>
          </w:tblCellMar>
        </w:tblPrEx>
        <w:tc>
          <w:tcPr>
            <w:tcW w:w="43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AF1562" w14:textId="77777777" w:rsidR="00593103" w:rsidRDefault="00000000">
            <w:pPr>
              <w:spacing w:line="252" w:lineRule="auto"/>
            </w:pPr>
            <w:r>
              <w:rPr>
                <w:sz w:val="24"/>
                <w:szCs w:val="24"/>
              </w:rPr>
              <w:t>P-value</w:t>
            </w:r>
          </w:p>
        </w:tc>
        <w:tc>
          <w:tcPr>
            <w:tcW w:w="5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D403C8" w14:textId="77777777" w:rsidR="00593103" w:rsidRDefault="00000000">
            <w:pPr>
              <w:spacing w:line="252" w:lineRule="auto"/>
              <w:jc w:val="right"/>
            </w:pPr>
            <w:r>
              <w:rPr>
                <w:sz w:val="24"/>
                <w:szCs w:val="24"/>
              </w:rPr>
              <w:t>0.009</w:t>
            </w:r>
          </w:p>
        </w:tc>
      </w:tr>
      <w:tr w:rsidR="00593103" w14:paraId="310C518D" w14:textId="77777777">
        <w:tblPrEx>
          <w:tblCellMar>
            <w:top w:w="0" w:type="dxa"/>
            <w:bottom w:w="0" w:type="dxa"/>
          </w:tblCellMar>
        </w:tblPrEx>
        <w:tc>
          <w:tcPr>
            <w:tcW w:w="43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20DD03" w14:textId="77777777" w:rsidR="00593103" w:rsidRDefault="00000000">
            <w:pPr>
              <w:spacing w:line="252" w:lineRule="auto"/>
            </w:pPr>
            <w:r>
              <w:rPr>
                <w:sz w:val="24"/>
                <w:szCs w:val="24"/>
              </w:rPr>
              <w:t>SRM threshold</w:t>
            </w:r>
          </w:p>
        </w:tc>
        <w:tc>
          <w:tcPr>
            <w:tcW w:w="5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CBAF2E" w14:textId="77777777" w:rsidR="00593103" w:rsidRDefault="00000000">
            <w:pPr>
              <w:spacing w:line="252" w:lineRule="auto"/>
              <w:jc w:val="right"/>
            </w:pPr>
            <w:r>
              <w:rPr>
                <w:sz w:val="24"/>
                <w:szCs w:val="24"/>
              </w:rPr>
              <w:t>0.001</w:t>
            </w:r>
          </w:p>
        </w:tc>
      </w:tr>
      <w:tr w:rsidR="00593103" w14:paraId="3E57FB5B" w14:textId="77777777">
        <w:tblPrEx>
          <w:tblCellMar>
            <w:top w:w="0" w:type="dxa"/>
            <w:bottom w:w="0" w:type="dxa"/>
          </w:tblCellMar>
        </w:tblPrEx>
        <w:tc>
          <w:tcPr>
            <w:tcW w:w="43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A15FE5" w14:textId="77777777" w:rsidR="00593103" w:rsidRDefault="00000000">
            <w:pPr>
              <w:spacing w:line="252" w:lineRule="auto"/>
            </w:pPr>
            <w:r>
              <w:rPr>
                <w:sz w:val="24"/>
                <w:szCs w:val="24"/>
              </w:rPr>
              <w:t>Conclusion</w:t>
            </w:r>
          </w:p>
        </w:tc>
        <w:tc>
          <w:tcPr>
            <w:tcW w:w="5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E8AD96" w14:textId="77777777" w:rsidR="00593103" w:rsidRDefault="00000000">
            <w:pPr>
              <w:spacing w:line="252" w:lineRule="auto"/>
              <w:jc w:val="right"/>
            </w:pPr>
            <w:r>
              <w:rPr>
                <w:sz w:val="24"/>
                <w:szCs w:val="24"/>
              </w:rPr>
              <w:t>Fail to reject H0 → randomization PASS</w:t>
            </w:r>
          </w:p>
        </w:tc>
      </w:tr>
    </w:tbl>
    <w:p w14:paraId="50529DCF" w14:textId="77777777" w:rsidR="00593103" w:rsidRDefault="00593103">
      <w:pPr>
        <w:spacing w:after="60"/>
      </w:pPr>
    </w:p>
    <w:p w14:paraId="0C7D008B" w14:textId="77777777" w:rsidR="00593103" w:rsidRDefault="00000000">
      <w:pPr>
        <w:spacing w:after="120"/>
        <w:jc w:val="both"/>
      </w:pPr>
      <w:r>
        <w:t>The p-value of 0.009 is larger than the 0.001 threshold, so H0 is not rejected: the distribution between the two groups is considered even. Note this p-value is still smaller than 0.05 — using the usual threshold it would report a 'mismatch', showing the importance of choosing a threshold appropriate to the error cost of a large A/B test context.</w:t>
      </w:r>
    </w:p>
    <w:p w14:paraId="328A8F04" w14:textId="77777777" w:rsidR="00593103" w:rsidRDefault="00000000">
      <w:pPr>
        <w:pStyle w:val="Heading2"/>
        <w:spacing w:before="180" w:after="90"/>
      </w:pPr>
      <w:r>
        <w:rPr>
          <w:b/>
          <w:bCs/>
          <w:color w:val="000000"/>
        </w:rPr>
        <w:t>4.2. SRM by segment</w:t>
      </w:r>
    </w:p>
    <w:p w14:paraId="089D60FA" w14:textId="77777777" w:rsidR="00593103" w:rsidRDefault="00000000">
      <w:pPr>
        <w:spacing w:after="120"/>
        <w:jc w:val="both"/>
      </w:pPr>
      <w:r>
        <w:t>An additional check to detect hidden imbalance in important sub-groups. All segments PASS:</w:t>
      </w:r>
    </w:p>
    <w:tbl>
      <w:tblPr>
        <w:tblW w:w="936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0"/>
        <w:gridCol w:w="1080"/>
        <w:gridCol w:w="1120"/>
        <w:gridCol w:w="1120"/>
        <w:gridCol w:w="900"/>
        <w:gridCol w:w="1180"/>
        <w:gridCol w:w="1200"/>
      </w:tblGrid>
      <w:tr w:rsidR="00593103" w14:paraId="034574D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6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9E061A" w14:textId="77777777" w:rsidR="00593103" w:rsidRDefault="00000000">
            <w:pPr>
              <w:spacing w:line="252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Segment</w:t>
            </w:r>
          </w:p>
        </w:tc>
        <w:tc>
          <w:tcPr>
            <w:tcW w:w="108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5CDE87" w14:textId="77777777" w:rsidR="00593103" w:rsidRDefault="00000000">
            <w:pPr>
              <w:spacing w:line="252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N</w:t>
            </w:r>
          </w:p>
        </w:tc>
        <w:tc>
          <w:tcPr>
            <w:tcW w:w="112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D194AB" w14:textId="77777777" w:rsidR="00593103" w:rsidRDefault="00000000">
            <w:pPr>
              <w:spacing w:line="252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gate_30</w:t>
            </w:r>
          </w:p>
        </w:tc>
        <w:tc>
          <w:tcPr>
            <w:tcW w:w="112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4143BC" w14:textId="77777777" w:rsidR="00593103" w:rsidRDefault="00000000">
            <w:pPr>
              <w:spacing w:line="252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gate_40</w:t>
            </w:r>
          </w:p>
        </w:tc>
        <w:tc>
          <w:tcPr>
            <w:tcW w:w="9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D0398B" w14:textId="77777777" w:rsidR="00593103" w:rsidRDefault="00000000">
            <w:pPr>
              <w:spacing w:line="252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% g30</w:t>
            </w:r>
          </w:p>
        </w:tc>
        <w:tc>
          <w:tcPr>
            <w:tcW w:w="118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3C76D1" w14:textId="77777777" w:rsidR="00593103" w:rsidRDefault="00000000">
            <w:pPr>
              <w:spacing w:line="252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p-value</w:t>
            </w:r>
          </w:p>
        </w:tc>
        <w:tc>
          <w:tcPr>
            <w:tcW w:w="12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A70A5D" w14:textId="77777777" w:rsidR="00593103" w:rsidRDefault="00000000">
            <w:pPr>
              <w:spacing w:line="252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Conclusion</w:t>
            </w:r>
          </w:p>
        </w:tc>
      </w:tr>
      <w:tr w:rsidR="00593103" w14:paraId="64B369A9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A03AE4" w14:textId="77777777" w:rsidR="00593103" w:rsidRDefault="00000000">
            <w:pPr>
              <w:spacing w:line="252" w:lineRule="auto"/>
            </w:pPr>
            <w:r>
              <w:rPr>
                <w:sz w:val="24"/>
                <w:szCs w:val="24"/>
              </w:rPr>
              <w:t>All users</w:t>
            </w:r>
          </w:p>
        </w:tc>
        <w:tc>
          <w:tcPr>
            <w:tcW w:w="10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000E0E" w14:textId="77777777" w:rsidR="00593103" w:rsidRDefault="00000000">
            <w:pPr>
              <w:spacing w:line="252" w:lineRule="auto"/>
              <w:jc w:val="right"/>
            </w:pPr>
            <w:r>
              <w:rPr>
                <w:sz w:val="24"/>
                <w:szCs w:val="24"/>
              </w:rPr>
              <w:t>90,189</w:t>
            </w:r>
          </w:p>
        </w:tc>
        <w:tc>
          <w:tcPr>
            <w:tcW w:w="112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27F5AA" w14:textId="77777777" w:rsidR="00593103" w:rsidRDefault="00000000">
            <w:pPr>
              <w:spacing w:line="252" w:lineRule="auto"/>
              <w:jc w:val="right"/>
            </w:pPr>
            <w:r>
              <w:rPr>
                <w:sz w:val="24"/>
                <w:szCs w:val="24"/>
              </w:rPr>
              <w:t>44,700</w:t>
            </w:r>
          </w:p>
        </w:tc>
        <w:tc>
          <w:tcPr>
            <w:tcW w:w="112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087F02" w14:textId="77777777" w:rsidR="00593103" w:rsidRDefault="00000000">
            <w:pPr>
              <w:spacing w:line="252" w:lineRule="auto"/>
              <w:jc w:val="right"/>
            </w:pPr>
            <w:r>
              <w:rPr>
                <w:sz w:val="24"/>
                <w:szCs w:val="24"/>
              </w:rPr>
              <w:t>45,489</w:t>
            </w:r>
          </w:p>
        </w:tc>
        <w:tc>
          <w:tcPr>
            <w:tcW w:w="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FD3A22" w14:textId="77777777" w:rsidR="00593103" w:rsidRDefault="00000000">
            <w:pPr>
              <w:spacing w:line="252" w:lineRule="auto"/>
              <w:jc w:val="right"/>
            </w:pPr>
            <w:r>
              <w:rPr>
                <w:sz w:val="24"/>
                <w:szCs w:val="24"/>
              </w:rPr>
              <w:t>49.56</w:t>
            </w:r>
          </w:p>
        </w:tc>
        <w:tc>
          <w:tcPr>
            <w:tcW w:w="11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ABEBFD" w14:textId="77777777" w:rsidR="00593103" w:rsidRDefault="00000000">
            <w:pPr>
              <w:spacing w:line="252" w:lineRule="auto"/>
              <w:jc w:val="right"/>
            </w:pPr>
            <w:r>
              <w:rPr>
                <w:sz w:val="24"/>
                <w:szCs w:val="24"/>
              </w:rPr>
              <w:t>0.0086</w:t>
            </w:r>
          </w:p>
        </w:tc>
        <w:tc>
          <w:tcPr>
            <w:tcW w:w="1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89273E" w14:textId="77777777" w:rsidR="00593103" w:rsidRDefault="00000000">
            <w:pPr>
              <w:spacing w:line="252" w:lineRule="auto"/>
              <w:jc w:val="right"/>
            </w:pPr>
            <w:r>
              <w:rPr>
                <w:sz w:val="24"/>
                <w:szCs w:val="24"/>
              </w:rPr>
              <w:t>PASS</w:t>
            </w:r>
          </w:p>
        </w:tc>
      </w:tr>
      <w:tr w:rsidR="00593103" w14:paraId="3CE6A318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E96736" w14:textId="77777777" w:rsidR="00593103" w:rsidRDefault="00000000">
            <w:pPr>
              <w:spacing w:line="252" w:lineRule="auto"/>
            </w:pPr>
            <w:r>
              <w:rPr>
                <w:sz w:val="24"/>
                <w:szCs w:val="24"/>
              </w:rPr>
              <w:t>Only 0 rounds</w:t>
            </w:r>
          </w:p>
        </w:tc>
        <w:tc>
          <w:tcPr>
            <w:tcW w:w="10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297543" w14:textId="77777777" w:rsidR="00593103" w:rsidRDefault="00000000">
            <w:pPr>
              <w:spacing w:line="252" w:lineRule="auto"/>
              <w:jc w:val="right"/>
            </w:pPr>
            <w:r>
              <w:rPr>
                <w:sz w:val="24"/>
                <w:szCs w:val="24"/>
              </w:rPr>
              <w:t>3,994</w:t>
            </w:r>
          </w:p>
        </w:tc>
        <w:tc>
          <w:tcPr>
            <w:tcW w:w="112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843B5F" w14:textId="77777777" w:rsidR="00593103" w:rsidRDefault="00000000">
            <w:pPr>
              <w:spacing w:line="252" w:lineRule="auto"/>
              <w:jc w:val="right"/>
            </w:pPr>
            <w:r>
              <w:rPr>
                <w:sz w:val="24"/>
                <w:szCs w:val="24"/>
              </w:rPr>
              <w:t>1,937</w:t>
            </w:r>
          </w:p>
        </w:tc>
        <w:tc>
          <w:tcPr>
            <w:tcW w:w="112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E66F8C" w14:textId="77777777" w:rsidR="00593103" w:rsidRDefault="00000000">
            <w:pPr>
              <w:spacing w:line="252" w:lineRule="auto"/>
              <w:jc w:val="right"/>
            </w:pPr>
            <w:r>
              <w:rPr>
                <w:sz w:val="24"/>
                <w:szCs w:val="24"/>
              </w:rPr>
              <w:t>2,057</w:t>
            </w:r>
          </w:p>
        </w:tc>
        <w:tc>
          <w:tcPr>
            <w:tcW w:w="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523BFF" w14:textId="77777777" w:rsidR="00593103" w:rsidRDefault="00000000">
            <w:pPr>
              <w:spacing w:line="252" w:lineRule="auto"/>
              <w:jc w:val="right"/>
            </w:pPr>
            <w:r>
              <w:rPr>
                <w:sz w:val="24"/>
                <w:szCs w:val="24"/>
              </w:rPr>
              <w:t>48.50</w:t>
            </w:r>
          </w:p>
        </w:tc>
        <w:tc>
          <w:tcPr>
            <w:tcW w:w="11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D470CA" w14:textId="77777777" w:rsidR="00593103" w:rsidRDefault="00000000">
            <w:pPr>
              <w:spacing w:line="252" w:lineRule="auto"/>
              <w:jc w:val="right"/>
            </w:pPr>
            <w:r>
              <w:rPr>
                <w:sz w:val="24"/>
                <w:szCs w:val="24"/>
              </w:rPr>
              <w:t>0.0576</w:t>
            </w:r>
          </w:p>
        </w:tc>
        <w:tc>
          <w:tcPr>
            <w:tcW w:w="1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F7D658" w14:textId="77777777" w:rsidR="00593103" w:rsidRDefault="00000000">
            <w:pPr>
              <w:spacing w:line="252" w:lineRule="auto"/>
              <w:jc w:val="right"/>
            </w:pPr>
            <w:r>
              <w:rPr>
                <w:sz w:val="24"/>
                <w:szCs w:val="24"/>
              </w:rPr>
              <w:t>PASS</w:t>
            </w:r>
          </w:p>
        </w:tc>
      </w:tr>
      <w:tr w:rsidR="00593103" w14:paraId="22527F95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0BA13D" w14:textId="77777777" w:rsidR="00593103" w:rsidRDefault="00000000">
            <w:pPr>
              <w:spacing w:line="252" w:lineRule="auto"/>
            </w:pPr>
            <w:r>
              <w:rPr>
                <w:sz w:val="24"/>
                <w:szCs w:val="24"/>
              </w:rPr>
              <w:t>0 rounds &amp; R1=True</w:t>
            </w:r>
          </w:p>
        </w:tc>
        <w:tc>
          <w:tcPr>
            <w:tcW w:w="10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3592FB" w14:textId="77777777" w:rsidR="00593103" w:rsidRDefault="00000000">
            <w:pPr>
              <w:spacing w:line="252" w:lineRule="auto"/>
              <w:jc w:val="right"/>
            </w:pPr>
            <w:r>
              <w:rPr>
                <w:sz w:val="24"/>
                <w:szCs w:val="24"/>
              </w:rPr>
              <w:t>87</w:t>
            </w:r>
          </w:p>
        </w:tc>
        <w:tc>
          <w:tcPr>
            <w:tcW w:w="112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54575C" w14:textId="77777777" w:rsidR="00593103" w:rsidRDefault="00000000">
            <w:pPr>
              <w:spacing w:line="252" w:lineRule="auto"/>
              <w:jc w:val="right"/>
            </w:pPr>
            <w:r>
              <w:rPr>
                <w:sz w:val="24"/>
                <w:szCs w:val="24"/>
              </w:rPr>
              <w:t>41</w:t>
            </w:r>
          </w:p>
        </w:tc>
        <w:tc>
          <w:tcPr>
            <w:tcW w:w="112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A85CC2" w14:textId="77777777" w:rsidR="00593103" w:rsidRDefault="00000000">
            <w:pPr>
              <w:spacing w:line="252" w:lineRule="auto"/>
              <w:jc w:val="right"/>
            </w:pPr>
            <w:r>
              <w:rPr>
                <w:sz w:val="24"/>
                <w:szCs w:val="24"/>
              </w:rPr>
              <w:t>46</w:t>
            </w:r>
          </w:p>
        </w:tc>
        <w:tc>
          <w:tcPr>
            <w:tcW w:w="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FB4D60" w14:textId="77777777" w:rsidR="00593103" w:rsidRDefault="00000000">
            <w:pPr>
              <w:spacing w:line="252" w:lineRule="auto"/>
              <w:jc w:val="right"/>
            </w:pPr>
            <w:r>
              <w:rPr>
                <w:sz w:val="24"/>
                <w:szCs w:val="24"/>
              </w:rPr>
              <w:t>47.13</w:t>
            </w:r>
          </w:p>
        </w:tc>
        <w:tc>
          <w:tcPr>
            <w:tcW w:w="11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D43FFA" w14:textId="77777777" w:rsidR="00593103" w:rsidRDefault="00000000">
            <w:pPr>
              <w:spacing w:line="252" w:lineRule="auto"/>
              <w:jc w:val="right"/>
            </w:pPr>
            <w:r>
              <w:rPr>
                <w:sz w:val="24"/>
                <w:szCs w:val="24"/>
              </w:rPr>
              <w:t>0.5919</w:t>
            </w:r>
          </w:p>
        </w:tc>
        <w:tc>
          <w:tcPr>
            <w:tcW w:w="1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A74D6E" w14:textId="77777777" w:rsidR="00593103" w:rsidRDefault="00000000">
            <w:pPr>
              <w:spacing w:line="252" w:lineRule="auto"/>
              <w:jc w:val="right"/>
            </w:pPr>
            <w:r>
              <w:rPr>
                <w:sz w:val="24"/>
                <w:szCs w:val="24"/>
              </w:rPr>
              <w:t>PASS</w:t>
            </w:r>
          </w:p>
        </w:tc>
      </w:tr>
      <w:tr w:rsidR="00593103" w14:paraId="38EC0395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F52C1A" w14:textId="77777777" w:rsidR="00593103" w:rsidRDefault="00000000">
            <w:pPr>
              <w:spacing w:line="252" w:lineRule="auto"/>
            </w:pPr>
            <w:r>
              <w:rPr>
                <w:sz w:val="24"/>
                <w:szCs w:val="24"/>
              </w:rPr>
              <w:t>0 rounds &amp; R7=True</w:t>
            </w:r>
          </w:p>
        </w:tc>
        <w:tc>
          <w:tcPr>
            <w:tcW w:w="10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A9CB65" w14:textId="77777777" w:rsidR="00593103" w:rsidRDefault="00000000">
            <w:pPr>
              <w:spacing w:line="252" w:lineRule="auto"/>
              <w:jc w:val="right"/>
            </w:pPr>
            <w:r>
              <w:rPr>
                <w:sz w:val="24"/>
                <w:szCs w:val="24"/>
              </w:rPr>
              <w:t>29</w:t>
            </w:r>
          </w:p>
        </w:tc>
        <w:tc>
          <w:tcPr>
            <w:tcW w:w="112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ECB564" w14:textId="77777777" w:rsidR="00593103" w:rsidRDefault="00000000">
            <w:pPr>
              <w:spacing w:line="252" w:lineRule="auto"/>
              <w:jc w:val="right"/>
            </w:pPr>
            <w:r>
              <w:rPr>
                <w:sz w:val="24"/>
                <w:szCs w:val="24"/>
              </w:rPr>
              <w:t>16</w:t>
            </w:r>
          </w:p>
        </w:tc>
        <w:tc>
          <w:tcPr>
            <w:tcW w:w="112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F76CAF" w14:textId="77777777" w:rsidR="00593103" w:rsidRDefault="00000000">
            <w:pPr>
              <w:spacing w:line="252" w:lineRule="auto"/>
              <w:jc w:val="right"/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11479F" w14:textId="77777777" w:rsidR="00593103" w:rsidRDefault="00000000">
            <w:pPr>
              <w:spacing w:line="252" w:lineRule="auto"/>
              <w:jc w:val="right"/>
            </w:pPr>
            <w:r>
              <w:rPr>
                <w:sz w:val="24"/>
                <w:szCs w:val="24"/>
              </w:rPr>
              <w:t>55.17</w:t>
            </w:r>
          </w:p>
        </w:tc>
        <w:tc>
          <w:tcPr>
            <w:tcW w:w="11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F574A1" w14:textId="77777777" w:rsidR="00593103" w:rsidRDefault="00000000">
            <w:pPr>
              <w:spacing w:line="252" w:lineRule="auto"/>
              <w:jc w:val="right"/>
            </w:pPr>
            <w:r>
              <w:rPr>
                <w:sz w:val="24"/>
                <w:szCs w:val="24"/>
              </w:rPr>
              <w:t>0.5775</w:t>
            </w:r>
          </w:p>
        </w:tc>
        <w:tc>
          <w:tcPr>
            <w:tcW w:w="1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882479" w14:textId="77777777" w:rsidR="00593103" w:rsidRDefault="00000000">
            <w:pPr>
              <w:spacing w:line="252" w:lineRule="auto"/>
              <w:jc w:val="right"/>
            </w:pPr>
            <w:r>
              <w:rPr>
                <w:sz w:val="24"/>
                <w:szCs w:val="24"/>
              </w:rPr>
              <w:t>PASS</w:t>
            </w:r>
          </w:p>
        </w:tc>
      </w:tr>
      <w:tr w:rsidR="00593103" w14:paraId="169A82C1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524BDC" w14:textId="77777777" w:rsidR="00593103" w:rsidRDefault="00000000">
            <w:pPr>
              <w:spacing w:line="252" w:lineRule="auto"/>
            </w:pPr>
            <w:r>
              <w:rPr>
                <w:sz w:val="24"/>
                <w:szCs w:val="24"/>
              </w:rPr>
              <w:t>≥ 30 rounds (past gate_30)</w:t>
            </w:r>
          </w:p>
        </w:tc>
        <w:tc>
          <w:tcPr>
            <w:tcW w:w="10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3523DE" w14:textId="77777777" w:rsidR="00593103" w:rsidRDefault="00000000">
            <w:pPr>
              <w:spacing w:line="252" w:lineRule="auto"/>
              <w:jc w:val="right"/>
            </w:pPr>
            <w:r>
              <w:rPr>
                <w:sz w:val="24"/>
                <w:szCs w:val="24"/>
              </w:rPr>
              <w:t>33,269</w:t>
            </w:r>
          </w:p>
        </w:tc>
        <w:tc>
          <w:tcPr>
            <w:tcW w:w="112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ADD988" w14:textId="77777777" w:rsidR="00593103" w:rsidRDefault="00000000">
            <w:pPr>
              <w:spacing w:line="252" w:lineRule="auto"/>
              <w:jc w:val="right"/>
            </w:pPr>
            <w:r>
              <w:rPr>
                <w:sz w:val="24"/>
                <w:szCs w:val="24"/>
              </w:rPr>
              <w:t>16,656</w:t>
            </w:r>
          </w:p>
        </w:tc>
        <w:tc>
          <w:tcPr>
            <w:tcW w:w="112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7F2719" w14:textId="77777777" w:rsidR="00593103" w:rsidRDefault="00000000">
            <w:pPr>
              <w:spacing w:line="252" w:lineRule="auto"/>
              <w:jc w:val="right"/>
            </w:pPr>
            <w:r>
              <w:rPr>
                <w:sz w:val="24"/>
                <w:szCs w:val="24"/>
              </w:rPr>
              <w:t>16,613</w:t>
            </w:r>
          </w:p>
        </w:tc>
        <w:tc>
          <w:tcPr>
            <w:tcW w:w="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0BCB1D" w14:textId="77777777" w:rsidR="00593103" w:rsidRDefault="00000000">
            <w:pPr>
              <w:spacing w:line="252" w:lineRule="auto"/>
              <w:jc w:val="right"/>
            </w:pPr>
            <w:r>
              <w:rPr>
                <w:sz w:val="24"/>
                <w:szCs w:val="24"/>
              </w:rPr>
              <w:t>50.06</w:t>
            </w:r>
          </w:p>
        </w:tc>
        <w:tc>
          <w:tcPr>
            <w:tcW w:w="11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7BF9FD" w14:textId="77777777" w:rsidR="00593103" w:rsidRDefault="00000000">
            <w:pPr>
              <w:spacing w:line="252" w:lineRule="auto"/>
              <w:jc w:val="right"/>
            </w:pPr>
            <w:r>
              <w:rPr>
                <w:sz w:val="24"/>
                <w:szCs w:val="24"/>
              </w:rPr>
              <w:t>0.8136</w:t>
            </w:r>
          </w:p>
        </w:tc>
        <w:tc>
          <w:tcPr>
            <w:tcW w:w="1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3252AD" w14:textId="77777777" w:rsidR="00593103" w:rsidRDefault="00000000">
            <w:pPr>
              <w:spacing w:line="252" w:lineRule="auto"/>
              <w:jc w:val="right"/>
            </w:pPr>
            <w:r>
              <w:rPr>
                <w:sz w:val="24"/>
                <w:szCs w:val="24"/>
              </w:rPr>
              <w:t>PASS</w:t>
            </w:r>
          </w:p>
        </w:tc>
      </w:tr>
      <w:tr w:rsidR="00593103" w14:paraId="0646FB75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96D9AA" w14:textId="77777777" w:rsidR="00593103" w:rsidRDefault="00000000">
            <w:pPr>
              <w:spacing w:line="252" w:lineRule="auto"/>
            </w:pPr>
            <w:r>
              <w:rPr>
                <w:sz w:val="24"/>
                <w:szCs w:val="24"/>
              </w:rPr>
              <w:t>≥ 40 rounds (past gate_40)</w:t>
            </w:r>
          </w:p>
        </w:tc>
        <w:tc>
          <w:tcPr>
            <w:tcW w:w="10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292765" w14:textId="77777777" w:rsidR="00593103" w:rsidRDefault="00000000">
            <w:pPr>
              <w:spacing w:line="252" w:lineRule="auto"/>
              <w:jc w:val="right"/>
            </w:pPr>
            <w:r>
              <w:rPr>
                <w:sz w:val="24"/>
                <w:szCs w:val="24"/>
              </w:rPr>
              <w:t>27,393</w:t>
            </w:r>
          </w:p>
        </w:tc>
        <w:tc>
          <w:tcPr>
            <w:tcW w:w="112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D94953" w14:textId="77777777" w:rsidR="00593103" w:rsidRDefault="00000000">
            <w:pPr>
              <w:spacing w:line="252" w:lineRule="auto"/>
              <w:jc w:val="right"/>
            </w:pPr>
            <w:r>
              <w:rPr>
                <w:sz w:val="24"/>
                <w:szCs w:val="24"/>
              </w:rPr>
              <w:t>13,566</w:t>
            </w:r>
          </w:p>
        </w:tc>
        <w:tc>
          <w:tcPr>
            <w:tcW w:w="112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DEC3E6" w14:textId="77777777" w:rsidR="00593103" w:rsidRDefault="00000000">
            <w:pPr>
              <w:spacing w:line="252" w:lineRule="auto"/>
              <w:jc w:val="right"/>
            </w:pPr>
            <w:r>
              <w:rPr>
                <w:sz w:val="24"/>
                <w:szCs w:val="24"/>
              </w:rPr>
              <w:t>13,827</w:t>
            </w:r>
          </w:p>
        </w:tc>
        <w:tc>
          <w:tcPr>
            <w:tcW w:w="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0E4B16" w14:textId="77777777" w:rsidR="00593103" w:rsidRDefault="00000000">
            <w:pPr>
              <w:spacing w:line="252" w:lineRule="auto"/>
              <w:jc w:val="right"/>
            </w:pPr>
            <w:r>
              <w:rPr>
                <w:sz w:val="24"/>
                <w:szCs w:val="24"/>
              </w:rPr>
              <w:t>49.52</w:t>
            </w:r>
          </w:p>
        </w:tc>
        <w:tc>
          <w:tcPr>
            <w:tcW w:w="11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63607C" w14:textId="77777777" w:rsidR="00593103" w:rsidRDefault="00000000">
            <w:pPr>
              <w:spacing w:line="252" w:lineRule="auto"/>
              <w:jc w:val="right"/>
            </w:pPr>
            <w:r>
              <w:rPr>
                <w:sz w:val="24"/>
                <w:szCs w:val="24"/>
              </w:rPr>
              <w:t>0.1148</w:t>
            </w:r>
          </w:p>
        </w:tc>
        <w:tc>
          <w:tcPr>
            <w:tcW w:w="1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79588D" w14:textId="77777777" w:rsidR="00593103" w:rsidRDefault="00000000">
            <w:pPr>
              <w:spacing w:line="252" w:lineRule="auto"/>
              <w:jc w:val="right"/>
            </w:pPr>
            <w:r>
              <w:rPr>
                <w:sz w:val="24"/>
                <w:szCs w:val="24"/>
              </w:rPr>
              <w:t>PASS</w:t>
            </w:r>
          </w:p>
        </w:tc>
      </w:tr>
    </w:tbl>
    <w:p w14:paraId="6C297013" w14:textId="77777777" w:rsidR="00593103" w:rsidRDefault="00593103">
      <w:pPr>
        <w:spacing w:after="60"/>
      </w:pPr>
    </w:p>
    <w:p w14:paraId="0CBD6811" w14:textId="77777777" w:rsidR="00593103" w:rsidRDefault="00000000">
      <w:pPr>
        <w:pStyle w:val="Heading2"/>
        <w:spacing w:before="180" w:after="90"/>
      </w:pPr>
      <w:r>
        <w:rPr>
          <w:b/>
          <w:bCs/>
          <w:color w:val="000000"/>
        </w:rPr>
        <w:t>4.3. Retention &amp; engagement by group (descriptive, not yet tested)</w:t>
      </w:r>
    </w:p>
    <w:p w14:paraId="594DFBA9" w14:textId="77777777" w:rsidR="00593103" w:rsidRDefault="00000000">
      <w:pPr>
        <w:spacing w:after="120"/>
        <w:jc w:val="both"/>
      </w:pPr>
      <w:r>
        <w:lastRenderedPageBreak/>
        <w:t>The table below is descriptive to shape expectations, NOT test results — significance will be assessed in Phase 4.</w:t>
      </w:r>
    </w:p>
    <w:tbl>
      <w:tblPr>
        <w:tblW w:w="936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0"/>
        <w:gridCol w:w="1400"/>
        <w:gridCol w:w="1360"/>
        <w:gridCol w:w="1360"/>
        <w:gridCol w:w="1340"/>
        <w:gridCol w:w="1140"/>
      </w:tblGrid>
      <w:tr w:rsidR="00593103" w14:paraId="6A67436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6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BC7809" w14:textId="77777777" w:rsidR="00593103" w:rsidRDefault="00000000">
            <w:pPr>
              <w:spacing w:line="252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Group</w:t>
            </w:r>
          </w:p>
        </w:tc>
        <w:tc>
          <w:tcPr>
            <w:tcW w:w="14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55AB7E" w14:textId="77777777" w:rsidR="00593103" w:rsidRDefault="00000000">
            <w:pPr>
              <w:spacing w:line="252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N users</w:t>
            </w:r>
          </w:p>
        </w:tc>
        <w:tc>
          <w:tcPr>
            <w:tcW w:w="136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A0B96C" w14:textId="77777777" w:rsidR="00593103" w:rsidRDefault="00000000">
            <w:pPr>
              <w:spacing w:line="252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Retention D1</w:t>
            </w:r>
          </w:p>
        </w:tc>
        <w:tc>
          <w:tcPr>
            <w:tcW w:w="136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F62400" w14:textId="77777777" w:rsidR="00593103" w:rsidRDefault="00000000">
            <w:pPr>
              <w:spacing w:line="252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Retention D7</w:t>
            </w:r>
          </w:p>
        </w:tc>
        <w:tc>
          <w:tcPr>
            <w:tcW w:w="134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CFDD95" w14:textId="77777777" w:rsidR="00593103" w:rsidRDefault="00000000">
            <w:pPr>
              <w:spacing w:line="252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Mean rounds</w:t>
            </w:r>
          </w:p>
        </w:tc>
        <w:tc>
          <w:tcPr>
            <w:tcW w:w="114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745ED7" w14:textId="77777777" w:rsidR="00593103" w:rsidRDefault="00000000">
            <w:pPr>
              <w:spacing w:line="252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Median rounds</w:t>
            </w:r>
          </w:p>
        </w:tc>
      </w:tr>
      <w:tr w:rsidR="00593103" w14:paraId="779C8595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91DCCD" w14:textId="77777777" w:rsidR="00593103" w:rsidRDefault="00000000">
            <w:pPr>
              <w:spacing w:line="252" w:lineRule="auto"/>
            </w:pPr>
            <w:r>
              <w:rPr>
                <w:sz w:val="24"/>
                <w:szCs w:val="24"/>
              </w:rPr>
              <w:t>gate_30 (control)</w:t>
            </w:r>
          </w:p>
        </w:tc>
        <w:tc>
          <w:tcPr>
            <w:tcW w:w="1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D06D26" w14:textId="77777777" w:rsidR="00593103" w:rsidRDefault="00000000">
            <w:pPr>
              <w:spacing w:line="252" w:lineRule="auto"/>
              <w:jc w:val="right"/>
            </w:pPr>
            <w:r>
              <w:rPr>
                <w:sz w:val="24"/>
                <w:szCs w:val="24"/>
              </w:rPr>
              <w:t>44,700</w:t>
            </w:r>
          </w:p>
        </w:tc>
        <w:tc>
          <w:tcPr>
            <w:tcW w:w="13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F85259" w14:textId="77777777" w:rsidR="00593103" w:rsidRDefault="00000000">
            <w:pPr>
              <w:spacing w:line="252" w:lineRule="auto"/>
              <w:jc w:val="right"/>
            </w:pPr>
            <w:r>
              <w:rPr>
                <w:sz w:val="24"/>
                <w:szCs w:val="24"/>
              </w:rPr>
              <w:t>44.82%</w:t>
            </w:r>
          </w:p>
        </w:tc>
        <w:tc>
          <w:tcPr>
            <w:tcW w:w="13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7C10CD" w14:textId="77777777" w:rsidR="00593103" w:rsidRDefault="00000000">
            <w:pPr>
              <w:spacing w:line="252" w:lineRule="auto"/>
              <w:jc w:val="right"/>
            </w:pPr>
            <w:r>
              <w:rPr>
                <w:sz w:val="24"/>
                <w:szCs w:val="24"/>
              </w:rPr>
              <w:t>19.02%</w:t>
            </w:r>
          </w:p>
        </w:tc>
        <w:tc>
          <w:tcPr>
            <w:tcW w:w="13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9D54AC" w14:textId="77777777" w:rsidR="00593103" w:rsidRDefault="00000000">
            <w:pPr>
              <w:spacing w:line="252" w:lineRule="auto"/>
              <w:jc w:val="right"/>
            </w:pPr>
            <w:r>
              <w:rPr>
                <w:sz w:val="24"/>
                <w:szCs w:val="24"/>
              </w:rPr>
              <w:t>52.46</w:t>
            </w:r>
          </w:p>
        </w:tc>
        <w:tc>
          <w:tcPr>
            <w:tcW w:w="11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C64045" w14:textId="77777777" w:rsidR="00593103" w:rsidRDefault="00000000">
            <w:pPr>
              <w:spacing w:line="252" w:lineRule="auto"/>
              <w:jc w:val="right"/>
            </w:pPr>
            <w:r>
              <w:rPr>
                <w:sz w:val="24"/>
                <w:szCs w:val="24"/>
              </w:rPr>
              <w:t>17</w:t>
            </w:r>
          </w:p>
        </w:tc>
      </w:tr>
      <w:tr w:rsidR="00593103" w14:paraId="0A4FFD08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BDA242" w14:textId="77777777" w:rsidR="00593103" w:rsidRDefault="00000000">
            <w:pPr>
              <w:spacing w:line="252" w:lineRule="auto"/>
            </w:pPr>
            <w:r>
              <w:rPr>
                <w:sz w:val="24"/>
                <w:szCs w:val="24"/>
              </w:rPr>
              <w:t>gate_40 (treatment)</w:t>
            </w:r>
          </w:p>
        </w:tc>
        <w:tc>
          <w:tcPr>
            <w:tcW w:w="1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06A500" w14:textId="77777777" w:rsidR="00593103" w:rsidRDefault="00000000">
            <w:pPr>
              <w:spacing w:line="252" w:lineRule="auto"/>
              <w:jc w:val="right"/>
            </w:pPr>
            <w:r>
              <w:rPr>
                <w:sz w:val="24"/>
                <w:szCs w:val="24"/>
              </w:rPr>
              <w:t>45,489</w:t>
            </w:r>
          </w:p>
        </w:tc>
        <w:tc>
          <w:tcPr>
            <w:tcW w:w="13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F4E7D6" w14:textId="77777777" w:rsidR="00593103" w:rsidRDefault="00000000">
            <w:pPr>
              <w:spacing w:line="252" w:lineRule="auto"/>
              <w:jc w:val="right"/>
            </w:pPr>
            <w:r>
              <w:rPr>
                <w:sz w:val="24"/>
                <w:szCs w:val="24"/>
              </w:rPr>
              <w:t>44.23%</w:t>
            </w:r>
          </w:p>
        </w:tc>
        <w:tc>
          <w:tcPr>
            <w:tcW w:w="13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6ED9BB" w14:textId="77777777" w:rsidR="00593103" w:rsidRDefault="00000000">
            <w:pPr>
              <w:spacing w:line="252" w:lineRule="auto"/>
              <w:jc w:val="right"/>
            </w:pPr>
            <w:r>
              <w:rPr>
                <w:sz w:val="24"/>
                <w:szCs w:val="24"/>
              </w:rPr>
              <w:t>18.20%</w:t>
            </w:r>
          </w:p>
        </w:tc>
        <w:tc>
          <w:tcPr>
            <w:tcW w:w="13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A39E5F" w14:textId="77777777" w:rsidR="00593103" w:rsidRDefault="00000000">
            <w:pPr>
              <w:spacing w:line="252" w:lineRule="auto"/>
              <w:jc w:val="right"/>
            </w:pPr>
            <w:r>
              <w:rPr>
                <w:sz w:val="24"/>
                <w:szCs w:val="24"/>
              </w:rPr>
              <w:t>51.30</w:t>
            </w:r>
          </w:p>
        </w:tc>
        <w:tc>
          <w:tcPr>
            <w:tcW w:w="11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FF6845" w14:textId="77777777" w:rsidR="00593103" w:rsidRDefault="00000000">
            <w:pPr>
              <w:spacing w:line="252" w:lineRule="auto"/>
              <w:jc w:val="right"/>
            </w:pPr>
            <w:r>
              <w:rPr>
                <w:sz w:val="24"/>
                <w:szCs w:val="24"/>
              </w:rPr>
              <w:t>16</w:t>
            </w:r>
          </w:p>
        </w:tc>
      </w:tr>
      <w:tr w:rsidR="00593103" w14:paraId="1CB03715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AAC6D7" w14:textId="77777777" w:rsidR="00593103" w:rsidRDefault="00000000">
            <w:pPr>
              <w:spacing w:line="252" w:lineRule="auto"/>
            </w:pPr>
            <w:r>
              <w:rPr>
                <w:sz w:val="24"/>
                <w:szCs w:val="24"/>
              </w:rPr>
              <w:t>Difference (g40 − g30)</w:t>
            </w:r>
          </w:p>
        </w:tc>
        <w:tc>
          <w:tcPr>
            <w:tcW w:w="1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9B0304" w14:textId="77777777" w:rsidR="00593103" w:rsidRDefault="00000000">
            <w:pPr>
              <w:spacing w:line="252" w:lineRule="auto"/>
              <w:jc w:val="right"/>
            </w:pPr>
            <w:r>
              <w:rPr>
                <w:sz w:val="24"/>
                <w:szCs w:val="24"/>
              </w:rPr>
              <w:t>—</w:t>
            </w:r>
          </w:p>
        </w:tc>
        <w:tc>
          <w:tcPr>
            <w:tcW w:w="13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CF9349" w14:textId="77777777" w:rsidR="00593103" w:rsidRDefault="00000000">
            <w:pPr>
              <w:spacing w:line="252" w:lineRule="auto"/>
              <w:jc w:val="right"/>
            </w:pPr>
            <w:r>
              <w:rPr>
                <w:sz w:val="24"/>
                <w:szCs w:val="24"/>
              </w:rPr>
              <w:t>−0.59 pp</w:t>
            </w:r>
          </w:p>
        </w:tc>
        <w:tc>
          <w:tcPr>
            <w:tcW w:w="13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522165" w14:textId="77777777" w:rsidR="00593103" w:rsidRDefault="00000000">
            <w:pPr>
              <w:spacing w:line="252" w:lineRule="auto"/>
              <w:jc w:val="right"/>
            </w:pPr>
            <w:r>
              <w:rPr>
                <w:sz w:val="24"/>
                <w:szCs w:val="24"/>
              </w:rPr>
              <w:t>−0.82 pp</w:t>
            </w:r>
          </w:p>
        </w:tc>
        <w:tc>
          <w:tcPr>
            <w:tcW w:w="13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D823A4" w14:textId="77777777" w:rsidR="00593103" w:rsidRDefault="00000000">
            <w:pPr>
              <w:spacing w:line="252" w:lineRule="auto"/>
              <w:jc w:val="right"/>
            </w:pPr>
            <w:r>
              <w:rPr>
                <w:sz w:val="24"/>
                <w:szCs w:val="24"/>
              </w:rPr>
              <w:t>−1.16</w:t>
            </w:r>
          </w:p>
        </w:tc>
        <w:tc>
          <w:tcPr>
            <w:tcW w:w="11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DC1F79" w14:textId="77777777" w:rsidR="00593103" w:rsidRDefault="00000000">
            <w:pPr>
              <w:spacing w:line="252" w:lineRule="auto"/>
              <w:jc w:val="right"/>
            </w:pPr>
            <w:r>
              <w:rPr>
                <w:sz w:val="24"/>
                <w:szCs w:val="24"/>
              </w:rPr>
              <w:t>−1</w:t>
            </w:r>
          </w:p>
        </w:tc>
      </w:tr>
    </w:tbl>
    <w:p w14:paraId="2F3DD71A" w14:textId="77777777" w:rsidR="00593103" w:rsidRDefault="00593103">
      <w:pPr>
        <w:spacing w:after="60"/>
      </w:pPr>
    </w:p>
    <w:p w14:paraId="7271DC4E" w14:textId="77777777" w:rsidR="00593103" w:rsidRDefault="00000000">
      <w:pPr>
        <w:spacing w:after="120"/>
        <w:jc w:val="both"/>
      </w:pPr>
      <w:r>
        <w:t>Both retention metrics of gate_40 are lower than gate_30, consistent with the directional expectation that an early gate (level 30) builds a better comeback habit. The difference is small but the direction is consistent — worth a formal test.</w:t>
      </w:r>
    </w:p>
    <w:p w14:paraId="151D90B4" w14:textId="77777777" w:rsidR="00593103" w:rsidRDefault="00000000">
      <w:r>
        <w:br w:type="page"/>
      </w:r>
    </w:p>
    <w:p w14:paraId="2A450051" w14:textId="77777777" w:rsidR="00593103" w:rsidRDefault="00000000">
      <w:pPr>
        <w:pStyle w:val="Heading1"/>
        <w:spacing w:before="260" w:after="130"/>
      </w:pPr>
      <w:r>
        <w:rPr>
          <w:b/>
          <w:bCs/>
          <w:color w:val="000000"/>
          <w:sz w:val="30"/>
          <w:szCs w:val="30"/>
        </w:rPr>
        <w:lastRenderedPageBreak/>
        <w:t>5. Group 3 — Distribution Analysis</w:t>
      </w:r>
    </w:p>
    <w:p w14:paraId="3429DC5F" w14:textId="77777777" w:rsidR="00593103" w:rsidRDefault="00000000">
      <w:pPr>
        <w:pStyle w:val="Heading2"/>
        <w:spacing w:before="180" w:after="90"/>
      </w:pPr>
      <w:r>
        <w:rPr>
          <w:b/>
          <w:bCs/>
          <w:color w:val="000000"/>
        </w:rPr>
        <w:t>5.1. Percentile table of sum_gamerounds</w:t>
      </w:r>
    </w:p>
    <w:tbl>
      <w:tblPr>
        <w:tblW w:w="936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60"/>
        <w:gridCol w:w="2100"/>
        <w:gridCol w:w="2100"/>
        <w:gridCol w:w="2100"/>
      </w:tblGrid>
      <w:tr w:rsidR="00593103" w14:paraId="3F1780F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6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F80426" w14:textId="77777777" w:rsidR="00593103" w:rsidRDefault="00000000">
            <w:pPr>
              <w:spacing w:line="252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Percentile</w:t>
            </w:r>
          </w:p>
        </w:tc>
        <w:tc>
          <w:tcPr>
            <w:tcW w:w="21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C40543" w14:textId="77777777" w:rsidR="00593103" w:rsidRDefault="00000000">
            <w:pPr>
              <w:spacing w:line="252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All</w:t>
            </w:r>
          </w:p>
        </w:tc>
        <w:tc>
          <w:tcPr>
            <w:tcW w:w="21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0AC4E9" w14:textId="77777777" w:rsidR="00593103" w:rsidRDefault="00000000">
            <w:pPr>
              <w:spacing w:line="252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gate_30</w:t>
            </w:r>
          </w:p>
        </w:tc>
        <w:tc>
          <w:tcPr>
            <w:tcW w:w="21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311C4C" w14:textId="77777777" w:rsidR="00593103" w:rsidRDefault="00000000">
            <w:pPr>
              <w:spacing w:line="252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gate_40</w:t>
            </w:r>
          </w:p>
        </w:tc>
      </w:tr>
      <w:tr w:rsidR="00593103" w14:paraId="24111918" w14:textId="77777777">
        <w:tblPrEx>
          <w:tblCellMar>
            <w:top w:w="0" w:type="dxa"/>
            <w:bottom w:w="0" w:type="dxa"/>
          </w:tblCellMar>
        </w:tblPrEx>
        <w:tc>
          <w:tcPr>
            <w:tcW w:w="30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BBC9D8" w14:textId="77777777" w:rsidR="00593103" w:rsidRDefault="00000000">
            <w:pPr>
              <w:spacing w:line="252" w:lineRule="auto"/>
            </w:pPr>
            <w:r>
              <w:rPr>
                <w:sz w:val="24"/>
                <w:szCs w:val="24"/>
              </w:rPr>
              <w:t>p1</w:t>
            </w:r>
          </w:p>
        </w:tc>
        <w:tc>
          <w:tcPr>
            <w:tcW w:w="2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3B20D6" w14:textId="77777777" w:rsidR="00593103" w:rsidRDefault="00000000">
            <w:pPr>
              <w:spacing w:line="252" w:lineRule="auto"/>
              <w:jc w:val="right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2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678284" w14:textId="77777777" w:rsidR="00593103" w:rsidRDefault="00000000">
            <w:pPr>
              <w:spacing w:line="252" w:lineRule="auto"/>
              <w:jc w:val="right"/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2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06D473" w14:textId="77777777" w:rsidR="00593103" w:rsidRDefault="00000000">
            <w:pPr>
              <w:spacing w:line="252" w:lineRule="auto"/>
              <w:jc w:val="right"/>
            </w:pPr>
            <w:r>
              <w:rPr>
                <w:sz w:val="24"/>
                <w:szCs w:val="24"/>
              </w:rPr>
              <w:t>0</w:t>
            </w:r>
          </w:p>
        </w:tc>
      </w:tr>
      <w:tr w:rsidR="00593103" w14:paraId="5C9BBFCD" w14:textId="77777777">
        <w:tblPrEx>
          <w:tblCellMar>
            <w:top w:w="0" w:type="dxa"/>
            <w:bottom w:w="0" w:type="dxa"/>
          </w:tblCellMar>
        </w:tblPrEx>
        <w:tc>
          <w:tcPr>
            <w:tcW w:w="30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FC74FA" w14:textId="77777777" w:rsidR="00593103" w:rsidRDefault="00000000">
            <w:pPr>
              <w:spacing w:line="252" w:lineRule="auto"/>
            </w:pPr>
            <w:r>
              <w:rPr>
                <w:sz w:val="24"/>
                <w:szCs w:val="24"/>
              </w:rPr>
              <w:t>p5</w:t>
            </w:r>
          </w:p>
        </w:tc>
        <w:tc>
          <w:tcPr>
            <w:tcW w:w="2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206AB1" w14:textId="77777777" w:rsidR="00593103" w:rsidRDefault="00000000">
            <w:pPr>
              <w:spacing w:line="252" w:lineRule="auto"/>
              <w:jc w:val="right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A9FA44" w14:textId="77777777" w:rsidR="00593103" w:rsidRDefault="00000000">
            <w:pPr>
              <w:spacing w:line="252" w:lineRule="auto"/>
              <w:jc w:val="right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F2E72F" w14:textId="77777777" w:rsidR="00593103" w:rsidRDefault="00000000">
            <w:pPr>
              <w:spacing w:line="252" w:lineRule="auto"/>
              <w:jc w:val="right"/>
            </w:pPr>
            <w:r>
              <w:rPr>
                <w:sz w:val="24"/>
                <w:szCs w:val="24"/>
              </w:rPr>
              <w:t>1</w:t>
            </w:r>
          </w:p>
        </w:tc>
      </w:tr>
      <w:tr w:rsidR="00593103" w14:paraId="737517C0" w14:textId="77777777">
        <w:tblPrEx>
          <w:tblCellMar>
            <w:top w:w="0" w:type="dxa"/>
            <w:bottom w:w="0" w:type="dxa"/>
          </w:tblCellMar>
        </w:tblPrEx>
        <w:tc>
          <w:tcPr>
            <w:tcW w:w="30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1A117C" w14:textId="77777777" w:rsidR="00593103" w:rsidRDefault="00000000">
            <w:pPr>
              <w:spacing w:line="252" w:lineRule="auto"/>
            </w:pPr>
            <w:r>
              <w:rPr>
                <w:sz w:val="24"/>
                <w:szCs w:val="24"/>
              </w:rPr>
              <w:t>p10</w:t>
            </w:r>
          </w:p>
        </w:tc>
        <w:tc>
          <w:tcPr>
            <w:tcW w:w="2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1D9F1C" w14:textId="77777777" w:rsidR="00593103" w:rsidRDefault="00000000">
            <w:pPr>
              <w:spacing w:line="252" w:lineRule="auto"/>
              <w:jc w:val="right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6DBF93" w14:textId="77777777" w:rsidR="00593103" w:rsidRDefault="00000000">
            <w:pPr>
              <w:spacing w:line="252" w:lineRule="auto"/>
              <w:jc w:val="right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5B5267" w14:textId="77777777" w:rsidR="00593103" w:rsidRDefault="00000000">
            <w:pPr>
              <w:spacing w:line="252" w:lineRule="auto"/>
              <w:jc w:val="right"/>
            </w:pPr>
            <w:r>
              <w:rPr>
                <w:sz w:val="24"/>
                <w:szCs w:val="24"/>
              </w:rPr>
              <w:t>1</w:t>
            </w:r>
          </w:p>
        </w:tc>
      </w:tr>
      <w:tr w:rsidR="00593103" w14:paraId="0098D9AA" w14:textId="77777777">
        <w:tblPrEx>
          <w:tblCellMar>
            <w:top w:w="0" w:type="dxa"/>
            <w:bottom w:w="0" w:type="dxa"/>
          </w:tblCellMar>
        </w:tblPrEx>
        <w:tc>
          <w:tcPr>
            <w:tcW w:w="30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1D14E3" w14:textId="77777777" w:rsidR="00593103" w:rsidRDefault="00000000">
            <w:pPr>
              <w:spacing w:line="252" w:lineRule="auto"/>
            </w:pPr>
            <w:r>
              <w:rPr>
                <w:sz w:val="24"/>
                <w:szCs w:val="24"/>
              </w:rPr>
              <w:t>p25</w:t>
            </w:r>
          </w:p>
        </w:tc>
        <w:tc>
          <w:tcPr>
            <w:tcW w:w="2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B73748" w14:textId="77777777" w:rsidR="00593103" w:rsidRDefault="00000000">
            <w:pPr>
              <w:spacing w:line="252" w:lineRule="auto"/>
              <w:jc w:val="right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2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D0B7DF" w14:textId="77777777" w:rsidR="00593103" w:rsidRDefault="00000000">
            <w:pPr>
              <w:spacing w:line="252" w:lineRule="auto"/>
              <w:jc w:val="right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2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2AC373" w14:textId="77777777" w:rsidR="00593103" w:rsidRDefault="00000000">
            <w:pPr>
              <w:spacing w:line="252" w:lineRule="auto"/>
              <w:jc w:val="right"/>
            </w:pPr>
            <w:r>
              <w:rPr>
                <w:sz w:val="24"/>
                <w:szCs w:val="24"/>
              </w:rPr>
              <w:t>5</w:t>
            </w:r>
          </w:p>
        </w:tc>
      </w:tr>
      <w:tr w:rsidR="00593103" w14:paraId="38CE61E1" w14:textId="77777777">
        <w:tblPrEx>
          <w:tblCellMar>
            <w:top w:w="0" w:type="dxa"/>
            <w:bottom w:w="0" w:type="dxa"/>
          </w:tblCellMar>
        </w:tblPrEx>
        <w:tc>
          <w:tcPr>
            <w:tcW w:w="30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E2FBCB" w14:textId="77777777" w:rsidR="00593103" w:rsidRDefault="00000000">
            <w:pPr>
              <w:spacing w:line="252" w:lineRule="auto"/>
            </w:pPr>
            <w:r>
              <w:rPr>
                <w:sz w:val="24"/>
                <w:szCs w:val="24"/>
              </w:rPr>
              <w:t>p50 (median)</w:t>
            </w:r>
          </w:p>
        </w:tc>
        <w:tc>
          <w:tcPr>
            <w:tcW w:w="2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E25497" w14:textId="77777777" w:rsidR="00593103" w:rsidRDefault="00000000">
            <w:pPr>
              <w:spacing w:line="252" w:lineRule="auto"/>
              <w:jc w:val="right"/>
            </w:pPr>
            <w:r>
              <w:rPr>
                <w:sz w:val="24"/>
                <w:szCs w:val="24"/>
              </w:rPr>
              <w:t>16</w:t>
            </w:r>
          </w:p>
        </w:tc>
        <w:tc>
          <w:tcPr>
            <w:tcW w:w="2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D412E2" w14:textId="77777777" w:rsidR="00593103" w:rsidRDefault="00000000">
            <w:pPr>
              <w:spacing w:line="252" w:lineRule="auto"/>
              <w:jc w:val="right"/>
            </w:pPr>
            <w:r>
              <w:rPr>
                <w:sz w:val="24"/>
                <w:szCs w:val="24"/>
              </w:rPr>
              <w:t>17</w:t>
            </w:r>
          </w:p>
        </w:tc>
        <w:tc>
          <w:tcPr>
            <w:tcW w:w="2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E55A84" w14:textId="77777777" w:rsidR="00593103" w:rsidRDefault="00000000">
            <w:pPr>
              <w:spacing w:line="252" w:lineRule="auto"/>
              <w:jc w:val="right"/>
            </w:pPr>
            <w:r>
              <w:rPr>
                <w:sz w:val="24"/>
                <w:szCs w:val="24"/>
              </w:rPr>
              <w:t>16</w:t>
            </w:r>
          </w:p>
        </w:tc>
      </w:tr>
      <w:tr w:rsidR="00593103" w14:paraId="23FBBE5A" w14:textId="77777777">
        <w:tblPrEx>
          <w:tblCellMar>
            <w:top w:w="0" w:type="dxa"/>
            <w:bottom w:w="0" w:type="dxa"/>
          </w:tblCellMar>
        </w:tblPrEx>
        <w:tc>
          <w:tcPr>
            <w:tcW w:w="30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8DCC1A" w14:textId="77777777" w:rsidR="00593103" w:rsidRDefault="00000000">
            <w:pPr>
              <w:spacing w:line="252" w:lineRule="auto"/>
            </w:pPr>
            <w:r>
              <w:rPr>
                <w:sz w:val="24"/>
                <w:szCs w:val="24"/>
              </w:rPr>
              <w:t>p75</w:t>
            </w:r>
          </w:p>
        </w:tc>
        <w:tc>
          <w:tcPr>
            <w:tcW w:w="2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DBF9B5" w14:textId="77777777" w:rsidR="00593103" w:rsidRDefault="00000000">
            <w:pPr>
              <w:spacing w:line="252" w:lineRule="auto"/>
              <w:jc w:val="right"/>
            </w:pPr>
            <w:r>
              <w:rPr>
                <w:sz w:val="24"/>
                <w:szCs w:val="24"/>
              </w:rPr>
              <w:t>51</w:t>
            </w:r>
          </w:p>
        </w:tc>
        <w:tc>
          <w:tcPr>
            <w:tcW w:w="2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075CB0" w14:textId="77777777" w:rsidR="00593103" w:rsidRDefault="00000000">
            <w:pPr>
              <w:spacing w:line="252" w:lineRule="auto"/>
              <w:jc w:val="right"/>
            </w:pPr>
            <w:r>
              <w:rPr>
                <w:sz w:val="24"/>
                <w:szCs w:val="24"/>
              </w:rPr>
              <w:t>50</w:t>
            </w:r>
          </w:p>
        </w:tc>
        <w:tc>
          <w:tcPr>
            <w:tcW w:w="2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7B8DCD" w14:textId="77777777" w:rsidR="00593103" w:rsidRDefault="00000000">
            <w:pPr>
              <w:spacing w:line="252" w:lineRule="auto"/>
              <w:jc w:val="right"/>
            </w:pPr>
            <w:r>
              <w:rPr>
                <w:sz w:val="24"/>
                <w:szCs w:val="24"/>
              </w:rPr>
              <w:t>52</w:t>
            </w:r>
          </w:p>
        </w:tc>
      </w:tr>
      <w:tr w:rsidR="00593103" w14:paraId="2A0AB741" w14:textId="77777777">
        <w:tblPrEx>
          <w:tblCellMar>
            <w:top w:w="0" w:type="dxa"/>
            <w:bottom w:w="0" w:type="dxa"/>
          </w:tblCellMar>
        </w:tblPrEx>
        <w:tc>
          <w:tcPr>
            <w:tcW w:w="30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C2441C" w14:textId="77777777" w:rsidR="00593103" w:rsidRDefault="00000000">
            <w:pPr>
              <w:spacing w:line="252" w:lineRule="auto"/>
            </w:pPr>
            <w:r>
              <w:rPr>
                <w:sz w:val="24"/>
                <w:szCs w:val="24"/>
              </w:rPr>
              <w:t>p90</w:t>
            </w:r>
          </w:p>
        </w:tc>
        <w:tc>
          <w:tcPr>
            <w:tcW w:w="2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BBAF9A" w14:textId="77777777" w:rsidR="00593103" w:rsidRDefault="00000000">
            <w:pPr>
              <w:spacing w:line="252" w:lineRule="auto"/>
              <w:jc w:val="right"/>
            </w:pPr>
            <w:r>
              <w:rPr>
                <w:sz w:val="24"/>
                <w:szCs w:val="24"/>
              </w:rPr>
              <w:t>134</w:t>
            </w:r>
          </w:p>
        </w:tc>
        <w:tc>
          <w:tcPr>
            <w:tcW w:w="2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4C8115" w14:textId="77777777" w:rsidR="00593103" w:rsidRDefault="00000000">
            <w:pPr>
              <w:spacing w:line="252" w:lineRule="auto"/>
              <w:jc w:val="right"/>
            </w:pPr>
            <w:r>
              <w:rPr>
                <w:sz w:val="24"/>
                <w:szCs w:val="24"/>
              </w:rPr>
              <w:t>135</w:t>
            </w:r>
          </w:p>
        </w:tc>
        <w:tc>
          <w:tcPr>
            <w:tcW w:w="2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00F02C" w14:textId="77777777" w:rsidR="00593103" w:rsidRDefault="00000000">
            <w:pPr>
              <w:spacing w:line="252" w:lineRule="auto"/>
              <w:jc w:val="right"/>
            </w:pPr>
            <w:r>
              <w:rPr>
                <w:sz w:val="24"/>
                <w:szCs w:val="24"/>
              </w:rPr>
              <w:t>134</w:t>
            </w:r>
          </w:p>
        </w:tc>
      </w:tr>
      <w:tr w:rsidR="00593103" w14:paraId="78F9E2A0" w14:textId="77777777">
        <w:tblPrEx>
          <w:tblCellMar>
            <w:top w:w="0" w:type="dxa"/>
            <w:bottom w:w="0" w:type="dxa"/>
          </w:tblCellMar>
        </w:tblPrEx>
        <w:tc>
          <w:tcPr>
            <w:tcW w:w="30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250855" w14:textId="77777777" w:rsidR="00593103" w:rsidRDefault="00000000">
            <w:pPr>
              <w:spacing w:line="252" w:lineRule="auto"/>
            </w:pPr>
            <w:r>
              <w:rPr>
                <w:sz w:val="24"/>
                <w:szCs w:val="24"/>
              </w:rPr>
              <w:t>p95</w:t>
            </w:r>
          </w:p>
        </w:tc>
        <w:tc>
          <w:tcPr>
            <w:tcW w:w="2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BDAF46" w14:textId="77777777" w:rsidR="00593103" w:rsidRDefault="00000000">
            <w:pPr>
              <w:spacing w:line="252" w:lineRule="auto"/>
              <w:jc w:val="right"/>
            </w:pPr>
            <w:r>
              <w:rPr>
                <w:sz w:val="24"/>
                <w:szCs w:val="24"/>
              </w:rPr>
              <w:t>221</w:t>
            </w:r>
          </w:p>
        </w:tc>
        <w:tc>
          <w:tcPr>
            <w:tcW w:w="2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F9D6C9" w14:textId="77777777" w:rsidR="00593103" w:rsidRDefault="00000000">
            <w:pPr>
              <w:spacing w:line="252" w:lineRule="auto"/>
              <w:jc w:val="right"/>
            </w:pPr>
            <w:r>
              <w:rPr>
                <w:sz w:val="24"/>
                <w:szCs w:val="24"/>
              </w:rPr>
              <w:t>222</w:t>
            </w:r>
          </w:p>
        </w:tc>
        <w:tc>
          <w:tcPr>
            <w:tcW w:w="2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B1CC5E" w14:textId="77777777" w:rsidR="00593103" w:rsidRDefault="00000000">
            <w:pPr>
              <w:spacing w:line="252" w:lineRule="auto"/>
              <w:jc w:val="right"/>
            </w:pPr>
            <w:r>
              <w:rPr>
                <w:sz w:val="24"/>
                <w:szCs w:val="24"/>
              </w:rPr>
              <w:t>220</w:t>
            </w:r>
          </w:p>
        </w:tc>
      </w:tr>
      <w:tr w:rsidR="00593103" w14:paraId="4AB53647" w14:textId="77777777">
        <w:tblPrEx>
          <w:tblCellMar>
            <w:top w:w="0" w:type="dxa"/>
            <w:bottom w:w="0" w:type="dxa"/>
          </w:tblCellMar>
        </w:tblPrEx>
        <w:tc>
          <w:tcPr>
            <w:tcW w:w="30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7801F9" w14:textId="77777777" w:rsidR="00593103" w:rsidRDefault="00000000">
            <w:pPr>
              <w:spacing w:line="252" w:lineRule="auto"/>
            </w:pPr>
            <w:r>
              <w:rPr>
                <w:sz w:val="24"/>
                <w:szCs w:val="24"/>
              </w:rPr>
              <w:t>p99</w:t>
            </w:r>
          </w:p>
        </w:tc>
        <w:tc>
          <w:tcPr>
            <w:tcW w:w="2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F06C07" w14:textId="77777777" w:rsidR="00593103" w:rsidRDefault="00000000">
            <w:pPr>
              <w:spacing w:line="252" w:lineRule="auto"/>
              <w:jc w:val="right"/>
            </w:pPr>
            <w:r>
              <w:rPr>
                <w:sz w:val="24"/>
                <w:szCs w:val="24"/>
              </w:rPr>
              <w:t>493</w:t>
            </w:r>
          </w:p>
        </w:tc>
        <w:tc>
          <w:tcPr>
            <w:tcW w:w="2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6CEF5B" w14:textId="77777777" w:rsidR="00593103" w:rsidRDefault="00000000">
            <w:pPr>
              <w:spacing w:line="252" w:lineRule="auto"/>
              <w:jc w:val="right"/>
            </w:pPr>
            <w:r>
              <w:rPr>
                <w:sz w:val="24"/>
                <w:szCs w:val="24"/>
              </w:rPr>
              <w:t>493</w:t>
            </w:r>
          </w:p>
        </w:tc>
        <w:tc>
          <w:tcPr>
            <w:tcW w:w="2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275358" w14:textId="77777777" w:rsidR="00593103" w:rsidRDefault="00000000">
            <w:pPr>
              <w:spacing w:line="252" w:lineRule="auto"/>
              <w:jc w:val="right"/>
            </w:pPr>
            <w:r>
              <w:rPr>
                <w:sz w:val="24"/>
                <w:szCs w:val="24"/>
              </w:rPr>
              <w:t>492</w:t>
            </w:r>
          </w:p>
        </w:tc>
      </w:tr>
      <w:tr w:rsidR="00593103" w14:paraId="77CD3CCF" w14:textId="77777777">
        <w:tblPrEx>
          <w:tblCellMar>
            <w:top w:w="0" w:type="dxa"/>
            <w:bottom w:w="0" w:type="dxa"/>
          </w:tblCellMar>
        </w:tblPrEx>
        <w:tc>
          <w:tcPr>
            <w:tcW w:w="30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F01D6F" w14:textId="77777777" w:rsidR="00593103" w:rsidRDefault="00000000">
            <w:pPr>
              <w:spacing w:line="252" w:lineRule="auto"/>
            </w:pPr>
            <w:r>
              <w:rPr>
                <w:sz w:val="24"/>
                <w:szCs w:val="24"/>
              </w:rPr>
              <w:t>p99.9</w:t>
            </w:r>
          </w:p>
        </w:tc>
        <w:tc>
          <w:tcPr>
            <w:tcW w:w="2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A5E46C" w14:textId="77777777" w:rsidR="00593103" w:rsidRDefault="00000000">
            <w:pPr>
              <w:spacing w:line="252" w:lineRule="auto"/>
              <w:jc w:val="right"/>
            </w:pPr>
            <w:r>
              <w:rPr>
                <w:sz w:val="24"/>
                <w:szCs w:val="24"/>
              </w:rPr>
              <w:t>1,074</w:t>
            </w:r>
          </w:p>
        </w:tc>
        <w:tc>
          <w:tcPr>
            <w:tcW w:w="2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38C672" w14:textId="77777777" w:rsidR="00593103" w:rsidRDefault="00000000">
            <w:pPr>
              <w:spacing w:line="252" w:lineRule="auto"/>
              <w:jc w:val="right"/>
            </w:pPr>
            <w:r>
              <w:rPr>
                <w:sz w:val="24"/>
                <w:szCs w:val="24"/>
              </w:rPr>
              <w:t>1,053</w:t>
            </w:r>
          </w:p>
        </w:tc>
        <w:tc>
          <w:tcPr>
            <w:tcW w:w="2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21DAA1" w14:textId="77777777" w:rsidR="00593103" w:rsidRDefault="00000000">
            <w:pPr>
              <w:spacing w:line="252" w:lineRule="auto"/>
              <w:jc w:val="right"/>
            </w:pPr>
            <w:r>
              <w:rPr>
                <w:sz w:val="24"/>
                <w:szCs w:val="24"/>
              </w:rPr>
              <w:t>1,086</w:t>
            </w:r>
          </w:p>
        </w:tc>
      </w:tr>
      <w:tr w:rsidR="00593103" w14:paraId="266DCE98" w14:textId="77777777">
        <w:tblPrEx>
          <w:tblCellMar>
            <w:top w:w="0" w:type="dxa"/>
            <w:bottom w:w="0" w:type="dxa"/>
          </w:tblCellMar>
        </w:tblPrEx>
        <w:tc>
          <w:tcPr>
            <w:tcW w:w="30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A2C7BD" w14:textId="77777777" w:rsidR="00593103" w:rsidRDefault="00000000">
            <w:pPr>
              <w:spacing w:line="252" w:lineRule="auto"/>
            </w:pPr>
            <w:r>
              <w:rPr>
                <w:sz w:val="24"/>
                <w:szCs w:val="24"/>
              </w:rPr>
              <w:t>Mean</w:t>
            </w:r>
          </w:p>
        </w:tc>
        <w:tc>
          <w:tcPr>
            <w:tcW w:w="2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D55EEC" w14:textId="77777777" w:rsidR="00593103" w:rsidRDefault="00000000">
            <w:pPr>
              <w:spacing w:line="252" w:lineRule="auto"/>
              <w:jc w:val="right"/>
            </w:pPr>
            <w:r>
              <w:rPr>
                <w:sz w:val="24"/>
                <w:szCs w:val="24"/>
              </w:rPr>
              <w:t>51.87</w:t>
            </w:r>
          </w:p>
        </w:tc>
        <w:tc>
          <w:tcPr>
            <w:tcW w:w="2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A76597" w14:textId="77777777" w:rsidR="00593103" w:rsidRDefault="00000000">
            <w:pPr>
              <w:spacing w:line="252" w:lineRule="auto"/>
              <w:jc w:val="right"/>
            </w:pPr>
            <w:r>
              <w:rPr>
                <w:sz w:val="24"/>
                <w:szCs w:val="24"/>
              </w:rPr>
              <w:t>52.46</w:t>
            </w:r>
          </w:p>
        </w:tc>
        <w:tc>
          <w:tcPr>
            <w:tcW w:w="2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F1343D" w14:textId="77777777" w:rsidR="00593103" w:rsidRDefault="00000000">
            <w:pPr>
              <w:spacing w:line="252" w:lineRule="auto"/>
              <w:jc w:val="right"/>
            </w:pPr>
            <w:r>
              <w:rPr>
                <w:sz w:val="24"/>
                <w:szCs w:val="24"/>
              </w:rPr>
              <w:t>51.30</w:t>
            </w:r>
          </w:p>
        </w:tc>
      </w:tr>
    </w:tbl>
    <w:p w14:paraId="5D9B6D2A" w14:textId="77777777" w:rsidR="00593103" w:rsidRDefault="00593103">
      <w:pPr>
        <w:spacing w:after="60"/>
      </w:pPr>
    </w:p>
    <w:p w14:paraId="2EB7DD32" w14:textId="77777777" w:rsidR="00593103" w:rsidRDefault="00000000">
      <w:pPr>
        <w:spacing w:after="120"/>
        <w:jc w:val="both"/>
      </w:pPr>
      <w:r>
        <w:t>The median (16) is much lower than the mean (51.87) — a classic sign of a strongly right-skewed distribution: most users play very little, while a minority who play a great deal pull the mean up. The two groups gate_30 and gate_40 are nearly identical at every percentile, reinforcing the good-randomization conclusion.</w:t>
      </w:r>
    </w:p>
    <w:p w14:paraId="5EAD8115" w14:textId="77777777" w:rsidR="00593103" w:rsidRDefault="00000000">
      <w:pPr>
        <w:pStyle w:val="Heading2"/>
        <w:spacing w:before="180" w:after="90"/>
      </w:pPr>
      <w:r>
        <w:rPr>
          <w:b/>
          <w:bCs/>
          <w:color w:val="000000"/>
        </w:rPr>
        <w:t>5.2. Skewness &amp; Kurtosis</w:t>
      </w:r>
    </w:p>
    <w:tbl>
      <w:tblPr>
        <w:tblW w:w="936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000"/>
        <w:gridCol w:w="2500"/>
        <w:gridCol w:w="2660"/>
      </w:tblGrid>
      <w:tr w:rsidR="00593103" w14:paraId="3BDF288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3DEC21" w14:textId="77777777" w:rsidR="00593103" w:rsidRDefault="00000000">
            <w:pPr>
              <w:spacing w:line="252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Group</w:t>
            </w:r>
          </w:p>
        </w:tc>
        <w:tc>
          <w:tcPr>
            <w:tcW w:w="20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987E3C" w14:textId="77777777" w:rsidR="00593103" w:rsidRDefault="00000000">
            <w:pPr>
              <w:spacing w:line="252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Skewness</w:t>
            </w:r>
          </w:p>
        </w:tc>
        <w:tc>
          <w:tcPr>
            <w:tcW w:w="25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2FB23E" w14:textId="77777777" w:rsidR="00593103" w:rsidRDefault="00000000">
            <w:pPr>
              <w:spacing w:line="252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Kurtosis (excess)</w:t>
            </w:r>
          </w:p>
        </w:tc>
        <w:tc>
          <w:tcPr>
            <w:tcW w:w="266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D5C478" w14:textId="77777777" w:rsidR="00593103" w:rsidRDefault="00000000">
            <w:pPr>
              <w:spacing w:line="252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Interpretation</w:t>
            </w:r>
          </w:p>
        </w:tc>
      </w:tr>
      <w:tr w:rsidR="00593103" w14:paraId="75CF0D6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22A379" w14:textId="77777777" w:rsidR="00593103" w:rsidRDefault="00000000">
            <w:pPr>
              <w:spacing w:line="252" w:lineRule="auto"/>
            </w:pPr>
            <w:r>
              <w:rPr>
                <w:sz w:val="24"/>
                <w:szCs w:val="24"/>
              </w:rPr>
              <w:t>gate_30</w:t>
            </w:r>
          </w:p>
        </w:tc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E65064" w14:textId="77777777" w:rsidR="00593103" w:rsidRDefault="00000000">
            <w:pPr>
              <w:spacing w:line="252" w:lineRule="auto"/>
              <w:jc w:val="right"/>
            </w:pPr>
            <w:r>
              <w:rPr>
                <w:sz w:val="24"/>
                <w:szCs w:val="24"/>
              </w:rPr>
              <w:t>163.70</w:t>
            </w:r>
          </w:p>
        </w:tc>
        <w:tc>
          <w:tcPr>
            <w:tcW w:w="2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A6FAD8" w14:textId="77777777" w:rsidR="00593103" w:rsidRDefault="00000000">
            <w:pPr>
              <w:spacing w:line="252" w:lineRule="auto"/>
              <w:jc w:val="right"/>
            </w:pPr>
            <w:r>
              <w:rPr>
                <w:sz w:val="24"/>
                <w:szCs w:val="24"/>
              </w:rPr>
              <w:t>31,684.84</w:t>
            </w:r>
          </w:p>
        </w:tc>
        <w:tc>
          <w:tcPr>
            <w:tcW w:w="26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F22DAC" w14:textId="77777777" w:rsidR="00593103" w:rsidRDefault="00000000">
            <w:pPr>
              <w:spacing w:line="252" w:lineRule="auto"/>
              <w:jc w:val="right"/>
            </w:pPr>
            <w:r>
              <w:rPr>
                <w:sz w:val="24"/>
                <w:szCs w:val="24"/>
              </w:rPr>
              <w:t>Extremely right-skewed, extremely heavy tail</w:t>
            </w:r>
          </w:p>
        </w:tc>
      </w:tr>
      <w:tr w:rsidR="00593103" w14:paraId="4822662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42142B" w14:textId="77777777" w:rsidR="00593103" w:rsidRDefault="00000000">
            <w:pPr>
              <w:spacing w:line="252" w:lineRule="auto"/>
            </w:pPr>
            <w:r>
              <w:rPr>
                <w:sz w:val="24"/>
                <w:szCs w:val="24"/>
              </w:rPr>
              <w:t>gate_40</w:t>
            </w:r>
          </w:p>
        </w:tc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0C70E4" w14:textId="77777777" w:rsidR="00593103" w:rsidRDefault="00000000">
            <w:pPr>
              <w:spacing w:line="252" w:lineRule="auto"/>
              <w:jc w:val="right"/>
            </w:pPr>
            <w:r>
              <w:rPr>
                <w:sz w:val="24"/>
                <w:szCs w:val="24"/>
              </w:rPr>
              <w:t>5.97</w:t>
            </w:r>
          </w:p>
        </w:tc>
        <w:tc>
          <w:tcPr>
            <w:tcW w:w="2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53A84E" w14:textId="77777777" w:rsidR="00593103" w:rsidRDefault="00000000">
            <w:pPr>
              <w:spacing w:line="252" w:lineRule="auto"/>
              <w:jc w:val="right"/>
            </w:pPr>
            <w:r>
              <w:rPr>
                <w:sz w:val="24"/>
                <w:szCs w:val="24"/>
              </w:rPr>
              <w:t>63.10</w:t>
            </w:r>
          </w:p>
        </w:tc>
        <w:tc>
          <w:tcPr>
            <w:tcW w:w="26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6C8B21" w14:textId="77777777" w:rsidR="00593103" w:rsidRDefault="00000000">
            <w:pPr>
              <w:spacing w:line="252" w:lineRule="auto"/>
              <w:jc w:val="right"/>
            </w:pPr>
            <w:r>
              <w:rPr>
                <w:sz w:val="24"/>
                <w:szCs w:val="24"/>
              </w:rPr>
              <w:t>Strongly right-skewed, heavy tail</w:t>
            </w:r>
          </w:p>
        </w:tc>
      </w:tr>
    </w:tbl>
    <w:p w14:paraId="6AB6A97B" w14:textId="77777777" w:rsidR="00593103" w:rsidRDefault="00593103">
      <w:pPr>
        <w:spacing w:after="60"/>
      </w:pPr>
    </w:p>
    <w:p w14:paraId="7C90CB6A" w14:textId="17B77A7A" w:rsidR="00593103" w:rsidRDefault="00000000">
      <w:pPr>
        <w:spacing w:after="120"/>
        <w:jc w:val="both"/>
      </w:pPr>
      <w:r>
        <w:t>The abnormally large skewness and kurtosis of gate_30 are due to exactly one user with 49,854 rounds in this group. After removing the outlier in Group 4, gate_30’s figures will fall to a level comparable to gate_40. An important implication for Phase 4: the data is NOT normal → non-parametric tests (Mann-Whitney U) and bootstrap must be used instead of a t-test.</w:t>
      </w:r>
    </w:p>
    <w:p w14:paraId="59D8ABC0" w14:textId="77777777" w:rsidR="00593103" w:rsidRDefault="00000000">
      <w:pPr>
        <w:pStyle w:val="Heading2"/>
        <w:spacing w:before="180" w:after="90"/>
      </w:pPr>
      <w:r>
        <w:rPr>
          <w:b/>
          <w:bCs/>
          <w:color w:val="000000"/>
        </w:rPr>
        <w:t>5.3. Distribution histogram</w:t>
      </w:r>
    </w:p>
    <w:p w14:paraId="6841C388" w14:textId="77777777" w:rsidR="00593103" w:rsidRDefault="00000000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49439AAE" wp14:editId="4191D875">
            <wp:extent cx="5715000" cy="32670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72FFE" w14:textId="77777777" w:rsidR="00593103" w:rsidRDefault="00000000">
      <w:pPr>
        <w:spacing w:before="60" w:after="180"/>
        <w:jc w:val="center"/>
      </w:pPr>
      <w:r>
        <w:rPr>
          <w:i/>
          <w:iCs/>
          <w:color w:val="3A3A3A"/>
          <w:sz w:val="22"/>
          <w:szCs w:val="22"/>
        </w:rPr>
        <w:t>Figure 1. Histogram of sum_gamerounds by group (linear scale top row, log scale bottom row). The dashed lines mark the positions of gate levels 30 and 40.</w:t>
      </w:r>
    </w:p>
    <w:p w14:paraId="4EF8F937" w14:textId="77777777" w:rsidR="00593103" w:rsidRDefault="00000000">
      <w:pPr>
        <w:spacing w:after="120"/>
        <w:jc w:val="both"/>
      </w:pPr>
      <w:r>
        <w:t>The mass of players is densely concentrated in the low-rounds region and dissipates quickly toward the tail. The log scale (bottom row) shows the tail extending evenly out to 500+ rounds in both groups — the distribution shapes of gate_30 and gate_40 are nearly identical.</w:t>
      </w:r>
    </w:p>
    <w:p w14:paraId="407D99EF" w14:textId="77777777" w:rsidR="00593103" w:rsidRDefault="00000000">
      <w:pPr>
        <w:pStyle w:val="Heading2"/>
        <w:spacing w:before="180" w:after="90"/>
      </w:pPr>
      <w:r>
        <w:rPr>
          <w:b/>
          <w:bCs/>
          <w:color w:val="000000"/>
        </w:rPr>
        <w:t>5.4. Pareto analysis — engagement concentration</w:t>
      </w:r>
    </w:p>
    <w:p w14:paraId="2D872F55" w14:textId="77777777" w:rsidR="00593103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1329D2C7" wp14:editId="4687E0B4">
            <wp:extent cx="4953000" cy="2752725"/>
            <wp:effectExtent l="0" t="0" r="0" b="0"/>
            <wp:docPr id="164596764" name="Picture 1645967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F8AA0" w14:textId="77777777" w:rsidR="00593103" w:rsidRDefault="00000000">
      <w:pPr>
        <w:spacing w:before="60" w:after="180"/>
        <w:jc w:val="center"/>
      </w:pPr>
      <w:r>
        <w:rPr>
          <w:i/>
          <w:iCs/>
          <w:color w:val="3A3A3A"/>
          <w:sz w:val="22"/>
          <w:szCs w:val="22"/>
        </w:rPr>
        <w:t>Figure 2. Pareto curve — cumulative percentage of total rounds by percentage of users (sorted descending by play level).</w:t>
      </w:r>
    </w:p>
    <w:tbl>
      <w:tblPr>
        <w:tblW w:w="936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593103" w14:paraId="4BA5480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E5DF2F" w14:textId="77777777" w:rsidR="00593103" w:rsidRDefault="00000000">
            <w:pPr>
              <w:spacing w:line="252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lastRenderedPageBreak/>
              <w:t>User group (top)</w:t>
            </w:r>
          </w:p>
        </w:tc>
        <w:tc>
          <w:tcPr>
            <w:tcW w:w="468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AFFDB9" w14:textId="77777777" w:rsidR="00593103" w:rsidRDefault="00000000">
            <w:pPr>
              <w:spacing w:line="252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% of total rounds contributed</w:t>
            </w:r>
          </w:p>
        </w:tc>
      </w:tr>
      <w:tr w:rsidR="00593103" w14:paraId="76549B1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C9C3C9" w14:textId="77777777" w:rsidR="00593103" w:rsidRDefault="00000000">
            <w:pPr>
              <w:spacing w:line="252" w:lineRule="auto"/>
            </w:pPr>
            <w:r>
              <w:rPr>
                <w:sz w:val="24"/>
                <w:szCs w:val="24"/>
              </w:rPr>
              <w:t>Top 1%</w:t>
            </w:r>
          </w:p>
        </w:tc>
        <w:tc>
          <w:tcPr>
            <w:tcW w:w="46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68BE2D" w14:textId="77777777" w:rsidR="00593103" w:rsidRDefault="00000000">
            <w:pPr>
              <w:spacing w:line="252" w:lineRule="auto"/>
              <w:jc w:val="right"/>
            </w:pPr>
            <w:r>
              <w:rPr>
                <w:sz w:val="24"/>
                <w:szCs w:val="24"/>
              </w:rPr>
              <w:t>15.0%</w:t>
            </w:r>
          </w:p>
        </w:tc>
      </w:tr>
      <w:tr w:rsidR="00593103" w14:paraId="5BC3DA1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CF8E6A" w14:textId="77777777" w:rsidR="00593103" w:rsidRDefault="00000000">
            <w:pPr>
              <w:spacing w:line="252" w:lineRule="auto"/>
            </w:pPr>
            <w:r>
              <w:rPr>
                <w:sz w:val="24"/>
                <w:szCs w:val="24"/>
              </w:rPr>
              <w:t>Top 5%</w:t>
            </w:r>
          </w:p>
        </w:tc>
        <w:tc>
          <w:tcPr>
            <w:tcW w:w="46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973B20" w14:textId="77777777" w:rsidR="00593103" w:rsidRDefault="00000000">
            <w:pPr>
              <w:spacing w:line="252" w:lineRule="auto"/>
              <w:jc w:val="right"/>
            </w:pPr>
            <w:r>
              <w:rPr>
                <w:sz w:val="24"/>
                <w:szCs w:val="24"/>
              </w:rPr>
              <w:t>39.4%</w:t>
            </w:r>
          </w:p>
        </w:tc>
      </w:tr>
      <w:tr w:rsidR="00593103" w14:paraId="39DB8BF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92AFA7" w14:textId="77777777" w:rsidR="00593103" w:rsidRDefault="00000000">
            <w:pPr>
              <w:spacing w:line="252" w:lineRule="auto"/>
            </w:pPr>
            <w:r>
              <w:rPr>
                <w:sz w:val="24"/>
                <w:szCs w:val="24"/>
              </w:rPr>
              <w:t>Top 10%</w:t>
            </w:r>
          </w:p>
        </w:tc>
        <w:tc>
          <w:tcPr>
            <w:tcW w:w="46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69407B" w14:textId="77777777" w:rsidR="00593103" w:rsidRDefault="00000000">
            <w:pPr>
              <w:spacing w:line="252" w:lineRule="auto"/>
              <w:jc w:val="right"/>
            </w:pPr>
            <w:r>
              <w:rPr>
                <w:sz w:val="24"/>
                <w:szCs w:val="24"/>
              </w:rPr>
              <w:t>55.8%</w:t>
            </w:r>
          </w:p>
        </w:tc>
      </w:tr>
      <w:tr w:rsidR="00593103" w14:paraId="6047FF8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958867" w14:textId="77777777" w:rsidR="00593103" w:rsidRDefault="00000000">
            <w:pPr>
              <w:spacing w:line="252" w:lineRule="auto"/>
            </w:pPr>
            <w:r>
              <w:rPr>
                <w:sz w:val="24"/>
                <w:szCs w:val="24"/>
              </w:rPr>
              <w:t>Top 20%</w:t>
            </w:r>
          </w:p>
        </w:tc>
        <w:tc>
          <w:tcPr>
            <w:tcW w:w="46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9EB30F" w14:textId="77777777" w:rsidR="00593103" w:rsidRDefault="00000000">
            <w:pPr>
              <w:spacing w:line="252" w:lineRule="auto"/>
              <w:jc w:val="right"/>
            </w:pPr>
            <w:r>
              <w:rPr>
                <w:sz w:val="24"/>
                <w:szCs w:val="24"/>
              </w:rPr>
              <w:t>74.1%</w:t>
            </w:r>
          </w:p>
        </w:tc>
      </w:tr>
    </w:tbl>
    <w:p w14:paraId="45236112" w14:textId="77777777" w:rsidR="00593103" w:rsidRDefault="00593103">
      <w:pPr>
        <w:spacing w:after="60"/>
      </w:pPr>
    </w:p>
    <w:p w14:paraId="794FC6C1" w14:textId="77777777" w:rsidR="00593103" w:rsidRDefault="00000000">
      <w:pPr>
        <w:spacing w:after="120"/>
        <w:jc w:val="both"/>
      </w:pPr>
      <w:r>
        <w:t>Engagement is highly concentrated: the top 20% of users generate 74.1% of all rounds — close to the Pareto 80/20 principle. In business terms, a small group of heavy users dominates most of the activity; the game’s retention/monetization depends heavily on keeping this group.</w:t>
      </w:r>
    </w:p>
    <w:p w14:paraId="0488C471" w14:textId="77777777" w:rsidR="00593103" w:rsidRDefault="00000000">
      <w:pPr>
        <w:pStyle w:val="Heading2"/>
        <w:spacing w:before="180" w:after="90"/>
      </w:pPr>
      <w:r>
        <w:rPr>
          <w:b/>
          <w:bCs/>
          <w:color w:val="000000"/>
        </w:rPr>
        <w:t>5.5. Zero-inflation — users who install but do not play</w:t>
      </w:r>
    </w:p>
    <w:tbl>
      <w:tblPr>
        <w:tblW w:w="936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96"/>
        <w:gridCol w:w="1656"/>
        <w:gridCol w:w="1756"/>
        <w:gridCol w:w="1497"/>
        <w:gridCol w:w="1390"/>
        <w:gridCol w:w="1265"/>
      </w:tblGrid>
      <w:tr w:rsidR="00593103" w14:paraId="733C97CE" w14:textId="77777777" w:rsidTr="00533DD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96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E4CCF0" w14:textId="77777777" w:rsidR="00593103" w:rsidRDefault="00000000">
            <w:pPr>
              <w:spacing w:line="252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Group</w:t>
            </w:r>
          </w:p>
        </w:tc>
        <w:tc>
          <w:tcPr>
            <w:tcW w:w="1656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96DB45" w14:textId="77777777" w:rsidR="00593103" w:rsidRDefault="00000000">
            <w:pPr>
              <w:spacing w:line="252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Total users</w:t>
            </w:r>
          </w:p>
        </w:tc>
        <w:tc>
          <w:tcPr>
            <w:tcW w:w="1756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66B5DE" w14:textId="77777777" w:rsidR="00593103" w:rsidRDefault="00000000">
            <w:pPr>
              <w:spacing w:line="252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Users with 0 rounds</w:t>
            </w:r>
          </w:p>
        </w:tc>
        <w:tc>
          <w:tcPr>
            <w:tcW w:w="1497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5BCA48" w14:textId="77777777" w:rsidR="00593103" w:rsidRDefault="00000000">
            <w:pPr>
              <w:spacing w:line="252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% zero-play</w:t>
            </w:r>
          </w:p>
        </w:tc>
        <w:tc>
          <w:tcPr>
            <w:tcW w:w="139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6C14AE" w14:textId="77777777" w:rsidR="00593103" w:rsidRDefault="00000000">
            <w:pPr>
              <w:spacing w:line="252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Of which R1=True</w:t>
            </w:r>
          </w:p>
        </w:tc>
        <w:tc>
          <w:tcPr>
            <w:tcW w:w="1265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623FF6" w14:textId="77777777" w:rsidR="00593103" w:rsidRDefault="00000000">
            <w:pPr>
              <w:spacing w:line="252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R7=True</w:t>
            </w:r>
          </w:p>
        </w:tc>
      </w:tr>
      <w:tr w:rsidR="00593103" w14:paraId="4E79CE44" w14:textId="77777777" w:rsidTr="00533DD6">
        <w:tblPrEx>
          <w:tblCellMar>
            <w:top w:w="0" w:type="dxa"/>
            <w:bottom w:w="0" w:type="dxa"/>
          </w:tblCellMar>
        </w:tblPrEx>
        <w:tc>
          <w:tcPr>
            <w:tcW w:w="179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98B910" w14:textId="77777777" w:rsidR="00593103" w:rsidRDefault="00000000">
            <w:pPr>
              <w:spacing w:line="252" w:lineRule="auto"/>
            </w:pPr>
            <w:r>
              <w:rPr>
                <w:sz w:val="24"/>
                <w:szCs w:val="24"/>
              </w:rPr>
              <w:t>gate_30</w:t>
            </w:r>
          </w:p>
        </w:tc>
        <w:tc>
          <w:tcPr>
            <w:tcW w:w="165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008522" w14:textId="77777777" w:rsidR="00593103" w:rsidRDefault="00000000">
            <w:pPr>
              <w:spacing w:line="252" w:lineRule="auto"/>
              <w:jc w:val="right"/>
            </w:pPr>
            <w:r>
              <w:rPr>
                <w:sz w:val="24"/>
                <w:szCs w:val="24"/>
              </w:rPr>
              <w:t>44,700</w:t>
            </w:r>
          </w:p>
        </w:tc>
        <w:tc>
          <w:tcPr>
            <w:tcW w:w="175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005FF7" w14:textId="77777777" w:rsidR="00593103" w:rsidRDefault="00000000">
            <w:pPr>
              <w:spacing w:line="252" w:lineRule="auto"/>
              <w:jc w:val="right"/>
            </w:pPr>
            <w:r>
              <w:rPr>
                <w:sz w:val="24"/>
                <w:szCs w:val="24"/>
              </w:rPr>
              <w:t>1,937</w:t>
            </w:r>
          </w:p>
        </w:tc>
        <w:tc>
          <w:tcPr>
            <w:tcW w:w="149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6E4ECF" w14:textId="77777777" w:rsidR="00593103" w:rsidRDefault="00000000">
            <w:pPr>
              <w:spacing w:line="252" w:lineRule="auto"/>
              <w:jc w:val="right"/>
            </w:pPr>
            <w:r>
              <w:rPr>
                <w:sz w:val="24"/>
                <w:szCs w:val="24"/>
              </w:rPr>
              <w:t>4.33%</w:t>
            </w:r>
          </w:p>
        </w:tc>
        <w:tc>
          <w:tcPr>
            <w:tcW w:w="139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D2515D" w14:textId="77777777" w:rsidR="00593103" w:rsidRDefault="00000000">
            <w:pPr>
              <w:spacing w:line="252" w:lineRule="auto"/>
              <w:jc w:val="right"/>
            </w:pPr>
            <w:r>
              <w:rPr>
                <w:sz w:val="24"/>
                <w:szCs w:val="24"/>
              </w:rPr>
              <w:t>41 (2.12%)</w:t>
            </w:r>
          </w:p>
        </w:tc>
        <w:tc>
          <w:tcPr>
            <w:tcW w:w="126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88217F" w14:textId="77777777" w:rsidR="00593103" w:rsidRDefault="00000000">
            <w:pPr>
              <w:spacing w:line="252" w:lineRule="auto"/>
              <w:jc w:val="right"/>
            </w:pPr>
            <w:r>
              <w:rPr>
                <w:sz w:val="24"/>
                <w:szCs w:val="24"/>
              </w:rPr>
              <w:t>16 (0.83%)</w:t>
            </w:r>
          </w:p>
        </w:tc>
      </w:tr>
      <w:tr w:rsidR="00593103" w14:paraId="0A16FC37" w14:textId="77777777" w:rsidTr="00533DD6">
        <w:tblPrEx>
          <w:tblCellMar>
            <w:top w:w="0" w:type="dxa"/>
            <w:bottom w:w="0" w:type="dxa"/>
          </w:tblCellMar>
        </w:tblPrEx>
        <w:tc>
          <w:tcPr>
            <w:tcW w:w="179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EAEB55" w14:textId="77777777" w:rsidR="00593103" w:rsidRDefault="00000000">
            <w:pPr>
              <w:spacing w:line="252" w:lineRule="auto"/>
            </w:pPr>
            <w:r>
              <w:rPr>
                <w:sz w:val="24"/>
                <w:szCs w:val="24"/>
              </w:rPr>
              <w:t>gate_40</w:t>
            </w:r>
          </w:p>
        </w:tc>
        <w:tc>
          <w:tcPr>
            <w:tcW w:w="165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52F38C" w14:textId="77777777" w:rsidR="00593103" w:rsidRDefault="00000000">
            <w:pPr>
              <w:spacing w:line="252" w:lineRule="auto"/>
              <w:jc w:val="right"/>
            </w:pPr>
            <w:r>
              <w:rPr>
                <w:sz w:val="24"/>
                <w:szCs w:val="24"/>
              </w:rPr>
              <w:t>45,489</w:t>
            </w:r>
          </w:p>
        </w:tc>
        <w:tc>
          <w:tcPr>
            <w:tcW w:w="175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560944" w14:textId="77777777" w:rsidR="00593103" w:rsidRDefault="00000000">
            <w:pPr>
              <w:spacing w:line="252" w:lineRule="auto"/>
              <w:jc w:val="right"/>
            </w:pPr>
            <w:r>
              <w:rPr>
                <w:sz w:val="24"/>
                <w:szCs w:val="24"/>
              </w:rPr>
              <w:t>2,057</w:t>
            </w:r>
          </w:p>
        </w:tc>
        <w:tc>
          <w:tcPr>
            <w:tcW w:w="149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AE5383" w14:textId="77777777" w:rsidR="00593103" w:rsidRDefault="00000000">
            <w:pPr>
              <w:spacing w:line="252" w:lineRule="auto"/>
              <w:jc w:val="right"/>
            </w:pPr>
            <w:r>
              <w:rPr>
                <w:sz w:val="24"/>
                <w:szCs w:val="24"/>
              </w:rPr>
              <w:t>4.52%</w:t>
            </w:r>
          </w:p>
        </w:tc>
        <w:tc>
          <w:tcPr>
            <w:tcW w:w="139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C6B24F" w14:textId="77777777" w:rsidR="00593103" w:rsidRDefault="00000000">
            <w:pPr>
              <w:spacing w:line="252" w:lineRule="auto"/>
              <w:jc w:val="right"/>
            </w:pPr>
            <w:r>
              <w:rPr>
                <w:sz w:val="24"/>
                <w:szCs w:val="24"/>
              </w:rPr>
              <w:t>46 (2.24%)</w:t>
            </w:r>
          </w:p>
        </w:tc>
        <w:tc>
          <w:tcPr>
            <w:tcW w:w="126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B38C37" w14:textId="77777777" w:rsidR="00593103" w:rsidRDefault="00000000">
            <w:pPr>
              <w:spacing w:line="252" w:lineRule="auto"/>
              <w:jc w:val="right"/>
            </w:pPr>
            <w:r>
              <w:rPr>
                <w:sz w:val="24"/>
                <w:szCs w:val="24"/>
              </w:rPr>
              <w:t>13 (0.63%)</w:t>
            </w:r>
          </w:p>
        </w:tc>
      </w:tr>
    </w:tbl>
    <w:p w14:paraId="2ED6827A" w14:textId="77777777" w:rsidR="00593103" w:rsidRDefault="00593103">
      <w:pPr>
        <w:spacing w:after="60"/>
      </w:pPr>
    </w:p>
    <w:p w14:paraId="76585A82" w14:textId="684E3007" w:rsidR="00593103" w:rsidRDefault="00000000">
      <w:pPr>
        <w:spacing w:after="120"/>
        <w:jc w:val="both"/>
      </w:pPr>
      <w:r>
        <w:t>The zero-play rate of ~4.3-4.5% in both groups is below the usual 5-15% for mobile games — good traffic/onboarding quality. The 0-rounds-but-'retained' group is exactly the 87 anomalous users noted in Group 1, reinforcing the assumption that retention tracks app opens.</w:t>
      </w:r>
    </w:p>
    <w:p w14:paraId="3695256A" w14:textId="77777777" w:rsidR="00593103" w:rsidRDefault="00000000">
      <w:pPr>
        <w:pStyle w:val="Heading2"/>
        <w:spacing w:before="180" w:after="90"/>
      </w:pPr>
      <w:r>
        <w:rPr>
          <w:b/>
          <w:bCs/>
          <w:color w:val="000000"/>
        </w:rPr>
        <w:t>5.6. Retention by engagement bucket</w:t>
      </w:r>
    </w:p>
    <w:p w14:paraId="12C91479" w14:textId="77777777" w:rsidR="00593103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65C42D02" wp14:editId="31FF9AD7">
            <wp:extent cx="5715000" cy="2038350"/>
            <wp:effectExtent l="0" t="0" r="0" b="0"/>
            <wp:docPr id="643549989" name="Picture 6435499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32BF1" w14:textId="77777777" w:rsidR="00593103" w:rsidRDefault="00000000">
      <w:pPr>
        <w:spacing w:before="60" w:after="180"/>
        <w:jc w:val="center"/>
      </w:pPr>
      <w:r>
        <w:rPr>
          <w:i/>
          <w:iCs/>
          <w:color w:val="3A3A3A"/>
          <w:sz w:val="22"/>
          <w:szCs w:val="22"/>
        </w:rPr>
        <w:t>Figure 3. Retention D1 (left) and D7 (right) by sum_gamerounds bucket and version group.</w:t>
      </w:r>
    </w:p>
    <w:p w14:paraId="2B59890E" w14:textId="77777777" w:rsidR="00593103" w:rsidRDefault="00000000">
      <w:pPr>
        <w:spacing w:after="120"/>
        <w:jc w:val="both"/>
      </w:pPr>
      <w:r>
        <w:t>The relationship is very clear and monotonic: the more a user plays, the higher the retention — from ~2% (0 rounds) up to ~97% D1 and ~95% D7 in the 500+ rounds group. This is strong evidence for the segment-analysis direction in later phases: the difference between the two gates (if any) is likely in specific buckets rather than uniform across the whole set.</w:t>
      </w:r>
    </w:p>
    <w:p w14:paraId="24EBA306" w14:textId="33CB434C" w:rsidR="00593103" w:rsidRDefault="00000000">
      <w:pPr>
        <w:spacing w:after="120"/>
        <w:jc w:val="both"/>
      </w:pPr>
      <w:r>
        <w:lastRenderedPageBreak/>
        <w:t>For D7 retention, gate_30 edges out gate_40 in almost every intermediate bucket (15-29, 30-99, 100-499), consistent with the overall −0.82 pp difference. This is the most notable descriptive signal of Phase 2.</w:t>
      </w:r>
    </w:p>
    <w:p w14:paraId="7ED9D4D9" w14:textId="77777777" w:rsidR="00593103" w:rsidRDefault="00000000">
      <w:r>
        <w:br w:type="page"/>
      </w:r>
    </w:p>
    <w:p w14:paraId="05C78777" w14:textId="77777777" w:rsidR="00593103" w:rsidRDefault="00000000">
      <w:pPr>
        <w:pStyle w:val="Heading1"/>
        <w:spacing w:before="260" w:after="130"/>
      </w:pPr>
      <w:r>
        <w:rPr>
          <w:b/>
          <w:bCs/>
          <w:color w:val="000000"/>
          <w:sz w:val="30"/>
          <w:szCs w:val="30"/>
        </w:rPr>
        <w:lastRenderedPageBreak/>
        <w:t>6. Group 4 — Outlier / Anomaly detection &amp; handling</w:t>
      </w:r>
    </w:p>
    <w:p w14:paraId="52A492CE" w14:textId="77777777" w:rsidR="00593103" w:rsidRDefault="00000000">
      <w:pPr>
        <w:pStyle w:val="Heading2"/>
        <w:spacing w:before="180" w:after="90"/>
      </w:pPr>
      <w:r>
        <w:rPr>
          <w:b/>
          <w:bCs/>
          <w:color w:val="000000"/>
        </w:rPr>
        <w:t>6.1. Profiling the extreme user</w:t>
      </w:r>
    </w:p>
    <w:p w14:paraId="0EA0D9FB" w14:textId="77777777" w:rsidR="00593103" w:rsidRDefault="00000000">
      <w:pPr>
        <w:spacing w:after="120"/>
        <w:jc w:val="both"/>
      </w:pPr>
      <w:r>
        <w:t>The user with the largest sum_gamerounds: 49,854 rounds in 14 days, equivalent to ~3,561 rounds/day ≈ 89 hours of play each day — impossible for a real person. Record: userid 6390605, gate_30 group, retention_1 = False, retention_7 = True. Combined with the evidence of an absurd play volume → strongly suspected to be a bot/emulator/QA account.</w:t>
      </w:r>
    </w:p>
    <w:p w14:paraId="4BD7304C" w14:textId="77777777" w:rsidR="00593103" w:rsidRDefault="00000000">
      <w:pPr>
        <w:pStyle w:val="Heading2"/>
        <w:spacing w:before="180" w:after="90"/>
      </w:pPr>
      <w:r>
        <w:rPr>
          <w:b/>
          <w:bCs/>
          <w:color w:val="000000"/>
        </w:rPr>
        <w:t>6.2. User counts by threshold</w:t>
      </w:r>
    </w:p>
    <w:tbl>
      <w:tblPr>
        <w:tblW w:w="936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60"/>
        <w:gridCol w:w="2500"/>
        <w:gridCol w:w="1600"/>
        <w:gridCol w:w="1600"/>
      </w:tblGrid>
      <w:tr w:rsidR="00593103" w14:paraId="3DC90B2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6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64C3B4" w14:textId="77777777" w:rsidR="00593103" w:rsidRDefault="00000000">
            <w:pPr>
              <w:spacing w:line="252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Threshold</w:t>
            </w:r>
          </w:p>
        </w:tc>
        <w:tc>
          <w:tcPr>
            <w:tcW w:w="25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B4A00A" w14:textId="77777777" w:rsidR="00593103" w:rsidRDefault="00000000">
            <w:pPr>
              <w:spacing w:line="252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Total exceeding threshold</w:t>
            </w:r>
          </w:p>
        </w:tc>
        <w:tc>
          <w:tcPr>
            <w:tcW w:w="16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6C7CB2" w14:textId="77777777" w:rsidR="00593103" w:rsidRDefault="00000000">
            <w:pPr>
              <w:spacing w:line="252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gate_30</w:t>
            </w:r>
          </w:p>
        </w:tc>
        <w:tc>
          <w:tcPr>
            <w:tcW w:w="16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F88312" w14:textId="77777777" w:rsidR="00593103" w:rsidRDefault="00000000">
            <w:pPr>
              <w:spacing w:line="252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gate_40</w:t>
            </w:r>
          </w:p>
        </w:tc>
      </w:tr>
      <w:tr w:rsidR="00593103" w14:paraId="1A7766E6" w14:textId="77777777">
        <w:tblPrEx>
          <w:tblCellMar>
            <w:top w:w="0" w:type="dxa"/>
            <w:bottom w:w="0" w:type="dxa"/>
          </w:tblCellMar>
        </w:tblPrEx>
        <w:tc>
          <w:tcPr>
            <w:tcW w:w="36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BE9BAE" w14:textId="77777777" w:rsidR="00593103" w:rsidRDefault="00000000">
            <w:pPr>
              <w:spacing w:line="252" w:lineRule="auto"/>
            </w:pPr>
            <w:r>
              <w:rPr>
                <w:sz w:val="24"/>
                <w:szCs w:val="24"/>
              </w:rPr>
              <w:t>&gt; p99.9 (~493 rounds)</w:t>
            </w:r>
          </w:p>
        </w:tc>
        <w:tc>
          <w:tcPr>
            <w:tcW w:w="2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675659" w14:textId="77777777" w:rsidR="00593103" w:rsidRDefault="00000000">
            <w:pPr>
              <w:spacing w:line="252" w:lineRule="auto"/>
              <w:jc w:val="right"/>
            </w:pPr>
            <w:r>
              <w:rPr>
                <w:sz w:val="24"/>
                <w:szCs w:val="24"/>
              </w:rPr>
              <w:t>91</w:t>
            </w:r>
          </w:p>
        </w:tc>
        <w:tc>
          <w:tcPr>
            <w:tcW w:w="1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688300" w14:textId="77777777" w:rsidR="00593103" w:rsidRDefault="00000000">
            <w:pPr>
              <w:spacing w:line="252" w:lineRule="auto"/>
              <w:jc w:val="right"/>
            </w:pPr>
            <w:r>
              <w:rPr>
                <w:sz w:val="24"/>
                <w:szCs w:val="24"/>
              </w:rPr>
              <w:t>41</w:t>
            </w:r>
          </w:p>
        </w:tc>
        <w:tc>
          <w:tcPr>
            <w:tcW w:w="1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767BC7" w14:textId="77777777" w:rsidR="00593103" w:rsidRDefault="00000000">
            <w:pPr>
              <w:spacing w:line="252" w:lineRule="auto"/>
              <w:jc w:val="right"/>
            </w:pPr>
            <w:r>
              <w:rPr>
                <w:sz w:val="24"/>
                <w:szCs w:val="24"/>
              </w:rPr>
              <w:t>50</w:t>
            </w:r>
          </w:p>
        </w:tc>
      </w:tr>
      <w:tr w:rsidR="00593103" w14:paraId="5B282793" w14:textId="77777777">
        <w:tblPrEx>
          <w:tblCellMar>
            <w:top w:w="0" w:type="dxa"/>
            <w:bottom w:w="0" w:type="dxa"/>
          </w:tblCellMar>
        </w:tblPrEx>
        <w:tc>
          <w:tcPr>
            <w:tcW w:w="36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B344B7" w14:textId="77777777" w:rsidR="00593103" w:rsidRDefault="00000000">
            <w:pPr>
              <w:spacing w:line="252" w:lineRule="auto"/>
            </w:pPr>
            <w:r>
              <w:rPr>
                <w:sz w:val="24"/>
                <w:szCs w:val="24"/>
              </w:rPr>
              <w:t>&gt; 1,000 rounds (~71/day)</w:t>
            </w:r>
          </w:p>
        </w:tc>
        <w:tc>
          <w:tcPr>
            <w:tcW w:w="2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602568" w14:textId="77777777" w:rsidR="00593103" w:rsidRDefault="00000000">
            <w:pPr>
              <w:spacing w:line="252" w:lineRule="auto"/>
              <w:jc w:val="right"/>
            </w:pPr>
            <w:r>
              <w:rPr>
                <w:sz w:val="24"/>
                <w:szCs w:val="24"/>
              </w:rPr>
              <w:t>116</w:t>
            </w:r>
          </w:p>
        </w:tc>
        <w:tc>
          <w:tcPr>
            <w:tcW w:w="1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87C33F" w14:textId="77777777" w:rsidR="00593103" w:rsidRDefault="00000000">
            <w:pPr>
              <w:spacing w:line="252" w:lineRule="auto"/>
              <w:jc w:val="right"/>
            </w:pPr>
            <w:r>
              <w:rPr>
                <w:sz w:val="24"/>
                <w:szCs w:val="24"/>
              </w:rPr>
              <w:t>53</w:t>
            </w:r>
          </w:p>
        </w:tc>
        <w:tc>
          <w:tcPr>
            <w:tcW w:w="1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5A3820" w14:textId="77777777" w:rsidR="00593103" w:rsidRDefault="00000000">
            <w:pPr>
              <w:spacing w:line="252" w:lineRule="auto"/>
              <w:jc w:val="right"/>
            </w:pPr>
            <w:r>
              <w:rPr>
                <w:sz w:val="24"/>
                <w:szCs w:val="24"/>
              </w:rPr>
              <w:t>63</w:t>
            </w:r>
          </w:p>
        </w:tc>
      </w:tr>
      <w:tr w:rsidR="00593103" w14:paraId="148998D6" w14:textId="77777777">
        <w:tblPrEx>
          <w:tblCellMar>
            <w:top w:w="0" w:type="dxa"/>
            <w:bottom w:w="0" w:type="dxa"/>
          </w:tblCellMar>
        </w:tblPrEx>
        <w:tc>
          <w:tcPr>
            <w:tcW w:w="36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83074C" w14:textId="77777777" w:rsidR="00593103" w:rsidRDefault="00000000">
            <w:pPr>
              <w:spacing w:line="252" w:lineRule="auto"/>
            </w:pPr>
            <w:r>
              <w:rPr>
                <w:sz w:val="24"/>
                <w:szCs w:val="24"/>
              </w:rPr>
              <w:t>&gt; 3,000 rounds (~214/day)</w:t>
            </w:r>
          </w:p>
        </w:tc>
        <w:tc>
          <w:tcPr>
            <w:tcW w:w="2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BBC0BA" w14:textId="77777777" w:rsidR="00593103" w:rsidRDefault="00000000">
            <w:pPr>
              <w:spacing w:line="252" w:lineRule="auto"/>
              <w:jc w:val="right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DDA2C6" w14:textId="77777777" w:rsidR="00593103" w:rsidRDefault="00000000">
            <w:pPr>
              <w:spacing w:line="252" w:lineRule="auto"/>
              <w:jc w:val="right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BA3B81" w14:textId="77777777" w:rsidR="00593103" w:rsidRDefault="00000000">
            <w:pPr>
              <w:spacing w:line="252" w:lineRule="auto"/>
              <w:jc w:val="right"/>
            </w:pPr>
            <w:r>
              <w:rPr>
                <w:sz w:val="24"/>
                <w:szCs w:val="24"/>
              </w:rPr>
              <w:t>0</w:t>
            </w:r>
          </w:p>
        </w:tc>
      </w:tr>
      <w:tr w:rsidR="00593103" w14:paraId="72F427B9" w14:textId="77777777">
        <w:tblPrEx>
          <w:tblCellMar>
            <w:top w:w="0" w:type="dxa"/>
            <w:bottom w:w="0" w:type="dxa"/>
          </w:tblCellMar>
        </w:tblPrEx>
        <w:tc>
          <w:tcPr>
            <w:tcW w:w="36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B8FC77" w14:textId="77777777" w:rsidR="00593103" w:rsidRDefault="00000000">
            <w:pPr>
              <w:spacing w:line="252" w:lineRule="auto"/>
            </w:pPr>
            <w:r>
              <w:rPr>
                <w:sz w:val="24"/>
                <w:szCs w:val="24"/>
              </w:rPr>
              <w:t>&gt; 10,000 rounds</w:t>
            </w:r>
          </w:p>
        </w:tc>
        <w:tc>
          <w:tcPr>
            <w:tcW w:w="2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BA604F" w14:textId="77777777" w:rsidR="00593103" w:rsidRDefault="00000000">
            <w:pPr>
              <w:spacing w:line="252" w:lineRule="auto"/>
              <w:jc w:val="right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0D92EF" w14:textId="77777777" w:rsidR="00593103" w:rsidRDefault="00000000">
            <w:pPr>
              <w:spacing w:line="252" w:lineRule="auto"/>
              <w:jc w:val="right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CACBAC" w14:textId="77777777" w:rsidR="00593103" w:rsidRDefault="00000000">
            <w:pPr>
              <w:spacing w:line="252" w:lineRule="auto"/>
              <w:jc w:val="right"/>
            </w:pPr>
            <w:r>
              <w:rPr>
                <w:sz w:val="24"/>
                <w:szCs w:val="24"/>
              </w:rPr>
              <w:t>0</w:t>
            </w:r>
          </w:p>
        </w:tc>
      </w:tr>
    </w:tbl>
    <w:p w14:paraId="1BA4E4C9" w14:textId="77777777" w:rsidR="00593103" w:rsidRDefault="00593103">
      <w:pPr>
        <w:spacing w:after="60"/>
      </w:pPr>
    </w:p>
    <w:p w14:paraId="1FE9C12C" w14:textId="4364F8D2" w:rsidR="00593103" w:rsidRDefault="00000000">
      <w:pPr>
        <w:spacing w:after="120"/>
        <w:jc w:val="both"/>
      </w:pPr>
      <w:r>
        <w:t>The threshold table shows the 49,854-rounds user is completely separated: it is the only user exceeding both the 3,000 and 10,000 rounds marks, a full order of magnitude away from the rest of the outlier cluster. The 1,000-3,000 rounds users are ambiguous — they could be hidden bots or real heavy users, with no distinguishing evidence.</w:t>
      </w:r>
    </w:p>
    <w:p w14:paraId="65A479C4" w14:textId="77777777" w:rsidR="00593103" w:rsidRDefault="00000000">
      <w:pPr>
        <w:pStyle w:val="Heading2"/>
        <w:spacing w:before="180" w:after="90"/>
      </w:pPr>
      <w:r>
        <w:rPr>
          <w:b/>
          <w:bCs/>
          <w:color w:val="000000"/>
        </w:rPr>
        <w:t>6.3. Boxplot</w:t>
      </w:r>
    </w:p>
    <w:p w14:paraId="71E04AA9" w14:textId="77777777" w:rsidR="00593103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35E40046" wp14:editId="06EB52ED">
            <wp:extent cx="5715000" cy="2038350"/>
            <wp:effectExtent l="0" t="0" r="0" b="0"/>
            <wp:docPr id="711508862" name="Picture 7115088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D3C44" w14:textId="77777777" w:rsidR="00593103" w:rsidRDefault="00000000">
      <w:pPr>
        <w:spacing w:before="60" w:after="180"/>
        <w:jc w:val="center"/>
      </w:pPr>
      <w:r>
        <w:rPr>
          <w:i/>
          <w:iCs/>
          <w:color w:val="3A3A3A"/>
          <w:sz w:val="22"/>
          <w:szCs w:val="22"/>
        </w:rPr>
        <w:t>Figure 4. Boxplot of sum_gamerounds by group — the log scale (left) displays the full Q1/Median/Q3, the linear scale limited to Y≤500 (right) to show the main box.</w:t>
      </w:r>
    </w:p>
    <w:p w14:paraId="5F1DD4BE" w14:textId="77777777" w:rsidR="00593103" w:rsidRDefault="00000000">
      <w:pPr>
        <w:spacing w:after="120"/>
        <w:jc w:val="both"/>
      </w:pPr>
      <w:r>
        <w:t>The boxplot visually confirms: the main box (Q1=5, Median≈16, Q3≈51) is very small compared to the tail range, and the extreme user sits well apart from the rest of the outlier crowd.</w:t>
      </w:r>
    </w:p>
    <w:p w14:paraId="16776746" w14:textId="77777777" w:rsidR="00593103" w:rsidRDefault="00000000">
      <w:pPr>
        <w:pStyle w:val="Heading2"/>
        <w:spacing w:before="180" w:after="90"/>
      </w:pPr>
      <w:r>
        <w:rPr>
          <w:b/>
          <w:bCs/>
          <w:color w:val="000000"/>
        </w:rPr>
        <w:t>6.4. Sensitivity check — the outlier’s impact on the main metrics</w:t>
      </w:r>
    </w:p>
    <w:p w14:paraId="7DC1B1A2" w14:textId="77777777" w:rsidR="00593103" w:rsidRDefault="00000000">
      <w:pPr>
        <w:spacing w:after="120"/>
        <w:jc w:val="both"/>
      </w:pPr>
      <w:r>
        <w:lastRenderedPageBreak/>
        <w:t>Comparing metrics between the full dataset and the outlier-removed versions to quantify the level of influence:</w:t>
      </w:r>
    </w:p>
    <w:tbl>
      <w:tblPr>
        <w:tblW w:w="936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500"/>
        <w:gridCol w:w="1500"/>
        <w:gridCol w:w="1500"/>
        <w:gridCol w:w="1480"/>
        <w:gridCol w:w="1380"/>
      </w:tblGrid>
      <w:tr w:rsidR="00593103" w14:paraId="0DB0732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C87F74" w14:textId="77777777" w:rsidR="00593103" w:rsidRDefault="00000000">
            <w:pPr>
              <w:spacing w:line="252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Dataset</w:t>
            </w:r>
          </w:p>
        </w:tc>
        <w:tc>
          <w:tcPr>
            <w:tcW w:w="15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CE3252" w14:textId="77777777" w:rsidR="00593103" w:rsidRDefault="00000000">
            <w:pPr>
              <w:spacing w:line="252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Group</w:t>
            </w:r>
          </w:p>
        </w:tc>
        <w:tc>
          <w:tcPr>
            <w:tcW w:w="15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6D61EF" w14:textId="77777777" w:rsidR="00593103" w:rsidRDefault="00000000">
            <w:pPr>
              <w:spacing w:line="252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Retention D1</w:t>
            </w:r>
          </w:p>
        </w:tc>
        <w:tc>
          <w:tcPr>
            <w:tcW w:w="15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52E81C" w14:textId="77777777" w:rsidR="00593103" w:rsidRDefault="00000000">
            <w:pPr>
              <w:spacing w:line="252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Retention D7</w:t>
            </w:r>
          </w:p>
        </w:tc>
        <w:tc>
          <w:tcPr>
            <w:tcW w:w="148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9F75A7" w14:textId="77777777" w:rsidR="00593103" w:rsidRDefault="00000000">
            <w:pPr>
              <w:spacing w:line="252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Mean rounds</w:t>
            </w:r>
          </w:p>
        </w:tc>
        <w:tc>
          <w:tcPr>
            <w:tcW w:w="138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716EB3" w14:textId="77777777" w:rsidR="00593103" w:rsidRDefault="00000000">
            <w:pPr>
              <w:spacing w:line="252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Median</w:t>
            </w:r>
          </w:p>
        </w:tc>
      </w:tr>
      <w:tr w:rsidR="00593103" w14:paraId="3600D38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3DE2B3" w14:textId="77777777" w:rsidR="00593103" w:rsidRDefault="00000000">
            <w:pPr>
              <w:spacing w:line="252" w:lineRule="auto"/>
            </w:pPr>
            <w:r>
              <w:rPr>
                <w:sz w:val="24"/>
                <w:szCs w:val="24"/>
              </w:rPr>
              <w:t>Full</w:t>
            </w:r>
          </w:p>
        </w:tc>
        <w:tc>
          <w:tcPr>
            <w:tcW w:w="1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2ED6D3" w14:textId="77777777" w:rsidR="00593103" w:rsidRDefault="00000000">
            <w:pPr>
              <w:spacing w:line="252" w:lineRule="auto"/>
              <w:jc w:val="right"/>
            </w:pPr>
            <w:r>
              <w:rPr>
                <w:sz w:val="24"/>
                <w:szCs w:val="24"/>
              </w:rPr>
              <w:t>gate_30</w:t>
            </w:r>
          </w:p>
        </w:tc>
        <w:tc>
          <w:tcPr>
            <w:tcW w:w="1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F448C7" w14:textId="77777777" w:rsidR="00593103" w:rsidRDefault="00000000">
            <w:pPr>
              <w:spacing w:line="252" w:lineRule="auto"/>
              <w:jc w:val="right"/>
            </w:pPr>
            <w:r>
              <w:rPr>
                <w:sz w:val="24"/>
                <w:szCs w:val="24"/>
              </w:rPr>
              <w:t>44.82%</w:t>
            </w:r>
          </w:p>
        </w:tc>
        <w:tc>
          <w:tcPr>
            <w:tcW w:w="1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98B1F6" w14:textId="77777777" w:rsidR="00593103" w:rsidRDefault="00000000">
            <w:pPr>
              <w:spacing w:line="252" w:lineRule="auto"/>
              <w:jc w:val="right"/>
            </w:pPr>
            <w:r>
              <w:rPr>
                <w:sz w:val="24"/>
                <w:szCs w:val="24"/>
              </w:rPr>
              <w:t>19.02%</w:t>
            </w:r>
          </w:p>
        </w:tc>
        <w:tc>
          <w:tcPr>
            <w:tcW w:w="14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F028FF" w14:textId="77777777" w:rsidR="00593103" w:rsidRDefault="00000000">
            <w:pPr>
              <w:spacing w:line="252" w:lineRule="auto"/>
              <w:jc w:val="right"/>
            </w:pPr>
            <w:r>
              <w:rPr>
                <w:sz w:val="24"/>
                <w:szCs w:val="24"/>
              </w:rPr>
              <w:t>52.46</w:t>
            </w:r>
          </w:p>
        </w:tc>
        <w:tc>
          <w:tcPr>
            <w:tcW w:w="13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619794" w14:textId="77777777" w:rsidR="00593103" w:rsidRDefault="00000000">
            <w:pPr>
              <w:spacing w:line="252" w:lineRule="auto"/>
              <w:jc w:val="right"/>
            </w:pPr>
            <w:r>
              <w:rPr>
                <w:sz w:val="24"/>
                <w:szCs w:val="24"/>
              </w:rPr>
              <w:t>17</w:t>
            </w:r>
          </w:p>
        </w:tc>
      </w:tr>
      <w:tr w:rsidR="00593103" w14:paraId="3F21D39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C05FF9" w14:textId="77777777" w:rsidR="00593103" w:rsidRDefault="00000000">
            <w:pPr>
              <w:spacing w:line="252" w:lineRule="auto"/>
            </w:pPr>
            <w:r>
              <w:rPr>
                <w:sz w:val="24"/>
                <w:szCs w:val="24"/>
              </w:rPr>
              <w:t>Full</w:t>
            </w:r>
          </w:p>
        </w:tc>
        <w:tc>
          <w:tcPr>
            <w:tcW w:w="1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2EC38C" w14:textId="77777777" w:rsidR="00593103" w:rsidRDefault="00000000">
            <w:pPr>
              <w:spacing w:line="252" w:lineRule="auto"/>
              <w:jc w:val="right"/>
            </w:pPr>
            <w:r>
              <w:rPr>
                <w:sz w:val="24"/>
                <w:szCs w:val="24"/>
              </w:rPr>
              <w:t>gate_40</w:t>
            </w:r>
          </w:p>
        </w:tc>
        <w:tc>
          <w:tcPr>
            <w:tcW w:w="1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10C7E0" w14:textId="77777777" w:rsidR="00593103" w:rsidRDefault="00000000">
            <w:pPr>
              <w:spacing w:line="252" w:lineRule="auto"/>
              <w:jc w:val="right"/>
            </w:pPr>
            <w:r>
              <w:rPr>
                <w:sz w:val="24"/>
                <w:szCs w:val="24"/>
              </w:rPr>
              <w:t>44.23%</w:t>
            </w:r>
          </w:p>
        </w:tc>
        <w:tc>
          <w:tcPr>
            <w:tcW w:w="1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D09314" w14:textId="77777777" w:rsidR="00593103" w:rsidRDefault="00000000">
            <w:pPr>
              <w:spacing w:line="252" w:lineRule="auto"/>
              <w:jc w:val="right"/>
            </w:pPr>
            <w:r>
              <w:rPr>
                <w:sz w:val="24"/>
                <w:szCs w:val="24"/>
              </w:rPr>
              <w:t>18.20%</w:t>
            </w:r>
          </w:p>
        </w:tc>
        <w:tc>
          <w:tcPr>
            <w:tcW w:w="14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A70A4F" w14:textId="77777777" w:rsidR="00593103" w:rsidRDefault="00000000">
            <w:pPr>
              <w:spacing w:line="252" w:lineRule="auto"/>
              <w:jc w:val="right"/>
            </w:pPr>
            <w:r>
              <w:rPr>
                <w:sz w:val="24"/>
                <w:szCs w:val="24"/>
              </w:rPr>
              <w:t>51.30</w:t>
            </w:r>
          </w:p>
        </w:tc>
        <w:tc>
          <w:tcPr>
            <w:tcW w:w="13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433A56" w14:textId="77777777" w:rsidR="00593103" w:rsidRDefault="00000000">
            <w:pPr>
              <w:spacing w:line="252" w:lineRule="auto"/>
              <w:jc w:val="right"/>
            </w:pPr>
            <w:r>
              <w:rPr>
                <w:sz w:val="24"/>
                <w:szCs w:val="24"/>
              </w:rPr>
              <w:t>16</w:t>
            </w:r>
          </w:p>
        </w:tc>
      </w:tr>
      <w:tr w:rsidR="00593103" w14:paraId="6410966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BEA28B" w14:textId="77777777" w:rsidR="00593103" w:rsidRDefault="00000000">
            <w:pPr>
              <w:spacing w:line="252" w:lineRule="auto"/>
            </w:pPr>
            <w:r>
              <w:rPr>
                <w:sz w:val="24"/>
                <w:szCs w:val="24"/>
              </w:rPr>
              <w:t>Remove &gt;3,000</w:t>
            </w:r>
          </w:p>
        </w:tc>
        <w:tc>
          <w:tcPr>
            <w:tcW w:w="1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6E76CE" w14:textId="77777777" w:rsidR="00593103" w:rsidRDefault="00000000">
            <w:pPr>
              <w:spacing w:line="252" w:lineRule="auto"/>
              <w:jc w:val="right"/>
            </w:pPr>
            <w:r>
              <w:rPr>
                <w:sz w:val="24"/>
                <w:szCs w:val="24"/>
              </w:rPr>
              <w:t>gate_30</w:t>
            </w:r>
          </w:p>
        </w:tc>
        <w:tc>
          <w:tcPr>
            <w:tcW w:w="1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D07B2D" w14:textId="77777777" w:rsidR="00593103" w:rsidRDefault="00000000">
            <w:pPr>
              <w:spacing w:line="252" w:lineRule="auto"/>
              <w:jc w:val="right"/>
            </w:pPr>
            <w:r>
              <w:rPr>
                <w:sz w:val="24"/>
                <w:szCs w:val="24"/>
              </w:rPr>
              <w:t>44.82%</w:t>
            </w:r>
          </w:p>
        </w:tc>
        <w:tc>
          <w:tcPr>
            <w:tcW w:w="1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124BFC" w14:textId="77777777" w:rsidR="00593103" w:rsidRDefault="00000000">
            <w:pPr>
              <w:spacing w:line="252" w:lineRule="auto"/>
              <w:jc w:val="right"/>
            </w:pPr>
            <w:r>
              <w:rPr>
                <w:sz w:val="24"/>
                <w:szCs w:val="24"/>
              </w:rPr>
              <w:t>19.02%</w:t>
            </w:r>
          </w:p>
        </w:tc>
        <w:tc>
          <w:tcPr>
            <w:tcW w:w="14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F9C5E9" w14:textId="77777777" w:rsidR="00593103" w:rsidRDefault="00000000">
            <w:pPr>
              <w:spacing w:line="252" w:lineRule="auto"/>
              <w:jc w:val="right"/>
            </w:pPr>
            <w:r>
              <w:rPr>
                <w:sz w:val="24"/>
                <w:szCs w:val="24"/>
              </w:rPr>
              <w:t>51.34</w:t>
            </w:r>
          </w:p>
        </w:tc>
        <w:tc>
          <w:tcPr>
            <w:tcW w:w="13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2A3A6E" w14:textId="77777777" w:rsidR="00593103" w:rsidRDefault="00000000">
            <w:pPr>
              <w:spacing w:line="252" w:lineRule="auto"/>
              <w:jc w:val="right"/>
            </w:pPr>
            <w:r>
              <w:rPr>
                <w:sz w:val="24"/>
                <w:szCs w:val="24"/>
              </w:rPr>
              <w:t>17</w:t>
            </w:r>
          </w:p>
        </w:tc>
      </w:tr>
      <w:tr w:rsidR="00593103" w14:paraId="35FBDA8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66E4C7" w14:textId="77777777" w:rsidR="00593103" w:rsidRDefault="00000000">
            <w:pPr>
              <w:spacing w:line="252" w:lineRule="auto"/>
            </w:pPr>
            <w:r>
              <w:rPr>
                <w:sz w:val="24"/>
                <w:szCs w:val="24"/>
              </w:rPr>
              <w:t>Remove &gt;3,000</w:t>
            </w:r>
          </w:p>
        </w:tc>
        <w:tc>
          <w:tcPr>
            <w:tcW w:w="1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638DB1" w14:textId="77777777" w:rsidR="00593103" w:rsidRDefault="00000000">
            <w:pPr>
              <w:spacing w:line="252" w:lineRule="auto"/>
              <w:jc w:val="right"/>
            </w:pPr>
            <w:r>
              <w:rPr>
                <w:sz w:val="24"/>
                <w:szCs w:val="24"/>
              </w:rPr>
              <w:t>gate_40</w:t>
            </w:r>
          </w:p>
        </w:tc>
        <w:tc>
          <w:tcPr>
            <w:tcW w:w="1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3FB29E" w14:textId="77777777" w:rsidR="00593103" w:rsidRDefault="00000000">
            <w:pPr>
              <w:spacing w:line="252" w:lineRule="auto"/>
              <w:jc w:val="right"/>
            </w:pPr>
            <w:r>
              <w:rPr>
                <w:sz w:val="24"/>
                <w:szCs w:val="24"/>
              </w:rPr>
              <w:t>44.23%</w:t>
            </w:r>
          </w:p>
        </w:tc>
        <w:tc>
          <w:tcPr>
            <w:tcW w:w="1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B41FC8" w14:textId="77777777" w:rsidR="00593103" w:rsidRDefault="00000000">
            <w:pPr>
              <w:spacing w:line="252" w:lineRule="auto"/>
              <w:jc w:val="right"/>
            </w:pPr>
            <w:r>
              <w:rPr>
                <w:sz w:val="24"/>
                <w:szCs w:val="24"/>
              </w:rPr>
              <w:t>18.20%</w:t>
            </w:r>
          </w:p>
        </w:tc>
        <w:tc>
          <w:tcPr>
            <w:tcW w:w="14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3400F8" w14:textId="77777777" w:rsidR="00593103" w:rsidRDefault="00000000">
            <w:pPr>
              <w:spacing w:line="252" w:lineRule="auto"/>
              <w:jc w:val="right"/>
            </w:pPr>
            <w:r>
              <w:rPr>
                <w:sz w:val="24"/>
                <w:szCs w:val="24"/>
              </w:rPr>
              <w:t>51.30</w:t>
            </w:r>
          </w:p>
        </w:tc>
        <w:tc>
          <w:tcPr>
            <w:tcW w:w="13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15DE3E" w14:textId="77777777" w:rsidR="00593103" w:rsidRDefault="00000000">
            <w:pPr>
              <w:spacing w:line="252" w:lineRule="auto"/>
              <w:jc w:val="right"/>
            </w:pPr>
            <w:r>
              <w:rPr>
                <w:sz w:val="24"/>
                <w:szCs w:val="24"/>
              </w:rPr>
              <w:t>16</w:t>
            </w:r>
          </w:p>
        </w:tc>
      </w:tr>
      <w:tr w:rsidR="00593103" w14:paraId="63C4618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FC0786" w14:textId="77777777" w:rsidR="00593103" w:rsidRDefault="00000000">
            <w:pPr>
              <w:spacing w:line="252" w:lineRule="auto"/>
            </w:pPr>
            <w:r>
              <w:rPr>
                <w:sz w:val="24"/>
                <w:szCs w:val="24"/>
              </w:rPr>
              <w:t>Remove &gt;1,000</w:t>
            </w:r>
          </w:p>
        </w:tc>
        <w:tc>
          <w:tcPr>
            <w:tcW w:w="1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B97146" w14:textId="77777777" w:rsidR="00593103" w:rsidRDefault="00000000">
            <w:pPr>
              <w:spacing w:line="252" w:lineRule="auto"/>
              <w:jc w:val="right"/>
            </w:pPr>
            <w:r>
              <w:rPr>
                <w:sz w:val="24"/>
                <w:szCs w:val="24"/>
              </w:rPr>
              <w:t>gate_30</w:t>
            </w:r>
          </w:p>
        </w:tc>
        <w:tc>
          <w:tcPr>
            <w:tcW w:w="1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3B8338" w14:textId="77777777" w:rsidR="00593103" w:rsidRDefault="00000000">
            <w:pPr>
              <w:spacing w:line="252" w:lineRule="auto"/>
              <w:jc w:val="right"/>
            </w:pPr>
            <w:r>
              <w:rPr>
                <w:sz w:val="24"/>
                <w:szCs w:val="24"/>
              </w:rPr>
              <w:t>44.76%</w:t>
            </w:r>
          </w:p>
        </w:tc>
        <w:tc>
          <w:tcPr>
            <w:tcW w:w="1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25A754" w14:textId="77777777" w:rsidR="00593103" w:rsidRDefault="00000000">
            <w:pPr>
              <w:spacing w:line="252" w:lineRule="auto"/>
              <w:jc w:val="right"/>
            </w:pPr>
            <w:r>
              <w:rPr>
                <w:sz w:val="24"/>
                <w:szCs w:val="24"/>
              </w:rPr>
              <w:t>18.92%</w:t>
            </w:r>
          </w:p>
        </w:tc>
        <w:tc>
          <w:tcPr>
            <w:tcW w:w="14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910CE4" w14:textId="77777777" w:rsidR="00593103" w:rsidRDefault="00000000">
            <w:pPr>
              <w:spacing w:line="252" w:lineRule="auto"/>
              <w:jc w:val="right"/>
            </w:pPr>
            <w:r>
              <w:rPr>
                <w:sz w:val="24"/>
                <w:szCs w:val="24"/>
              </w:rPr>
              <w:t>49.83</w:t>
            </w:r>
          </w:p>
        </w:tc>
        <w:tc>
          <w:tcPr>
            <w:tcW w:w="13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A87CB1" w14:textId="77777777" w:rsidR="00593103" w:rsidRDefault="00000000">
            <w:pPr>
              <w:spacing w:line="252" w:lineRule="auto"/>
              <w:jc w:val="right"/>
            </w:pPr>
            <w:r>
              <w:rPr>
                <w:sz w:val="24"/>
                <w:szCs w:val="24"/>
              </w:rPr>
              <w:t>17</w:t>
            </w:r>
          </w:p>
        </w:tc>
      </w:tr>
      <w:tr w:rsidR="00593103" w14:paraId="605B14A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DD451C" w14:textId="77777777" w:rsidR="00593103" w:rsidRDefault="00000000">
            <w:pPr>
              <w:spacing w:line="252" w:lineRule="auto"/>
            </w:pPr>
            <w:r>
              <w:rPr>
                <w:sz w:val="24"/>
                <w:szCs w:val="24"/>
              </w:rPr>
              <w:t>Remove &gt;1,000</w:t>
            </w:r>
          </w:p>
        </w:tc>
        <w:tc>
          <w:tcPr>
            <w:tcW w:w="1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B14CAA" w14:textId="77777777" w:rsidR="00593103" w:rsidRDefault="00000000">
            <w:pPr>
              <w:spacing w:line="252" w:lineRule="auto"/>
              <w:jc w:val="right"/>
            </w:pPr>
            <w:r>
              <w:rPr>
                <w:sz w:val="24"/>
                <w:szCs w:val="24"/>
              </w:rPr>
              <w:t>gate_40</w:t>
            </w:r>
          </w:p>
        </w:tc>
        <w:tc>
          <w:tcPr>
            <w:tcW w:w="1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D6FB96" w14:textId="77777777" w:rsidR="00593103" w:rsidRDefault="00000000">
            <w:pPr>
              <w:spacing w:line="252" w:lineRule="auto"/>
              <w:jc w:val="right"/>
            </w:pPr>
            <w:r>
              <w:rPr>
                <w:sz w:val="24"/>
                <w:szCs w:val="24"/>
              </w:rPr>
              <w:t>44.16%</w:t>
            </w:r>
          </w:p>
        </w:tc>
        <w:tc>
          <w:tcPr>
            <w:tcW w:w="1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7E7D8F" w14:textId="77777777" w:rsidR="00593103" w:rsidRDefault="00000000">
            <w:pPr>
              <w:spacing w:line="252" w:lineRule="auto"/>
              <w:jc w:val="right"/>
            </w:pPr>
            <w:r>
              <w:rPr>
                <w:sz w:val="24"/>
                <w:szCs w:val="24"/>
              </w:rPr>
              <w:t>18.09%</w:t>
            </w:r>
          </w:p>
        </w:tc>
        <w:tc>
          <w:tcPr>
            <w:tcW w:w="14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A3CF82" w14:textId="77777777" w:rsidR="00593103" w:rsidRDefault="00000000">
            <w:pPr>
              <w:spacing w:line="252" w:lineRule="auto"/>
              <w:jc w:val="right"/>
            </w:pPr>
            <w:r>
              <w:rPr>
                <w:sz w:val="24"/>
                <w:szCs w:val="24"/>
              </w:rPr>
              <w:t>49.53</w:t>
            </w:r>
          </w:p>
        </w:tc>
        <w:tc>
          <w:tcPr>
            <w:tcW w:w="13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5C9209" w14:textId="77777777" w:rsidR="00593103" w:rsidRDefault="00000000">
            <w:pPr>
              <w:spacing w:line="252" w:lineRule="auto"/>
              <w:jc w:val="right"/>
            </w:pPr>
            <w:r>
              <w:rPr>
                <w:sz w:val="24"/>
                <w:szCs w:val="24"/>
              </w:rPr>
              <w:t>16</w:t>
            </w:r>
          </w:p>
        </w:tc>
      </w:tr>
    </w:tbl>
    <w:p w14:paraId="2133F2AF" w14:textId="77777777" w:rsidR="00593103" w:rsidRDefault="00593103">
      <w:pPr>
        <w:spacing w:after="60"/>
      </w:pPr>
    </w:p>
    <w:p w14:paraId="60F1D6E6" w14:textId="77777777" w:rsidR="00593103" w:rsidRDefault="00000000">
      <w:pPr>
        <w:spacing w:after="120"/>
        <w:jc w:val="both"/>
      </w:pPr>
      <w:r>
        <w:t>The retention rate is nearly unchanged when removing the outlier (changing at the second-decimal level of a percentage point). The mean rounds is more sensitive — removing exactly 1 user with 49,854 rounds pulls gate_30’s mean from 52.46 down to 51.34. Because retention is a binary variable, a single user affects the retention rate by only ~0.002 pp.</w:t>
      </w:r>
    </w:p>
    <w:p w14:paraId="38CE1FA7" w14:textId="77777777" w:rsidR="00593103" w:rsidRDefault="00000000">
      <w:pPr>
        <w:pStyle w:val="Heading2"/>
        <w:spacing w:before="180" w:after="90"/>
      </w:pPr>
      <w:r>
        <w:rPr>
          <w:b/>
          <w:bCs/>
          <w:color w:val="000000"/>
        </w:rPr>
        <w:t>6.5. Finalizing the outlier handling policy</w:t>
      </w:r>
    </w:p>
    <w:p w14:paraId="56A12B4C" w14:textId="219CCED5" w:rsidR="00593103" w:rsidRDefault="00000000">
      <w:pPr>
        <w:spacing w:after="120"/>
        <w:jc w:val="both"/>
      </w:pPr>
      <w:r>
        <w:rPr>
          <w:b/>
          <w:bCs/>
        </w:rPr>
        <w:t>Decision:</w:t>
      </w:r>
      <w:r>
        <w:t xml:space="preserve"> exclude exactly 1 most-extreme user (threshold sum_gamerounds &gt; 10,000), keep all 90,188 remaining users (removing 0.0011% of the dataset).</w:t>
      </w:r>
    </w:p>
    <w:p w14:paraId="0006F674" w14:textId="2BEA1B16" w:rsidR="00593103" w:rsidRDefault="00000000">
      <w:pPr>
        <w:spacing w:after="120"/>
        <w:jc w:val="both"/>
      </w:pPr>
      <w:r>
        <w:t xml:space="preserve">Reasons:</w:t>
      </w:r>
    </w:p>
    <w:p w14:paraId="26296C93" w14:textId="77777777" w:rsidR="00593103" w:rsidRDefault="00000000">
      <w:pPr>
        <w:pStyle w:val="ListParagraph"/>
        <w:numPr>
          <w:ilvl w:val="0"/>
          <w:numId w:val="1"/>
        </w:numPr>
        <w:spacing w:after="60"/>
        <w:jc w:val="both"/>
      </w:pPr>
      <w:r>
        <w:t>Only the 49,854-rounds user has strong bot evidence (89 hours of play/day, separated by an order of magnitude, the only user exceeding 10,000 rounds).</w:t>
      </w:r>
    </w:p>
    <w:p w14:paraId="1E37123B" w14:textId="0C5A1E4B" w:rsidR="00593103" w:rsidRDefault="00000000">
      <w:pPr>
        <w:pStyle w:val="ListParagraph"/>
        <w:numPr>
          <w:ilvl w:val="0"/>
          <w:numId w:val="1"/>
        </w:numPr>
        <w:spacing w:after="60"/>
        <w:jc w:val="both"/>
      </w:pPr>
      <w:r>
        <w:t>The 1,000-3,000 rounds outliers are ambiguous, with no evidence to distinguish a bot from a real heavy user → default to trusting the data.</w:t>
      </w:r>
    </w:p>
    <w:p w14:paraId="41C325D8" w14:textId="4BBF24B8" w:rsidR="00593103" w:rsidRDefault="00000000">
      <w:pPr>
        <w:pStyle w:val="ListParagraph"/>
        <w:numPr>
          <w:ilvl w:val="0"/>
          <w:numId w:val="1"/>
        </w:numPr>
        <w:spacing w:after="60"/>
        <w:jc w:val="both"/>
      </w:pPr>
      <w:r>
        <w:t>Because retention is a binary variable, keeping/removing the 500-3,000 rounds users hardly changes the conclusion (the sensitivity check confirmed this).</w:t>
      </w:r>
    </w:p>
    <w:p w14:paraId="768FA316" w14:textId="77777777" w:rsidR="00593103" w:rsidRDefault="00000000">
      <w:pPr>
        <w:pStyle w:val="ListParagraph"/>
        <w:numPr>
          <w:ilvl w:val="0"/>
          <w:numId w:val="1"/>
        </w:numPr>
        <w:spacing w:after="60"/>
        <w:jc w:val="both"/>
      </w:pPr>
      <w:r>
        <w:t>Minimum data removal = less audit risk, only needing to protect exactly 1 user.</w:t>
      </w:r>
    </w:p>
    <w:p w14:paraId="7F70781A" w14:textId="74E25D87" w:rsidR="00593103" w:rsidRDefault="00000000">
      <w:pPr>
        <w:spacing w:after="120"/>
        <w:jc w:val="both"/>
      </w:pPr>
      <w:r>
        <w:t xml:space="preserve">Accepted trade-off: there may still be hidden bots below the 10,000 rounds threshold that cannot be filtered out, but the impact on the retention rate is negligible. </w:t>
      </w:r>
    </w:p>
    <w:p w14:paraId="18BC7A0E" w14:textId="77777777" w:rsidR="00593103" w:rsidRDefault="00000000">
      <w:pPr>
        <w:pStyle w:val="Heading1"/>
        <w:spacing w:before="260" w:after="130"/>
      </w:pPr>
      <w:r>
        <w:rPr>
          <w:b/>
          <w:bCs/>
          <w:color w:val="000000"/>
          <w:sz w:val="30"/>
          <w:szCs w:val="30"/>
        </w:rPr>
        <w:t>7. Conclusions &amp; assumptions carried to later phases</w:t>
      </w:r>
    </w:p>
    <w:p w14:paraId="11A32143" w14:textId="77777777" w:rsidR="00593103" w:rsidRDefault="00000000">
      <w:pPr>
        <w:spacing w:after="120"/>
        <w:jc w:val="both"/>
      </w:pPr>
      <w:r>
        <w:t>Phase 2 fully completes the four work groups. The Cookie Cats data meets the quality standard for analysis: clean, valid randomization, every anomaly recorded with a written handling policy. No validation gate FAILED, so the project is permitted to proceed to Phase 3.</w:t>
      </w:r>
    </w:p>
    <w:p w14:paraId="3A3FC754" w14:textId="77777777" w:rsidR="00593103" w:rsidRDefault="00000000">
      <w:pPr>
        <w:spacing w:after="120"/>
        <w:jc w:val="both"/>
      </w:pPr>
      <w:r>
        <w:lastRenderedPageBreak/>
        <w:t>Three mandatory assumptions/notes to carry forward and disclose in later reports:</w:t>
      </w:r>
    </w:p>
    <w:p w14:paraId="3BCEC000" w14:textId="77777777" w:rsidR="00593103" w:rsidRDefault="00000000">
      <w:pPr>
        <w:pStyle w:val="ListParagraph"/>
        <w:numPr>
          <w:ilvl w:val="0"/>
          <w:numId w:val="1"/>
        </w:numPr>
        <w:spacing w:after="60"/>
        <w:jc w:val="both"/>
      </w:pPr>
      <w:r>
        <w:rPr>
          <w:b/>
          <w:bCs/>
        </w:rPr>
        <w:t>Retention tracks app opens, not rounds played</w:t>
      </w:r>
      <w:r>
        <w:t xml:space="preserve"> — inferred from the 87 users with 0-rounds-but-retained. Affects how the retention metric is interpreted.</w:t>
      </w:r>
    </w:p>
    <w:p w14:paraId="05A89BB7" w14:textId="77777777" w:rsidR="00593103" w:rsidRDefault="00000000">
      <w:pPr>
        <w:pStyle w:val="ListParagraph"/>
        <w:numPr>
          <w:ilvl w:val="0"/>
          <w:numId w:val="1"/>
        </w:numPr>
        <w:spacing w:after="60"/>
        <w:jc w:val="both"/>
      </w:pPr>
      <w:r>
        <w:rPr>
          <w:b/>
          <w:bCs/>
        </w:rPr>
        <w:t>The data is strongly right-skewed, not normal</w:t>
      </w:r>
      <w:r>
        <w:t xml:space="preserve"> — Phase 4 must use Mann-Whitney U and bootstrap, not a t-test; consider a Bonferroni correction (α = 0.0167) for the 3 simultaneous tests.</w:t>
      </w:r>
    </w:p>
    <w:p w14:paraId="306A7B8C" w14:textId="77777777" w:rsidR="00593103" w:rsidRDefault="00000000">
      <w:pPr>
        <w:pStyle w:val="ListParagraph"/>
        <w:numPr>
          <w:ilvl w:val="0"/>
          <w:numId w:val="1"/>
        </w:numPr>
        <w:spacing w:after="60"/>
        <w:jc w:val="both"/>
      </w:pPr>
      <w:r>
        <w:rPr>
          <w:b/>
          <w:bCs/>
        </w:rPr>
        <w:t>1 outlier removed (userid 6390605)</w:t>
      </w:r>
      <w:r>
        <w:t xml:space="preserve"> — every Phase 3+ analysis runs on 90,188 users; SRM must be re-checked after removal.</w:t>
      </w:r>
    </w:p>
    <w:p w14:paraId="001268F4" w14:textId="77777777" w:rsidR="00593103" w:rsidRDefault="00000000">
      <w:pPr>
        <w:spacing w:after="120"/>
        <w:jc w:val="both"/>
      </w:pPr>
      <w:r>
        <w:t>Descriptive signal (not yet tested): gate_40 has D1 retention 0.59 pp lower and D7 0.82 pp lower, with a consistent negative direction of difference. If confirmed statistically significant in Phase 4, this will be the basis for a No-Go recommendation on moving the gate.</w:t>
      </w:r>
    </w:p>
    <w:p w14:paraId="5D5109DE" w14:textId="77777777" w:rsidR="00593103" w:rsidRDefault="00000000">
      <w:pPr>
        <w:pStyle w:val="Heading2"/>
        <w:spacing w:before="180" w:after="90"/>
      </w:pPr>
      <w:r>
        <w:rPr>
          <w:b/>
          <w:bCs/>
          <w:color w:val="000000"/>
        </w:rPr>
        <w:t>Next step — Phase 3 (Data Preparation)</w:t>
      </w:r>
    </w:p>
    <w:p w14:paraId="08F47075" w14:textId="77777777" w:rsidR="00593103" w:rsidRDefault="00000000">
      <w:pPr>
        <w:spacing w:after="120"/>
        <w:jc w:val="both"/>
      </w:pPr>
      <w:r>
        <w:t>Build mart_ab_test_base on SQL Server: apply the deduplication and outlier removal policies, create engagement_bucket (light ≤ p33 &lt; medium ≤ p67 &lt; heavy) and log_sum_gamerounds = LOG(sum_gamerounds + 1), then run the validation query set (VAL-1 → VAL-8) before moving to Phase 4.</w:t>
      </w:r>
    </w:p>
    <w:p w14:paraId="248ADB59" w14:textId="77777777" w:rsidR="00593103" w:rsidRDefault="00000000">
      <w:pPr>
        <w:pStyle w:val="Heading1"/>
        <w:spacing w:before="260" w:after="130"/>
      </w:pPr>
      <w:r>
        <w:rPr>
          <w:b/>
          <w:bCs/>
          <w:color w:val="000000"/>
          <w:sz w:val="30"/>
          <w:szCs w:val="30"/>
        </w:rPr>
        <w:t>Appendix — Source of results &amp; charts</w:t>
      </w:r>
    </w:p>
    <w:p w14:paraId="7E0DAA90" w14:textId="77777777" w:rsidR="00593103" w:rsidRDefault="00000000">
      <w:pPr>
        <w:spacing w:after="120"/>
        <w:jc w:val="both"/>
      </w:pPr>
      <w:r>
        <w:t>All the figures and charts in this report are generated from the Python notebooks (the notebooks/ folder) and saved in the reports/ folder:</w:t>
      </w:r>
    </w:p>
    <w:p w14:paraId="6D555038" w14:textId="77777777" w:rsidR="00593103" w:rsidRDefault="00000000">
      <w:pPr>
        <w:pStyle w:val="ListParagraph"/>
        <w:numPr>
          <w:ilvl w:val="0"/>
          <w:numId w:val="1"/>
        </w:numPr>
        <w:spacing w:after="60"/>
        <w:jc w:val="both"/>
      </w:pPr>
      <w:r>
        <w:t>phase2_01_data_integrity_check.ipynb — Group 1</w:t>
      </w:r>
    </w:p>
    <w:p w14:paraId="7CF3628F" w14:textId="77777777" w:rsidR="00593103" w:rsidRDefault="00000000">
      <w:pPr>
        <w:pStyle w:val="ListParagraph"/>
        <w:numPr>
          <w:ilvl w:val="0"/>
          <w:numId w:val="1"/>
        </w:numPr>
        <w:spacing w:after="60"/>
        <w:jc w:val="both"/>
      </w:pPr>
      <w:r>
        <w:t>phase2_02_srm_check.ipynb — Group 2</w:t>
      </w:r>
    </w:p>
    <w:p w14:paraId="20190FA6" w14:textId="77777777" w:rsidR="00593103" w:rsidRDefault="00000000">
      <w:pPr>
        <w:pStyle w:val="ListParagraph"/>
        <w:numPr>
          <w:ilvl w:val="0"/>
          <w:numId w:val="1"/>
        </w:numPr>
        <w:spacing w:after="60"/>
        <w:jc w:val="both"/>
      </w:pPr>
      <w:r>
        <w:t>phase2_03_distribution_analysis.ipynb — Group 3 (Figures 1, 2, 3)</w:t>
      </w:r>
    </w:p>
    <w:p w14:paraId="7C7A04FB" w14:textId="77777777" w:rsidR="00593103" w:rsidRDefault="00000000">
      <w:pPr>
        <w:pStyle w:val="ListParagraph"/>
        <w:numPr>
          <w:ilvl w:val="0"/>
          <w:numId w:val="1"/>
        </w:numPr>
        <w:spacing w:after="60"/>
        <w:jc w:val="both"/>
      </w:pPr>
      <w:r>
        <w:t>phase2_04_outlier_anomaly.ipynb — Group 4 (Figure 4)</w:t>
      </w:r>
    </w:p>
    <w:p w14:paraId="701DFB6E" w14:textId="5B4BB70F" w:rsidR="00593103" w:rsidRDefault="00000000">
      <w:pPr>
        <w:pStyle w:val="ListParagraph"/>
        <w:numPr>
          <w:ilvl w:val="0"/>
          <w:numId w:val="1"/>
        </w:numPr>
        <w:spacing w:after="60"/>
        <w:jc w:val="both"/>
      </w:pPr>
      <w:r>
        <w:t xml:space="preserve">PNG charts: phase2_histogram_gamerounds.png, phase2_pareto.png, phase2_retention_by_bucket.png, phase2_boxplot_minor_ticks.png</w:t>
      </w:r>
    </w:p>
    <w:sectPr w:rsidR="00593103">
      <w:headerReference w:type="default" r:id="rId11"/>
      <w:footerReference w:type="default" r:id="rId12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B880D2" w14:textId="77777777" w:rsidR="00986847" w:rsidRDefault="00986847">
      <w:pPr>
        <w:spacing w:line="240" w:lineRule="auto"/>
      </w:pPr>
      <w:r>
        <w:separator/>
      </w:r>
    </w:p>
  </w:endnote>
  <w:endnote w:type="continuationSeparator" w:id="0">
    <w:p w14:paraId="5FC49ED8" w14:textId="77777777" w:rsidR="00986847" w:rsidRDefault="0098684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9C4C6F" w14:textId="77777777" w:rsidR="00593103" w:rsidRDefault="00000000">
    <w:pPr>
      <w:jc w:val="center"/>
    </w:pPr>
    <w:r>
      <w:rPr>
        <w:color w:val="3A3A3A"/>
        <w:sz w:val="18"/>
        <w:szCs w:val="18"/>
      </w:rPr>
      <w:t xml:space="preserve">Page </w:t>
    </w:r>
    <w:r>
      <w:rPr>
        <w:color w:val="3A3A3A"/>
        <w:sz w:val="18"/>
        <w:szCs w:val="18"/>
      </w:rPr>
      <w:fldChar w:fldCharType="begin"/>
    </w:r>
    <w:r>
      <w:rPr>
        <w:color w:val="3A3A3A"/>
        <w:sz w:val="18"/>
        <w:szCs w:val="18"/>
      </w:rPr>
      <w:instrText>PAGE</w:instrText>
    </w:r>
    <w:r>
      <w:rPr>
        <w:color w:val="3A3A3A"/>
        <w:sz w:val="18"/>
        <w:szCs w:val="18"/>
      </w:rPr>
      <w:fldChar w:fldCharType="separate"/>
    </w:r>
    <w:r w:rsidR="00533DD6">
      <w:rPr>
        <w:noProof/>
        <w:color w:val="3A3A3A"/>
        <w:sz w:val="18"/>
        <w:szCs w:val="18"/>
      </w:rPr>
      <w:t>1</w:t>
    </w:r>
    <w:r>
      <w:rPr>
        <w:color w:val="3A3A3A"/>
        <w:sz w:val="18"/>
        <w:szCs w:val="18"/>
      </w:rPr>
      <w:fldChar w:fldCharType="end"/>
    </w:r>
    <w:r>
      <w:rPr>
        <w:color w:val="3A3A3A"/>
        <w:sz w:val="18"/>
        <w:szCs w:val="18"/>
      </w:rPr>
      <w:t xml:space="preserve"> / </w:t>
    </w:r>
    <w:r>
      <w:rPr>
        <w:color w:val="3A3A3A"/>
        <w:sz w:val="18"/>
        <w:szCs w:val="18"/>
      </w:rPr>
      <w:fldChar w:fldCharType="begin"/>
    </w:r>
    <w:r>
      <w:rPr>
        <w:color w:val="3A3A3A"/>
        <w:sz w:val="18"/>
        <w:szCs w:val="18"/>
      </w:rPr>
      <w:instrText>NUMPAGES</w:instrText>
    </w:r>
    <w:r>
      <w:rPr>
        <w:color w:val="3A3A3A"/>
        <w:sz w:val="18"/>
        <w:szCs w:val="18"/>
      </w:rPr>
      <w:fldChar w:fldCharType="separate"/>
    </w:r>
    <w:r w:rsidR="00533DD6">
      <w:rPr>
        <w:noProof/>
        <w:color w:val="3A3A3A"/>
        <w:sz w:val="18"/>
        <w:szCs w:val="18"/>
      </w:rPr>
      <w:t>2</w:t>
    </w:r>
    <w:r>
      <w:rPr>
        <w:color w:val="3A3A3A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7AF084" w14:textId="77777777" w:rsidR="00986847" w:rsidRDefault="00986847">
      <w:pPr>
        <w:spacing w:line="240" w:lineRule="auto"/>
      </w:pPr>
      <w:r>
        <w:separator/>
      </w:r>
    </w:p>
  </w:footnote>
  <w:footnote w:type="continuationSeparator" w:id="0">
    <w:p w14:paraId="1DDE87B4" w14:textId="77777777" w:rsidR="00986847" w:rsidRDefault="0098684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C199D4" w14:textId="77777777" w:rsidR="00593103" w:rsidRDefault="00000000">
    <w:pPr>
      <w:pBdr>
        <w:bottom w:val="single" w:sz="4" w:space="4" w:color="999999"/>
      </w:pBdr>
      <w:jc w:val="right"/>
    </w:pPr>
    <w:r>
      <w:rPr>
        <w:color w:val="3A3A3A"/>
        <w:sz w:val="18"/>
        <w:szCs w:val="18"/>
      </w:rPr>
      <w:t>Cookie Cats A/B Test — Phase 2 Report (EDA &amp; Data Quality)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A77ECA"/>
    <w:multiLevelType w:val="hybridMultilevel"/>
    <w:tmpl w:val="AF7EEC30"/>
    <w:lvl w:ilvl="0" w:tplc="6FDCB6BA">
      <w:start w:val="1"/>
      <w:numFmt w:val="bullet"/>
      <w:lvlText w:val="●"/>
      <w:lvlJc w:val="left"/>
      <w:pPr>
        <w:ind w:left="720" w:hanging="360"/>
      </w:pPr>
    </w:lvl>
    <w:lvl w:ilvl="1" w:tplc="9F96E252">
      <w:start w:val="1"/>
      <w:numFmt w:val="bullet"/>
      <w:lvlText w:val="○"/>
      <w:lvlJc w:val="left"/>
      <w:pPr>
        <w:ind w:left="1440" w:hanging="360"/>
      </w:pPr>
    </w:lvl>
    <w:lvl w:ilvl="2" w:tplc="FF6EB890">
      <w:start w:val="1"/>
      <w:numFmt w:val="bullet"/>
      <w:lvlText w:val="■"/>
      <w:lvlJc w:val="left"/>
      <w:pPr>
        <w:ind w:left="2160" w:hanging="360"/>
      </w:pPr>
    </w:lvl>
    <w:lvl w:ilvl="3" w:tplc="DB1AFBFA">
      <w:start w:val="1"/>
      <w:numFmt w:val="bullet"/>
      <w:lvlText w:val="●"/>
      <w:lvlJc w:val="left"/>
      <w:pPr>
        <w:ind w:left="2880" w:hanging="360"/>
      </w:pPr>
    </w:lvl>
    <w:lvl w:ilvl="4" w:tplc="4BD82D70">
      <w:start w:val="1"/>
      <w:numFmt w:val="bullet"/>
      <w:lvlText w:val="○"/>
      <w:lvlJc w:val="left"/>
      <w:pPr>
        <w:ind w:left="3600" w:hanging="360"/>
      </w:pPr>
    </w:lvl>
    <w:lvl w:ilvl="5" w:tplc="A32A1B8E">
      <w:start w:val="1"/>
      <w:numFmt w:val="bullet"/>
      <w:lvlText w:val="■"/>
      <w:lvlJc w:val="left"/>
      <w:pPr>
        <w:ind w:left="4320" w:hanging="360"/>
      </w:pPr>
    </w:lvl>
    <w:lvl w:ilvl="6" w:tplc="A1582F78">
      <w:start w:val="1"/>
      <w:numFmt w:val="bullet"/>
      <w:lvlText w:val="●"/>
      <w:lvlJc w:val="left"/>
      <w:pPr>
        <w:ind w:left="5040" w:hanging="360"/>
      </w:pPr>
    </w:lvl>
    <w:lvl w:ilvl="7" w:tplc="888245C2">
      <w:start w:val="1"/>
      <w:numFmt w:val="bullet"/>
      <w:lvlText w:val="●"/>
      <w:lvlJc w:val="left"/>
      <w:pPr>
        <w:ind w:left="5760" w:hanging="360"/>
      </w:pPr>
    </w:lvl>
    <w:lvl w:ilvl="8" w:tplc="8788D00C">
      <w:start w:val="1"/>
      <w:numFmt w:val="bullet"/>
      <w:lvlText w:val="●"/>
      <w:lvlJc w:val="left"/>
      <w:pPr>
        <w:ind w:left="6480" w:hanging="360"/>
      </w:pPr>
    </w:lvl>
  </w:abstractNum>
  <w:num w:numId="1" w16cid:durableId="157609225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3103"/>
    <w:rsid w:val="002016DE"/>
    <w:rsid w:val="00533DD6"/>
    <w:rsid w:val="00581C3F"/>
    <w:rsid w:val="00593103"/>
    <w:rsid w:val="009868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0DD1B6"/>
  <w15:docId w15:val="{514A8FEE-840B-4F6D-957B-BDB54AE18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color w:val="000000"/>
        <w:sz w:val="26"/>
        <w:szCs w:val="26"/>
        <w:lang w:val="en-US" w:eastAsia="zh-CN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6" w:lineRule="auto"/>
    </w:pPr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outlineLvl w:val="1"/>
    </w:pPr>
    <w:rPr>
      <w:color w:val="2E74B5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2138</Words>
  <Characters>12192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Báo cáo Phase 2 — Cookie Cats A/B Test</vt:lpstr>
    </vt:vector>
  </TitlesOfParts>
  <Company/>
  <LinksUpToDate>false</LinksUpToDate>
  <CharactersWithSpaces>14302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Báo cáo Phase 2 — Cookie Cats A/B Test</dc:title>
  <dc:creator>Xuân Quang</dc:creator>
  <cp:lastModifiedBy>Xuân Quang</cp:lastModifiedBy>
  <cp:revision>3</cp:revision>
  <dcterms:created xsi:type="dcterms:W3CDTF">2026-08-07T06:52:00Z</dcterms:created>
  <dcterms:modified xsi:type="dcterms:W3CDTF">2026-08-07T07:15:00Z</dcterms:modified>
</cp:coreProperties>
</file>