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2E04B" w14:textId="77777777" w:rsidR="002040E0" w:rsidRPr="00AF7232" w:rsidRDefault="002040E0" w:rsidP="002040E0">
      <w:pPr>
        <w:pStyle w:val="Heading3"/>
      </w:pPr>
      <w:bookmarkStart w:id="0" w:name="_Toc230723204"/>
      <w:r w:rsidRPr="00AF7232">
        <w:t>2.1. Nghiên cứu, tìm hiểu về mô hình mạng an toàn</w:t>
      </w:r>
      <w:bookmarkEnd w:id="0"/>
      <w:r w:rsidRPr="00AF7232">
        <w:t> </w:t>
      </w:r>
    </w:p>
    <w:p w14:paraId="36535D9C" w14:textId="77777777" w:rsidR="002040E0" w:rsidRPr="00AF7232" w:rsidRDefault="002040E0" w:rsidP="002040E0">
      <w:pPr>
        <w:pStyle w:val="Heading4"/>
      </w:pPr>
      <w:bookmarkStart w:id="1" w:name="_Toc230723205"/>
      <w:r w:rsidRPr="00AF7232">
        <w:t>2.1.1. Tổng quan về mô hình mạng</w:t>
      </w:r>
      <w:bookmarkEnd w:id="1"/>
    </w:p>
    <w:p w14:paraId="373B04A3" w14:textId="77777777" w:rsidR="002040E0" w:rsidRPr="00AF7232" w:rsidRDefault="002040E0" w:rsidP="002040E0">
      <w:r w:rsidRPr="00AF7232">
        <w:t xml:space="preserve">Mô hình mạng an toàn (Secure Network Model) là một kiến trúc mạng được thiết kế với các lớp phòng vệ nhiều tầng (defense-in-depth) nhằm bảo vệ toàn bộ hệ thống trước các mối đe dọa từ cả bên trong lẫn bên </w:t>
      </w:r>
      <w:proofErr w:type="gramStart"/>
      <w:r w:rsidRPr="00AF7232">
        <w:t>ngoài,.</w:t>
      </w:r>
      <w:proofErr w:type="gramEnd"/>
    </w:p>
    <w:p w14:paraId="6E2DA852" w14:textId="77777777" w:rsidR="002040E0" w:rsidRPr="00AF7232" w:rsidRDefault="002040E0" w:rsidP="002040E0">
      <w:r w:rsidRPr="00AF7232">
        <w:t xml:space="preserve">Tất cả các kỹ thuật cung cấp tính an ninh, </w:t>
      </w:r>
      <w:proofErr w:type="gramStart"/>
      <w:r w:rsidRPr="00AF7232">
        <w:t>an</w:t>
      </w:r>
      <w:proofErr w:type="gramEnd"/>
      <w:r w:rsidRPr="00AF7232">
        <w:t xml:space="preserve"> toàn trong mô hình này đều dựa trên hai thành phần cơ bản: sự chuyển đổi liên quan đến bảo mật thông tin (như thuật toán mã hóa, xáo trộn tin nhắn) và các thông tin bí mật (như khóa mã hóa) được chia sẻ giữa các chủ thể giao </w:t>
      </w:r>
      <w:proofErr w:type="gramStart"/>
      <w:r w:rsidRPr="00AF7232">
        <w:t>tiếp,,,.</w:t>
      </w:r>
      <w:proofErr w:type="gramEnd"/>
      <w:r w:rsidRPr="00AF7232">
        <w:t xml:space="preserve"> Trong một số trường hợp, hệ thống cần có sự xuất hiện của một bên thứ ba đáng tin cậy để phân phối thông tin bí mật hoặc phân xử các tranh chấp xác </w:t>
      </w:r>
      <w:proofErr w:type="gramStart"/>
      <w:r w:rsidRPr="00AF7232">
        <w:t>thực,,.</w:t>
      </w:r>
      <w:proofErr w:type="gramEnd"/>
    </w:p>
    <w:p w14:paraId="689F3A16" w14:textId="77777777" w:rsidR="002040E0" w:rsidRPr="00AF7232" w:rsidRDefault="002040E0" w:rsidP="002040E0">
      <w:r w:rsidRPr="00AF7232">
        <w:t>Mục tiêu cốt lõi của mọi mô hình mạng an toàn là đảm bảo mô hình bộ ba CIA, bao gồm:</w:t>
      </w:r>
    </w:p>
    <w:p w14:paraId="3F845833" w14:textId="77777777" w:rsidR="002040E0" w:rsidRPr="00AF7232" w:rsidRDefault="002040E0" w:rsidP="002040E0">
      <w:r w:rsidRPr="00AF7232">
        <w:rPr>
          <w:b/>
          <w:bCs/>
        </w:rPr>
        <w:t>Tính bí mật (Confidentiality):</w:t>
      </w:r>
      <w:r w:rsidRPr="00AF7232">
        <w:t xml:space="preserve"> Ngăn chặn việc tiết lộ trái phép những thông tin quan trọng, nhạy </w:t>
      </w:r>
      <w:proofErr w:type="gramStart"/>
      <w:r w:rsidRPr="00AF7232">
        <w:t>cảm,,.</w:t>
      </w:r>
      <w:proofErr w:type="gramEnd"/>
    </w:p>
    <w:p w14:paraId="5338802E" w14:textId="77777777" w:rsidR="002040E0" w:rsidRPr="00AF7232" w:rsidRDefault="002040E0" w:rsidP="002040E0">
      <w:r w:rsidRPr="00AF7232">
        <w:rPr>
          <w:b/>
          <w:bCs/>
        </w:rPr>
        <w:t>Tính toàn vẹn (Integrity):</w:t>
      </w:r>
      <w:r w:rsidRPr="00AF7232">
        <w:t xml:space="preserve"> Đảm bảo dữ liệu và hệ thống không bị thay đổi, thao túng trái phép một cách có chủ ý hoặc vô </w:t>
      </w:r>
      <w:proofErr w:type="gramStart"/>
      <w:r w:rsidRPr="00AF7232">
        <w:t>ý,,.</w:t>
      </w:r>
      <w:proofErr w:type="gramEnd"/>
    </w:p>
    <w:p w14:paraId="399A54E1" w14:textId="77777777" w:rsidR="002040E0" w:rsidRPr="00AF7232" w:rsidRDefault="002040E0" w:rsidP="002040E0">
      <w:r w:rsidRPr="00AF7232">
        <w:rPr>
          <w:b/>
          <w:bCs/>
        </w:rPr>
        <w:t>Tính sẵn sàng (Availability):</w:t>
      </w:r>
      <w:r w:rsidRPr="00AF7232">
        <w:t xml:space="preserve"> Đảm bảo người dùng hợp pháp luôn có khả năng truy cập và sử dụng thông tin, hệ thống một cách kịp thời và không bị ngắt </w:t>
      </w:r>
      <w:proofErr w:type="gramStart"/>
      <w:r w:rsidRPr="00AF7232">
        <w:t>quãng,,.</w:t>
      </w:r>
      <w:proofErr w:type="gramEnd"/>
    </w:p>
    <w:p w14:paraId="70B7125A" w14:textId="77777777" w:rsidR="002040E0" w:rsidRPr="00AF7232" w:rsidRDefault="002040E0" w:rsidP="002040E0"/>
    <w:p w14:paraId="3A480600" w14:textId="77777777" w:rsidR="002040E0" w:rsidRPr="00AF7232" w:rsidRDefault="002040E0" w:rsidP="002040E0">
      <w:pPr>
        <w:pStyle w:val="Heading4"/>
      </w:pPr>
      <w:bookmarkStart w:id="2" w:name="_Toc230723206"/>
      <w:r w:rsidRPr="00AF7232">
        <w:t>2.1.2. Các thành phần chính</w:t>
      </w:r>
      <w:bookmarkEnd w:id="2"/>
      <w:r w:rsidRPr="00AF7232">
        <w:t> </w:t>
      </w:r>
    </w:p>
    <w:p w14:paraId="781AF8DA" w14:textId="77777777" w:rsidR="002040E0" w:rsidRPr="00AF7232" w:rsidRDefault="002040E0" w:rsidP="002040E0">
      <w:r w:rsidRPr="00AF7232">
        <w:t>Một mô hình mạng an toàn hiện đại là sự kết hợp chặt chẽ giữa thiết bị phần cứng, phần mềm và các chính sách quản trị. Các thành phần thiết yếu bao gồm:</w:t>
      </w:r>
    </w:p>
    <w:p w14:paraId="3DC9AEA5" w14:textId="77777777" w:rsidR="002040E0" w:rsidRPr="00AF7232" w:rsidRDefault="002040E0" w:rsidP="002040E0">
      <w:r w:rsidRPr="00AF7232">
        <w:rPr>
          <w:b/>
          <w:bCs/>
        </w:rPr>
        <w:t>Tường lửa (Firewall):</w:t>
      </w:r>
      <w:r w:rsidRPr="00AF7232">
        <w:t xml:space="preserve"> Là thành phần cốt lõi hoạt động như một lớp kiểm soát truy cập, đóng vai trò lọc các gói tin, ngăn chặn các truy cập trái phép và bảo vệ hệ thống khỏi các cuộc tấn công từ </w:t>
      </w:r>
      <w:proofErr w:type="gramStart"/>
      <w:r w:rsidRPr="00AF7232">
        <w:t>Internet,,.</w:t>
      </w:r>
      <w:proofErr w:type="gramEnd"/>
    </w:p>
    <w:p w14:paraId="7D3DB5B2" w14:textId="77777777" w:rsidR="002040E0" w:rsidRPr="00AF7232" w:rsidRDefault="002040E0" w:rsidP="002040E0">
      <w:r w:rsidRPr="00AF7232">
        <w:rPr>
          <w:b/>
          <w:bCs/>
        </w:rPr>
        <w:t>Vùng DMZ (Demilitarized Zone):</w:t>
      </w:r>
      <w:r w:rsidRPr="00AF7232">
        <w:t xml:space="preserve"> Là vùng mạng trung lập nằm giữa mạng nội bộ và mạng công cộng. DMZ chứa các máy chủ cung cấp dịch vụ công cộng (như Web, Mail, FTP) nhằm hạn chế rủi ro hacker dùng các dịch vụ này làm bàn đạp tấn công sâu vào mạng nội </w:t>
      </w:r>
      <w:proofErr w:type="gramStart"/>
      <w:r w:rsidRPr="00AF7232">
        <w:t>bộ,,.</w:t>
      </w:r>
      <w:proofErr w:type="gramEnd"/>
    </w:p>
    <w:p w14:paraId="437071FD" w14:textId="77777777" w:rsidR="002040E0" w:rsidRPr="00AF7232" w:rsidRDefault="002040E0" w:rsidP="002040E0">
      <w:r w:rsidRPr="00AF7232">
        <w:rPr>
          <w:b/>
          <w:bCs/>
        </w:rPr>
        <w:t>Hệ thống phát hiện và ngăn chặn xâm nhập (IDS/IPS):</w:t>
      </w:r>
      <w:r w:rsidRPr="00AF7232">
        <w:t xml:space="preserve"> Chịu trách nhiệm giám sát lưu lượng mạng để cảnh báo hoặc tự động chặn đứng các hành vi bất thường, các dấu hiệu của mã độc hoặc tấn </w:t>
      </w:r>
      <w:proofErr w:type="gramStart"/>
      <w:r w:rsidRPr="00AF7232">
        <w:t>công,,.</w:t>
      </w:r>
      <w:proofErr w:type="gramEnd"/>
    </w:p>
    <w:p w14:paraId="4BD1C85B" w14:textId="77777777" w:rsidR="002040E0" w:rsidRPr="00AF7232" w:rsidRDefault="002040E0" w:rsidP="002040E0">
      <w:r w:rsidRPr="00AF7232">
        <w:rPr>
          <w:b/>
          <w:bCs/>
        </w:rPr>
        <w:lastRenderedPageBreak/>
        <w:t>Mạng nội bộ và mạng LAN ảo (VLAN):</w:t>
      </w:r>
      <w:r w:rsidRPr="00AF7232">
        <w:t xml:space="preserve"> Phân chia mạng vật lý thành các vùng mạng logic độc lập để cô lập lưu lượng, tăng cường kiểm soát và giảm nguy cơ lây lan của các mối đe </w:t>
      </w:r>
      <w:proofErr w:type="gramStart"/>
      <w:r w:rsidRPr="00AF7232">
        <w:t>dọa,,.</w:t>
      </w:r>
      <w:proofErr w:type="gramEnd"/>
    </w:p>
    <w:p w14:paraId="4A0035E8" w14:textId="77777777" w:rsidR="002040E0" w:rsidRPr="00AF7232" w:rsidRDefault="002040E0" w:rsidP="002040E0">
      <w:r w:rsidRPr="00AF7232">
        <w:rPr>
          <w:b/>
          <w:bCs/>
        </w:rPr>
        <w:t>Hệ thống xác thực và kiểm soát truy cập:</w:t>
      </w:r>
      <w:r w:rsidRPr="00AF7232">
        <w:t xml:space="preserve"> Bao gồm các quy trình đăng nhập (Gatekeeper) hoặc máy chủ xác thực (như Active Directory) để đảm bảo chỉ những người dùng và thiết bị hợp lệ mới được cấp quyền truy cập vào tài nguyên </w:t>
      </w:r>
      <w:proofErr w:type="gramStart"/>
      <w:r w:rsidRPr="00AF7232">
        <w:t>mạng,,.</w:t>
      </w:r>
      <w:proofErr w:type="gramEnd"/>
    </w:p>
    <w:p w14:paraId="0520DFE0" w14:textId="77777777" w:rsidR="002040E0" w:rsidRPr="00AF7232" w:rsidRDefault="002040E0" w:rsidP="002040E0">
      <w:r w:rsidRPr="00AF7232">
        <w:rPr>
          <w:b/>
          <w:bCs/>
        </w:rPr>
        <w:t>VPN Gateway:</w:t>
      </w:r>
      <w:r w:rsidRPr="00AF7232">
        <w:t xml:space="preserve"> Cổng truy cập mạng riêng ảo cho phép mã hóa kênh truyền, giúp người dùng từ xa kết nối an toàn vào mạng nội </w:t>
      </w:r>
      <w:proofErr w:type="gramStart"/>
      <w:r w:rsidRPr="00AF7232">
        <w:t>bộ,.</w:t>
      </w:r>
      <w:proofErr w:type="gramEnd"/>
    </w:p>
    <w:p w14:paraId="593938A4" w14:textId="77777777" w:rsidR="002040E0" w:rsidRPr="00AF7232" w:rsidRDefault="002040E0" w:rsidP="002040E0"/>
    <w:p w14:paraId="033EC220" w14:textId="77777777" w:rsidR="002040E0" w:rsidRPr="00AF7232" w:rsidRDefault="002040E0" w:rsidP="002040E0">
      <w:pPr>
        <w:pStyle w:val="Heading4"/>
      </w:pPr>
      <w:bookmarkStart w:id="3" w:name="_Toc230723207"/>
      <w:r w:rsidRPr="00AF7232">
        <w:t>2.1.3. Các công nghệ hỗ trợ</w:t>
      </w:r>
      <w:bookmarkEnd w:id="3"/>
    </w:p>
    <w:p w14:paraId="19A9F13C" w14:textId="77777777" w:rsidR="002040E0" w:rsidRPr="00AF7232" w:rsidRDefault="002040E0" w:rsidP="002040E0">
      <w:r w:rsidRPr="00AF7232">
        <w:t>Để duy trì sự an toàn, mô hình mạng cần tích hợp nhiều công nghệ bảo mật tiên tiến ở các tầng khác nhau:</w:t>
      </w:r>
    </w:p>
    <w:p w14:paraId="279859B3" w14:textId="77777777" w:rsidR="002040E0" w:rsidRPr="00AF7232" w:rsidRDefault="002040E0" w:rsidP="002040E0">
      <w:r w:rsidRPr="00AF7232">
        <w:rPr>
          <w:b/>
          <w:bCs/>
        </w:rPr>
        <w:t>SSL/TLS:</w:t>
      </w:r>
      <w:r w:rsidRPr="00AF7232">
        <w:t xml:space="preserve"> Công nghệ mã hóa dữ liệu truyền tải qua Internet, đảm bảo tính bí mật, toàn vẹn và xác thực danh tính, đặc biệt quan trọng cho các giao dịch web (HTTPS) và hệ thống </w:t>
      </w:r>
      <w:proofErr w:type="gramStart"/>
      <w:r w:rsidRPr="00AF7232">
        <w:t>email,,,.</w:t>
      </w:r>
      <w:proofErr w:type="gramEnd"/>
    </w:p>
    <w:p w14:paraId="1AB5FCC6" w14:textId="77777777" w:rsidR="002040E0" w:rsidRPr="00AF7232" w:rsidRDefault="002040E0" w:rsidP="002040E0">
      <w:r w:rsidRPr="00AF7232">
        <w:rPr>
          <w:b/>
          <w:bCs/>
        </w:rPr>
        <w:t>IPSec VPN:</w:t>
      </w:r>
      <w:r w:rsidRPr="00AF7232">
        <w:t xml:space="preserve"> Cung cấp khả năng bảo mật thông tin bằng cách mã hóa và xác thực toàn bộ gói IP, cho phép thiết lập các đường hầm (tunnel) kết nối an toàn qua mạng Internet công </w:t>
      </w:r>
      <w:proofErr w:type="gramStart"/>
      <w:r w:rsidRPr="00AF7232">
        <w:t>cộng,,.</w:t>
      </w:r>
      <w:proofErr w:type="gramEnd"/>
    </w:p>
    <w:p w14:paraId="52AEFC1D" w14:textId="77777777" w:rsidR="002040E0" w:rsidRPr="00AF7232" w:rsidRDefault="002040E0" w:rsidP="002040E0">
      <w:r w:rsidRPr="00AF7232">
        <w:rPr>
          <w:b/>
          <w:bCs/>
        </w:rPr>
        <w:t>NAT (Network Address Translation):</w:t>
      </w:r>
      <w:r w:rsidRPr="00AF7232">
        <w:t xml:space="preserve"> Kỹ thuật chuyển đổi địa chỉ IP cục bộ sang IP công cộng, giúp che giấu cấu trúc địa chỉ mạng nội bộ khỏi bên ngoài và tiết kiệm dải địa chỉ IPv</w:t>
      </w:r>
      <w:proofErr w:type="gramStart"/>
      <w:r w:rsidRPr="00AF7232">
        <w:t>4,,.</w:t>
      </w:r>
      <w:proofErr w:type="gramEnd"/>
    </w:p>
    <w:p w14:paraId="1E0AC99E" w14:textId="77777777" w:rsidR="002040E0" w:rsidRPr="00AF7232" w:rsidRDefault="002040E0" w:rsidP="002040E0">
      <w:r w:rsidRPr="00AF7232">
        <w:rPr>
          <w:b/>
          <w:bCs/>
        </w:rPr>
        <w:t>Các chuẩn bảo mật mạng không dây (WPA2/WPA3):</w:t>
      </w:r>
      <w:r w:rsidRPr="00AF7232">
        <w:t xml:space="preserve"> Sử dụng các thuật toán mã hóa mạnh mẽ (như AES) kết hợp xác thực để bảo vệ dữ liệu truyền qua sóng vô tuyến khỏi các hình thức nghe lén và dò mật </w:t>
      </w:r>
      <w:proofErr w:type="gramStart"/>
      <w:r w:rsidRPr="00AF7232">
        <w:t>khẩu,,.</w:t>
      </w:r>
      <w:proofErr w:type="gramEnd"/>
    </w:p>
    <w:p w14:paraId="1EE56726" w14:textId="77777777" w:rsidR="002040E0" w:rsidRPr="00AF7232" w:rsidRDefault="002040E0" w:rsidP="002040E0">
      <w:r w:rsidRPr="00AF7232">
        <w:rPr>
          <w:b/>
          <w:bCs/>
        </w:rPr>
        <w:t>SIEM (Security Information and Event Management):</w:t>
      </w:r>
      <w:r w:rsidRPr="00AF7232">
        <w:t xml:space="preserve"> Công nghệ tập trung thu thập và phân tích nhật ký (log) từ các thiết bị mạng, giúp phát hiện sớm các sự kiện bất thường và tự động hóa cảnh </w:t>
      </w:r>
      <w:proofErr w:type="gramStart"/>
      <w:r w:rsidRPr="00AF7232">
        <w:t>báo,,.</w:t>
      </w:r>
      <w:proofErr w:type="gramEnd"/>
    </w:p>
    <w:p w14:paraId="61B2F1D9" w14:textId="77777777" w:rsidR="002040E0" w:rsidRPr="00AF7232" w:rsidRDefault="002040E0" w:rsidP="002040E0">
      <w:r w:rsidRPr="00AF7232">
        <w:rPr>
          <w:b/>
          <w:bCs/>
        </w:rPr>
        <w:t>Các giao thức xác thực (802.1X, RADIUS, LDAP):</w:t>
      </w:r>
      <w:r w:rsidRPr="00AF7232">
        <w:t xml:space="preserve"> Hỗ trợ quản lý người dùng tập trung và ngăn chặn việc truy cập trái phép ngay từ tầng kết nối vật </w:t>
      </w:r>
      <w:proofErr w:type="gramStart"/>
      <w:r w:rsidRPr="00AF7232">
        <w:t>lý,.</w:t>
      </w:r>
      <w:proofErr w:type="gramEnd"/>
    </w:p>
    <w:p w14:paraId="28F4F1E4" w14:textId="77777777" w:rsidR="002040E0" w:rsidRPr="00AF7232" w:rsidRDefault="002040E0" w:rsidP="002040E0"/>
    <w:p w14:paraId="57F08C6C" w14:textId="77777777" w:rsidR="002040E0" w:rsidRPr="00AF7232" w:rsidRDefault="002040E0" w:rsidP="002040E0">
      <w:pPr>
        <w:pStyle w:val="Heading4"/>
      </w:pPr>
      <w:bookmarkStart w:id="4" w:name="_Toc230723208"/>
      <w:r w:rsidRPr="00AF7232">
        <w:lastRenderedPageBreak/>
        <w:t>2.1.4. Ưu điểm của mô hình mạng máy tính</w:t>
      </w:r>
      <w:bookmarkEnd w:id="4"/>
    </w:p>
    <w:p w14:paraId="4247E7D9" w14:textId="77777777" w:rsidR="002040E0" w:rsidRPr="00AF7232" w:rsidRDefault="002040E0" w:rsidP="002040E0">
      <w:r w:rsidRPr="00AF7232">
        <w:t>Việc triển khai kiến trúc mạng an toàn mang lại những ưu điểm lớn cho hoạt động của hệ thống công nghệ thông tin:</w:t>
      </w:r>
    </w:p>
    <w:p w14:paraId="5B9636CA" w14:textId="77777777" w:rsidR="002040E0" w:rsidRPr="00AF7232" w:rsidRDefault="002040E0" w:rsidP="002040E0">
      <w:r w:rsidRPr="00AF7232">
        <w:rPr>
          <w:b/>
          <w:bCs/>
        </w:rPr>
        <w:t>Khả năng phòng thủ đa tầng (Defense-in-Depth):</w:t>
      </w:r>
      <w:r w:rsidRPr="00AF7232">
        <w:t xml:space="preserve"> Hệ thống có thể ngăn chặn hiệu quả các cuộc tấn công tinh vi nhờ áp dụng bảo mật ở nhiều lớp (lớp vật lý, lớp mạng, lớp ứng dụng và lớp quản lý</w:t>
      </w:r>
      <w:proofErr w:type="gramStart"/>
      <w:r w:rsidRPr="00AF7232">
        <w:t>),.</w:t>
      </w:r>
      <w:proofErr w:type="gramEnd"/>
    </w:p>
    <w:p w14:paraId="2CC0BDBF" w14:textId="77777777" w:rsidR="002040E0" w:rsidRPr="00AF7232" w:rsidRDefault="002040E0" w:rsidP="002040E0">
      <w:r w:rsidRPr="00AF7232">
        <w:rPr>
          <w:b/>
          <w:bCs/>
        </w:rPr>
        <w:t>Cô lập và hạn chế rủi ro:</w:t>
      </w:r>
      <w:r w:rsidRPr="00AF7232">
        <w:t xml:space="preserve"> Bằng cách sử dụng các phân vùng VLAN và DMZ, nếu một phần của hệ thống bị tổn thương, rủi ro lây lan mã độc hay rò rỉ dữ liệu sang các phòng ban khác sẽ được giảm thiểu tối </w:t>
      </w:r>
      <w:proofErr w:type="gramStart"/>
      <w:r w:rsidRPr="00AF7232">
        <w:t>đa,,.</w:t>
      </w:r>
      <w:proofErr w:type="gramEnd"/>
    </w:p>
    <w:p w14:paraId="793C2478" w14:textId="77777777" w:rsidR="002040E0" w:rsidRPr="00AF7232" w:rsidRDefault="002040E0" w:rsidP="002040E0">
      <w:r w:rsidRPr="00AF7232">
        <w:rPr>
          <w:b/>
          <w:bCs/>
        </w:rPr>
        <w:t>Dễ dàng quản lý và giám sát:</w:t>
      </w:r>
      <w:r w:rsidRPr="00AF7232">
        <w:t xml:space="preserve"> Cho phép quản trị viên cấp quyền truy cập tập trung, theo dõi luồng lưu lượng một cách trực quan, qua đó nhanh chóng phát hiện các dấu hiệu bất </w:t>
      </w:r>
      <w:proofErr w:type="gramStart"/>
      <w:r w:rsidRPr="00AF7232">
        <w:t>thường,.</w:t>
      </w:r>
      <w:proofErr w:type="gramEnd"/>
    </w:p>
    <w:p w14:paraId="135018DE" w14:textId="77777777" w:rsidR="002040E0" w:rsidRPr="00AF7232" w:rsidRDefault="002040E0" w:rsidP="002040E0">
      <w:r w:rsidRPr="00AF7232">
        <w:rPr>
          <w:b/>
          <w:bCs/>
        </w:rPr>
        <w:t>Tính linh hoạt và mở rộng:</w:t>
      </w:r>
      <w:r w:rsidRPr="00AF7232">
        <w:t xml:space="preserve"> Các mô hình kết hợp (như VPN hay WLAN) cho phép mở rộng không gian làm việc an toàn cho nhân viên từ xa mà không làm suy giảm hiệu suất hoặc yêu cầu chi phí phần cứng quá đắt </w:t>
      </w:r>
      <w:proofErr w:type="gramStart"/>
      <w:r w:rsidRPr="00AF7232">
        <w:t>đỏ,,.</w:t>
      </w:r>
      <w:proofErr w:type="gramEnd"/>
    </w:p>
    <w:p w14:paraId="02D6A723" w14:textId="77777777" w:rsidR="002040E0" w:rsidRPr="00AF7232" w:rsidRDefault="002040E0" w:rsidP="002040E0"/>
    <w:p w14:paraId="7FD69CD0" w14:textId="77777777" w:rsidR="002040E0" w:rsidRPr="00AF7232" w:rsidRDefault="002040E0" w:rsidP="002040E0">
      <w:pPr>
        <w:pStyle w:val="Heading4"/>
      </w:pPr>
      <w:bookmarkStart w:id="5" w:name="_Toc230723209"/>
      <w:r w:rsidRPr="00AF7232">
        <w:t>2.1.5. Lợi ích của các mô hình mạng máy tính</w:t>
      </w:r>
      <w:bookmarkEnd w:id="5"/>
    </w:p>
    <w:p w14:paraId="674AD31F" w14:textId="77777777" w:rsidR="002040E0" w:rsidRPr="00AF7232" w:rsidRDefault="002040E0" w:rsidP="002040E0">
      <w:r w:rsidRPr="00AF7232">
        <w:t>Từ những ưu điểm trên, mô hình mạng an toàn đem lại những giá trị cốt lõi cho doanh nghiệp và tổ chức:</w:t>
      </w:r>
    </w:p>
    <w:p w14:paraId="3C922AE6" w14:textId="77777777" w:rsidR="002040E0" w:rsidRPr="00AF7232" w:rsidRDefault="002040E0" w:rsidP="002040E0">
      <w:r w:rsidRPr="00AF7232">
        <w:rPr>
          <w:b/>
          <w:bCs/>
        </w:rPr>
        <w:t>Bảo vệ dữ liệu và tính riêng tư:</w:t>
      </w:r>
      <w:r w:rsidRPr="00AF7232">
        <w:t xml:space="preserve"> Ngăn chặn triệt để việc truy cập trái phép, bảo vệ tính toàn vẹn của các dữ liệu nhạy cảm khỏi bị đánh cắp, nghe lén hoặc giả </w:t>
      </w:r>
      <w:proofErr w:type="gramStart"/>
      <w:r w:rsidRPr="00AF7232">
        <w:t>mạo,,.</w:t>
      </w:r>
      <w:proofErr w:type="gramEnd"/>
    </w:p>
    <w:p w14:paraId="4E847CD7" w14:textId="77777777" w:rsidR="002040E0" w:rsidRPr="00AF7232" w:rsidRDefault="002040E0" w:rsidP="002040E0">
      <w:r w:rsidRPr="00AF7232">
        <w:rPr>
          <w:b/>
          <w:bCs/>
        </w:rPr>
        <w:t>Đảm bảo sự vận hành liên tục:</w:t>
      </w:r>
      <w:r w:rsidRPr="00AF7232">
        <w:t xml:space="preserve"> Hạn chế tối đa rủi ro từ các cuộc tấn công từ chối dịch vụ (DDoS) hoặc lỗi hệ thống, giúp mạng duy trì trạng thái ổn định với thời gian sẵn sàng cao (uptime</w:t>
      </w:r>
      <w:proofErr w:type="gramStart"/>
      <w:r w:rsidRPr="00AF7232">
        <w:t>),,.</w:t>
      </w:r>
      <w:proofErr w:type="gramEnd"/>
    </w:p>
    <w:p w14:paraId="4BB6224A" w14:textId="77777777" w:rsidR="002040E0" w:rsidRPr="00AF7232" w:rsidRDefault="002040E0" w:rsidP="002040E0">
      <w:r w:rsidRPr="00AF7232">
        <w:rPr>
          <w:b/>
          <w:bCs/>
        </w:rPr>
        <w:t>Tuân thủ các tiêu chuẩn pháp lý:</w:t>
      </w:r>
      <w:r w:rsidRPr="00AF7232">
        <w:t xml:space="preserve"> Việc tích hợp các giải pháp mã hóa, lưu trữ log và giám sát giúp tổ chức dễ dàng đáp ứng các quy định pháp luật và tiêu chuẩn bảo mật quốc tế (như ISO 27001, PCI-DSS</w:t>
      </w:r>
      <w:proofErr w:type="gramStart"/>
      <w:r w:rsidRPr="00AF7232">
        <w:t>),,.</w:t>
      </w:r>
      <w:proofErr w:type="gramEnd"/>
    </w:p>
    <w:p w14:paraId="254E5716" w14:textId="77777777" w:rsidR="002040E0" w:rsidRPr="00AF7232" w:rsidRDefault="002040E0" w:rsidP="002040E0">
      <w:r w:rsidRPr="00AF7232">
        <w:rPr>
          <w:b/>
          <w:bCs/>
        </w:rPr>
        <w:t>Bảo vệ hình ảnh và uy tín:</w:t>
      </w:r>
      <w:r w:rsidRPr="00AF7232">
        <w:t xml:space="preserve"> Tránh được các sự cố an ninh mạng nghiêm trọng, từ đó bảo vệ danh tiếng và củng cố lòng tin của đối tác, khách hàng đối với tổ chức.</w:t>
      </w:r>
    </w:p>
    <w:p w14:paraId="08FD03AF" w14:textId="77777777" w:rsidR="0070378C" w:rsidRPr="002040E0" w:rsidRDefault="0070378C" w:rsidP="002040E0"/>
    <w:sectPr w:rsidR="0070378C" w:rsidRPr="002040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74AF"/>
    <w:multiLevelType w:val="multilevel"/>
    <w:tmpl w:val="C18A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3D3C1F"/>
    <w:multiLevelType w:val="multilevel"/>
    <w:tmpl w:val="C18A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6E1352"/>
    <w:multiLevelType w:val="multilevel"/>
    <w:tmpl w:val="C18A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C34990"/>
    <w:multiLevelType w:val="multilevel"/>
    <w:tmpl w:val="C18A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387646"/>
    <w:multiLevelType w:val="multilevel"/>
    <w:tmpl w:val="C18A7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4938231">
    <w:abstractNumId w:val="0"/>
  </w:num>
  <w:num w:numId="2" w16cid:durableId="1047485794">
    <w:abstractNumId w:val="1"/>
  </w:num>
  <w:num w:numId="3" w16cid:durableId="1514487930">
    <w:abstractNumId w:val="3"/>
  </w:num>
  <w:num w:numId="4" w16cid:durableId="1943873410">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825049305">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1529639403">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954943255">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9871720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0C2"/>
    <w:rsid w:val="002040E0"/>
    <w:rsid w:val="00207A6F"/>
    <w:rsid w:val="0059523B"/>
    <w:rsid w:val="006450C2"/>
    <w:rsid w:val="0070378C"/>
    <w:rsid w:val="00BD16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4AC51"/>
  <w15:chartTrackingRefBased/>
  <w15:docId w15:val="{9C260657-6257-4ACC-B9B1-426300CB6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50C2"/>
    <w:rPr>
      <w:rFonts w:eastAsiaTheme="minorEastAsia"/>
      <w:lang w:eastAsia="ja-JP"/>
    </w:rPr>
  </w:style>
  <w:style w:type="paragraph" w:styleId="Heading1">
    <w:name w:val="heading 1"/>
    <w:basedOn w:val="Normal"/>
    <w:next w:val="Normal"/>
    <w:link w:val="Heading1Char"/>
    <w:uiPriority w:val="9"/>
    <w:qFormat/>
    <w:rsid w:val="006450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0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450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450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50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50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50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50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50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0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0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450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450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50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50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50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50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50C2"/>
    <w:rPr>
      <w:rFonts w:eastAsiaTheme="majorEastAsia" w:cstheme="majorBidi"/>
      <w:color w:val="272727" w:themeColor="text1" w:themeTint="D8"/>
    </w:rPr>
  </w:style>
  <w:style w:type="paragraph" w:styleId="Title">
    <w:name w:val="Title"/>
    <w:basedOn w:val="Normal"/>
    <w:next w:val="Normal"/>
    <w:link w:val="TitleChar"/>
    <w:uiPriority w:val="10"/>
    <w:qFormat/>
    <w:rsid w:val="006450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0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0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0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50C2"/>
    <w:pPr>
      <w:spacing w:before="160"/>
      <w:jc w:val="center"/>
    </w:pPr>
    <w:rPr>
      <w:i/>
      <w:iCs/>
      <w:color w:val="404040" w:themeColor="text1" w:themeTint="BF"/>
    </w:rPr>
  </w:style>
  <w:style w:type="character" w:customStyle="1" w:styleId="QuoteChar">
    <w:name w:val="Quote Char"/>
    <w:basedOn w:val="DefaultParagraphFont"/>
    <w:link w:val="Quote"/>
    <w:uiPriority w:val="29"/>
    <w:rsid w:val="006450C2"/>
    <w:rPr>
      <w:i/>
      <w:iCs/>
      <w:color w:val="404040" w:themeColor="text1" w:themeTint="BF"/>
    </w:rPr>
  </w:style>
  <w:style w:type="paragraph" w:styleId="ListParagraph">
    <w:name w:val="List Paragraph"/>
    <w:basedOn w:val="Normal"/>
    <w:uiPriority w:val="34"/>
    <w:qFormat/>
    <w:rsid w:val="006450C2"/>
    <w:pPr>
      <w:ind w:left="720"/>
      <w:contextualSpacing/>
    </w:pPr>
  </w:style>
  <w:style w:type="character" w:styleId="IntenseEmphasis">
    <w:name w:val="Intense Emphasis"/>
    <w:basedOn w:val="DefaultParagraphFont"/>
    <w:uiPriority w:val="21"/>
    <w:qFormat/>
    <w:rsid w:val="006450C2"/>
    <w:rPr>
      <w:i/>
      <w:iCs/>
      <w:color w:val="0F4761" w:themeColor="accent1" w:themeShade="BF"/>
    </w:rPr>
  </w:style>
  <w:style w:type="paragraph" w:styleId="IntenseQuote">
    <w:name w:val="Intense Quote"/>
    <w:basedOn w:val="Normal"/>
    <w:next w:val="Normal"/>
    <w:link w:val="IntenseQuoteChar"/>
    <w:uiPriority w:val="30"/>
    <w:qFormat/>
    <w:rsid w:val="006450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0C2"/>
    <w:rPr>
      <w:i/>
      <w:iCs/>
      <w:color w:val="0F4761" w:themeColor="accent1" w:themeShade="BF"/>
    </w:rPr>
  </w:style>
  <w:style w:type="character" w:styleId="IntenseReference">
    <w:name w:val="Intense Reference"/>
    <w:basedOn w:val="DefaultParagraphFont"/>
    <w:uiPriority w:val="32"/>
    <w:qFormat/>
    <w:rsid w:val="006450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839</Words>
  <Characters>4786</Characters>
  <Application>Microsoft Office Word</Application>
  <DocSecurity>0</DocSecurity>
  <Lines>39</Lines>
  <Paragraphs>11</Paragraphs>
  <ScaleCrop>false</ScaleCrop>
  <Company/>
  <LinksUpToDate>false</LinksUpToDate>
  <CharactersWithSpaces>5614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Dao</dc:creator>
  <cp:keywords/>
  <dc:description/>
  <cp:lastModifiedBy>Thang Dao</cp:lastModifiedBy>
  <cp:revision>2</cp:revision>
  <dcterms:created xsi:type="dcterms:W3CDTF">2026-05-27T02:57:00Z</dcterms:created>
  <dcterms:modified xsi:type="dcterms:W3CDTF">2026-05-27T03:05:00Z</dcterms:modified>
</cp:coreProperties>
</file>