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0snvsetl8p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SECJ1013 Programming Technique I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Assignment 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Section</w:t>
        <w:tab/>
        <w:tab/>
        <w:tab/>
        <w:tab/>
        <w:t xml:space="preserve">: 03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Lecturer</w:t>
        <w:tab/>
        <w:tab/>
        <w:tab/>
        <w:t xml:space="preserve">: Dr. Goh Eg Su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Group Members</w:t>
        <w:tab/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Cheng Zhi Min A25CS0050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Ng Xuan Yee A25CS0291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PART A: STRUCTURED QUESTIONS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QUESTION 1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Count1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Count2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Count2 &lt; 5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Count1 &lt; 3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10, 3, 5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QUESTION 2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QUESTION 3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Instruction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(i)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years &lt;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(ii)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 &lt;= years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(iii)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totalRF / TM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(iv)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 &lt;=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 = Y + 1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(vi)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rainfall &lt;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(vii)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totalRF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totalRF + rainfall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QUESTION 4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vehicleID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vehicleYear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vehicleType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vehiclePrice (RM)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discount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discountedPrice (RM)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V0001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superbike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18,000.00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0.03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17460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V0002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55,000.00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0.05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52250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V0003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43,000.00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0.05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40850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V0004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superbike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21,000.00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0.04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20160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V0005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63,000.00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0.04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60480</w:t>
            </w:r>
          </w:p>
        </w:tc>
      </w:tr>
    </w:tbl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QUESTION 5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5: Tracing table 1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X&lt;5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6: Tracing table 2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(P % 2 = 0) &amp;&amp; (Q % 2 = 0)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 &lt; 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QUESTION 6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totalPay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(i)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Program Ends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(ii)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700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Household, 700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(iii)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Commercial, 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(iv)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2800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Industrial, 2800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Program Ends</w:t>
            </w:r>
          </w:p>
        </w:tc>
      </w:tr>
    </w:tbl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QUESTION 7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86200" cy="58197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