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40197" w:rsidRDefault="00D70CD6">
      <w:pPr>
        <w:pStyle w:val="1"/>
        <w:jc w:val="center"/>
      </w:pPr>
      <w:bookmarkStart w:id="0" w:name="_Hlk499552286"/>
      <w:bookmarkEnd w:id="0"/>
      <w:r>
        <w:t>实验报告</w:t>
      </w:r>
    </w:p>
    <w:p w:rsidR="00640197" w:rsidRDefault="00D70CD6">
      <w:pPr>
        <w:pStyle w:val="ac"/>
        <w:numPr>
          <w:ilvl w:val="0"/>
          <w:numId w:val="1"/>
        </w:numPr>
        <w:rPr>
          <w:b/>
        </w:rPr>
      </w:pPr>
      <w:r>
        <w:rPr>
          <w:b/>
        </w:rPr>
        <w:t>实验原理</w:t>
      </w:r>
    </w:p>
    <w:p w:rsidR="00640197" w:rsidRDefault="00D70CD6">
      <w:pPr>
        <w:pStyle w:val="ac"/>
        <w:numPr>
          <w:ilvl w:val="0"/>
          <w:numId w:val="2"/>
        </w:numPr>
      </w:pPr>
      <w:r>
        <w:t>数据中心拓扑结构</w:t>
      </w:r>
    </w:p>
    <w:p w:rsidR="00640197" w:rsidRDefault="00D70CD6">
      <w:pPr>
        <w:pStyle w:val="ac"/>
      </w:pPr>
      <w:r>
        <w:rPr>
          <w:rFonts w:ascii="Times New Roman" w:hAnsi="Times New Roman" w:cs="Times New Roman"/>
        </w:rPr>
        <w:t>Fat-Tree</w:t>
      </w:r>
      <w:r>
        <w:t>拓扑结构</w:t>
      </w:r>
      <w:r>
        <w:rPr>
          <w:rFonts w:ascii="Times New Roman" w:hAnsi="Times New Roman" w:cs="Times New Roman"/>
        </w:rPr>
        <w:t>是由</w:t>
      </w:r>
      <w:r>
        <w:rPr>
          <w:rFonts w:ascii="Times New Roman" w:hAnsi="Times New Roman" w:cs="Times New Roman"/>
        </w:rPr>
        <w:t>MIT</w:t>
      </w:r>
      <w:r>
        <w:rPr>
          <w:rFonts w:ascii="Times New Roman" w:hAnsi="Times New Roman" w:cs="Times New Roman"/>
        </w:rPr>
        <w:t>的</w:t>
      </w:r>
      <w:r>
        <w:rPr>
          <w:rFonts w:ascii="Times New Roman" w:hAnsi="Times New Roman" w:cs="Times New Roman"/>
        </w:rPr>
        <w:t>Al-Fares</w:t>
      </w:r>
      <w:r>
        <w:rPr>
          <w:rFonts w:ascii="Times New Roman" w:hAnsi="Times New Roman" w:cs="Times New Roman"/>
        </w:rPr>
        <w:t>等人在改</w:t>
      </w:r>
      <w:r>
        <w:t>进传统树形结构性能的基础上提出的，属于</w:t>
      </w:r>
      <w:r>
        <w:rPr>
          <w:rFonts w:ascii="Times New Roman" w:hAnsi="Times New Roman" w:cs="Times New Roman"/>
        </w:rPr>
        <w:t>switch-only</w:t>
      </w:r>
      <w:r>
        <w:t>型拓扑。整个拓扑网络分为三个层次（如下图所示）：自下而上分别为边缘层（</w:t>
      </w:r>
      <w:r>
        <w:rPr>
          <w:rFonts w:ascii="Times New Roman" w:hAnsi="Times New Roman" w:cs="Times New Roman"/>
        </w:rPr>
        <w:t>Edge</w:t>
      </w:r>
      <w:r>
        <w:rPr>
          <w:rFonts w:ascii="Times New Roman" w:hAnsi="Times New Roman" w:cs="Times New Roman"/>
        </w:rPr>
        <w:t>）、汇聚层（</w:t>
      </w:r>
      <w:r>
        <w:rPr>
          <w:rFonts w:ascii="Times New Roman" w:hAnsi="Times New Roman" w:cs="Times New Roman"/>
        </w:rPr>
        <w:t>Aggregate</w:t>
      </w:r>
      <w:r>
        <w:rPr>
          <w:rFonts w:ascii="Times New Roman" w:hAnsi="Times New Roman" w:cs="Times New Roman"/>
        </w:rPr>
        <w:t>）及核心层（</w:t>
      </w:r>
      <w:r>
        <w:rPr>
          <w:rFonts w:ascii="Times New Roman" w:hAnsi="Times New Roman" w:cs="Times New Roman"/>
        </w:rPr>
        <w:t>Core</w:t>
      </w:r>
      <w:r>
        <w:rPr>
          <w:rFonts w:ascii="Times New Roman" w:hAnsi="Times New Roman" w:cs="Times New Roman"/>
        </w:rPr>
        <w:t>）</w:t>
      </w:r>
      <w:r>
        <w:t>，其中汇聚层交换机与边缘层交换机构成一</w:t>
      </w:r>
      <w:r>
        <w:rPr>
          <w:rFonts w:ascii="Times New Roman" w:hAnsi="Times New Roman" w:cs="Times New Roman"/>
        </w:rPr>
        <w:t>个</w:t>
      </w:r>
      <w:r>
        <w:rPr>
          <w:rFonts w:ascii="Times New Roman" w:hAnsi="Times New Roman" w:cs="Times New Roman"/>
        </w:rPr>
        <w:t>Pod</w:t>
      </w:r>
      <w:r>
        <w:t>，交换设备均是采用商用交换设备。</w:t>
      </w:r>
    </w:p>
    <w:p w:rsidR="00640197" w:rsidRDefault="00D70CD6">
      <w:pPr>
        <w:pStyle w:val="ac"/>
      </w:pPr>
      <w:r>
        <w:rPr>
          <w:noProof/>
        </w:rPr>
        <w:drawing>
          <wp:inline distT="0" distB="6985" distL="0" distR="2540">
            <wp:extent cx="5274310" cy="23361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8"/>
                    <a:stretch>
                      <a:fillRect/>
                    </a:stretch>
                  </pic:blipFill>
                  <pic:spPr bwMode="auto">
                    <a:xfrm>
                      <a:off x="0" y="0"/>
                      <a:ext cx="5274310" cy="2336165"/>
                    </a:xfrm>
                    <a:prstGeom prst="rect">
                      <a:avLst/>
                    </a:prstGeom>
                  </pic:spPr>
                </pic:pic>
              </a:graphicData>
            </a:graphic>
          </wp:inline>
        </w:drawing>
      </w:r>
    </w:p>
    <w:p w:rsidR="00640197" w:rsidRDefault="00D70CD6">
      <w:pPr>
        <w:ind w:firstLine="420"/>
        <w:rPr>
          <w:rFonts w:ascii="Times New Roman" w:hAnsi="Times New Roman" w:cs="Times New Roman"/>
        </w:rPr>
      </w:pPr>
      <w:r>
        <w:rPr>
          <w:rFonts w:ascii="Times New Roman" w:hAnsi="Times New Roman" w:cs="Times New Roman"/>
        </w:rPr>
        <w:t>Fat-Tree</w:t>
      </w:r>
      <w:r>
        <w:rPr>
          <w:rFonts w:ascii="Times New Roman" w:hAnsi="Times New Roman" w:cs="Times New Roman"/>
        </w:rPr>
        <w:t>构建拓扑规则如下：</w:t>
      </w:r>
      <w:r>
        <w:rPr>
          <w:rFonts w:ascii="Times New Roman" w:hAnsi="Times New Roman" w:cs="Times New Roman"/>
        </w:rPr>
        <w:t>Fat-Tree</w:t>
      </w:r>
      <w:r>
        <w:rPr>
          <w:rFonts w:ascii="Times New Roman" w:hAnsi="Times New Roman" w:cs="Times New Roman"/>
        </w:rPr>
        <w:t>拓扑中包含的</w:t>
      </w:r>
      <w:r>
        <w:rPr>
          <w:rFonts w:ascii="Times New Roman" w:hAnsi="Times New Roman" w:cs="Times New Roman"/>
        </w:rPr>
        <w:t>Pod</w:t>
      </w:r>
      <w:r>
        <w:rPr>
          <w:rFonts w:ascii="Times New Roman" w:hAnsi="Times New Roman" w:cs="Times New Roman"/>
        </w:rPr>
        <w:t>数目为</w:t>
      </w:r>
      <w:r>
        <w:rPr>
          <w:rFonts w:ascii="Times New Roman" w:hAnsi="Times New Roman" w:cs="Times New Roman"/>
        </w:rPr>
        <w:t>k</w:t>
      </w:r>
      <w:r>
        <w:rPr>
          <w:rFonts w:ascii="Times New Roman" w:hAnsi="Times New Roman" w:cs="Times New Roman"/>
        </w:rPr>
        <w:t>，每一</w:t>
      </w:r>
      <w:r>
        <w:rPr>
          <w:rFonts w:ascii="Times New Roman" w:hAnsi="Times New Roman" w:cs="Times New Roman"/>
        </w:rPr>
        <w:t>Pod</w:t>
      </w:r>
      <w:r>
        <w:rPr>
          <w:rFonts w:ascii="Times New Roman" w:hAnsi="Times New Roman" w:cs="Times New Roman"/>
        </w:rPr>
        <w:t>连接的</w:t>
      </w:r>
      <w:r>
        <w:rPr>
          <w:rFonts w:ascii="Times New Roman" w:hAnsi="Times New Roman" w:cs="Times New Roman"/>
        </w:rPr>
        <w:t>server</w:t>
      </w:r>
      <w:r>
        <w:rPr>
          <w:rFonts w:ascii="Times New Roman" w:hAnsi="Times New Roman" w:cs="Times New Roman"/>
        </w:rPr>
        <w:t>数目为</w:t>
      </w:r>
      <w:r>
        <w:rPr>
          <w:rFonts w:ascii="Times New Roman" w:hAnsi="Times New Roman" w:cs="Times New Roman"/>
        </w:rPr>
        <w:t>(k/2)</w:t>
      </w:r>
      <w:r>
        <w:rPr>
          <w:rFonts w:ascii="Times New Roman" w:hAnsi="Times New Roman" w:cs="Times New Roman"/>
          <w:vertAlign w:val="superscript"/>
        </w:rPr>
        <w:t>2</w:t>
      </w:r>
      <w:r>
        <w:rPr>
          <w:rFonts w:ascii="Times New Roman" w:hAnsi="Times New Roman" w:cs="Times New Roman"/>
        </w:rPr>
        <w:t>，每一</w:t>
      </w:r>
      <w:r>
        <w:rPr>
          <w:rFonts w:ascii="Times New Roman" w:hAnsi="Times New Roman" w:cs="Times New Roman"/>
        </w:rPr>
        <w:t>Pod</w:t>
      </w:r>
      <w:r>
        <w:rPr>
          <w:rFonts w:ascii="Times New Roman" w:hAnsi="Times New Roman" w:cs="Times New Roman"/>
        </w:rPr>
        <w:t>内的边缘交换机及聚合交换机数量均为</w:t>
      </w:r>
      <w:r>
        <w:rPr>
          <w:rFonts w:ascii="Times New Roman" w:hAnsi="Times New Roman" w:cs="Times New Roman"/>
        </w:rPr>
        <w:t>k/2</w:t>
      </w:r>
      <w:r>
        <w:rPr>
          <w:rFonts w:ascii="Times New Roman" w:hAnsi="Times New Roman" w:cs="Times New Roman"/>
        </w:rPr>
        <w:t>，核心交换机的数量为</w:t>
      </w:r>
      <w:r>
        <w:rPr>
          <w:rFonts w:ascii="Times New Roman" w:hAnsi="Times New Roman" w:cs="Times New Roman"/>
        </w:rPr>
        <w:t>(k/2)</w:t>
      </w:r>
      <w:r>
        <w:rPr>
          <w:rFonts w:ascii="Times New Roman" w:hAnsi="Times New Roman" w:cs="Times New Roman"/>
          <w:vertAlign w:val="superscript"/>
        </w:rPr>
        <w:t>2</w:t>
      </w:r>
      <w:r>
        <w:rPr>
          <w:rFonts w:ascii="Times New Roman" w:hAnsi="Times New Roman" w:cs="Times New Roman"/>
        </w:rPr>
        <w:t>，网络中每一交换机的端口数目为</w:t>
      </w:r>
      <w:r>
        <w:rPr>
          <w:rFonts w:ascii="Times New Roman" w:hAnsi="Times New Roman" w:cs="Times New Roman"/>
        </w:rPr>
        <w:t>k</w:t>
      </w:r>
      <w:r>
        <w:rPr>
          <w:rFonts w:ascii="Times New Roman" w:hAnsi="Times New Roman" w:cs="Times New Roman"/>
        </w:rPr>
        <w:t>，网络所能支持的服务器总数为</w:t>
      </w:r>
      <w:r>
        <w:rPr>
          <w:rFonts w:ascii="Times New Roman" w:hAnsi="Times New Roman" w:cs="Times New Roman"/>
        </w:rPr>
        <w:t>k</w:t>
      </w:r>
      <w:r>
        <w:rPr>
          <w:rFonts w:ascii="Times New Roman" w:hAnsi="Times New Roman" w:cs="Times New Roman"/>
          <w:vertAlign w:val="superscript"/>
        </w:rPr>
        <w:t>3</w:t>
      </w:r>
      <w:r>
        <w:rPr>
          <w:rFonts w:ascii="Times New Roman" w:hAnsi="Times New Roman" w:cs="Times New Roman"/>
        </w:rPr>
        <w:t>/4</w:t>
      </w:r>
      <w:r>
        <w:rPr>
          <w:rFonts w:ascii="Times New Roman" w:hAnsi="Times New Roman" w:cs="Times New Roman"/>
        </w:rPr>
        <w:t>。</w:t>
      </w:r>
      <w:r>
        <w:rPr>
          <w:rFonts w:ascii="Times New Roman" w:hAnsi="Times New Roman" w:cs="Times New Roman"/>
        </w:rPr>
        <w:t>Fat-Tree</w:t>
      </w:r>
      <w:r>
        <w:rPr>
          <w:rFonts w:ascii="Times New Roman" w:hAnsi="Times New Roman" w:cs="Times New Roman"/>
        </w:rPr>
        <w:t>结构采用水平扩展（</w:t>
      </w:r>
      <w:r>
        <w:rPr>
          <w:rFonts w:ascii="Times New Roman" w:hAnsi="Times New Roman" w:cs="Times New Roman"/>
        </w:rPr>
        <w:t>scale-up</w:t>
      </w:r>
      <w:r>
        <w:rPr>
          <w:rFonts w:ascii="Times New Roman" w:hAnsi="Times New Roman" w:cs="Times New Roman"/>
        </w:rPr>
        <w:t>）的方式，当拓扑中包含的</w:t>
      </w:r>
      <w:r>
        <w:rPr>
          <w:rFonts w:ascii="Times New Roman" w:hAnsi="Times New Roman" w:cs="Times New Roman"/>
        </w:rPr>
        <w:t>Pod</w:t>
      </w:r>
      <w:r>
        <w:rPr>
          <w:rFonts w:ascii="Times New Roman" w:hAnsi="Times New Roman" w:cs="Times New Roman"/>
        </w:rPr>
        <w:t>数目增加，交换机的端口数目增加时，</w:t>
      </w:r>
      <w:r>
        <w:rPr>
          <w:rFonts w:ascii="Times New Roman" w:hAnsi="Times New Roman" w:cs="Times New Roman"/>
        </w:rPr>
        <w:t>Fat-Tree</w:t>
      </w:r>
      <w:r>
        <w:rPr>
          <w:rFonts w:ascii="Times New Roman" w:hAnsi="Times New Roman" w:cs="Times New Roman"/>
        </w:rPr>
        <w:t>拓扑能够支持更多的服务器，满足数据中心的扩展需求，如</w:t>
      </w:r>
      <w:r>
        <w:rPr>
          <w:rFonts w:ascii="Times New Roman" w:hAnsi="Times New Roman" w:cs="Times New Roman"/>
        </w:rPr>
        <w:t>k=48</w:t>
      </w:r>
      <w:r>
        <w:rPr>
          <w:rFonts w:ascii="Times New Roman" w:hAnsi="Times New Roman" w:cs="Times New Roman"/>
        </w:rPr>
        <w:t>时，</w:t>
      </w:r>
      <w:r>
        <w:rPr>
          <w:rFonts w:ascii="Times New Roman" w:hAnsi="Times New Roman" w:cs="Times New Roman"/>
        </w:rPr>
        <w:t>Fat-Tree</w:t>
      </w:r>
      <w:r>
        <w:rPr>
          <w:rFonts w:ascii="Times New Roman" w:hAnsi="Times New Roman" w:cs="Times New Roman"/>
        </w:rPr>
        <w:t>能够支持的服务器数目为</w:t>
      </w:r>
      <w:r>
        <w:rPr>
          <w:rFonts w:ascii="Times New Roman" w:hAnsi="Times New Roman" w:cs="Times New Roman"/>
        </w:rPr>
        <w:t>27648</w:t>
      </w:r>
      <w:r>
        <w:rPr>
          <w:rFonts w:ascii="Times New Roman" w:hAnsi="Times New Roman" w:cs="Times New Roman"/>
        </w:rPr>
        <w:t>；</w:t>
      </w:r>
      <w:r>
        <w:rPr>
          <w:rFonts w:ascii="Times New Roman" w:hAnsi="Times New Roman" w:cs="Times New Roman"/>
        </w:rPr>
        <w:t>Fat-Tree</w:t>
      </w:r>
      <w:r>
        <w:rPr>
          <w:rFonts w:ascii="Times New Roman" w:hAnsi="Times New Roman" w:cs="Times New Roman"/>
        </w:rPr>
        <w:t>结构通过在核心层多条链路实现负载的及时处理，避免网络热点；通过在</w:t>
      </w:r>
      <w:r>
        <w:rPr>
          <w:rFonts w:ascii="Times New Roman" w:hAnsi="Times New Roman" w:cs="Times New Roman"/>
        </w:rPr>
        <w:t>pod</w:t>
      </w:r>
      <w:r>
        <w:rPr>
          <w:rFonts w:ascii="Times New Roman" w:hAnsi="Times New Roman" w:cs="Times New Roman"/>
        </w:rPr>
        <w:t>内合理分流，避免过载问题。</w:t>
      </w:r>
    </w:p>
    <w:p w:rsidR="00640197" w:rsidRDefault="00D70CD6">
      <w:pPr>
        <w:pStyle w:val="ac"/>
        <w:numPr>
          <w:ilvl w:val="0"/>
          <w:numId w:val="2"/>
        </w:numPr>
      </w:pPr>
      <w:r>
        <w:rPr>
          <w:rFonts w:ascii="Times New Roman" w:hAnsi="Times New Roman" w:cs="Times New Roman"/>
        </w:rPr>
        <w:t>deTector</w:t>
      </w:r>
      <w:r>
        <w:t>原理</w:t>
      </w:r>
    </w:p>
    <w:p w:rsidR="00640197" w:rsidRDefault="00D70CD6">
      <w:pPr>
        <w:pStyle w:val="ac"/>
        <w:ind w:left="360" w:firstLine="0"/>
        <w:rPr>
          <w:rStyle w:val="shorttext"/>
          <w:rFonts w:ascii="Arial" w:hAnsi="Arial" w:cs="Arial"/>
          <w:color w:val="222222"/>
        </w:rPr>
      </w:pPr>
      <w:r>
        <w:rPr>
          <w:rStyle w:val="shorttext"/>
          <w:rFonts w:ascii="Times New Roman" w:hAnsi="Times New Roman" w:cs="Times New Roman"/>
          <w:color w:val="222222"/>
        </w:rPr>
        <w:t>deTector</w:t>
      </w:r>
      <w:r>
        <w:rPr>
          <w:rStyle w:val="shorttext"/>
          <w:rFonts w:ascii="Arial" w:hAnsi="Arial" w:cs="Arial"/>
          <w:color w:val="222222"/>
        </w:rPr>
        <w:t>包括四个松散耦合的组件：控制器，诊断器，探测器和响应器，如下图所示。</w:t>
      </w:r>
    </w:p>
    <w:p w:rsidR="00640197" w:rsidRDefault="00D70CD6">
      <w:pPr>
        <w:rPr>
          <w:rStyle w:val="shorttext"/>
          <w:rFonts w:ascii="Arial" w:hAnsi="Arial" w:cs="Arial"/>
          <w:color w:val="222222"/>
        </w:rPr>
      </w:pPr>
      <w:r>
        <w:rPr>
          <w:noProof/>
        </w:rPr>
        <w:drawing>
          <wp:inline distT="0" distB="0" distL="0" distR="0">
            <wp:extent cx="5090795" cy="2438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stretch>
                      <a:fillRect/>
                    </a:stretch>
                  </pic:blipFill>
                  <pic:spPr bwMode="auto">
                    <a:xfrm>
                      <a:off x="0" y="0"/>
                      <a:ext cx="5090795" cy="2438400"/>
                    </a:xfrm>
                    <a:prstGeom prst="rect">
                      <a:avLst/>
                    </a:prstGeom>
                  </pic:spPr>
                </pic:pic>
              </a:graphicData>
            </a:graphic>
          </wp:inline>
        </w:drawing>
      </w:r>
    </w:p>
    <w:p w:rsidR="00640197" w:rsidRDefault="00D70CD6">
      <w:pPr>
        <w:ind w:firstLine="420"/>
      </w:pPr>
      <w:r>
        <w:rPr>
          <w:rFonts w:ascii="Arial" w:hAnsi="Arial" w:cs="Arial"/>
          <w:color w:val="222222"/>
        </w:rPr>
        <w:lastRenderedPageBreak/>
        <w:t>控制器。</w:t>
      </w:r>
      <w:r>
        <w:rPr>
          <w:rFonts w:ascii="Arial" w:hAnsi="Arial" w:cs="Arial"/>
          <w:color w:val="222222"/>
        </w:rPr>
        <w:t xml:space="preserve"> </w:t>
      </w:r>
      <w:r>
        <w:rPr>
          <w:rFonts w:ascii="Arial" w:hAnsi="Arial" w:cs="Arial"/>
          <w:color w:val="222222"/>
        </w:rPr>
        <w:t>逻辑控制器周期性地构建探测矩阵，指明了发送探测器的路径。</w:t>
      </w:r>
      <w:r>
        <w:rPr>
          <w:rFonts w:ascii="Arial" w:hAnsi="Arial" w:cs="Arial"/>
          <w:color w:val="222222"/>
        </w:rPr>
        <w:t xml:space="preserve"> </w:t>
      </w:r>
      <w:r>
        <w:rPr>
          <w:rFonts w:ascii="Arial" w:hAnsi="Arial" w:cs="Arial"/>
          <w:color w:val="222222"/>
        </w:rPr>
        <w:t>我们主要关注交换机间链路故障定位，因为连接服务器与</w:t>
      </w:r>
      <w:r>
        <w:rPr>
          <w:rFonts w:ascii="Arial" w:hAnsi="Arial" w:cs="Arial"/>
          <w:color w:val="222222"/>
        </w:rPr>
        <w:t>ToR</w:t>
      </w:r>
      <w:r>
        <w:rPr>
          <w:rFonts w:ascii="Arial" w:hAnsi="Arial" w:cs="Arial"/>
          <w:color w:val="222222"/>
        </w:rPr>
        <w:t>交换机的链路故障可以很容易地识别。</w:t>
      </w:r>
      <w:r>
        <w:rPr>
          <w:rFonts w:ascii="Arial" w:hAnsi="Arial" w:cs="Arial"/>
          <w:color w:val="222222"/>
        </w:rPr>
        <w:t xml:space="preserve"> </w:t>
      </w:r>
      <w:r>
        <w:rPr>
          <w:rFonts w:ascii="Arial" w:hAnsi="Arial" w:cs="Arial"/>
          <w:color w:val="222222"/>
        </w:rPr>
        <w:t>探测矩阵表示</w:t>
      </w:r>
      <w:r>
        <w:rPr>
          <w:rFonts w:ascii="Arial" w:hAnsi="Arial" w:cs="Arial"/>
          <w:color w:val="222222"/>
        </w:rPr>
        <w:t>ToR</w:t>
      </w:r>
      <w:r>
        <w:rPr>
          <w:rFonts w:ascii="Arial" w:hAnsi="Arial" w:cs="Arial"/>
          <w:color w:val="222222"/>
        </w:rPr>
        <w:t>之间的路径，因此我们不依赖具有</w:t>
      </w:r>
      <w:r>
        <w:rPr>
          <w:rFonts w:ascii="Arial" w:hAnsi="Arial" w:cs="Arial"/>
          <w:color w:val="222222"/>
        </w:rPr>
        <w:t>ping</w:t>
      </w:r>
      <w:r>
        <w:rPr>
          <w:rFonts w:ascii="Arial" w:hAnsi="Arial" w:cs="Arial"/>
          <w:color w:val="222222"/>
        </w:rPr>
        <w:t>功能的</w:t>
      </w:r>
      <w:r>
        <w:rPr>
          <w:rFonts w:ascii="Arial" w:hAnsi="Arial" w:cs="Arial"/>
          <w:color w:val="222222"/>
        </w:rPr>
        <w:t>ToRs</w:t>
      </w:r>
      <w:r>
        <w:rPr>
          <w:rFonts w:ascii="Arial" w:hAnsi="Arial" w:cs="Arial"/>
          <w:color w:val="222222"/>
        </w:rPr>
        <w:t>，探测由每个</w:t>
      </w:r>
      <w:r>
        <w:rPr>
          <w:rFonts w:ascii="Arial" w:hAnsi="Arial" w:cs="Arial"/>
          <w:color w:val="222222"/>
        </w:rPr>
        <w:t>ToR</w:t>
      </w:r>
      <w:r>
        <w:rPr>
          <w:rFonts w:ascii="Arial" w:hAnsi="Arial" w:cs="Arial"/>
          <w:color w:val="222222"/>
        </w:rPr>
        <w:t>下的</w:t>
      </w:r>
      <w:r>
        <w:rPr>
          <w:rFonts w:ascii="Arial" w:hAnsi="Arial" w:cs="Arial"/>
          <w:color w:val="222222"/>
        </w:rPr>
        <w:t>2-4</w:t>
      </w:r>
      <w:r>
        <w:rPr>
          <w:rFonts w:ascii="Arial" w:hAnsi="Arial" w:cs="Arial"/>
          <w:color w:val="222222"/>
        </w:rPr>
        <w:t>个选定的服务器发送。</w:t>
      </w:r>
    </w:p>
    <w:p w:rsidR="00640197" w:rsidRDefault="00D70CD6">
      <w:pPr>
        <w:ind w:firstLine="420"/>
        <w:rPr>
          <w:rFonts w:ascii="Arial" w:hAnsi="Arial" w:cs="Arial"/>
          <w:color w:val="222222"/>
        </w:rPr>
      </w:pPr>
      <w:r>
        <w:rPr>
          <w:rFonts w:ascii="Arial" w:hAnsi="Arial" w:cs="Arial"/>
          <w:color w:val="222222"/>
        </w:rPr>
        <w:t>探测器。</w:t>
      </w:r>
      <w:r>
        <w:rPr>
          <w:rFonts w:ascii="Arial" w:hAnsi="Arial" w:cs="Arial"/>
          <w:color w:val="222222"/>
        </w:rPr>
        <w:t xml:space="preserve"> </w:t>
      </w:r>
      <w:r>
        <w:rPr>
          <w:rFonts w:ascii="Arial" w:hAnsi="Arial" w:cs="Arial"/>
          <w:color w:val="222222"/>
        </w:rPr>
        <w:t>每个指针从控制器接收</w:t>
      </w:r>
      <w:r>
        <w:rPr>
          <w:rFonts w:ascii="Arial" w:hAnsi="Arial" w:cs="Arial"/>
          <w:color w:val="222222"/>
        </w:rPr>
        <w:t>Pinglist</w:t>
      </w:r>
      <w:r>
        <w:rPr>
          <w:rFonts w:ascii="Arial" w:hAnsi="Arial" w:cs="Arial"/>
          <w:color w:val="222222"/>
        </w:rPr>
        <w:t>，其中包含目标服务器，探测格式和</w:t>
      </w:r>
      <w:r>
        <w:rPr>
          <w:rFonts w:ascii="Arial" w:hAnsi="Arial" w:cs="Arial"/>
          <w:color w:val="222222"/>
        </w:rPr>
        <w:t>ping</w:t>
      </w:r>
      <w:r>
        <w:rPr>
          <w:rFonts w:ascii="Arial" w:hAnsi="Arial" w:cs="Arial"/>
          <w:color w:val="222222"/>
        </w:rPr>
        <w:t>配置。从</w:t>
      </w:r>
      <w:r>
        <w:rPr>
          <w:rFonts w:ascii="Arial" w:hAnsi="Arial" w:cs="Arial"/>
          <w:color w:val="222222"/>
        </w:rPr>
        <w:t>ToR</w:t>
      </w:r>
      <w:r>
        <w:rPr>
          <w:rFonts w:ascii="Arial" w:hAnsi="Arial" w:cs="Arial"/>
          <w:color w:val="222222"/>
        </w:rPr>
        <w:t>交换机到不同目的地的探测路径分布在</w:t>
      </w:r>
      <w:r>
        <w:rPr>
          <w:rFonts w:ascii="Arial" w:hAnsi="Arial" w:cs="Arial"/>
          <w:color w:val="222222"/>
        </w:rPr>
        <w:t>ToR</w:t>
      </w:r>
      <w:r>
        <w:rPr>
          <w:rFonts w:ascii="Arial" w:hAnsi="Arial" w:cs="Arial"/>
          <w:color w:val="222222"/>
        </w:rPr>
        <w:t>交换机下的探测器的</w:t>
      </w:r>
      <w:r>
        <w:rPr>
          <w:rFonts w:ascii="Arial" w:hAnsi="Arial" w:cs="Arial"/>
          <w:color w:val="222222"/>
        </w:rPr>
        <w:t>Pinlist</w:t>
      </w:r>
      <w:r>
        <w:rPr>
          <w:rFonts w:ascii="Arial" w:hAnsi="Arial" w:cs="Arial"/>
          <w:color w:val="222222"/>
        </w:rPr>
        <w:t>中，每个路径分配到至少</w:t>
      </w:r>
      <w:r>
        <w:rPr>
          <w:rFonts w:ascii="Arial" w:hAnsi="Arial" w:cs="Arial"/>
          <w:color w:val="222222"/>
        </w:rPr>
        <w:t>2</w:t>
      </w:r>
      <w:r>
        <w:rPr>
          <w:rFonts w:ascii="Arial" w:hAnsi="Arial" w:cs="Arial"/>
          <w:color w:val="222222"/>
        </w:rPr>
        <w:t>个探测器以进行容错。以这种方式，如果一个探测器停机，则同一机架中的其他探测器仍然可以探测路径，避免链路覆盖范围的大幅下降。为了检测连接服务器和相应</w:t>
      </w:r>
      <w:r>
        <w:rPr>
          <w:rFonts w:ascii="Arial" w:hAnsi="Arial" w:cs="Arial"/>
          <w:color w:val="222222"/>
        </w:rPr>
        <w:t>ToR</w:t>
      </w:r>
      <w:r>
        <w:rPr>
          <w:rFonts w:ascii="Arial" w:hAnsi="Arial" w:cs="Arial"/>
          <w:color w:val="222222"/>
        </w:rPr>
        <w:t>的链路的故障，探测器还负责探测同一个</w:t>
      </w:r>
      <w:r>
        <w:rPr>
          <w:rFonts w:ascii="Arial" w:hAnsi="Arial" w:cs="Arial"/>
          <w:color w:val="222222"/>
        </w:rPr>
        <w:t>ToR</w:t>
      </w:r>
      <w:r>
        <w:rPr>
          <w:rFonts w:ascii="Arial" w:hAnsi="Arial" w:cs="Arial"/>
          <w:color w:val="222222"/>
        </w:rPr>
        <w:t>下的其他服务器。即使对于一个大的</w:t>
      </w:r>
      <w:r>
        <w:rPr>
          <w:rFonts w:ascii="Arial" w:hAnsi="Arial" w:cs="Arial"/>
          <w:color w:val="222222"/>
        </w:rPr>
        <w:t>DCN</w:t>
      </w:r>
      <w:r>
        <w:rPr>
          <w:rFonts w:ascii="Arial" w:hAnsi="Arial" w:cs="Arial"/>
          <w:color w:val="222222"/>
        </w:rPr>
        <w:t>，每个探测器的探测路径数量不应超过一百个。探测数据包是通过</w:t>
      </w:r>
      <w:r>
        <w:rPr>
          <w:rFonts w:ascii="Arial" w:hAnsi="Arial" w:cs="Arial"/>
          <w:color w:val="222222"/>
        </w:rPr>
        <w:t>UDP</w:t>
      </w:r>
      <w:r>
        <w:rPr>
          <w:rFonts w:ascii="Arial" w:hAnsi="Arial" w:cs="Arial"/>
          <w:color w:val="222222"/>
        </w:rPr>
        <w:t>发送的。尽管</w:t>
      </w:r>
      <w:r>
        <w:rPr>
          <w:rFonts w:ascii="Arial" w:hAnsi="Arial" w:cs="Arial"/>
          <w:color w:val="222222"/>
        </w:rPr>
        <w:t>TCP</w:t>
      </w:r>
      <w:r>
        <w:rPr>
          <w:rFonts w:ascii="Arial" w:hAnsi="Arial" w:cs="Arial"/>
          <w:color w:val="222222"/>
        </w:rPr>
        <w:t>用于携带</w:t>
      </w:r>
      <w:r>
        <w:rPr>
          <w:rFonts w:ascii="Arial" w:hAnsi="Arial" w:cs="Arial"/>
          <w:color w:val="222222"/>
        </w:rPr>
        <w:t>DCN</w:t>
      </w:r>
      <w:r>
        <w:rPr>
          <w:rFonts w:ascii="Arial" w:hAnsi="Arial" w:cs="Arial"/>
          <w:color w:val="222222"/>
        </w:rPr>
        <w:t>中的大部分业务，但在绝大多数情况下，</w:t>
      </w:r>
      <w:r>
        <w:rPr>
          <w:rFonts w:ascii="Arial" w:hAnsi="Arial" w:cs="Arial"/>
          <w:color w:val="222222"/>
        </w:rPr>
        <w:t>DCN</w:t>
      </w:r>
      <w:r>
        <w:rPr>
          <w:rFonts w:ascii="Arial" w:hAnsi="Arial" w:cs="Arial"/>
          <w:color w:val="222222"/>
        </w:rPr>
        <w:t>并不区分</w:t>
      </w:r>
      <w:r>
        <w:rPr>
          <w:rFonts w:ascii="Arial" w:hAnsi="Arial" w:cs="Arial"/>
          <w:color w:val="222222"/>
        </w:rPr>
        <w:t>TCP</w:t>
      </w:r>
      <w:r>
        <w:rPr>
          <w:rFonts w:ascii="Arial" w:hAnsi="Arial" w:cs="Arial"/>
          <w:color w:val="222222"/>
        </w:rPr>
        <w:t>和</w:t>
      </w:r>
      <w:r>
        <w:rPr>
          <w:rFonts w:ascii="Arial" w:hAnsi="Arial" w:cs="Arial"/>
          <w:color w:val="222222"/>
        </w:rPr>
        <w:t>UDP</w:t>
      </w:r>
      <w:r>
        <w:rPr>
          <w:rFonts w:ascii="Arial" w:hAnsi="Arial" w:cs="Arial"/>
          <w:color w:val="222222"/>
        </w:rPr>
        <w:t>流量，因此</w:t>
      </w:r>
      <w:r>
        <w:rPr>
          <w:rFonts w:ascii="Arial" w:hAnsi="Arial" w:cs="Arial"/>
          <w:color w:val="222222"/>
        </w:rPr>
        <w:t>UDP</w:t>
      </w:r>
      <w:r>
        <w:rPr>
          <w:rFonts w:ascii="Arial" w:hAnsi="Arial" w:cs="Arial"/>
          <w:color w:val="222222"/>
        </w:rPr>
        <w:t>探测器也可以显示网络性能。当探测器检测到探测损失时，通过发送两个相同内容的探测数据包来确认丢失模式。</w:t>
      </w:r>
    </w:p>
    <w:p w:rsidR="00640197" w:rsidRDefault="00D70CD6">
      <w:pPr>
        <w:ind w:firstLine="420"/>
        <w:rPr>
          <w:rFonts w:ascii="Arial" w:hAnsi="Arial" w:cs="Arial"/>
          <w:color w:val="222222"/>
        </w:rPr>
      </w:pPr>
      <w:r>
        <w:rPr>
          <w:rFonts w:ascii="Arial" w:hAnsi="Arial" w:cs="Arial"/>
          <w:color w:val="222222"/>
        </w:rPr>
        <w:t>响应器。</w:t>
      </w:r>
      <w:r>
        <w:rPr>
          <w:rFonts w:ascii="Arial" w:hAnsi="Arial" w:cs="Arial"/>
          <w:color w:val="222222"/>
        </w:rPr>
        <w:t xml:space="preserve"> </w:t>
      </w:r>
      <w:r>
        <w:rPr>
          <w:rFonts w:ascii="Arial" w:hAnsi="Arial" w:cs="Arial"/>
          <w:color w:val="222222"/>
        </w:rPr>
        <w:t>响应者是在所有服务器上运行的轻量级模块。</w:t>
      </w:r>
      <w:r>
        <w:rPr>
          <w:rFonts w:ascii="Arial" w:hAnsi="Arial" w:cs="Arial"/>
          <w:color w:val="222222"/>
        </w:rPr>
        <w:t xml:space="preserve"> </w:t>
      </w:r>
      <w:r>
        <w:rPr>
          <w:rFonts w:ascii="Arial" w:hAnsi="Arial" w:cs="Arial"/>
          <w:color w:val="222222"/>
        </w:rPr>
        <w:t>响应者收到探测数据包后，回传。</w:t>
      </w:r>
      <w:r>
        <w:rPr>
          <w:rFonts w:ascii="Arial" w:hAnsi="Arial" w:cs="Arial"/>
          <w:color w:val="222222"/>
        </w:rPr>
        <w:t xml:space="preserve"> </w:t>
      </w:r>
      <w:r>
        <w:rPr>
          <w:rFonts w:ascii="Arial" w:hAnsi="Arial" w:cs="Arial"/>
          <w:color w:val="222222"/>
        </w:rPr>
        <w:t>响应者不保留任何状态，并且所有探测结果都由探测器记录。</w:t>
      </w:r>
    </w:p>
    <w:p w:rsidR="00640197" w:rsidRDefault="00D70CD6">
      <w:pPr>
        <w:ind w:firstLine="420"/>
        <w:rPr>
          <w:rFonts w:ascii="Arial" w:hAnsi="Arial" w:cs="Arial"/>
          <w:color w:val="222222"/>
        </w:rPr>
      </w:pPr>
      <w:r>
        <w:rPr>
          <w:rFonts w:ascii="Arial" w:hAnsi="Arial" w:cs="Arial"/>
          <w:color w:val="222222"/>
        </w:rPr>
        <w:t>诊断器。</w:t>
      </w:r>
      <w:r>
        <w:rPr>
          <w:rFonts w:ascii="Arial" w:hAnsi="Arial" w:cs="Arial"/>
          <w:color w:val="222222"/>
        </w:rPr>
        <w:t xml:space="preserve"> </w:t>
      </w:r>
      <w:r>
        <w:rPr>
          <w:rFonts w:ascii="Arial" w:hAnsi="Arial" w:cs="Arial"/>
          <w:color w:val="222222"/>
        </w:rPr>
        <w:t>每个探测器记录丢包信息，并将其发送给诊断器进行丢失定位。</w:t>
      </w:r>
      <w:r>
        <w:rPr>
          <w:rFonts w:ascii="Arial" w:hAnsi="Arial" w:cs="Arial"/>
          <w:color w:val="222222"/>
        </w:rPr>
        <w:t xml:space="preserve"> </w:t>
      </w:r>
      <w:r>
        <w:rPr>
          <w:rFonts w:ascii="Arial" w:hAnsi="Arial" w:cs="Arial"/>
          <w:color w:val="222222"/>
        </w:rPr>
        <w:t>这些日志将保存到数据库中进行实时分析和后续查询。</w:t>
      </w:r>
      <w:r>
        <w:rPr>
          <w:rFonts w:ascii="Arial" w:hAnsi="Arial" w:cs="Arial"/>
          <w:color w:val="222222"/>
        </w:rPr>
        <w:t xml:space="preserve"> </w:t>
      </w:r>
      <w:r>
        <w:rPr>
          <w:rFonts w:ascii="Arial" w:hAnsi="Arial" w:cs="Arial"/>
          <w:color w:val="222222"/>
        </w:rPr>
        <w:t>诊断器运行</w:t>
      </w:r>
      <w:r>
        <w:rPr>
          <w:rFonts w:ascii="Arial" w:hAnsi="Arial" w:cs="Arial"/>
          <w:color w:val="222222"/>
        </w:rPr>
        <w:t>PLL</w:t>
      </w:r>
      <w:r>
        <w:rPr>
          <w:rFonts w:ascii="Arial" w:hAnsi="Arial" w:cs="Arial"/>
          <w:color w:val="222222"/>
        </w:rPr>
        <w:t>算法以确定数据包丢失并估计可疑链路的丢失率。</w:t>
      </w:r>
    </w:p>
    <w:p w:rsidR="001839C0" w:rsidRDefault="001839C0">
      <w:pPr>
        <w:ind w:firstLine="420"/>
      </w:pPr>
    </w:p>
    <w:p w:rsidR="00640197" w:rsidRDefault="00D70CD6">
      <w:pPr>
        <w:pStyle w:val="ac"/>
        <w:numPr>
          <w:ilvl w:val="0"/>
          <w:numId w:val="1"/>
        </w:numPr>
        <w:rPr>
          <w:b/>
        </w:rPr>
      </w:pPr>
      <w:r>
        <w:rPr>
          <w:b/>
        </w:rPr>
        <w:t>算法流程</w:t>
      </w:r>
    </w:p>
    <w:p w:rsidR="00640197" w:rsidRDefault="00D70CD6">
      <w:pPr>
        <w:ind w:firstLine="420"/>
        <w:rPr>
          <w:rStyle w:val="shorttext"/>
          <w:rFonts w:ascii="Arial" w:hAnsi="Arial" w:cs="Arial"/>
          <w:color w:val="222222"/>
        </w:rPr>
      </w:pPr>
      <w:r>
        <w:rPr>
          <w:rStyle w:val="shorttext"/>
          <w:rFonts w:ascii="Arial" w:hAnsi="Arial" w:cs="Arial"/>
          <w:color w:val="222222"/>
        </w:rPr>
        <w:t>deTector</w:t>
      </w:r>
      <w:r>
        <w:rPr>
          <w:rStyle w:val="shorttext"/>
          <w:rFonts w:ascii="Arial" w:hAnsi="Arial" w:cs="Arial"/>
          <w:color w:val="222222"/>
        </w:rPr>
        <w:t>以三个步骤循环工作：路径计算，网络探测和损失定位。</w:t>
      </w:r>
    </w:p>
    <w:p w:rsidR="00640197" w:rsidRDefault="00D70CD6">
      <w:pPr>
        <w:ind w:firstLine="420"/>
        <w:rPr>
          <w:rFonts w:ascii="Arial" w:hAnsi="Arial" w:cs="Arial"/>
          <w:color w:val="222222"/>
        </w:rPr>
      </w:pPr>
      <w:r>
        <w:rPr>
          <w:rFonts w:ascii="Arial" w:hAnsi="Arial" w:cs="Arial"/>
          <w:color w:val="222222"/>
        </w:rPr>
        <w:t>（</w:t>
      </w:r>
      <w:r>
        <w:rPr>
          <w:rFonts w:ascii="Arial" w:hAnsi="Arial" w:cs="Arial"/>
          <w:color w:val="222222"/>
        </w:rPr>
        <w:t>1</w:t>
      </w:r>
      <w:r>
        <w:rPr>
          <w:rFonts w:ascii="Arial" w:hAnsi="Arial" w:cs="Arial"/>
          <w:color w:val="222222"/>
        </w:rPr>
        <w:t>）路径计算。</w:t>
      </w:r>
    </w:p>
    <w:p w:rsidR="00640197" w:rsidRDefault="00D70CD6">
      <w:pPr>
        <w:ind w:firstLine="420"/>
      </w:pPr>
      <w:r>
        <w:rPr>
          <w:rFonts w:ascii="Arial" w:hAnsi="Arial" w:cs="Arial"/>
          <w:color w:val="222222"/>
        </w:rPr>
        <w:t>在每个周期的开始，控制器从数据中心管理服务器读取数据中心拓扑和服务器运行状况，并选择最小数量的探测路径。</w:t>
      </w:r>
      <w:r>
        <w:rPr>
          <w:rFonts w:ascii="Arial" w:hAnsi="Arial" w:cs="Arial"/>
          <w:color w:val="222222"/>
        </w:rPr>
        <w:t xml:space="preserve"> </w:t>
      </w:r>
      <w:r>
        <w:rPr>
          <w:rFonts w:ascii="Arial" w:hAnsi="Arial" w:cs="Arial"/>
          <w:color w:val="222222"/>
        </w:rPr>
        <w:t>然后，控制器在每个</w:t>
      </w:r>
      <w:r>
        <w:rPr>
          <w:rFonts w:ascii="Arial" w:hAnsi="Arial" w:cs="Arial"/>
          <w:color w:val="222222"/>
        </w:rPr>
        <w:t>ToR</w:t>
      </w:r>
      <w:r>
        <w:rPr>
          <w:rFonts w:ascii="Arial" w:hAnsi="Arial" w:cs="Arial"/>
          <w:color w:val="222222"/>
        </w:rPr>
        <w:t>中选择探测器，构建并分派</w:t>
      </w:r>
      <w:r>
        <w:rPr>
          <w:rFonts w:ascii="Arial" w:hAnsi="Arial" w:cs="Arial"/>
          <w:color w:val="222222"/>
        </w:rPr>
        <w:t>Pinglist</w:t>
      </w:r>
      <w:r>
        <w:rPr>
          <w:rFonts w:ascii="Arial" w:hAnsi="Arial" w:cs="Arial"/>
          <w:color w:val="222222"/>
        </w:rPr>
        <w:t>给探测器。</w:t>
      </w:r>
    </w:p>
    <w:p w:rsidR="00640197" w:rsidRDefault="00D70CD6">
      <w:pPr>
        <w:ind w:firstLine="420"/>
        <w:rPr>
          <w:rFonts w:ascii="Arial" w:hAnsi="Arial" w:cs="Arial"/>
          <w:color w:val="222222"/>
        </w:rPr>
      </w:pPr>
      <w:r>
        <w:rPr>
          <w:rFonts w:ascii="Arial" w:hAnsi="Arial" w:cs="Arial"/>
          <w:color w:val="222222"/>
        </w:rPr>
        <w:t>（</w:t>
      </w:r>
      <w:r>
        <w:rPr>
          <w:rFonts w:ascii="Arial" w:hAnsi="Arial" w:cs="Arial"/>
          <w:color w:val="222222"/>
        </w:rPr>
        <w:t>2</w:t>
      </w:r>
      <w:r>
        <w:rPr>
          <w:rFonts w:ascii="Arial" w:hAnsi="Arial" w:cs="Arial"/>
          <w:color w:val="222222"/>
        </w:rPr>
        <w:t>）网络探测。</w:t>
      </w:r>
    </w:p>
    <w:p w:rsidR="00640197" w:rsidRDefault="00D70CD6">
      <w:pPr>
        <w:ind w:firstLine="420"/>
      </w:pPr>
      <w:r>
        <w:rPr>
          <w:rFonts w:ascii="Arial" w:hAnsi="Arial" w:cs="Arial"/>
          <w:color w:val="222222"/>
        </w:rPr>
        <w:t>接下来，探测数据包沿</w:t>
      </w:r>
      <w:r>
        <w:rPr>
          <w:rFonts w:ascii="Arial" w:hAnsi="Arial" w:cs="Arial"/>
          <w:color w:val="222222"/>
        </w:rPr>
        <w:t>DCN</w:t>
      </w:r>
      <w:r>
        <w:rPr>
          <w:rFonts w:ascii="Arial" w:hAnsi="Arial" w:cs="Arial"/>
          <w:color w:val="222222"/>
        </w:rPr>
        <w:t>的指定路径发送。由于数据中心通常采用</w:t>
      </w:r>
      <w:r>
        <w:rPr>
          <w:rFonts w:ascii="Arial" w:hAnsi="Arial" w:cs="Arial"/>
          <w:color w:val="222222"/>
        </w:rPr>
        <w:t>ECMP</w:t>
      </w:r>
      <w:r>
        <w:rPr>
          <w:rFonts w:ascii="Arial" w:hAnsi="Arial" w:cs="Arial"/>
          <w:color w:val="222222"/>
        </w:rPr>
        <w:t>进行负载平衡，因此我们必须使用源路由来控制每个探测包所走路径，这可以通过各种方法来实现</w:t>
      </w:r>
      <w:r>
        <w:rPr>
          <w:rFonts w:ascii="Arial" w:hAnsi="Arial" w:cs="Arial"/>
          <w:color w:val="222222"/>
        </w:rPr>
        <w:t>.</w:t>
      </w:r>
      <w:r>
        <w:rPr>
          <w:rFonts w:ascii="Arial" w:hAnsi="Arial" w:cs="Arial"/>
          <w:color w:val="222222"/>
        </w:rPr>
        <w:t>一般而可行的解决方案是采用分组封装和解封装来创建端到端的管道，尽管它可能导致在</w:t>
      </w:r>
      <w:r>
        <w:rPr>
          <w:rFonts w:ascii="Arial" w:hAnsi="Arial" w:cs="Arial"/>
          <w:color w:val="222222"/>
        </w:rPr>
        <w:t>VXLAN</w:t>
      </w:r>
      <w:r>
        <w:rPr>
          <w:rFonts w:ascii="Arial" w:hAnsi="Arial" w:cs="Arial"/>
          <w:color w:val="222222"/>
        </w:rPr>
        <w:t>或</w:t>
      </w:r>
      <w:r>
        <w:rPr>
          <w:rFonts w:ascii="Arial" w:hAnsi="Arial" w:cs="Arial"/>
          <w:color w:val="222222"/>
        </w:rPr>
        <w:t>NVGRE</w:t>
      </w:r>
      <w:r>
        <w:rPr>
          <w:rFonts w:ascii="Arial" w:hAnsi="Arial" w:cs="Arial"/>
          <w:color w:val="222222"/>
        </w:rPr>
        <w:t>创建的虚拟化网络中两次封装数据包。</w:t>
      </w:r>
      <w:r>
        <w:rPr>
          <w:rFonts w:ascii="Arial" w:hAnsi="Arial" w:cs="Arial"/>
          <w:color w:val="222222"/>
        </w:rPr>
        <w:t xml:space="preserve"> </w:t>
      </w:r>
      <w:r>
        <w:rPr>
          <w:rFonts w:ascii="Arial" w:hAnsi="Arial" w:cs="Arial"/>
          <w:color w:val="222222"/>
        </w:rPr>
        <w:t>以</w:t>
      </w:r>
      <w:r>
        <w:rPr>
          <w:rFonts w:ascii="Arial" w:hAnsi="Arial" w:cs="Arial"/>
          <w:color w:val="222222"/>
        </w:rPr>
        <w:t>Fat-Tree</w:t>
      </w:r>
      <w:r>
        <w:rPr>
          <w:rFonts w:ascii="Arial" w:hAnsi="Arial" w:cs="Arial"/>
          <w:color w:val="222222"/>
        </w:rPr>
        <w:t>网络为例：固定核心交换机，两个</w:t>
      </w:r>
      <w:r>
        <w:rPr>
          <w:rFonts w:ascii="Arial" w:hAnsi="Arial" w:cs="Arial"/>
          <w:color w:val="222222"/>
        </w:rPr>
        <w:t>pod</w:t>
      </w:r>
      <w:r>
        <w:rPr>
          <w:rFonts w:ascii="Arial" w:hAnsi="Arial" w:cs="Arial"/>
          <w:color w:val="222222"/>
        </w:rPr>
        <w:t>内的服务器之间只有一条路径</w:t>
      </w:r>
      <w:r>
        <w:rPr>
          <w:rFonts w:ascii="Arial" w:hAnsi="Arial" w:cs="Arial"/>
          <w:color w:val="222222"/>
        </w:rPr>
        <w:t xml:space="preserve">; </w:t>
      </w:r>
      <w:r>
        <w:rPr>
          <w:rFonts w:ascii="Arial" w:hAnsi="Arial" w:cs="Arial"/>
          <w:color w:val="222222"/>
        </w:rPr>
        <w:t>我们可以使用</w:t>
      </w:r>
      <w:r>
        <w:rPr>
          <w:rFonts w:ascii="Arial" w:hAnsi="Arial" w:cs="Arial"/>
          <w:color w:val="222222"/>
        </w:rPr>
        <w:t>IP-in-IP</w:t>
      </w:r>
      <w:r>
        <w:rPr>
          <w:rFonts w:ascii="Arial" w:hAnsi="Arial" w:cs="Arial"/>
          <w:color w:val="222222"/>
        </w:rPr>
        <w:t>封装服务器上的探测包；在数据包到达核心交换机之后，外部报头被去除，数据包被路由到真实的目的地。</w:t>
      </w:r>
      <w:r>
        <w:rPr>
          <w:rFonts w:ascii="Arial" w:hAnsi="Arial" w:cs="Arial"/>
          <w:color w:val="222222"/>
        </w:rPr>
        <w:t xml:space="preserve"> </w:t>
      </w:r>
      <w:r>
        <w:rPr>
          <w:rStyle w:val="shorttext"/>
        </w:rPr>
        <w:t>这种源路由机制在服务器和核心交换机上几乎没有开销。</w:t>
      </w:r>
    </w:p>
    <w:p w:rsidR="00640197" w:rsidRDefault="00D70CD6">
      <w:pPr>
        <w:rPr>
          <w:rFonts w:ascii="Arial" w:hAnsi="Arial" w:cs="Arial"/>
          <w:color w:val="222222"/>
        </w:rPr>
      </w:pPr>
      <w:r>
        <w:rPr>
          <w:rFonts w:ascii="Arial" w:hAnsi="Arial" w:cs="Arial"/>
          <w:color w:val="222222"/>
        </w:rPr>
        <w:tab/>
        <w:t>(3)</w:t>
      </w:r>
      <w:r>
        <w:rPr>
          <w:rFonts w:ascii="Arial" w:hAnsi="Arial" w:cs="Arial"/>
          <w:color w:val="222222"/>
        </w:rPr>
        <w:t>损失定位</w:t>
      </w:r>
      <w:r>
        <w:rPr>
          <w:rFonts w:ascii="Arial" w:hAnsi="Arial" w:cs="Arial"/>
          <w:color w:val="222222"/>
        </w:rPr>
        <w:t xml:space="preserve"> </w:t>
      </w:r>
    </w:p>
    <w:p w:rsidR="00640197" w:rsidRDefault="00D70CD6">
      <w:pPr>
        <w:ind w:firstLine="420"/>
        <w:rPr>
          <w:rFonts w:ascii="Arial" w:hAnsi="Arial" w:cs="Arial"/>
          <w:color w:val="222222"/>
        </w:rPr>
      </w:pPr>
      <w:r>
        <w:rPr>
          <w:rFonts w:ascii="Arial" w:hAnsi="Arial" w:cs="Arial"/>
          <w:color w:val="222222"/>
        </w:rPr>
        <w:t>在诊断器上，通过我们的损失定位算法探测损失进行聚合和分析，精确定位故障链路，估计损失率。</w:t>
      </w:r>
    </w:p>
    <w:p w:rsidR="00640197" w:rsidRDefault="00640197">
      <w:pPr>
        <w:pStyle w:val="ac"/>
        <w:ind w:left="432" w:firstLine="0"/>
        <w:rPr>
          <w:b/>
        </w:rPr>
      </w:pPr>
    </w:p>
    <w:p w:rsidR="00640197" w:rsidRDefault="00D70CD6">
      <w:pPr>
        <w:pStyle w:val="ac"/>
        <w:numPr>
          <w:ilvl w:val="0"/>
          <w:numId w:val="1"/>
        </w:numPr>
        <w:rPr>
          <w:b/>
        </w:rPr>
      </w:pPr>
      <w:r>
        <w:rPr>
          <w:b/>
        </w:rPr>
        <w:t>源码清单</w:t>
      </w:r>
    </w:p>
    <w:p w:rsidR="00640197" w:rsidRDefault="00D70CD6">
      <w:pPr>
        <w:pStyle w:val="ac"/>
        <w:ind w:left="432" w:firstLine="0"/>
        <w:rPr>
          <w:rFonts w:ascii="Times New Roman" w:hAnsi="Times New Roman" w:cs="Times New Roman"/>
        </w:rPr>
      </w:pPr>
      <w:r>
        <w:rPr>
          <w:rFonts w:ascii="Times New Roman" w:hAnsi="Times New Roman" w:cs="Times New Roman"/>
        </w:rPr>
        <w:t>https://github.com/yhpeng-git/deTector</w:t>
      </w:r>
    </w:p>
    <w:p w:rsidR="00640197" w:rsidRDefault="00640197">
      <w:pPr>
        <w:pStyle w:val="ac"/>
        <w:ind w:left="432" w:firstLine="0"/>
        <w:rPr>
          <w:b/>
        </w:rPr>
      </w:pPr>
    </w:p>
    <w:p w:rsidR="00640197" w:rsidRDefault="00D70CD6">
      <w:pPr>
        <w:pStyle w:val="ac"/>
        <w:numPr>
          <w:ilvl w:val="0"/>
          <w:numId w:val="1"/>
        </w:numPr>
        <w:rPr>
          <w:b/>
        </w:rPr>
      </w:pPr>
      <w:r>
        <w:rPr>
          <w:b/>
        </w:rPr>
        <w:t>实验内容</w:t>
      </w:r>
    </w:p>
    <w:p w:rsidR="00640197" w:rsidRPr="0045772C" w:rsidRDefault="00D70CD6">
      <w:r>
        <w:rPr>
          <w:b/>
        </w:rPr>
        <w:t xml:space="preserve">       </w:t>
      </w:r>
      <w:r w:rsidRPr="0045772C">
        <w:t xml:space="preserve"> 1.实验环境</w:t>
      </w:r>
    </w:p>
    <w:p w:rsidR="00640197" w:rsidRPr="001839C0" w:rsidRDefault="00D70CD6">
      <w:pPr>
        <w:rPr>
          <w:rFonts w:ascii="Times New Roman" w:hAnsi="Times New Roman" w:cs="Times New Roman"/>
        </w:rPr>
      </w:pPr>
      <w:r>
        <w:rPr>
          <w:b/>
        </w:rPr>
        <w:t xml:space="preserve">            </w:t>
      </w:r>
      <w:r w:rsidR="001839C0">
        <w:rPr>
          <w:b/>
        </w:rPr>
        <w:t xml:space="preserve"> </w:t>
      </w:r>
      <w:r w:rsidRPr="001839C0">
        <w:rPr>
          <w:rFonts w:ascii="Times New Roman" w:hAnsi="Times New Roman" w:cs="Times New Roman"/>
        </w:rPr>
        <w:t>1</w:t>
      </w:r>
      <w:r w:rsidRPr="001839C0">
        <w:rPr>
          <w:rFonts w:ascii="Times New Roman" w:hAnsi="Times New Roman" w:cs="Times New Roman"/>
        </w:rPr>
        <w:t>、</w:t>
      </w:r>
      <w:r w:rsidRPr="001839C0">
        <w:rPr>
          <w:rFonts w:ascii="Times New Roman" w:hAnsi="Times New Roman" w:cs="Times New Roman"/>
        </w:rPr>
        <w:t>python 2.7.6</w:t>
      </w:r>
    </w:p>
    <w:p w:rsidR="00640197" w:rsidRPr="001839C0" w:rsidRDefault="00D70CD6">
      <w:pPr>
        <w:rPr>
          <w:rFonts w:ascii="Times New Roman" w:hAnsi="Times New Roman" w:cs="Times New Roman"/>
        </w:rPr>
      </w:pPr>
      <w:r w:rsidRPr="001839C0">
        <w:rPr>
          <w:rFonts w:ascii="Times New Roman" w:hAnsi="Times New Roman" w:cs="Times New Roman"/>
        </w:rPr>
        <w:t xml:space="preserve">              2</w:t>
      </w:r>
      <w:r w:rsidRPr="001839C0">
        <w:rPr>
          <w:rFonts w:ascii="Times New Roman" w:hAnsi="Times New Roman" w:cs="Times New Roman"/>
        </w:rPr>
        <w:t>、</w:t>
      </w:r>
      <w:r w:rsidR="006206ED">
        <w:rPr>
          <w:rFonts w:ascii="Times New Roman" w:hAnsi="Times New Roman" w:cs="Times New Roman" w:hint="eastAsia"/>
        </w:rPr>
        <w:t>使用</w:t>
      </w:r>
      <w:r w:rsidRPr="001839C0">
        <w:rPr>
          <w:rFonts w:ascii="Times New Roman" w:hAnsi="Times New Roman" w:cs="Times New Roman"/>
        </w:rPr>
        <w:t>mininet</w:t>
      </w:r>
      <w:r w:rsidR="006206ED">
        <w:rPr>
          <w:rFonts w:ascii="Times New Roman" w:hAnsi="Times New Roman" w:cs="Times New Roman" w:hint="eastAsia"/>
        </w:rPr>
        <w:t>建立虚拟拓扑</w:t>
      </w:r>
    </w:p>
    <w:p w:rsidR="0045772C" w:rsidRDefault="00D70CD6" w:rsidP="0045772C">
      <w:r w:rsidRPr="0045772C">
        <w:lastRenderedPageBreak/>
        <w:t xml:space="preserve">      2.论文需要完成的实验内容</w:t>
      </w:r>
    </w:p>
    <w:p w:rsidR="0045772C" w:rsidRPr="001839C0" w:rsidRDefault="0045772C" w:rsidP="0045772C">
      <w:pPr>
        <w:ind w:firstLine="420"/>
        <w:rPr>
          <w:rFonts w:ascii="Times New Roman" w:hAnsi="Times New Roman" w:cs="Times New Roman"/>
        </w:rPr>
      </w:pPr>
      <w:r w:rsidRPr="001839C0">
        <w:rPr>
          <w:rFonts w:ascii="Times New Roman" w:hAnsi="Times New Roman" w:cs="Times New Roman"/>
        </w:rPr>
        <w:t xml:space="preserve"> 1</w:t>
      </w:r>
      <w:r w:rsidRPr="001839C0">
        <w:rPr>
          <w:rFonts w:ascii="Times New Roman" w:hAnsi="Times New Roman" w:cs="Times New Roman"/>
        </w:rPr>
        <w:t>、构建一个</w:t>
      </w:r>
      <w:r w:rsidR="001839C0" w:rsidRPr="001839C0">
        <w:rPr>
          <w:rFonts w:ascii="Times New Roman" w:hAnsi="Times New Roman" w:cs="Times New Roman"/>
        </w:rPr>
        <w:t>4-ary</w:t>
      </w:r>
      <w:r w:rsidRPr="001839C0">
        <w:rPr>
          <w:rFonts w:ascii="Times New Roman" w:hAnsi="Times New Roman" w:cs="Times New Roman"/>
        </w:rPr>
        <w:t>的</w:t>
      </w:r>
      <w:r w:rsidR="001839C0">
        <w:rPr>
          <w:rFonts w:ascii="Times New Roman" w:hAnsi="Times New Roman" w:cs="Times New Roman" w:hint="eastAsia"/>
        </w:rPr>
        <w:t>Fattree</w:t>
      </w:r>
      <w:r w:rsidRPr="001839C0">
        <w:rPr>
          <w:rFonts w:ascii="Times New Roman" w:hAnsi="Times New Roman" w:cs="Times New Roman"/>
        </w:rPr>
        <w:t>实现</w:t>
      </w:r>
      <w:r w:rsidRPr="001839C0">
        <w:rPr>
          <w:rFonts w:ascii="Times New Roman" w:hAnsi="Times New Roman" w:cs="Times New Roman"/>
        </w:rPr>
        <w:t>1-identifiability</w:t>
      </w:r>
      <w:r w:rsidRPr="001839C0">
        <w:rPr>
          <w:rFonts w:ascii="Times New Roman" w:hAnsi="Times New Roman" w:cs="Times New Roman"/>
        </w:rPr>
        <w:t>，</w:t>
      </w:r>
      <w:r w:rsidRPr="001839C0">
        <w:rPr>
          <w:rFonts w:ascii="Times New Roman" w:hAnsi="Times New Roman" w:cs="Times New Roman"/>
        </w:rPr>
        <w:t>3-coverage</w:t>
      </w:r>
    </w:p>
    <w:p w:rsidR="0045772C" w:rsidRPr="001839C0" w:rsidRDefault="0045772C" w:rsidP="0045772C">
      <w:pPr>
        <w:pStyle w:val="ac"/>
        <w:rPr>
          <w:rFonts w:ascii="Times New Roman" w:hAnsi="Times New Roman" w:cs="Times New Roman"/>
        </w:rPr>
      </w:pPr>
      <w:r w:rsidRPr="001839C0">
        <w:rPr>
          <w:rFonts w:ascii="Times New Roman" w:hAnsi="Times New Roman" w:cs="Times New Roman"/>
        </w:rPr>
        <w:t xml:space="preserve"> 2</w:t>
      </w:r>
      <w:r w:rsidRPr="001839C0">
        <w:rPr>
          <w:rFonts w:ascii="Times New Roman" w:hAnsi="Times New Roman" w:cs="Times New Roman"/>
        </w:rPr>
        <w:t>、探测矩阵的构造</w:t>
      </w:r>
    </w:p>
    <w:p w:rsidR="0045772C" w:rsidRPr="001839C0" w:rsidRDefault="0045772C" w:rsidP="0045772C">
      <w:pPr>
        <w:pStyle w:val="ac"/>
        <w:rPr>
          <w:rFonts w:ascii="Times New Roman" w:hAnsi="Times New Roman" w:cs="Times New Roman"/>
        </w:rPr>
      </w:pPr>
      <w:r w:rsidRPr="001839C0">
        <w:rPr>
          <w:rFonts w:ascii="Times New Roman" w:hAnsi="Times New Roman" w:cs="Times New Roman"/>
        </w:rPr>
        <w:t xml:space="preserve"> 3</w:t>
      </w:r>
      <w:r w:rsidRPr="001839C0">
        <w:rPr>
          <w:rFonts w:ascii="Times New Roman" w:hAnsi="Times New Roman" w:cs="Times New Roman"/>
        </w:rPr>
        <w:t>、数据中心网络的网络探测列表</w:t>
      </w:r>
    </w:p>
    <w:p w:rsidR="00640197" w:rsidRPr="001839C0" w:rsidRDefault="0045772C" w:rsidP="001839C0">
      <w:pPr>
        <w:pStyle w:val="ac"/>
        <w:rPr>
          <w:rFonts w:ascii="Times New Roman" w:hAnsi="Times New Roman" w:cs="Times New Roman"/>
        </w:rPr>
      </w:pPr>
      <w:r w:rsidRPr="001839C0">
        <w:rPr>
          <w:rFonts w:ascii="Times New Roman" w:hAnsi="Times New Roman" w:cs="Times New Roman"/>
        </w:rPr>
        <w:t xml:space="preserve"> 4</w:t>
      </w:r>
      <w:r w:rsidRPr="001839C0">
        <w:rPr>
          <w:rFonts w:ascii="Times New Roman" w:hAnsi="Times New Roman" w:cs="Times New Roman"/>
        </w:rPr>
        <w:t>、对故障链路的损失定位</w:t>
      </w:r>
    </w:p>
    <w:p w:rsidR="001839C0" w:rsidRDefault="00D70CD6" w:rsidP="0044035B">
      <w:pPr>
        <w:pStyle w:val="ac"/>
        <w:ind w:firstLine="0"/>
      </w:pPr>
      <w:r w:rsidRPr="0045772C">
        <w:t xml:space="preserve">      3.已完成的实验内容</w:t>
      </w:r>
    </w:p>
    <w:p w:rsidR="0044035B" w:rsidRPr="0044035B" w:rsidRDefault="00046457" w:rsidP="0044035B">
      <w:pPr>
        <w:pStyle w:val="ac"/>
      </w:pPr>
      <w:r>
        <w:rPr>
          <w:rFonts w:ascii="宋体" w:eastAsia="宋体" w:hAnsi="宋体" w:cs="宋体" w:hint="eastAsia"/>
        </w:rPr>
        <w:t>①</w:t>
      </w:r>
      <w:r w:rsidR="0044035B" w:rsidRPr="001839C0">
        <w:rPr>
          <w:rFonts w:ascii="Times New Roman" w:hAnsi="Times New Roman" w:cs="Times New Roman"/>
        </w:rPr>
        <w:t>我们小组</w:t>
      </w:r>
      <w:r w:rsidR="006206ED">
        <w:rPr>
          <w:rFonts w:ascii="Times New Roman" w:hAnsi="Times New Roman" w:cs="Times New Roman" w:hint="eastAsia"/>
        </w:rPr>
        <w:t>创建</w:t>
      </w:r>
      <w:r w:rsidR="0044035B" w:rsidRPr="001839C0">
        <w:rPr>
          <w:rFonts w:ascii="Times New Roman" w:hAnsi="Times New Roman" w:cs="Times New Roman"/>
        </w:rPr>
        <w:t>了一个</w:t>
      </w:r>
      <w:r w:rsidR="0044035B" w:rsidRPr="001839C0">
        <w:rPr>
          <w:rFonts w:ascii="Times New Roman" w:hAnsi="Times New Roman" w:cs="Times New Roman"/>
        </w:rPr>
        <w:t>4-ar</w:t>
      </w:r>
      <w:r w:rsidR="0044035B">
        <w:rPr>
          <w:rFonts w:ascii="Times New Roman" w:hAnsi="Times New Roman" w:cs="Times New Roman"/>
        </w:rPr>
        <w:t>y</w:t>
      </w:r>
      <w:r w:rsidR="0044035B" w:rsidRPr="001839C0">
        <w:rPr>
          <w:rFonts w:ascii="Times New Roman" w:hAnsi="Times New Roman" w:cs="Times New Roman"/>
        </w:rPr>
        <w:t>的</w:t>
      </w:r>
      <w:r w:rsidR="0044035B">
        <w:rPr>
          <w:rFonts w:ascii="Times New Roman" w:hAnsi="Times New Roman" w:cs="Times New Roman" w:hint="eastAsia"/>
        </w:rPr>
        <w:t>Fattree</w:t>
      </w:r>
      <w:r>
        <w:rPr>
          <w:rFonts w:ascii="Times New Roman" w:hAnsi="Times New Roman" w:cs="Times New Roman" w:hint="eastAsia"/>
        </w:rPr>
        <w:t>拓扑</w:t>
      </w:r>
      <w:r w:rsidR="0044035B" w:rsidRPr="001839C0">
        <w:rPr>
          <w:rFonts w:ascii="Times New Roman" w:hAnsi="Times New Roman" w:cs="Times New Roman"/>
        </w:rPr>
        <w:t>，并实现了</w:t>
      </w:r>
      <w:r w:rsidR="006206ED" w:rsidRPr="001839C0">
        <w:rPr>
          <w:rFonts w:ascii="Times New Roman" w:hAnsi="Times New Roman" w:cs="Times New Roman"/>
        </w:rPr>
        <w:t>1-</w:t>
      </w:r>
      <w:r w:rsidR="006206ED" w:rsidRPr="001839C0">
        <w:rPr>
          <w:rFonts w:ascii="Times New Roman" w:hAnsi="Times New Roman" w:cs="Times New Roman"/>
        </w:rPr>
        <w:t>识别</w:t>
      </w:r>
      <w:r w:rsidR="006206ED" w:rsidRPr="001839C0">
        <w:rPr>
          <w:rFonts w:ascii="Times New Roman" w:hAnsi="Times New Roman" w:cs="Times New Roman"/>
        </w:rPr>
        <w:t xml:space="preserve"> </w:t>
      </w:r>
      <w:r w:rsidR="006206ED">
        <w:rPr>
          <w:rFonts w:ascii="Times New Roman" w:hAnsi="Times New Roman" w:cs="Times New Roman" w:hint="eastAsia"/>
        </w:rPr>
        <w:t>、</w:t>
      </w:r>
      <w:r w:rsidR="006206ED" w:rsidRPr="001839C0">
        <w:rPr>
          <w:rFonts w:ascii="Times New Roman" w:hAnsi="Times New Roman" w:cs="Times New Roman"/>
        </w:rPr>
        <w:t>3-</w:t>
      </w:r>
      <w:r w:rsidR="006206ED" w:rsidRPr="001839C0">
        <w:rPr>
          <w:rFonts w:ascii="Times New Roman" w:hAnsi="Times New Roman" w:cs="Times New Roman"/>
        </w:rPr>
        <w:t>覆盖</w:t>
      </w:r>
      <w:r w:rsidR="0044035B" w:rsidRPr="001839C0">
        <w:rPr>
          <w:rFonts w:ascii="Times New Roman" w:hAnsi="Times New Roman" w:cs="Times New Roman"/>
        </w:rPr>
        <w:t>探测矩阵的构造，具体细节如下：</w:t>
      </w:r>
    </w:p>
    <w:p w:rsidR="00D93486" w:rsidRPr="001839C0" w:rsidRDefault="00D93486">
      <w:pPr>
        <w:pStyle w:val="ac"/>
        <w:rPr>
          <w:rFonts w:ascii="Times New Roman" w:hAnsi="Times New Roman" w:cs="Times New Roman"/>
        </w:rPr>
      </w:pPr>
      <w:r w:rsidRPr="001839C0">
        <w:rPr>
          <w:rFonts w:ascii="Times New Roman" w:hAnsi="Times New Roman" w:cs="Times New Roman"/>
        </w:rPr>
        <w:t>1</w:t>
      </w:r>
      <w:r w:rsidRPr="001839C0">
        <w:rPr>
          <w:rFonts w:ascii="Times New Roman" w:hAnsi="Times New Roman" w:cs="Times New Roman"/>
        </w:rPr>
        <w:t>）启动</w:t>
      </w:r>
      <w:r w:rsidRPr="001839C0">
        <w:rPr>
          <w:rFonts w:ascii="Times New Roman" w:hAnsi="Times New Roman" w:cs="Times New Roman"/>
        </w:rPr>
        <w:t>controller</w:t>
      </w:r>
      <w:r w:rsidRPr="001839C0">
        <w:rPr>
          <w:rFonts w:ascii="Times New Roman" w:hAnsi="Times New Roman" w:cs="Times New Roman"/>
        </w:rPr>
        <w:t>，实现探测矩阵的的计算</w:t>
      </w:r>
    </w:p>
    <w:p w:rsidR="00640197" w:rsidRPr="001839C0" w:rsidRDefault="001839C0" w:rsidP="001839C0">
      <w:pPr>
        <w:rPr>
          <w:b/>
        </w:rPr>
      </w:pPr>
      <w:r>
        <w:rPr>
          <w:noProof/>
        </w:rPr>
        <w:drawing>
          <wp:anchor distT="0" distB="0" distL="0" distR="0" simplePos="0" relativeHeight="4" behindDoc="0" locked="0" layoutInCell="1" allowOverlap="1">
            <wp:simplePos x="0" y="0"/>
            <wp:positionH relativeFrom="column">
              <wp:posOffset>374015</wp:posOffset>
            </wp:positionH>
            <wp:positionV relativeFrom="paragraph">
              <wp:posOffset>66040</wp:posOffset>
            </wp:positionV>
            <wp:extent cx="5013960" cy="1661160"/>
            <wp:effectExtent l="0" t="0" r="0" b="0"/>
            <wp:wrapSquare wrapText="largest"/>
            <wp:docPr id="3"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1"/>
                    <pic:cNvPicPr>
                      <a:picLocks noChangeAspect="1" noChangeArrowheads="1"/>
                    </pic:cNvPicPr>
                  </pic:nvPicPr>
                  <pic:blipFill>
                    <a:blip r:embed="rId10"/>
                    <a:stretch>
                      <a:fillRect/>
                    </a:stretch>
                  </pic:blipFill>
                  <pic:spPr bwMode="auto">
                    <a:xfrm>
                      <a:off x="0" y="0"/>
                      <a:ext cx="5013960" cy="1661160"/>
                    </a:xfrm>
                    <a:prstGeom prst="rect">
                      <a:avLst/>
                    </a:prstGeom>
                  </pic:spPr>
                </pic:pic>
              </a:graphicData>
            </a:graphic>
          </wp:anchor>
        </w:drawing>
      </w:r>
      <w:r w:rsidR="00D93486" w:rsidRPr="001839C0">
        <w:rPr>
          <w:rFonts w:hint="eastAsia"/>
          <w:b/>
        </w:rPr>
        <w:t xml:space="preserve">       </w:t>
      </w: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D70CD6">
      <w:pPr>
        <w:pStyle w:val="ac"/>
        <w:rPr>
          <w:b/>
        </w:rPr>
      </w:pPr>
      <w:r>
        <w:rPr>
          <w:b/>
        </w:rPr>
        <w:t xml:space="preserve">       </w:t>
      </w:r>
    </w:p>
    <w:p w:rsidR="00640197" w:rsidRDefault="00640197">
      <w:pPr>
        <w:pStyle w:val="ac"/>
        <w:rPr>
          <w:b/>
        </w:rPr>
      </w:pPr>
    </w:p>
    <w:p w:rsidR="00640197" w:rsidRDefault="00640197">
      <w:pPr>
        <w:pStyle w:val="ac"/>
        <w:rPr>
          <w:b/>
        </w:rPr>
      </w:pPr>
    </w:p>
    <w:p w:rsidR="00D93486" w:rsidRPr="001839C0" w:rsidRDefault="00D93486" w:rsidP="001839C0">
      <w:pPr>
        <w:rPr>
          <w:b/>
        </w:rPr>
      </w:pPr>
    </w:p>
    <w:p w:rsidR="00640197" w:rsidRPr="001839C0" w:rsidRDefault="00D93486" w:rsidP="001839C0">
      <w:pPr>
        <w:ind w:firstLine="420"/>
        <w:rPr>
          <w:rFonts w:ascii="Times New Roman" w:hAnsi="Times New Roman" w:cs="Times New Roman"/>
        </w:rPr>
      </w:pPr>
      <w:r w:rsidRPr="001839C0">
        <w:rPr>
          <w:rFonts w:ascii="Times New Roman" w:hAnsi="Times New Roman" w:cs="Times New Roman"/>
        </w:rPr>
        <w:t xml:space="preserve"> 2</w:t>
      </w:r>
      <w:r w:rsidRPr="001839C0">
        <w:rPr>
          <w:rFonts w:ascii="Times New Roman" w:hAnsi="Times New Roman" w:cs="Times New Roman"/>
        </w:rPr>
        <w:t>）</w:t>
      </w:r>
      <w:r w:rsidRPr="001839C0">
        <w:rPr>
          <w:rFonts w:ascii="Times New Roman" w:hAnsi="Times New Roman" w:cs="Times New Roman"/>
        </w:rPr>
        <w:t xml:space="preserve"> </w:t>
      </w:r>
      <w:r w:rsidR="0044035B">
        <w:rPr>
          <w:rFonts w:ascii="Times New Roman" w:hAnsi="Times New Roman" w:cs="Times New Roman" w:hint="eastAsia"/>
        </w:rPr>
        <w:t>生成探测路径并周期性地产生</w:t>
      </w:r>
      <w:r w:rsidR="0044035B">
        <w:rPr>
          <w:rFonts w:ascii="Times New Roman" w:hAnsi="Times New Roman" w:cs="Times New Roman" w:hint="eastAsia"/>
        </w:rPr>
        <w:t>pinglists</w:t>
      </w:r>
    </w:p>
    <w:p w:rsidR="00640197" w:rsidRDefault="00D70CD6">
      <w:pPr>
        <w:pStyle w:val="ac"/>
        <w:rPr>
          <w:b/>
        </w:rPr>
      </w:pPr>
      <w:r>
        <w:rPr>
          <w:b/>
          <w:noProof/>
        </w:rPr>
        <w:drawing>
          <wp:anchor distT="0" distB="0" distL="0" distR="0" simplePos="0" relativeHeight="5" behindDoc="0" locked="0" layoutInCell="1" allowOverlap="1">
            <wp:simplePos x="0" y="0"/>
            <wp:positionH relativeFrom="column">
              <wp:posOffset>421640</wp:posOffset>
            </wp:positionH>
            <wp:positionV relativeFrom="paragraph">
              <wp:posOffset>125095</wp:posOffset>
            </wp:positionV>
            <wp:extent cx="4975225" cy="2199640"/>
            <wp:effectExtent l="0" t="0" r="0" b="0"/>
            <wp:wrapSquare wrapText="largest"/>
            <wp:docPr id="4"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2"/>
                    <pic:cNvPicPr>
                      <a:picLocks noChangeAspect="1" noChangeArrowheads="1"/>
                    </pic:cNvPicPr>
                  </pic:nvPicPr>
                  <pic:blipFill>
                    <a:blip r:embed="rId11"/>
                    <a:stretch>
                      <a:fillRect/>
                    </a:stretch>
                  </pic:blipFill>
                  <pic:spPr bwMode="auto">
                    <a:xfrm>
                      <a:off x="0" y="0"/>
                      <a:ext cx="4975225" cy="2199640"/>
                    </a:xfrm>
                    <a:prstGeom prst="rect">
                      <a:avLst/>
                    </a:prstGeom>
                  </pic:spPr>
                </pic:pic>
              </a:graphicData>
            </a:graphic>
          </wp:anchor>
        </w:drawing>
      </w: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Default="00640197">
      <w:pPr>
        <w:pStyle w:val="ac"/>
        <w:rPr>
          <w:b/>
        </w:rPr>
      </w:pPr>
    </w:p>
    <w:p w:rsidR="00640197" w:rsidRPr="0044035B" w:rsidRDefault="006206ED" w:rsidP="0044035B">
      <w:pPr>
        <w:rPr>
          <w:b/>
        </w:rPr>
      </w:pPr>
      <w:r>
        <w:rPr>
          <w:b/>
          <w:noProof/>
        </w:rPr>
        <w:drawing>
          <wp:anchor distT="0" distB="0" distL="0" distR="0" simplePos="0" relativeHeight="6" behindDoc="0" locked="0" layoutInCell="1" allowOverlap="1">
            <wp:simplePos x="0" y="0"/>
            <wp:positionH relativeFrom="column">
              <wp:posOffset>1689832</wp:posOffset>
            </wp:positionH>
            <wp:positionV relativeFrom="paragraph">
              <wp:posOffset>176286</wp:posOffset>
            </wp:positionV>
            <wp:extent cx="2052955" cy="2736215"/>
            <wp:effectExtent l="0" t="0" r="0" b="0"/>
            <wp:wrapSquare wrapText="largest"/>
            <wp:docPr id="5" name="图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3"/>
                    <pic:cNvPicPr>
                      <a:picLocks noChangeAspect="1" noChangeArrowheads="1"/>
                    </pic:cNvPicPr>
                  </pic:nvPicPr>
                  <pic:blipFill>
                    <a:blip r:embed="rId12"/>
                    <a:stretch>
                      <a:fillRect/>
                    </a:stretch>
                  </pic:blipFill>
                  <pic:spPr bwMode="auto">
                    <a:xfrm>
                      <a:off x="0" y="0"/>
                      <a:ext cx="2052955" cy="2736215"/>
                    </a:xfrm>
                    <a:prstGeom prst="rect">
                      <a:avLst/>
                    </a:prstGeom>
                  </pic:spPr>
                </pic:pic>
              </a:graphicData>
            </a:graphic>
            <wp14:sizeRelH relativeFrom="margin">
              <wp14:pctWidth>0</wp14:pctWidth>
            </wp14:sizeRelH>
          </wp:anchor>
        </w:drawing>
      </w:r>
    </w:p>
    <w:p w:rsidR="00640197" w:rsidRPr="006206ED" w:rsidRDefault="006206ED" w:rsidP="006206ED">
      <w:pPr>
        <w:ind w:firstLine="420"/>
      </w:pPr>
      <w:r w:rsidRPr="006206ED">
        <w:rPr>
          <w:rFonts w:hint="eastAsia"/>
        </w:rPr>
        <w:t>最小化探测路径：</w:t>
      </w: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44035B">
      <w:pPr>
        <w:pStyle w:val="ac"/>
        <w:ind w:left="420" w:firstLine="0"/>
      </w:pPr>
    </w:p>
    <w:p w:rsidR="006206ED" w:rsidRDefault="006206ED" w:rsidP="006206ED">
      <w:pPr>
        <w:ind w:firstLine="420"/>
      </w:pPr>
      <w:r>
        <w:rPr>
          <w:rFonts w:hint="eastAsia"/>
        </w:rPr>
        <w:lastRenderedPageBreak/>
        <w:t>周期性生成的pinglist</w:t>
      </w:r>
      <w:r>
        <w:t>:</w:t>
      </w:r>
    </w:p>
    <w:p w:rsidR="0044035B" w:rsidRPr="006206ED" w:rsidRDefault="006206ED" w:rsidP="006206ED">
      <w:pPr>
        <w:pStyle w:val="ac"/>
        <w:ind w:left="420" w:firstLine="0"/>
      </w:pPr>
      <w:r>
        <w:rPr>
          <w:noProof/>
        </w:rPr>
        <w:drawing>
          <wp:inline distT="0" distB="0" distL="0" distR="0" wp14:anchorId="6841FD79" wp14:editId="46A5F428">
            <wp:extent cx="5274310" cy="21189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118995"/>
                    </a:xfrm>
                    <a:prstGeom prst="rect">
                      <a:avLst/>
                    </a:prstGeom>
                    <a:noFill/>
                    <a:ln>
                      <a:noFill/>
                    </a:ln>
                  </pic:spPr>
                </pic:pic>
              </a:graphicData>
            </a:graphic>
          </wp:inline>
        </w:drawing>
      </w:r>
    </w:p>
    <w:p w:rsidR="00640197" w:rsidRPr="00046457" w:rsidRDefault="00046457" w:rsidP="00046457">
      <w:pPr>
        <w:pStyle w:val="ac"/>
        <w:rPr>
          <w:rFonts w:ascii="Times New Roman" w:hAnsi="Times New Roman" w:cs="Times New Roman"/>
        </w:rPr>
      </w:pPr>
      <w:r>
        <w:rPr>
          <w:noProof/>
        </w:rPr>
        <w:drawing>
          <wp:anchor distT="0" distB="0" distL="0" distR="0" simplePos="0" relativeHeight="7" behindDoc="0" locked="0" layoutInCell="1" allowOverlap="1">
            <wp:simplePos x="0" y="0"/>
            <wp:positionH relativeFrom="margin">
              <wp:align>center</wp:align>
            </wp:positionH>
            <wp:positionV relativeFrom="paragraph">
              <wp:posOffset>239786</wp:posOffset>
            </wp:positionV>
            <wp:extent cx="5170170" cy="1830705"/>
            <wp:effectExtent l="0" t="0" r="0" b="0"/>
            <wp:wrapSquare wrapText="largest"/>
            <wp:docPr id="6" name="图像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4"/>
                    <pic:cNvPicPr>
                      <a:picLocks noChangeAspect="1" noChangeArrowheads="1"/>
                    </pic:cNvPicPr>
                  </pic:nvPicPr>
                  <pic:blipFill>
                    <a:blip r:embed="rId14"/>
                    <a:stretch>
                      <a:fillRect/>
                    </a:stretch>
                  </pic:blipFill>
                  <pic:spPr bwMode="auto">
                    <a:xfrm>
                      <a:off x="0" y="0"/>
                      <a:ext cx="5170170" cy="1830705"/>
                    </a:xfrm>
                    <a:prstGeom prst="rect">
                      <a:avLst/>
                    </a:prstGeom>
                  </pic:spPr>
                </pic:pic>
              </a:graphicData>
            </a:graphic>
          </wp:anchor>
        </w:drawing>
      </w:r>
      <w:r w:rsidR="00D93486">
        <w:rPr>
          <w:rFonts w:hint="eastAsia"/>
          <w:b/>
        </w:rPr>
        <w:t xml:space="preserve">  </w:t>
      </w:r>
      <w:r w:rsidR="00D93486" w:rsidRPr="0044035B">
        <w:rPr>
          <w:rFonts w:ascii="Times New Roman" w:hAnsi="Times New Roman" w:cs="Times New Roman"/>
        </w:rPr>
        <w:t>3</w:t>
      </w:r>
      <w:r w:rsidR="00D93486" w:rsidRPr="0044035B">
        <w:rPr>
          <w:rFonts w:ascii="Times New Roman" w:hAnsi="Times New Roman" w:cs="Times New Roman"/>
        </w:rPr>
        <w:t>）</w:t>
      </w:r>
      <w:r w:rsidR="00D93486" w:rsidRPr="0044035B">
        <w:rPr>
          <w:rFonts w:ascii="Times New Roman" w:hAnsi="Times New Roman" w:cs="Times New Roman"/>
        </w:rPr>
        <w:t xml:space="preserve">diagnoser </w:t>
      </w:r>
      <w:r w:rsidR="00D93486" w:rsidRPr="0044035B">
        <w:rPr>
          <w:rFonts w:ascii="Times New Roman" w:hAnsi="Times New Roman" w:cs="Times New Roman"/>
        </w:rPr>
        <w:t>启动</w:t>
      </w:r>
    </w:p>
    <w:p w:rsidR="00640197" w:rsidRPr="006206ED" w:rsidRDefault="00D93486" w:rsidP="006206ED">
      <w:pPr>
        <w:pStyle w:val="ac"/>
        <w:rPr>
          <w:rFonts w:ascii="Times New Roman" w:hAnsi="Times New Roman" w:cs="Times New Roman"/>
        </w:rPr>
      </w:pPr>
      <w:r w:rsidRPr="0044035B">
        <w:rPr>
          <w:rFonts w:ascii="Times New Roman" w:hAnsi="Times New Roman" w:cs="Times New Roman"/>
        </w:rPr>
        <w:t>4</w:t>
      </w:r>
      <w:r w:rsidRPr="0044035B">
        <w:rPr>
          <w:rFonts w:ascii="Times New Roman" w:hAnsi="Times New Roman" w:cs="Times New Roman"/>
        </w:rPr>
        <w:t>）</w:t>
      </w:r>
      <w:r w:rsidRPr="0044035B">
        <w:rPr>
          <w:rFonts w:ascii="Times New Roman" w:hAnsi="Times New Roman" w:cs="Times New Roman"/>
        </w:rPr>
        <w:t>responder</w:t>
      </w:r>
      <w:r w:rsidRPr="0044035B">
        <w:rPr>
          <w:rFonts w:ascii="Times New Roman" w:hAnsi="Times New Roman" w:cs="Times New Roman"/>
        </w:rPr>
        <w:t>启动</w:t>
      </w:r>
      <w:r w:rsidRPr="0044035B">
        <w:rPr>
          <w:rFonts w:ascii="Times New Roman" w:hAnsi="Times New Roman" w:cs="Times New Roman"/>
        </w:rPr>
        <w:t xml:space="preserve"> </w:t>
      </w:r>
      <w:r w:rsidR="006206ED">
        <w:rPr>
          <w:rFonts w:ascii="Times New Roman" w:hAnsi="Times New Roman" w:cs="Times New Roman"/>
        </w:rPr>
        <w:t>,</w:t>
      </w:r>
      <w:r w:rsidR="006206ED" w:rsidRPr="006206ED">
        <w:rPr>
          <w:rFonts w:ascii="Times New Roman" w:hAnsi="Times New Roman" w:cs="Times New Roman" w:hint="eastAsia"/>
        </w:rPr>
        <w:t xml:space="preserve"> </w:t>
      </w:r>
      <w:r w:rsidR="006206ED">
        <w:rPr>
          <w:rFonts w:ascii="Times New Roman" w:hAnsi="Times New Roman" w:cs="Times New Roman" w:hint="eastAsia"/>
        </w:rPr>
        <w:t>需要在相应的服务器上运行，受条件限制，暂无法运行</w:t>
      </w:r>
      <w:r w:rsidR="006206ED" w:rsidRPr="006206ED">
        <w:rPr>
          <w:rFonts w:ascii="Times New Roman" w:hAnsi="Times New Roman" w:cs="Times New Roman" w:hint="eastAsia"/>
        </w:rPr>
        <w:t xml:space="preserve"> </w:t>
      </w:r>
    </w:p>
    <w:p w:rsidR="00640197" w:rsidRPr="001839C0" w:rsidRDefault="00D93486" w:rsidP="006206ED">
      <w:pPr>
        <w:pStyle w:val="ac"/>
        <w:rPr>
          <w:b/>
        </w:rPr>
      </w:pPr>
      <w:r w:rsidRPr="0044035B">
        <w:rPr>
          <w:rFonts w:ascii="Times New Roman" w:hAnsi="Times New Roman" w:cs="Times New Roman"/>
        </w:rPr>
        <w:t>5</w:t>
      </w:r>
      <w:r w:rsidRPr="0044035B">
        <w:rPr>
          <w:rFonts w:ascii="Times New Roman" w:hAnsi="Times New Roman" w:cs="Times New Roman"/>
        </w:rPr>
        <w:t>）</w:t>
      </w:r>
      <w:r w:rsidRPr="0044035B">
        <w:rPr>
          <w:rFonts w:ascii="Times New Roman" w:hAnsi="Times New Roman" w:cs="Times New Roman"/>
        </w:rPr>
        <w:t>pinger</w:t>
      </w:r>
      <w:r w:rsidRPr="0044035B">
        <w:rPr>
          <w:rFonts w:ascii="Times New Roman" w:hAnsi="Times New Roman" w:cs="Times New Roman"/>
        </w:rPr>
        <w:t>启动，</w:t>
      </w:r>
      <w:r w:rsidR="006206ED">
        <w:rPr>
          <w:rFonts w:ascii="Times New Roman" w:hAnsi="Times New Roman" w:cs="Times New Roman" w:hint="eastAsia"/>
        </w:rPr>
        <w:t>也需要在相应的服务器上运行，受条件限制，暂无法运行</w:t>
      </w:r>
    </w:p>
    <w:p w:rsidR="00D93486" w:rsidRPr="00046457" w:rsidRDefault="00046457" w:rsidP="00EB220B">
      <w:pPr>
        <w:ind w:firstLine="420"/>
        <w:rPr>
          <w:rFonts w:ascii="Times New Roman" w:hAnsi="Times New Roman" w:cs="Times New Roman"/>
        </w:rPr>
      </w:pPr>
      <w:r>
        <w:rPr>
          <w:rFonts w:ascii="宋体" w:eastAsia="宋体" w:hAnsi="宋体" w:cs="宋体" w:hint="eastAsia"/>
        </w:rPr>
        <w:t>②</w:t>
      </w:r>
      <w:r w:rsidR="00D70CD6" w:rsidRPr="00046457">
        <w:rPr>
          <w:rFonts w:ascii="Times New Roman" w:hAnsi="Times New Roman" w:cs="Times New Roman"/>
        </w:rPr>
        <w:t>我们小组在</w:t>
      </w:r>
      <w:r w:rsidR="00D70CD6" w:rsidRPr="00046457">
        <w:rPr>
          <w:rFonts w:ascii="Times New Roman" w:hAnsi="Times New Roman" w:cs="Times New Roman"/>
        </w:rPr>
        <w:t>mininet</w:t>
      </w:r>
      <w:r w:rsidR="00D70CD6" w:rsidRPr="00046457">
        <w:rPr>
          <w:rFonts w:ascii="Times New Roman" w:hAnsi="Times New Roman" w:cs="Times New Roman"/>
        </w:rPr>
        <w:t>下构建了一个</w:t>
      </w:r>
      <w:r w:rsidR="00BC7445">
        <w:rPr>
          <w:rFonts w:ascii="Times New Roman" w:hAnsi="Times New Roman" w:cs="Times New Roman" w:hint="eastAsia"/>
        </w:rPr>
        <w:t>Fattree</w:t>
      </w:r>
      <w:r w:rsidR="00BC7445">
        <w:rPr>
          <w:rFonts w:ascii="Times New Roman" w:hAnsi="Times New Roman" w:cs="Times New Roman" w:hint="eastAsia"/>
        </w:rPr>
        <w:t>拓扑</w:t>
      </w:r>
      <w:r w:rsidR="00D70CD6" w:rsidRPr="00046457">
        <w:rPr>
          <w:rFonts w:ascii="Times New Roman" w:hAnsi="Times New Roman" w:cs="Times New Roman"/>
        </w:rPr>
        <w:t xml:space="preserve"> </w:t>
      </w:r>
    </w:p>
    <w:p w:rsidR="00D93486" w:rsidRPr="00046457" w:rsidRDefault="00D70CD6" w:rsidP="00046457">
      <w:pPr>
        <w:pStyle w:val="ac"/>
        <w:rPr>
          <w:rFonts w:ascii="Times New Roman" w:hAnsi="Times New Roman" w:cs="Times New Roman"/>
        </w:rPr>
      </w:pPr>
      <w:r w:rsidRPr="0044035B">
        <w:rPr>
          <w:rFonts w:ascii="Times New Roman" w:hAnsi="Times New Roman" w:cs="Times New Roman"/>
        </w:rPr>
        <w:t>1</w:t>
      </w:r>
      <w:r w:rsidR="00BC7445">
        <w:rPr>
          <w:rFonts w:ascii="Times New Roman" w:hAnsi="Times New Roman" w:cs="Times New Roman" w:hint="eastAsia"/>
        </w:rPr>
        <w:t>)</w:t>
      </w:r>
      <w:r w:rsidR="00BC7445">
        <w:rPr>
          <w:rFonts w:ascii="Times New Roman" w:hAnsi="Times New Roman" w:cs="Times New Roman"/>
        </w:rPr>
        <w:t xml:space="preserve">  Fattree</w:t>
      </w:r>
      <w:r w:rsidR="00D93486" w:rsidRPr="0044035B">
        <w:rPr>
          <w:rFonts w:ascii="Times New Roman" w:hAnsi="Times New Roman" w:cs="Times New Roman"/>
        </w:rPr>
        <w:t>的</w:t>
      </w:r>
      <w:r w:rsidRPr="0044035B">
        <w:rPr>
          <w:rFonts w:ascii="Times New Roman" w:hAnsi="Times New Roman" w:cs="Times New Roman"/>
        </w:rPr>
        <w:t>部分代码截图</w:t>
      </w:r>
      <w:r w:rsidR="00046457">
        <w:rPr>
          <w:noProof/>
        </w:rPr>
        <w:drawing>
          <wp:anchor distT="0" distB="0" distL="0" distR="0" simplePos="0" relativeHeight="251663360" behindDoc="0" locked="0" layoutInCell="1" allowOverlap="1" wp14:anchorId="37271C07" wp14:editId="726B02CB">
            <wp:simplePos x="0" y="0"/>
            <wp:positionH relativeFrom="margin">
              <wp:posOffset>0</wp:posOffset>
            </wp:positionH>
            <wp:positionV relativeFrom="paragraph">
              <wp:posOffset>190500</wp:posOffset>
            </wp:positionV>
            <wp:extent cx="5311140" cy="3627755"/>
            <wp:effectExtent l="0" t="0" r="3810" b="0"/>
            <wp:wrapSquare wrapText="largest"/>
            <wp:docPr id="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7"/>
                    <pic:cNvPicPr>
                      <a:picLocks noChangeAspect="1" noChangeArrowheads="1"/>
                    </pic:cNvPicPr>
                  </pic:nvPicPr>
                  <pic:blipFill>
                    <a:blip r:embed="rId15"/>
                    <a:stretch>
                      <a:fillRect/>
                    </a:stretch>
                  </pic:blipFill>
                  <pic:spPr bwMode="auto">
                    <a:xfrm>
                      <a:off x="0" y="0"/>
                      <a:ext cx="5317163" cy="3632407"/>
                    </a:xfrm>
                    <a:prstGeom prst="rect">
                      <a:avLst/>
                    </a:prstGeom>
                  </pic:spPr>
                </pic:pic>
              </a:graphicData>
            </a:graphic>
            <wp14:sizeRelH relativeFrom="margin">
              <wp14:pctWidth>0</wp14:pctWidth>
            </wp14:sizeRelH>
            <wp14:sizeRelV relativeFrom="margin">
              <wp14:pctHeight>0</wp14:pctHeight>
            </wp14:sizeRelV>
          </wp:anchor>
        </w:drawing>
      </w:r>
    </w:p>
    <w:p w:rsidR="00640197" w:rsidRPr="00BC7445" w:rsidRDefault="00BC7445" w:rsidP="00BC7445">
      <w:pPr>
        <w:ind w:firstLine="420"/>
        <w:rPr>
          <w:rFonts w:ascii="Times New Roman" w:hAnsi="Times New Roman" w:cs="Times New Roman" w:hint="eastAsia"/>
        </w:rPr>
      </w:pPr>
      <w:r>
        <w:rPr>
          <w:rFonts w:ascii="Times New Roman" w:hAnsi="Times New Roman" w:cs="Times New Roman"/>
        </w:rPr>
        <w:lastRenderedPageBreak/>
        <w:t xml:space="preserve">2)  </w:t>
      </w:r>
      <w:r w:rsidRPr="00BC7445">
        <w:rPr>
          <w:rFonts w:ascii="Times New Roman" w:hAnsi="Times New Roman" w:cs="Times New Roman"/>
        </w:rPr>
        <w:t>Fattree</w:t>
      </w:r>
      <w:r w:rsidR="00D93486" w:rsidRPr="00BC7445">
        <w:rPr>
          <w:rFonts w:ascii="Times New Roman" w:hAnsi="Times New Roman" w:cs="Times New Roman"/>
        </w:rPr>
        <w:t>的可视化</w:t>
      </w:r>
      <w:r w:rsidR="00EB220B">
        <w:rPr>
          <w:rFonts w:ascii="Times New Roman" w:hAnsi="Times New Roman" w:cs="Times New Roman" w:hint="eastAsia"/>
        </w:rPr>
        <w:t>图形界面</w:t>
      </w:r>
    </w:p>
    <w:p w:rsidR="00640197" w:rsidRDefault="00D93486">
      <w:pPr>
        <w:pStyle w:val="ac"/>
        <w:rPr>
          <w:b/>
        </w:rPr>
      </w:pPr>
      <w:r>
        <w:rPr>
          <w:b/>
          <w:noProof/>
        </w:rPr>
        <w:drawing>
          <wp:anchor distT="0" distB="0" distL="0" distR="0" simplePos="0" relativeHeight="15" behindDoc="0" locked="0" layoutInCell="1" allowOverlap="1">
            <wp:simplePos x="0" y="0"/>
            <wp:positionH relativeFrom="column">
              <wp:posOffset>54610</wp:posOffset>
            </wp:positionH>
            <wp:positionV relativeFrom="paragraph">
              <wp:posOffset>187960</wp:posOffset>
            </wp:positionV>
            <wp:extent cx="5274310" cy="3002280"/>
            <wp:effectExtent l="0" t="0" r="0" b="0"/>
            <wp:wrapSquare wrapText="largest"/>
            <wp:docPr id="11"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2"/>
                    <pic:cNvPicPr>
                      <a:picLocks noChangeAspect="1" noChangeArrowheads="1"/>
                    </pic:cNvPicPr>
                  </pic:nvPicPr>
                  <pic:blipFill>
                    <a:blip r:embed="rId16"/>
                    <a:stretch>
                      <a:fillRect/>
                    </a:stretch>
                  </pic:blipFill>
                  <pic:spPr bwMode="auto">
                    <a:xfrm>
                      <a:off x="0" y="0"/>
                      <a:ext cx="5274310" cy="3002280"/>
                    </a:xfrm>
                    <a:prstGeom prst="rect">
                      <a:avLst/>
                    </a:prstGeom>
                  </pic:spPr>
                </pic:pic>
              </a:graphicData>
            </a:graphic>
          </wp:anchor>
        </w:drawing>
      </w:r>
    </w:p>
    <w:p w:rsidR="00D93486" w:rsidRPr="00BC7445" w:rsidRDefault="00BC7445" w:rsidP="00BC7445">
      <w:pPr>
        <w:pStyle w:val="ac"/>
        <w:rPr>
          <w:rFonts w:ascii="Times New Roman" w:hAnsi="Times New Roman" w:cs="Times New Roman"/>
        </w:rPr>
      </w:pPr>
      <w:r w:rsidRPr="00BC7445">
        <w:rPr>
          <w:rFonts w:ascii="Times New Roman" w:hAnsi="Times New Roman" w:cs="Times New Roman"/>
          <w:noProof/>
        </w:rPr>
        <w:drawing>
          <wp:anchor distT="0" distB="0" distL="0" distR="0" simplePos="0" relativeHeight="251659264" behindDoc="0" locked="0" layoutInCell="1" allowOverlap="1" wp14:anchorId="40D22DDA" wp14:editId="5A35DC29">
            <wp:simplePos x="0" y="0"/>
            <wp:positionH relativeFrom="page">
              <wp:posOffset>1190625</wp:posOffset>
            </wp:positionH>
            <wp:positionV relativeFrom="paragraph">
              <wp:posOffset>354041</wp:posOffset>
            </wp:positionV>
            <wp:extent cx="5274310" cy="3397885"/>
            <wp:effectExtent l="0" t="0" r="2540" b="0"/>
            <wp:wrapSquare wrapText="largest"/>
            <wp:docPr id="17"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4"/>
                    <pic:cNvPicPr>
                      <a:picLocks noChangeAspect="1" noChangeArrowheads="1"/>
                    </pic:cNvPicPr>
                  </pic:nvPicPr>
                  <pic:blipFill>
                    <a:blip r:embed="rId17"/>
                    <a:stretch>
                      <a:fillRect/>
                    </a:stretch>
                  </pic:blipFill>
                  <pic:spPr bwMode="auto">
                    <a:xfrm>
                      <a:off x="0" y="0"/>
                      <a:ext cx="5274310" cy="3397885"/>
                    </a:xfrm>
                    <a:prstGeom prst="rect">
                      <a:avLst/>
                    </a:prstGeom>
                  </pic:spPr>
                </pic:pic>
              </a:graphicData>
            </a:graphic>
          </wp:anchor>
        </w:drawing>
      </w:r>
      <w:r w:rsidRPr="00BC7445">
        <w:rPr>
          <w:rFonts w:ascii="Times New Roman" w:hAnsi="Times New Roman" w:cs="Times New Roman"/>
        </w:rPr>
        <w:t>3</w:t>
      </w:r>
      <w:r w:rsidRPr="00BC7445">
        <w:rPr>
          <w:rFonts w:ascii="Times New Roman" w:hAnsi="Times New Roman" w:cs="Times New Roman"/>
        </w:rPr>
        <w:t>）</w:t>
      </w:r>
      <w:r w:rsidR="00D93486" w:rsidRPr="00BC7445">
        <w:rPr>
          <w:rFonts w:ascii="Times New Roman" w:hAnsi="Times New Roman" w:cs="Times New Roman"/>
        </w:rPr>
        <w:t>启动并运行</w:t>
      </w:r>
      <w:r w:rsidRPr="00BC7445">
        <w:rPr>
          <w:rFonts w:ascii="Times New Roman" w:hAnsi="Times New Roman" w:cs="Times New Roman"/>
        </w:rPr>
        <w:t>Fattr</w:t>
      </w:r>
      <w:r w:rsidR="00D93486" w:rsidRPr="00BC7445">
        <w:rPr>
          <w:rFonts w:ascii="Times New Roman" w:hAnsi="Times New Roman" w:cs="Times New Roman"/>
        </w:rPr>
        <w:t>ee</w:t>
      </w:r>
    </w:p>
    <w:p w:rsidR="002F7D4E" w:rsidRDefault="002F7D4E">
      <w:pPr>
        <w:pStyle w:val="ac"/>
        <w:ind w:firstLine="0"/>
        <w:rPr>
          <w:b/>
        </w:rPr>
      </w:pPr>
    </w:p>
    <w:p w:rsidR="002F7D4E" w:rsidRDefault="002F7D4E">
      <w:pPr>
        <w:pStyle w:val="ac"/>
        <w:ind w:firstLine="0"/>
        <w:rPr>
          <w:b/>
        </w:rPr>
      </w:pPr>
    </w:p>
    <w:p w:rsidR="00640197" w:rsidRPr="0044035B" w:rsidRDefault="00BC7445" w:rsidP="00BC7445">
      <w:pPr>
        <w:pStyle w:val="ac"/>
      </w:pPr>
      <w:r w:rsidRPr="00BC7445">
        <w:rPr>
          <w:rFonts w:ascii="Times New Roman" w:hAnsi="Times New Roman" w:cs="Times New Roman"/>
          <w:b/>
          <w:noProof/>
        </w:rPr>
        <w:lastRenderedPageBreak/>
        <w:drawing>
          <wp:anchor distT="0" distB="0" distL="0" distR="0" simplePos="0" relativeHeight="251661312" behindDoc="0" locked="0" layoutInCell="1" allowOverlap="1" wp14:anchorId="0AF26683" wp14:editId="10536218">
            <wp:simplePos x="0" y="0"/>
            <wp:positionH relativeFrom="margin">
              <wp:posOffset>17780</wp:posOffset>
            </wp:positionH>
            <wp:positionV relativeFrom="paragraph">
              <wp:posOffset>4161155</wp:posOffset>
            </wp:positionV>
            <wp:extent cx="5274310" cy="3124200"/>
            <wp:effectExtent l="0" t="0" r="2540" b="0"/>
            <wp:wrapSquare wrapText="largest"/>
            <wp:docPr id="18" name="图像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0"/>
                    <pic:cNvPicPr>
                      <a:picLocks noChangeAspect="1" noChangeArrowheads="1"/>
                    </pic:cNvPicPr>
                  </pic:nvPicPr>
                  <pic:blipFill>
                    <a:blip r:embed="rId18"/>
                    <a:stretch>
                      <a:fillRect/>
                    </a:stretch>
                  </pic:blipFill>
                  <pic:spPr bwMode="auto">
                    <a:xfrm>
                      <a:off x="0" y="0"/>
                      <a:ext cx="5274310" cy="3124200"/>
                    </a:xfrm>
                    <a:prstGeom prst="rect">
                      <a:avLst/>
                    </a:prstGeom>
                  </pic:spPr>
                </pic:pic>
              </a:graphicData>
            </a:graphic>
            <wp14:sizeRelV relativeFrom="margin">
              <wp14:pctHeight>0</wp14:pctHeight>
            </wp14:sizeRelV>
          </wp:anchor>
        </w:drawing>
      </w:r>
      <w:r w:rsidR="00D93486" w:rsidRPr="00BC7445">
        <w:rPr>
          <w:rFonts w:ascii="Times New Roman" w:hAnsi="Times New Roman" w:cs="Times New Roman"/>
          <w:noProof/>
        </w:rPr>
        <w:drawing>
          <wp:anchor distT="0" distB="0" distL="0" distR="0" simplePos="0" relativeHeight="11" behindDoc="0" locked="0" layoutInCell="1" allowOverlap="1">
            <wp:simplePos x="0" y="0"/>
            <wp:positionH relativeFrom="margin">
              <wp:align>left</wp:align>
            </wp:positionH>
            <wp:positionV relativeFrom="paragraph">
              <wp:posOffset>343535</wp:posOffset>
            </wp:positionV>
            <wp:extent cx="5274310" cy="3634740"/>
            <wp:effectExtent l="0" t="0" r="2540" b="3810"/>
            <wp:wrapSquare wrapText="largest"/>
            <wp:docPr id="10"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8"/>
                    <pic:cNvPicPr>
                      <a:picLocks noChangeAspect="1" noChangeArrowheads="1"/>
                    </pic:cNvPicPr>
                  </pic:nvPicPr>
                  <pic:blipFill>
                    <a:blip r:embed="rId19"/>
                    <a:stretch>
                      <a:fillRect/>
                    </a:stretch>
                  </pic:blipFill>
                  <pic:spPr bwMode="auto">
                    <a:xfrm>
                      <a:off x="0" y="0"/>
                      <a:ext cx="5274310" cy="3634740"/>
                    </a:xfrm>
                    <a:prstGeom prst="rect">
                      <a:avLst/>
                    </a:prstGeom>
                  </pic:spPr>
                </pic:pic>
              </a:graphicData>
            </a:graphic>
            <wp14:sizeRelV relativeFrom="margin">
              <wp14:pctHeight>0</wp14:pctHeight>
            </wp14:sizeRelV>
          </wp:anchor>
        </w:drawing>
      </w:r>
      <w:r w:rsidRPr="00BC7445">
        <w:rPr>
          <w:rFonts w:ascii="Times New Roman" w:hAnsi="Times New Roman" w:cs="Times New Roman"/>
        </w:rPr>
        <w:t>4</w:t>
      </w:r>
      <w:r w:rsidRPr="00BC7445">
        <w:rPr>
          <w:rFonts w:ascii="Times New Roman" w:hAnsi="Times New Roman" w:cs="Times New Roman"/>
        </w:rPr>
        <w:t>）</w:t>
      </w:r>
      <w:r>
        <w:rPr>
          <w:rFonts w:ascii="Times New Roman" w:hAnsi="Times New Roman" w:cs="Times New Roman"/>
        </w:rPr>
        <w:t>Fattree</w:t>
      </w:r>
      <w:r w:rsidR="00D93486" w:rsidRPr="00BC7445">
        <w:rPr>
          <w:rFonts w:ascii="Times New Roman" w:hAnsi="Times New Roman" w:cs="Times New Roman"/>
        </w:rPr>
        <w:t xml:space="preserve"> </w:t>
      </w:r>
      <w:r w:rsidR="00D93486" w:rsidRPr="00BC7445">
        <w:rPr>
          <w:rFonts w:ascii="Times New Roman" w:hAnsi="Times New Roman" w:cs="Times New Roman"/>
        </w:rPr>
        <w:t>的具体信息</w:t>
      </w:r>
    </w:p>
    <w:p w:rsidR="00640197" w:rsidRPr="00BC7445" w:rsidRDefault="00640197" w:rsidP="00BC7445">
      <w:pPr>
        <w:rPr>
          <w:rFonts w:hint="eastAsia"/>
          <w:b/>
        </w:rPr>
      </w:pPr>
    </w:p>
    <w:p w:rsidR="00640197" w:rsidRDefault="00640197">
      <w:pPr>
        <w:pStyle w:val="ac"/>
        <w:rPr>
          <w:b/>
        </w:rPr>
      </w:pPr>
    </w:p>
    <w:p w:rsidR="002F7D4E" w:rsidRPr="00BC7445" w:rsidRDefault="00D70CD6" w:rsidP="002F7D4E">
      <w:pPr>
        <w:pStyle w:val="ac"/>
        <w:numPr>
          <w:ilvl w:val="0"/>
          <w:numId w:val="1"/>
        </w:numPr>
        <w:rPr>
          <w:b/>
        </w:rPr>
      </w:pPr>
      <w:r w:rsidRPr="00BC7445">
        <w:rPr>
          <w:b/>
        </w:rPr>
        <w:t>实验结果</w:t>
      </w:r>
    </w:p>
    <w:p w:rsidR="00D70CD6" w:rsidRPr="0044035B" w:rsidRDefault="002F7D4E" w:rsidP="00EB220B">
      <w:pPr>
        <w:rPr>
          <w:rStyle w:val="shorttext"/>
          <w:rFonts w:ascii="Times New Roman" w:hAnsi="Times New Roman" w:cs="Times New Roman" w:hint="eastAsia"/>
        </w:rPr>
      </w:pPr>
      <w:r>
        <w:rPr>
          <w:b/>
        </w:rPr>
        <w:t xml:space="preserve">        </w:t>
      </w:r>
      <w:r w:rsidRPr="0044035B">
        <w:rPr>
          <w:rFonts w:ascii="Times New Roman" w:hAnsi="Times New Roman" w:cs="Times New Roman"/>
          <w:b/>
        </w:rPr>
        <w:t xml:space="preserve"> </w:t>
      </w:r>
      <w:r w:rsidR="00D70CD6" w:rsidRPr="0044035B">
        <w:rPr>
          <w:rStyle w:val="shorttext"/>
          <w:rFonts w:ascii="Times New Roman" w:hAnsi="Times New Roman" w:cs="Times New Roman"/>
        </w:rPr>
        <w:t>我们小</w:t>
      </w:r>
      <w:r w:rsidRPr="0044035B">
        <w:rPr>
          <w:rStyle w:val="shorttext"/>
          <w:rFonts w:ascii="Times New Roman" w:hAnsi="Times New Roman" w:cs="Times New Roman"/>
        </w:rPr>
        <w:t>组由于</w:t>
      </w:r>
      <w:r w:rsidR="00BC7445">
        <w:rPr>
          <w:rStyle w:val="shorttext"/>
          <w:rFonts w:ascii="Times New Roman" w:hAnsi="Times New Roman" w:cs="Times New Roman" w:hint="eastAsia"/>
        </w:rPr>
        <w:t>时间和设备</w:t>
      </w:r>
      <w:r w:rsidRPr="0044035B">
        <w:rPr>
          <w:rStyle w:val="shorttext"/>
          <w:rFonts w:ascii="Times New Roman" w:hAnsi="Times New Roman" w:cs="Times New Roman"/>
        </w:rPr>
        <w:t>等条件有限，</w:t>
      </w:r>
      <w:r w:rsidR="00BC7445">
        <w:rPr>
          <w:rStyle w:val="shorttext"/>
          <w:rFonts w:ascii="Times New Roman" w:hAnsi="Times New Roman" w:cs="Times New Roman" w:hint="eastAsia"/>
        </w:rPr>
        <w:t>没有完全重现论文中的实验</w:t>
      </w:r>
      <w:r w:rsidRPr="0044035B">
        <w:rPr>
          <w:rStyle w:val="shorttext"/>
          <w:rFonts w:ascii="Times New Roman" w:hAnsi="Times New Roman" w:cs="Times New Roman"/>
        </w:rPr>
        <w:t>。</w:t>
      </w:r>
      <w:r w:rsidR="00200E8C">
        <w:rPr>
          <w:rStyle w:val="shorttext"/>
          <w:rFonts w:ascii="Times New Roman" w:hAnsi="Times New Roman" w:cs="Times New Roman" w:hint="eastAsia"/>
        </w:rPr>
        <w:t>我们在虚拟机上搭建了</w:t>
      </w:r>
      <w:r w:rsidR="00200E8C">
        <w:rPr>
          <w:rStyle w:val="shorttext"/>
          <w:rFonts w:ascii="Times New Roman" w:hAnsi="Times New Roman" w:cs="Times New Roman" w:hint="eastAsia"/>
        </w:rPr>
        <w:t>F</w:t>
      </w:r>
      <w:r w:rsidR="00200E8C">
        <w:rPr>
          <w:rStyle w:val="shorttext"/>
          <w:rFonts w:ascii="Times New Roman" w:hAnsi="Times New Roman" w:cs="Times New Roman"/>
        </w:rPr>
        <w:t>attree</w:t>
      </w:r>
      <w:r w:rsidR="00200E8C">
        <w:rPr>
          <w:rStyle w:val="shorttext"/>
          <w:rFonts w:ascii="Times New Roman" w:hAnsi="Times New Roman" w:cs="Times New Roman" w:hint="eastAsia"/>
        </w:rPr>
        <w:t>的拓扑结构，并进行了网络的探测路径最小化和</w:t>
      </w:r>
      <w:r w:rsidR="00200E8C">
        <w:rPr>
          <w:rStyle w:val="shorttext"/>
          <w:rFonts w:ascii="Times New Roman" w:hAnsi="Times New Roman" w:cs="Times New Roman" w:hint="eastAsia"/>
        </w:rPr>
        <w:t>controller</w:t>
      </w:r>
      <w:r w:rsidR="00200E8C">
        <w:rPr>
          <w:rStyle w:val="shorttext"/>
          <w:rFonts w:ascii="Times New Roman" w:hAnsi="Times New Roman" w:cs="Times New Roman" w:hint="eastAsia"/>
        </w:rPr>
        <w:t>周期性的构建探测矩阵，实现了</w:t>
      </w:r>
      <w:r w:rsidR="00200E8C">
        <w:rPr>
          <w:rStyle w:val="shorttext"/>
          <w:rFonts w:ascii="Times New Roman" w:hAnsi="Times New Roman" w:cs="Times New Roman"/>
        </w:rPr>
        <w:t>deTector</w:t>
      </w:r>
      <w:r w:rsidR="00200E8C">
        <w:rPr>
          <w:rStyle w:val="shorttext"/>
          <w:rFonts w:ascii="Times New Roman" w:hAnsi="Times New Roman" w:cs="Times New Roman" w:hint="eastAsia"/>
        </w:rPr>
        <w:t>的</w:t>
      </w:r>
      <w:r w:rsidR="00F566B6">
        <w:rPr>
          <w:rStyle w:val="shorttext"/>
          <w:rFonts w:ascii="Times New Roman" w:hAnsi="Times New Roman" w:cs="Times New Roman" w:hint="eastAsia"/>
        </w:rPr>
        <w:t>路径</w:t>
      </w:r>
      <w:r w:rsidR="00200E8C">
        <w:rPr>
          <w:rStyle w:val="shorttext"/>
          <w:rFonts w:ascii="Times New Roman" w:hAnsi="Times New Roman" w:cs="Times New Roman" w:hint="eastAsia"/>
        </w:rPr>
        <w:t>计算工作</w:t>
      </w:r>
      <w:r w:rsidR="00F566B6">
        <w:rPr>
          <w:rStyle w:val="shorttext"/>
          <w:rFonts w:ascii="Times New Roman" w:hAnsi="Times New Roman" w:cs="Times New Roman" w:hint="eastAsia"/>
        </w:rPr>
        <w:t>，</w:t>
      </w:r>
      <w:r w:rsidR="00F566B6" w:rsidRPr="001839C0">
        <w:rPr>
          <w:rFonts w:ascii="Times New Roman" w:hAnsi="Times New Roman" w:cs="Times New Roman"/>
        </w:rPr>
        <w:t>实现</w:t>
      </w:r>
      <w:r w:rsidR="00F566B6" w:rsidRPr="001839C0">
        <w:rPr>
          <w:rFonts w:ascii="Times New Roman" w:hAnsi="Times New Roman" w:cs="Times New Roman"/>
        </w:rPr>
        <w:t>1-identifiability</w:t>
      </w:r>
      <w:r w:rsidR="00F566B6">
        <w:rPr>
          <w:rFonts w:ascii="Times New Roman" w:hAnsi="Times New Roman" w:cs="Times New Roman" w:hint="eastAsia"/>
        </w:rPr>
        <w:t>和</w:t>
      </w:r>
      <w:bookmarkStart w:id="1" w:name="_GoBack"/>
      <w:bookmarkEnd w:id="1"/>
      <w:r w:rsidR="00F566B6" w:rsidRPr="001839C0">
        <w:rPr>
          <w:rFonts w:ascii="Times New Roman" w:hAnsi="Times New Roman" w:cs="Times New Roman"/>
        </w:rPr>
        <w:t>3-coverage</w:t>
      </w:r>
      <w:r w:rsidR="00200E8C">
        <w:rPr>
          <w:rStyle w:val="shorttext"/>
          <w:rFonts w:ascii="Times New Roman" w:hAnsi="Times New Roman" w:cs="Times New Roman" w:hint="eastAsia"/>
        </w:rPr>
        <w:t>；对于网络探测和损失定位工作，由于实验设备有限，</w:t>
      </w:r>
      <w:r w:rsidR="00200E8C">
        <w:rPr>
          <w:rStyle w:val="shorttext"/>
          <w:rFonts w:ascii="Times New Roman" w:hAnsi="Times New Roman" w:cs="Times New Roman" w:hint="eastAsia"/>
        </w:rPr>
        <w:t>pinger</w:t>
      </w:r>
      <w:r w:rsidR="00200E8C">
        <w:rPr>
          <w:rStyle w:val="shorttext"/>
          <w:rFonts w:ascii="Times New Roman" w:hAnsi="Times New Roman" w:cs="Times New Roman" w:hint="eastAsia"/>
        </w:rPr>
        <w:t>和</w:t>
      </w:r>
      <w:r w:rsidR="00200E8C">
        <w:rPr>
          <w:rStyle w:val="shorttext"/>
          <w:rFonts w:ascii="Times New Roman" w:hAnsi="Times New Roman" w:cs="Times New Roman" w:hint="eastAsia"/>
        </w:rPr>
        <w:t>responder</w:t>
      </w:r>
      <w:r w:rsidR="00200E8C">
        <w:rPr>
          <w:rStyle w:val="shorttext"/>
          <w:rFonts w:ascii="Times New Roman" w:hAnsi="Times New Roman" w:cs="Times New Roman" w:hint="eastAsia"/>
        </w:rPr>
        <w:t>无法在其他服务器上运行</w:t>
      </w:r>
    </w:p>
    <w:p w:rsidR="002F7D4E" w:rsidRPr="0044035B" w:rsidRDefault="002F7D4E" w:rsidP="002F7D4E">
      <w:pPr>
        <w:pStyle w:val="ac"/>
        <w:ind w:left="432" w:firstLineChars="200"/>
        <w:rPr>
          <w:rFonts w:ascii="Times New Roman" w:hAnsi="Times New Roman" w:cs="Times New Roman"/>
        </w:rPr>
      </w:pPr>
    </w:p>
    <w:sectPr w:rsidR="002F7D4E" w:rsidRPr="0044035B">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612FF" w:rsidRDefault="009612FF" w:rsidP="001839C0">
      <w:r>
        <w:separator/>
      </w:r>
    </w:p>
  </w:endnote>
  <w:endnote w:type="continuationSeparator" w:id="0">
    <w:p w:rsidR="009612FF" w:rsidRDefault="009612FF" w:rsidP="001839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Liberation Sans">
    <w:altName w:val="Arial"/>
    <w:charset w:val="01"/>
    <w:family w:val="swiss"/>
    <w:pitch w:val="variable"/>
  </w:font>
  <w:font w:name="Noto Sans CJK SC Regular">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612FF" w:rsidRDefault="009612FF" w:rsidP="001839C0">
      <w:r>
        <w:separator/>
      </w:r>
    </w:p>
  </w:footnote>
  <w:footnote w:type="continuationSeparator" w:id="0">
    <w:p w:rsidR="009612FF" w:rsidRDefault="009612FF" w:rsidP="001839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B1ED2"/>
    <w:multiLevelType w:val="multilevel"/>
    <w:tmpl w:val="399A2AE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D2A7ED6"/>
    <w:multiLevelType w:val="multilevel"/>
    <w:tmpl w:val="75ACA70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9896DB6"/>
    <w:multiLevelType w:val="multilevel"/>
    <w:tmpl w:val="413ADCCC"/>
    <w:lvl w:ilvl="0">
      <w:start w:val="1"/>
      <w:numFmt w:val="taiwaneseCountingThousand"/>
      <w:lvlText w:val="%1、"/>
      <w:lvlJc w:val="left"/>
      <w:pPr>
        <w:ind w:left="432" w:hanging="432"/>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197"/>
    <w:rsid w:val="00046457"/>
    <w:rsid w:val="00173FF7"/>
    <w:rsid w:val="001839C0"/>
    <w:rsid w:val="00200E8C"/>
    <w:rsid w:val="00206F04"/>
    <w:rsid w:val="002F7D4E"/>
    <w:rsid w:val="0044035B"/>
    <w:rsid w:val="0045772C"/>
    <w:rsid w:val="006206ED"/>
    <w:rsid w:val="00640197"/>
    <w:rsid w:val="009612FF"/>
    <w:rsid w:val="00BC7445"/>
    <w:rsid w:val="00D70CD6"/>
    <w:rsid w:val="00D93486"/>
    <w:rsid w:val="00EB220B"/>
    <w:rsid w:val="00F566B6"/>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6064C"/>
  <w15:docId w15:val="{370E633C-768D-4FA4-AC1F-27B7C06CB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F05D13"/>
    <w:pPr>
      <w:keepNext/>
      <w:keepLines/>
      <w:spacing w:before="340" w:after="330" w:line="578" w:lineRule="auto"/>
      <w:outlineLvl w:val="0"/>
    </w:pPr>
    <w:rPr>
      <w:b/>
      <w:bCs/>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眉 字符"/>
    <w:basedOn w:val="a0"/>
    <w:uiPriority w:val="99"/>
    <w:qFormat/>
    <w:rsid w:val="00F05D13"/>
    <w:rPr>
      <w:sz w:val="18"/>
      <w:szCs w:val="18"/>
    </w:rPr>
  </w:style>
  <w:style w:type="character" w:customStyle="1" w:styleId="a4">
    <w:name w:val="页脚 字符"/>
    <w:basedOn w:val="a0"/>
    <w:uiPriority w:val="99"/>
    <w:qFormat/>
    <w:rsid w:val="00F05D13"/>
    <w:rPr>
      <w:sz w:val="18"/>
      <w:szCs w:val="18"/>
    </w:rPr>
  </w:style>
  <w:style w:type="character" w:customStyle="1" w:styleId="10">
    <w:name w:val="标题 1 字符"/>
    <w:basedOn w:val="a0"/>
    <w:link w:val="1"/>
    <w:uiPriority w:val="9"/>
    <w:qFormat/>
    <w:rsid w:val="00F05D13"/>
    <w:rPr>
      <w:b/>
      <w:bCs/>
      <w:sz w:val="44"/>
      <w:szCs w:val="44"/>
    </w:rPr>
  </w:style>
  <w:style w:type="character" w:customStyle="1" w:styleId="shorttext">
    <w:name w:val="short_text"/>
    <w:basedOn w:val="a0"/>
    <w:qFormat/>
    <w:rsid w:val="00BF23E8"/>
  </w:style>
  <w:style w:type="paragraph" w:styleId="a5">
    <w:name w:val="Title"/>
    <w:basedOn w:val="a"/>
    <w:next w:val="a6"/>
    <w:qFormat/>
    <w:pPr>
      <w:keepNext/>
      <w:spacing w:before="240" w:after="120"/>
    </w:pPr>
    <w:rPr>
      <w:rFonts w:ascii="Liberation Sans" w:eastAsia="Noto Sans CJK SC Regular" w:hAnsi="Liberation Sans" w:cs="Noto Sans CJK SC Regular"/>
      <w:sz w:val="28"/>
      <w:szCs w:val="28"/>
    </w:rPr>
  </w:style>
  <w:style w:type="paragraph" w:styleId="a6">
    <w:name w:val="Body Text"/>
    <w:basedOn w:val="a"/>
    <w:pPr>
      <w:spacing w:after="140" w:line="288" w:lineRule="auto"/>
    </w:pPr>
  </w:style>
  <w:style w:type="paragraph" w:styleId="a7">
    <w:name w:val="List"/>
    <w:basedOn w:val="a6"/>
  </w:style>
  <w:style w:type="paragraph" w:styleId="a8">
    <w:name w:val="caption"/>
    <w:basedOn w:val="a"/>
    <w:qFormat/>
    <w:pPr>
      <w:suppressLineNumbers/>
      <w:spacing w:before="120" w:after="120"/>
    </w:pPr>
    <w:rPr>
      <w:i/>
      <w:iCs/>
      <w:sz w:val="24"/>
      <w:szCs w:val="24"/>
    </w:rPr>
  </w:style>
  <w:style w:type="paragraph" w:customStyle="1" w:styleId="a9">
    <w:name w:val="索引"/>
    <w:basedOn w:val="a"/>
    <w:qFormat/>
    <w:pPr>
      <w:suppressLineNumbers/>
    </w:pPr>
  </w:style>
  <w:style w:type="paragraph" w:styleId="aa">
    <w:name w:val="header"/>
    <w:basedOn w:val="a"/>
    <w:uiPriority w:val="99"/>
    <w:unhideWhenUsed/>
    <w:rsid w:val="00F05D13"/>
    <w:pPr>
      <w:pBdr>
        <w:bottom w:val="single" w:sz="6" w:space="1" w:color="00000A"/>
      </w:pBdr>
      <w:tabs>
        <w:tab w:val="center" w:pos="4153"/>
        <w:tab w:val="right" w:pos="8306"/>
      </w:tabs>
      <w:snapToGrid w:val="0"/>
      <w:jc w:val="center"/>
    </w:pPr>
    <w:rPr>
      <w:sz w:val="18"/>
      <w:szCs w:val="18"/>
    </w:rPr>
  </w:style>
  <w:style w:type="paragraph" w:styleId="ab">
    <w:name w:val="footer"/>
    <w:basedOn w:val="a"/>
    <w:uiPriority w:val="99"/>
    <w:unhideWhenUsed/>
    <w:rsid w:val="00F05D13"/>
    <w:pPr>
      <w:tabs>
        <w:tab w:val="center" w:pos="4153"/>
        <w:tab w:val="right" w:pos="8306"/>
      </w:tabs>
      <w:snapToGrid w:val="0"/>
      <w:jc w:val="left"/>
    </w:pPr>
    <w:rPr>
      <w:sz w:val="18"/>
      <w:szCs w:val="18"/>
    </w:rPr>
  </w:style>
  <w:style w:type="paragraph" w:styleId="ac">
    <w:name w:val="List Paragraph"/>
    <w:basedOn w:val="a"/>
    <w:uiPriority w:val="34"/>
    <w:qFormat/>
    <w:rsid w:val="0028544A"/>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260623">
      <w:bodyDiv w:val="1"/>
      <w:marLeft w:val="0"/>
      <w:marRight w:val="0"/>
      <w:marTop w:val="0"/>
      <w:marBottom w:val="0"/>
      <w:divBdr>
        <w:top w:val="none" w:sz="0" w:space="0" w:color="auto"/>
        <w:left w:val="none" w:sz="0" w:space="0" w:color="auto"/>
        <w:bottom w:val="none" w:sz="0" w:space="0" w:color="auto"/>
        <w:right w:val="none" w:sz="0" w:space="0" w:color="auto"/>
      </w:divBdr>
      <w:divsChild>
        <w:div w:id="628825613">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94FE12-EF39-49DE-A7D6-09968BAA2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6</Pages>
  <Words>380</Words>
  <Characters>2168</Characters>
  <Application>Microsoft Office Word</Application>
  <DocSecurity>0</DocSecurity>
  <Lines>18</Lines>
  <Paragraphs>5</Paragraphs>
  <ScaleCrop>false</ScaleCrop>
  <Company/>
  <LinksUpToDate>false</LinksUpToDate>
  <CharactersWithSpaces>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丁轩昂</dc:creator>
  <dc:description/>
  <cp:lastModifiedBy>丁轩昂</cp:lastModifiedBy>
  <cp:revision>10</cp:revision>
  <dcterms:created xsi:type="dcterms:W3CDTF">2017-11-26T05:21:00Z</dcterms:created>
  <dcterms:modified xsi:type="dcterms:W3CDTF">2017-11-27T05:50:00Z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