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Nhóm thực </w:t>
      </w:r>
      <w:proofErr w:type="gramStart"/>
      <w:r>
        <w:rPr>
          <w:rFonts w:ascii="Times New Roman" w:eastAsia="Times New Roman" w:hAnsi="Times New Roman" w:cs="Times New Roman"/>
          <w:color w:val="000000"/>
          <w:sz w:val="26"/>
          <w:szCs w:val="26"/>
        </w:rPr>
        <w:t>hiện</w:t>
      </w:r>
      <w:r w:rsidR="00A66833" w:rsidRPr="000668B1">
        <w:rPr>
          <w:rFonts w:ascii="Times New Roman" w:eastAsia="Times New Roman" w:hAnsi="Times New Roman" w:cs="Times New Roman"/>
          <w:color w:val="000000"/>
          <w:sz w:val="26"/>
          <w:szCs w:val="26"/>
        </w:rPr>
        <w:t xml:space="preserve"> :</w:t>
      </w:r>
      <w:proofErr w:type="gramEnd"/>
      <w:r w:rsidR="00A66833" w:rsidRPr="000668B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F92050">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Phần mềm hệ thống xét tuyển cho phép quản lý việc xét tuyển của học sinh một cách dễ dàng và tiết kiệm thời gian. Cho phép người </w:t>
      </w:r>
      <w:proofErr w:type="gramStart"/>
      <w:r>
        <w:rPr>
          <w:rFonts w:ascii="Times New Roman" w:hAnsi="Times New Roman" w:cs="Times New Roman"/>
          <w:sz w:val="26"/>
          <w:szCs w:val="26"/>
        </w:rPr>
        <w:t>dùng(</w:t>
      </w:r>
      <w:proofErr w:type="gramEnd"/>
      <w:r>
        <w:rPr>
          <w:rFonts w:ascii="Times New Roman" w:hAnsi="Times New Roman" w:cs="Times New Roman"/>
          <w:sz w:val="26"/>
          <w:szCs w:val="26"/>
        </w:rPr>
        <w:t>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636C9E" w:rsidRDefault="00636C9E"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dụng.</w:t>
      </w:r>
    </w:p>
    <w:p w:rsidR="00EC1CCC" w:rsidRPr="00EC1CCC" w:rsidRDefault="00EC1CCC" w:rsidP="00EC1CCC">
      <w:pPr>
        <w:pStyle w:val="ListParagraph"/>
        <w:rPr>
          <w:rFonts w:ascii="Times New Roman" w:hAnsi="Times New Roman" w:cs="Times New Roman"/>
          <w:b/>
          <w:sz w:val="28"/>
          <w:szCs w:val="28"/>
        </w:rPr>
      </w:pPr>
    </w:p>
    <w:p w:rsidR="00EC1CCC" w:rsidRPr="00EC1CCC" w:rsidRDefault="00EC1CCC" w:rsidP="00EC1CCC">
      <w:pPr>
        <w:outlineLvl w:val="0"/>
        <w:rPr>
          <w:rFonts w:ascii="Times New Roman" w:hAnsi="Times New Roman" w:cs="Times New Roman"/>
          <w:b/>
          <w:sz w:val="28"/>
          <w:szCs w:val="28"/>
        </w:rPr>
      </w:pPr>
    </w:p>
    <w:p w:rsidR="0082017B" w:rsidRDefault="00B860E3" w:rsidP="00EC1CCC">
      <w:pPr>
        <w:pStyle w:val="ListParagraph"/>
        <w:numPr>
          <w:ilvl w:val="0"/>
          <w:numId w:val="1"/>
        </w:numPr>
        <w:outlineLvl w:val="0"/>
        <w:rPr>
          <w:rFonts w:ascii="Times New Roman" w:hAnsi="Times New Roman" w:cs="Times New Roman"/>
          <w:b/>
          <w:sz w:val="28"/>
          <w:szCs w:val="28"/>
        </w:rPr>
      </w:pPr>
      <w:bookmarkStart w:id="2" w:name="_Toc53431917"/>
      <w:r>
        <w:rPr>
          <w:rFonts w:ascii="Times New Roman" w:hAnsi="Times New Roman" w:cs="Times New Roman"/>
          <w:b/>
          <w:sz w:val="28"/>
          <w:szCs w:val="28"/>
        </w:rPr>
        <w:t xml:space="preserve">Nghiệp vụ </w:t>
      </w:r>
      <w:r w:rsidR="0082017B" w:rsidRPr="00EC1CCC">
        <w:rPr>
          <w:rFonts w:ascii="Times New Roman" w:hAnsi="Times New Roman" w:cs="Times New Roman"/>
          <w:b/>
          <w:sz w:val="28"/>
          <w:szCs w:val="28"/>
        </w:rPr>
        <w:t xml:space="preserve">phần mềm quản lý </w:t>
      </w:r>
      <w:r>
        <w:rPr>
          <w:rFonts w:ascii="Times New Roman" w:hAnsi="Times New Roman" w:cs="Times New Roman"/>
          <w:b/>
          <w:sz w:val="28"/>
          <w:szCs w:val="28"/>
        </w:rPr>
        <w:t>xét tuyể</w:t>
      </w:r>
      <w:r w:rsidR="000C2AB1">
        <w:rPr>
          <w:rFonts w:ascii="Times New Roman" w:hAnsi="Times New Roman" w:cs="Times New Roman"/>
          <w:b/>
          <w:sz w:val="28"/>
          <w:szCs w:val="28"/>
        </w:rPr>
        <w:t>n</w:t>
      </w:r>
      <w:bookmarkEnd w:id="2"/>
    </w:p>
    <w:p w:rsidR="000C2AB1" w:rsidRDefault="000C2AB1" w:rsidP="000C2AB1">
      <w:pPr>
        <w:pStyle w:val="ListParagraph"/>
        <w:outlineLvl w:val="0"/>
        <w:rPr>
          <w:rFonts w:ascii="Times New Roman" w:hAnsi="Times New Roman" w:cs="Times New Roman"/>
          <w:b/>
          <w:sz w:val="28"/>
          <w:szCs w:val="28"/>
        </w:rPr>
      </w:pPr>
    </w:p>
    <w:p w:rsidR="00EC1CCC" w:rsidRDefault="000C2AB1" w:rsidP="000C2AB1">
      <w:pPr>
        <w:pStyle w:val="ListParagraph"/>
        <w:numPr>
          <w:ilvl w:val="1"/>
          <w:numId w:val="1"/>
        </w:numPr>
        <w:outlineLvl w:val="1"/>
        <w:rPr>
          <w:rFonts w:ascii="Times New Roman" w:hAnsi="Times New Roman" w:cs="Times New Roman"/>
          <w:b/>
          <w:sz w:val="28"/>
          <w:szCs w:val="28"/>
        </w:rPr>
      </w:pPr>
      <w:bookmarkStart w:id="3" w:name="_Toc53431918"/>
      <w:r>
        <w:rPr>
          <w:rFonts w:ascii="Times New Roman" w:hAnsi="Times New Roman" w:cs="Times New Roman"/>
          <w:b/>
          <w:sz w:val="28"/>
          <w:szCs w:val="28"/>
        </w:rPr>
        <w:t>Nghiệp vụ phía người dùng là quản trị viên, nhân viên.</w:t>
      </w:r>
      <w:bookmarkEnd w:id="3"/>
    </w:p>
    <w:p w:rsidR="000C2AB1" w:rsidRDefault="000C2AB1" w:rsidP="000C2AB1">
      <w:pPr>
        <w:pStyle w:val="ListParagraph"/>
        <w:ind w:left="1080"/>
        <w:rPr>
          <w:rFonts w:ascii="Times New Roman" w:hAnsi="Times New Roman" w:cs="Times New Roman"/>
          <w:b/>
          <w:sz w:val="28"/>
          <w:szCs w:val="28"/>
        </w:rPr>
      </w:pP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9D0CE5">
        <w:rPr>
          <w:rFonts w:ascii="Times New Roman" w:hAnsi="Times New Roman" w:cs="Times New Roman"/>
          <w:sz w:val="26"/>
          <w:szCs w:val="26"/>
        </w:rPr>
        <w:t xml:space="preserve"> xét</w:t>
      </w:r>
      <w:r>
        <w:rPr>
          <w:rFonts w:ascii="Times New Roman" w:hAnsi="Times New Roman" w:cs="Times New Roman"/>
          <w:sz w:val="26"/>
          <w:szCs w:val="26"/>
        </w:rPr>
        <w:t xml:space="preserve"> duyệt hồ sơ </w:t>
      </w:r>
      <w:r w:rsidR="009D0CE5">
        <w:rPr>
          <w:rFonts w:ascii="Times New Roman" w:hAnsi="Times New Roman" w:cs="Times New Roman"/>
          <w:sz w:val="26"/>
          <w:szCs w:val="26"/>
        </w:rPr>
        <w:t xml:space="preserve">(Chấp thuận/Từ chối) </w:t>
      </w:r>
      <w:r>
        <w:rPr>
          <w:rFonts w:ascii="Times New Roman" w:hAnsi="Times New Roman" w:cs="Times New Roman"/>
          <w:sz w:val="26"/>
          <w:szCs w:val="26"/>
        </w:rPr>
        <w:t>xét tuyển của học sinh (Theo phương thức xét tuyển học bạ).</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F21D6A">
        <w:rPr>
          <w:rFonts w:ascii="Times New Roman" w:hAnsi="Times New Roman" w:cs="Times New Roman"/>
          <w:sz w:val="26"/>
          <w:szCs w:val="26"/>
        </w:rPr>
        <w:t xml:space="preserve"> cung cấp giao diện</w:t>
      </w:r>
      <w:r>
        <w:rPr>
          <w:rFonts w:ascii="Times New Roman" w:hAnsi="Times New Roman" w:cs="Times New Roman"/>
          <w:sz w:val="26"/>
          <w:szCs w:val="26"/>
        </w:rPr>
        <w:t xml:space="preserve"> lưu trữ, hiển thị thông tin của học sinh (Mã xét tuyển, họ tên, ngày sinh, nơi sinh, giới tính, học bạ, tài liệu xét tuyển,……).</w:t>
      </w:r>
    </w:p>
    <w:p w:rsidR="009D0CE5" w:rsidRDefault="009D0CE5" w:rsidP="009D0CE5">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sidR="00FA2A19">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sidR="00FA2A19">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sidR="00FA2A19">
        <w:rPr>
          <w:rFonts w:ascii="Times New Roman" w:hAnsi="Times New Roman" w:cs="Times New Roman"/>
          <w:sz w:val="26"/>
          <w:szCs w:val="26"/>
        </w:rPr>
        <w:t>.</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Tính năng tải tài liệu và lưu trữ vào hệ thống lên (Học bạ, ảnh cá nhân, tài liệu có liên quan).</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9D0CE5" w:rsidRDefault="009D0CE5" w:rsidP="009D0C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quản lý dữ liệu hồ sơ xét tuyển của học sinh theo từng năm.</w:t>
      </w:r>
    </w:p>
    <w:p w:rsidR="00F21D6A" w:rsidRDefault="00F21D6A" w:rsidP="00F21D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năng </w:t>
      </w:r>
      <w:r w:rsidR="00696EB0">
        <w:rPr>
          <w:rFonts w:ascii="Times New Roman" w:hAnsi="Times New Roman" w:cs="Times New Roman"/>
          <w:sz w:val="26"/>
          <w:szCs w:val="26"/>
        </w:rPr>
        <w:t xml:space="preserve">báo cáo và thống kê lượng </w:t>
      </w:r>
      <w:r>
        <w:rPr>
          <w:rFonts w:ascii="Times New Roman" w:hAnsi="Times New Roman" w:cs="Times New Roman"/>
          <w:sz w:val="26"/>
          <w:szCs w:val="26"/>
        </w:rPr>
        <w:t>học sinh xét tuyển.</w:t>
      </w:r>
    </w:p>
    <w:p w:rsidR="00F33137" w:rsidRDefault="00F33137" w:rsidP="00F21D6A">
      <w:pPr>
        <w:pStyle w:val="ListParagraph"/>
        <w:numPr>
          <w:ilvl w:val="0"/>
          <w:numId w:val="2"/>
        </w:numPr>
        <w:rPr>
          <w:rFonts w:ascii="Times New Roman" w:hAnsi="Times New Roman" w:cs="Times New Roman"/>
          <w:sz w:val="26"/>
          <w:szCs w:val="26"/>
        </w:rPr>
      </w:pPr>
      <w:r w:rsidRPr="00F33137">
        <w:rPr>
          <w:rFonts w:ascii="Times New Roman" w:hAnsi="Times New Roman" w:cs="Times New Roman"/>
          <w:b/>
          <w:sz w:val="26"/>
          <w:szCs w:val="26"/>
        </w:rPr>
        <w:t xml:space="preserve">Luồng xử lí cơ bản : </w:t>
      </w:r>
      <w:r>
        <w:rPr>
          <w:rFonts w:ascii="Times New Roman" w:hAnsi="Times New Roman" w:cs="Times New Roman"/>
          <w:sz w:val="26"/>
          <w:szCs w:val="26"/>
        </w:rPr>
        <w:t xml:space="preserve">Một thí sinh truy cập vào website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thông tin cá nhân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điểm từng môn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submit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Sau khi thí sinh quyết định chọn tổ hợp và ptxt tốt nhất, thí sinh nhấn nút gửi hồ sơ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không ?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Nếu đủ, thí sinh tiến hành nộp lệ phí, những hồ sơ còn lại để tiến hành nhập họ</w:t>
      </w:r>
      <w:r w:rsidR="004933AD">
        <w:rPr>
          <w:rFonts w:ascii="Times New Roman" w:hAnsi="Times New Roman" w:cs="Times New Roman"/>
          <w:sz w:val="26"/>
          <w:szCs w:val="26"/>
        </w:rPr>
        <w:t>c.</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p w:rsidR="000C2AB1" w:rsidRPr="000C2AB1" w:rsidRDefault="000C2AB1" w:rsidP="000C2AB1">
      <w:pPr>
        <w:pStyle w:val="ListParagraph"/>
        <w:rPr>
          <w:rFonts w:ascii="Times New Roman" w:hAnsi="Times New Roman" w:cs="Times New Roman"/>
          <w:b/>
          <w:sz w:val="28"/>
          <w:szCs w:val="28"/>
        </w:rPr>
      </w:pPr>
    </w:p>
    <w:p w:rsidR="000C2AB1" w:rsidRDefault="000C2AB1" w:rsidP="000C2AB1">
      <w:pPr>
        <w:pStyle w:val="ListParagraph"/>
        <w:numPr>
          <w:ilvl w:val="1"/>
          <w:numId w:val="1"/>
        </w:numPr>
        <w:outlineLvl w:val="1"/>
        <w:rPr>
          <w:rFonts w:ascii="Times New Roman" w:hAnsi="Times New Roman" w:cs="Times New Roman"/>
          <w:b/>
          <w:sz w:val="28"/>
          <w:szCs w:val="28"/>
        </w:rPr>
      </w:pPr>
      <w:bookmarkStart w:id="4" w:name="_Toc53431919"/>
      <w:r>
        <w:rPr>
          <w:rFonts w:ascii="Times New Roman" w:hAnsi="Times New Roman" w:cs="Times New Roman"/>
          <w:b/>
          <w:sz w:val="28"/>
          <w:szCs w:val="28"/>
        </w:rPr>
        <w:t>Nghiệp vụ phía người dùng là học sinh</w:t>
      </w:r>
      <w:bookmarkEnd w:id="4"/>
    </w:p>
    <w:p w:rsidR="000C2AB1" w:rsidRDefault="000C2AB1" w:rsidP="000C2AB1">
      <w:pPr>
        <w:pStyle w:val="ListParagraph"/>
        <w:ind w:left="1080"/>
        <w:rPr>
          <w:rFonts w:ascii="Times New Roman" w:hAnsi="Times New Roman" w:cs="Times New Roman"/>
          <w:b/>
          <w:sz w:val="28"/>
          <w:szCs w:val="28"/>
        </w:rPr>
      </w:pPr>
    </w:p>
    <w:p w:rsidR="009F2D3F" w:rsidRPr="009F2D3F" w:rsidRDefault="000C2AB1" w:rsidP="009F2D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Nhập điểm, sửa điểm, xóa điểm môn xét tuyển. </w:t>
      </w:r>
    </w:p>
    <w:p w:rsidR="000C2AB1" w:rsidRPr="003E1B07" w:rsidRDefault="003E1B07" w:rsidP="000C2AB1">
      <w:pPr>
        <w:pStyle w:val="ListParagraph"/>
        <w:numPr>
          <w:ilvl w:val="0"/>
          <w:numId w:val="2"/>
        </w:numPr>
        <w:rPr>
          <w:rFonts w:ascii="Times New Roman" w:hAnsi="Times New Roman" w:cs="Times New Roman"/>
          <w:b/>
          <w:sz w:val="28"/>
          <w:szCs w:val="28"/>
        </w:rPr>
      </w:pPr>
      <w:r>
        <w:rPr>
          <w:rFonts w:ascii="Times New Roman" w:hAnsi="Times New Roman" w:cs="Times New Roman"/>
          <w:sz w:val="26"/>
          <w:szCs w:val="26"/>
        </w:rPr>
        <w:t>Đăng tải ảnh, file tài liệu xét tuyển có liên quan.</w:t>
      </w:r>
    </w:p>
    <w:p w:rsidR="003E1B07" w:rsidRPr="009F2D3F" w:rsidRDefault="003E1B07" w:rsidP="009F2D3F">
      <w:p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5" w:name="_Toc53431920"/>
      <w:r w:rsidRPr="00EC1CCC">
        <w:rPr>
          <w:rFonts w:ascii="Times New Roman" w:hAnsi="Times New Roman" w:cs="Times New Roman"/>
          <w:b/>
          <w:sz w:val="28"/>
          <w:szCs w:val="28"/>
        </w:rPr>
        <w:t xml:space="preserve">Phân tích thiết kế </w:t>
      </w:r>
      <w:r w:rsidR="00EC3D28">
        <w:rPr>
          <w:rFonts w:ascii="Times New Roman" w:hAnsi="Times New Roman" w:cs="Times New Roman"/>
          <w:b/>
          <w:sz w:val="28"/>
          <w:szCs w:val="28"/>
        </w:rPr>
        <w:t>nghiệp vụ</w:t>
      </w:r>
      <w:bookmarkEnd w:id="5"/>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6" w:name="_Toc53431921"/>
      <w:r w:rsidRPr="00EC1CCC">
        <w:rPr>
          <w:rFonts w:ascii="Times New Roman" w:hAnsi="Times New Roman" w:cs="Times New Roman"/>
          <w:b/>
          <w:sz w:val="28"/>
          <w:szCs w:val="28"/>
        </w:rPr>
        <w:t>Công nghệ áp dụng vào quy trình phát triển phần mềm</w:t>
      </w:r>
      <w:bookmarkEnd w:id="6"/>
    </w:p>
    <w:p w:rsidR="00EC1CCC" w:rsidRPr="00EC1CCC" w:rsidRDefault="00EC1CCC" w:rsidP="002703BC">
      <w:pPr>
        <w:pStyle w:val="ListParagraph"/>
        <w:numPr>
          <w:ilvl w:val="0"/>
          <w:numId w:val="2"/>
        </w:numPr>
        <w:rPr>
          <w:rFonts w:ascii="Times New Roman" w:hAnsi="Times New Roman" w:cs="Times New Roman"/>
          <w:b/>
          <w:sz w:val="28"/>
          <w:szCs w:val="28"/>
        </w:rPr>
      </w:pPr>
    </w:p>
    <w:p w:rsidR="00F374F7" w:rsidRDefault="0082017B" w:rsidP="00F374F7">
      <w:pPr>
        <w:pStyle w:val="ListParagraph"/>
        <w:numPr>
          <w:ilvl w:val="1"/>
          <w:numId w:val="1"/>
        </w:numPr>
        <w:outlineLvl w:val="1"/>
        <w:rPr>
          <w:rFonts w:ascii="Times New Roman" w:hAnsi="Times New Roman" w:cs="Times New Roman"/>
          <w:b/>
          <w:sz w:val="28"/>
          <w:szCs w:val="28"/>
        </w:rPr>
      </w:pPr>
      <w:bookmarkStart w:id="7" w:name="_Toc53431922"/>
      <w:r w:rsidRPr="00EC1CCC">
        <w:rPr>
          <w:rFonts w:ascii="Times New Roman" w:hAnsi="Times New Roman" w:cs="Times New Roman"/>
          <w:b/>
          <w:sz w:val="28"/>
          <w:szCs w:val="28"/>
        </w:rPr>
        <w:t>Cơ sở dữ liệu</w:t>
      </w:r>
      <w:bookmarkEnd w:id="7"/>
      <w:r w:rsidRPr="00EC1CCC">
        <w:rPr>
          <w:rFonts w:ascii="Times New Roman" w:hAnsi="Times New Roman" w:cs="Times New Roman"/>
          <w:b/>
          <w:sz w:val="28"/>
          <w:szCs w:val="28"/>
        </w:rPr>
        <w:t xml:space="preserve"> </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06752D">
        <w:rPr>
          <w:rFonts w:ascii="Times New Roman" w:hAnsi="Times New Roman" w:cs="Times New Roman"/>
          <w:sz w:val="26"/>
          <w:szCs w:val="26"/>
        </w:rPr>
        <w:t>hồ sơ</w:t>
      </w:r>
      <w:r>
        <w:rPr>
          <w:rFonts w:ascii="Times New Roman" w:hAnsi="Times New Roman" w:cs="Times New Roman"/>
          <w:sz w:val="26"/>
          <w:szCs w:val="26"/>
        </w:rPr>
        <w:t>(</w:t>
      </w:r>
      <w:r w:rsidRPr="00634F80">
        <w:rPr>
          <w:rFonts w:ascii="Times New Roman" w:hAnsi="Times New Roman" w:cs="Times New Roman"/>
          <w:sz w:val="26"/>
          <w:szCs w:val="26"/>
          <w:u w:val="single"/>
        </w:rPr>
        <w:t xml:space="preserve">Mã </w:t>
      </w:r>
      <w:r w:rsidR="0006752D">
        <w:rPr>
          <w:rFonts w:ascii="Times New Roman" w:hAnsi="Times New Roman" w:cs="Times New Roman"/>
          <w:sz w:val="26"/>
          <w:szCs w:val="26"/>
          <w:u w:val="single"/>
        </w:rPr>
        <w:t>hồ sơ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xml:space="preserve">, </w:t>
      </w:r>
      <w:r w:rsidR="000C7809">
        <w:rPr>
          <w:rFonts w:ascii="Times New Roman" w:hAnsi="Times New Roman" w:cs="Times New Roman"/>
          <w:sz w:val="26"/>
          <w:szCs w:val="26"/>
        </w:rPr>
        <w:t>Toan10_HK1, Toan10_HK2, Toan10_TrungBinhCong, Ly10_HK1, Ly10_HK2, Ly10_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 xml:space="preserve">TrungBinhCong, </w:t>
      </w:r>
      <w:r w:rsidR="000C7809">
        <w:rPr>
          <w:rFonts w:ascii="Times New Roman" w:hAnsi="Times New Roman" w:cs="Times New Roman"/>
          <w:sz w:val="26"/>
          <w:szCs w:val="26"/>
        </w:rPr>
        <w:lastRenderedPageBreak/>
        <w:t>Hoa10_HK1, Hoa10_HK2, Hoa10_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Sinh10_HK1, Sinh10_HK2, Sinh10_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NguVan10_HK1, NguVan10_HK2, NguVan10_TrungBinhCong, LichSu10_HK1, LichSu10_HK2, LichSu10_TrungBinhCong, DiaLy10_HK1, DiaLy10_HK2, DiaLy10_TrungBinhCong, CongDan10_HK1, CongDan10_HK2, CongDan10_TrungBinhCong, TiengAnh10_HK1, TiengAnh10</w:t>
      </w:r>
      <w:r w:rsidR="004F7A58">
        <w:rPr>
          <w:rFonts w:ascii="Times New Roman" w:hAnsi="Times New Roman" w:cs="Times New Roman"/>
          <w:sz w:val="26"/>
          <w:szCs w:val="26"/>
        </w:rPr>
        <w:t xml:space="preserve">_HK2, TiengAnh10_TrungBinhCong, </w:t>
      </w:r>
    </w:p>
    <w:p w:rsidR="004F7A58" w:rsidRDefault="004F7A58" w:rsidP="004F7A58">
      <w:pPr>
        <w:pStyle w:val="ListParagraph"/>
        <w:rPr>
          <w:rFonts w:ascii="Times New Roman" w:hAnsi="Times New Roman" w:cs="Times New Roman"/>
          <w:sz w:val="26"/>
          <w:szCs w:val="26"/>
        </w:rPr>
      </w:pPr>
      <w:r>
        <w:rPr>
          <w:rFonts w:ascii="Times New Roman" w:hAnsi="Times New Roman" w:cs="Times New Roman"/>
          <w:sz w:val="26"/>
          <w:szCs w:val="26"/>
        </w:rPr>
        <w:t>Toan11_HK1, Toan11_HK2, Toan11_TrungBinhCong, Ly11_HK1, Ly11_HK2, Ly11_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Hoa11_HK1, Hoa11_HK2, Hoa11_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Sinh11_HK1, Sinh11_HK2, Sinh11_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NguVan11_HK1, NguVan11_HK2, NguVan11_TrungBinhCong, LichSu11_HK1, LichSu11_HK2, LichSu11_TrungBinhCong, DiaLy11_HK1, DiaLy11_HK2, DiaLy11_TrungBinhCong, CongDan11_HK1, CongDan11_HK2, CongDan11_TrungBinhCong, TiengAnh11_HK1, TiengAnh11_HK2, TiengAnh11_TrungBinhCong,</w:t>
      </w:r>
    </w:p>
    <w:p w:rsidR="004F7A58" w:rsidRPr="005C177E" w:rsidRDefault="004F7A58" w:rsidP="005C177E">
      <w:pPr>
        <w:pStyle w:val="ListParagraph"/>
        <w:rPr>
          <w:rFonts w:ascii="Times New Roman" w:hAnsi="Times New Roman" w:cs="Times New Roman"/>
          <w:sz w:val="26"/>
          <w:szCs w:val="26"/>
        </w:rPr>
      </w:pPr>
      <w:r>
        <w:rPr>
          <w:rFonts w:ascii="Times New Roman" w:hAnsi="Times New Roman" w:cs="Times New Roman"/>
          <w:sz w:val="26"/>
          <w:szCs w:val="26"/>
        </w:rPr>
        <w:t>Toan12_HK1, Toan12_HK2, Toan12_TrungBinhCong, Ly12_HK1, Ly12_HK2, Ly12_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Hoa12_HK1, Hoa12_HK2, Hoa12_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Sinh12</w:t>
      </w:r>
      <w:r w:rsidR="005C177E">
        <w:rPr>
          <w:rFonts w:ascii="Times New Roman" w:hAnsi="Times New Roman" w:cs="Times New Roman"/>
          <w:sz w:val="26"/>
          <w:szCs w:val="26"/>
        </w:rPr>
        <w:t>_HK1, Sinh12_HK2, Sinh12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sidR="005C177E">
        <w:rPr>
          <w:rFonts w:ascii="Times New Roman" w:hAnsi="Times New Roman" w:cs="Times New Roman"/>
          <w:sz w:val="26"/>
          <w:szCs w:val="26"/>
        </w:rPr>
        <w:t>, NguVan12</w:t>
      </w:r>
      <w:r>
        <w:rPr>
          <w:rFonts w:ascii="Times New Roman" w:hAnsi="Times New Roman" w:cs="Times New Roman"/>
          <w:sz w:val="26"/>
          <w:szCs w:val="26"/>
        </w:rPr>
        <w:t>_H</w:t>
      </w:r>
      <w:r w:rsidR="005C177E">
        <w:rPr>
          <w:rFonts w:ascii="Times New Roman" w:hAnsi="Times New Roman" w:cs="Times New Roman"/>
          <w:sz w:val="26"/>
          <w:szCs w:val="26"/>
        </w:rPr>
        <w:t>K1, NguVan12</w:t>
      </w:r>
      <w:r>
        <w:rPr>
          <w:rFonts w:ascii="Times New Roman" w:hAnsi="Times New Roman" w:cs="Times New Roman"/>
          <w:sz w:val="26"/>
          <w:szCs w:val="26"/>
        </w:rPr>
        <w:t xml:space="preserve">_HK2, </w:t>
      </w:r>
      <w:r w:rsidR="005C177E">
        <w:rPr>
          <w:rFonts w:ascii="Times New Roman" w:hAnsi="Times New Roman" w:cs="Times New Roman"/>
          <w:sz w:val="26"/>
          <w:szCs w:val="26"/>
        </w:rPr>
        <w:t>NguVan12</w:t>
      </w:r>
      <w:r>
        <w:rPr>
          <w:rFonts w:ascii="Times New Roman" w:hAnsi="Times New Roman" w:cs="Times New Roman"/>
          <w:sz w:val="26"/>
          <w:szCs w:val="26"/>
        </w:rPr>
        <w:t>_TrungBinhCong,</w:t>
      </w:r>
      <w:r w:rsidR="005C177E">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Pr>
          <w:rFonts w:ascii="Times New Roman" w:hAnsi="Times New Roman" w:cs="Times New Roman"/>
          <w:sz w:val="26"/>
          <w:szCs w:val="26"/>
        </w:rPr>
        <w:t>_TrungB</w:t>
      </w:r>
      <w:r w:rsidR="005C177E">
        <w:rPr>
          <w:rFonts w:ascii="Times New Roman" w:hAnsi="Times New Roman" w:cs="Times New Roman"/>
          <w:sz w:val="26"/>
          <w:szCs w:val="26"/>
        </w:rPr>
        <w:t>inhCong)</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06752D" w:rsidRPr="00AA3E66" w:rsidRDefault="00130472" w:rsidP="00AA3E66">
      <w:pPr>
        <w:pStyle w:val="ListParagraph"/>
        <w:numPr>
          <w:ilvl w:val="0"/>
          <w:numId w:val="2"/>
        </w:numPr>
        <w:rPr>
          <w:rFonts w:ascii="Times New Roman" w:hAnsi="Times New Roman" w:cs="Times New Roman"/>
          <w:sz w:val="26"/>
          <w:szCs w:val="26"/>
        </w:rPr>
      </w:pPr>
      <w:bookmarkStart w:id="8" w:name="_GoBack"/>
      <w:bookmarkEnd w:id="8"/>
      <w:r>
        <w:rPr>
          <w:rFonts w:ascii="Times New Roman" w:hAnsi="Times New Roman" w:cs="Times New Roman"/>
          <w:sz w:val="26"/>
          <w:szCs w:val="26"/>
        </w:rPr>
        <w:t xml:space="preserve">Quản lý </w:t>
      </w:r>
      <w:r w:rsidR="007D1713">
        <w:rPr>
          <w:rFonts w:ascii="Times New Roman" w:hAnsi="Times New Roman" w:cs="Times New Roman"/>
          <w:sz w:val="26"/>
          <w:szCs w:val="26"/>
        </w:rPr>
        <w:t xml:space="preserve">đăng kí xét </w:t>
      </w:r>
      <w:proofErr w:type="gramStart"/>
      <w:r w:rsidR="007D1713">
        <w:rPr>
          <w:rFonts w:ascii="Times New Roman" w:hAnsi="Times New Roman" w:cs="Times New Roman"/>
          <w:sz w:val="26"/>
          <w:szCs w:val="26"/>
        </w:rPr>
        <w:t>tuyển(</w:t>
      </w:r>
      <w:proofErr w:type="gramEnd"/>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 xml:space="preserve">Mã </w:t>
      </w:r>
      <w:r w:rsidR="00AA3E66">
        <w:rPr>
          <w:rFonts w:ascii="Times New Roman" w:hAnsi="Times New Roman" w:cs="Times New Roman"/>
          <w:sz w:val="26"/>
          <w:szCs w:val="26"/>
          <w:u w:val="dotted"/>
        </w:rPr>
        <w:t>hồ sơ</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p>
    <w:p w:rsidR="00F374F7" w:rsidRPr="00F374F7" w:rsidRDefault="00F374F7" w:rsidP="00F374F7">
      <w:pPr>
        <w:pStyle w:val="ListParagraph"/>
        <w:rPr>
          <w:rFonts w:ascii="Times New Roman" w:hAnsi="Times New Roman" w:cs="Times New Roman"/>
          <w:sz w:val="26"/>
          <w:szCs w:val="26"/>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9" w:name="_Toc53431923"/>
      <w:r w:rsidRPr="00EC1CCC">
        <w:rPr>
          <w:rFonts w:ascii="Times New Roman" w:hAnsi="Times New Roman" w:cs="Times New Roman"/>
          <w:b/>
          <w:sz w:val="28"/>
          <w:szCs w:val="28"/>
        </w:rPr>
        <w:t xml:space="preserve">Sơ đồ </w:t>
      </w:r>
      <w:r w:rsidR="0031259C">
        <w:rPr>
          <w:rFonts w:ascii="Times New Roman" w:hAnsi="Times New Roman" w:cs="Times New Roman"/>
          <w:b/>
          <w:sz w:val="28"/>
          <w:szCs w:val="28"/>
        </w:rPr>
        <w:t>thông tin chức năng</w:t>
      </w:r>
      <w:r w:rsidRPr="00EC1CCC">
        <w:rPr>
          <w:rFonts w:ascii="Times New Roman" w:hAnsi="Times New Roman" w:cs="Times New Roman"/>
          <w:b/>
          <w:sz w:val="28"/>
          <w:szCs w:val="28"/>
        </w:rPr>
        <w:t xml:space="preserve"> U</w:t>
      </w:r>
      <w:r w:rsidR="00B9057B">
        <w:rPr>
          <w:rFonts w:ascii="Times New Roman" w:hAnsi="Times New Roman" w:cs="Times New Roman"/>
          <w:b/>
          <w:sz w:val="28"/>
          <w:szCs w:val="28"/>
        </w:rPr>
        <w:t>ses</w:t>
      </w:r>
      <w:r w:rsidRPr="00EC1CCC">
        <w:rPr>
          <w:rFonts w:ascii="Times New Roman" w:hAnsi="Times New Roman" w:cs="Times New Roman"/>
          <w:b/>
          <w:sz w:val="28"/>
          <w:szCs w:val="28"/>
        </w:rPr>
        <w:t xml:space="preserve"> Case</w:t>
      </w:r>
      <w:bookmarkEnd w:id="9"/>
    </w:p>
    <w:p w:rsidR="000A2EDE" w:rsidRPr="000A2EDE" w:rsidRDefault="000A2EDE" w:rsidP="000A2EDE">
      <w:pPr>
        <w:ind w:left="360"/>
        <w:jc w:val="center"/>
        <w:outlineLvl w:val="1"/>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049303" cy="459916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7948" cy="4597622"/>
                    </a:xfrm>
                    <a:prstGeom prst="rect">
                      <a:avLst/>
                    </a:prstGeom>
                  </pic:spPr>
                </pic:pic>
              </a:graphicData>
            </a:graphic>
          </wp:inline>
        </w:drawing>
      </w:r>
    </w:p>
    <w:p w:rsidR="00EC1CCC" w:rsidRPr="006F58AD" w:rsidRDefault="000A2EDE" w:rsidP="000A2EDE">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23804" cy="4237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8468" cy="4242329"/>
                    </a:xfrm>
                    <a:prstGeom prst="rect">
                      <a:avLst/>
                    </a:prstGeom>
                  </pic:spPr>
                </pic:pic>
              </a:graphicData>
            </a:graphic>
          </wp:inline>
        </w:drawing>
      </w:r>
    </w:p>
    <w:p w:rsidR="0082017B" w:rsidRDefault="0082017B" w:rsidP="00EC1CCC">
      <w:pPr>
        <w:pStyle w:val="ListParagraph"/>
        <w:numPr>
          <w:ilvl w:val="1"/>
          <w:numId w:val="1"/>
        </w:numPr>
        <w:outlineLvl w:val="1"/>
        <w:rPr>
          <w:rFonts w:ascii="Times New Roman" w:hAnsi="Times New Roman" w:cs="Times New Roman"/>
          <w:b/>
          <w:sz w:val="28"/>
          <w:szCs w:val="28"/>
        </w:rPr>
      </w:pPr>
      <w:bookmarkStart w:id="10" w:name="_Toc53431924"/>
      <w:r w:rsidRPr="00EC1CCC">
        <w:rPr>
          <w:rFonts w:ascii="Times New Roman" w:hAnsi="Times New Roman" w:cs="Times New Roman"/>
          <w:b/>
          <w:sz w:val="28"/>
          <w:szCs w:val="28"/>
        </w:rPr>
        <w:t xml:space="preserve">Sơ đồ luồng xử lí Activity </w:t>
      </w:r>
      <w:r w:rsidR="00B9057B">
        <w:rPr>
          <w:rFonts w:ascii="Times New Roman" w:hAnsi="Times New Roman" w:cs="Times New Roman"/>
          <w:b/>
          <w:sz w:val="28"/>
          <w:szCs w:val="28"/>
        </w:rPr>
        <w:t>D</w:t>
      </w:r>
      <w:r w:rsidR="00ED52B9">
        <w:rPr>
          <w:rFonts w:ascii="Times New Roman" w:hAnsi="Times New Roman" w:cs="Times New Roman"/>
          <w:b/>
          <w:sz w:val="28"/>
          <w:szCs w:val="28"/>
        </w:rPr>
        <w:t>iagram</w:t>
      </w:r>
      <w:bookmarkEnd w:id="10"/>
    </w:p>
    <w:p w:rsidR="00EC1CCC" w:rsidRDefault="00C57F40" w:rsidP="00C57F40">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790766" cy="5006566"/>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FlowChar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1500" cy="5007536"/>
                    </a:xfrm>
                    <a:prstGeom prst="rect">
                      <a:avLst/>
                    </a:prstGeom>
                  </pic:spPr>
                </pic:pic>
              </a:graphicData>
            </a:graphic>
          </wp:inline>
        </w:drawing>
      </w:r>
    </w:p>
    <w:p w:rsidR="00C57F40" w:rsidRDefault="00C57F40" w:rsidP="00C57F40">
      <w:pPr>
        <w:jc w:val="center"/>
        <w:rPr>
          <w:rFonts w:ascii="Times New Roman" w:hAnsi="Times New Roman" w:cs="Times New Roman"/>
          <w:b/>
          <w:sz w:val="26"/>
          <w:szCs w:val="26"/>
        </w:rPr>
      </w:pPr>
      <w:r w:rsidRPr="00C57F40">
        <w:rPr>
          <w:rFonts w:ascii="Times New Roman" w:hAnsi="Times New Roman" w:cs="Times New Roman"/>
          <w:b/>
          <w:sz w:val="26"/>
          <w:szCs w:val="26"/>
        </w:rPr>
        <w:t xml:space="preserve">1. </w:t>
      </w:r>
      <w:r>
        <w:rPr>
          <w:rFonts w:ascii="Times New Roman" w:hAnsi="Times New Roman" w:cs="Times New Roman"/>
          <w:b/>
          <w:sz w:val="26"/>
          <w:szCs w:val="26"/>
        </w:rPr>
        <w:t>Student Interface System FlowChart</w:t>
      </w:r>
    </w:p>
    <w:p w:rsidR="00C57F40" w:rsidRDefault="00C57F40" w:rsidP="00C57F40">
      <w:pPr>
        <w:jc w:val="center"/>
        <w:rPr>
          <w:rFonts w:ascii="Times New Roman" w:hAnsi="Times New Roman" w:cs="Times New Roman"/>
          <w:b/>
          <w:sz w:val="26"/>
          <w:szCs w:val="26"/>
        </w:rPr>
      </w:pPr>
    </w:p>
    <w:p w:rsidR="00C57F40" w:rsidRDefault="00C57F40" w:rsidP="00C57F40">
      <w:pPr>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6120054" cy="347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Flowchar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079" cy="3476545"/>
                    </a:xfrm>
                    <a:prstGeom prst="rect">
                      <a:avLst/>
                    </a:prstGeom>
                  </pic:spPr>
                </pic:pic>
              </a:graphicData>
            </a:graphic>
          </wp:inline>
        </w:drawing>
      </w:r>
    </w:p>
    <w:p w:rsidR="00C57F40" w:rsidRPr="00C57F40" w:rsidRDefault="00C57F40" w:rsidP="00C57F40">
      <w:pPr>
        <w:jc w:val="center"/>
        <w:rPr>
          <w:rFonts w:ascii="Times New Roman" w:hAnsi="Times New Roman" w:cs="Times New Roman"/>
          <w:b/>
          <w:sz w:val="26"/>
          <w:szCs w:val="26"/>
        </w:rPr>
      </w:pPr>
      <w:r>
        <w:rPr>
          <w:rFonts w:ascii="Times New Roman" w:hAnsi="Times New Roman" w:cs="Times New Roman"/>
          <w:b/>
          <w:sz w:val="26"/>
          <w:szCs w:val="26"/>
        </w:rPr>
        <w:t>2. Staff Interface System FlowChart</w:t>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1" w:name="_Toc53431925"/>
      <w:r w:rsidRPr="00EC1CCC">
        <w:rPr>
          <w:rFonts w:ascii="Times New Roman" w:hAnsi="Times New Roman" w:cs="Times New Roman"/>
          <w:b/>
          <w:sz w:val="28"/>
          <w:szCs w:val="28"/>
        </w:rPr>
        <w:t>Cài đặt chương trình</w:t>
      </w:r>
      <w:bookmarkEnd w:id="11"/>
    </w:p>
    <w:p w:rsidR="00EC1CCC" w:rsidRPr="00EC1CCC" w:rsidRDefault="00EC1CCC" w:rsidP="002703BC">
      <w:pPr>
        <w:pStyle w:val="ListParagraph"/>
        <w:numPr>
          <w:ilvl w:val="0"/>
          <w:numId w:val="2"/>
        </w:numPr>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D1040"/>
    <w:multiLevelType w:val="hybridMultilevel"/>
    <w:tmpl w:val="F75E5936"/>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C2AB1"/>
    <w:rsid w:val="000C7809"/>
    <w:rsid w:val="000D48B0"/>
    <w:rsid w:val="00130472"/>
    <w:rsid w:val="0016220B"/>
    <w:rsid w:val="001A02F3"/>
    <w:rsid w:val="00200240"/>
    <w:rsid w:val="00233B0D"/>
    <w:rsid w:val="00262C81"/>
    <w:rsid w:val="002703BC"/>
    <w:rsid w:val="002A3CA7"/>
    <w:rsid w:val="0031259C"/>
    <w:rsid w:val="003E1B07"/>
    <w:rsid w:val="00492F77"/>
    <w:rsid w:val="004933AD"/>
    <w:rsid w:val="004A41C3"/>
    <w:rsid w:val="004D5561"/>
    <w:rsid w:val="004F7A58"/>
    <w:rsid w:val="00565B0F"/>
    <w:rsid w:val="005A33EB"/>
    <w:rsid w:val="005C177E"/>
    <w:rsid w:val="00634F80"/>
    <w:rsid w:val="00636C9E"/>
    <w:rsid w:val="00695A91"/>
    <w:rsid w:val="00696EB0"/>
    <w:rsid w:val="006E0917"/>
    <w:rsid w:val="006E3251"/>
    <w:rsid w:val="006F58AD"/>
    <w:rsid w:val="007540A7"/>
    <w:rsid w:val="00783E24"/>
    <w:rsid w:val="007D1713"/>
    <w:rsid w:val="0082017B"/>
    <w:rsid w:val="009B5A25"/>
    <w:rsid w:val="009D0CE5"/>
    <w:rsid w:val="009F2D3F"/>
    <w:rsid w:val="00A66833"/>
    <w:rsid w:val="00AA3E66"/>
    <w:rsid w:val="00AF38B5"/>
    <w:rsid w:val="00B84C5F"/>
    <w:rsid w:val="00B860E3"/>
    <w:rsid w:val="00B9057B"/>
    <w:rsid w:val="00BA0718"/>
    <w:rsid w:val="00C57F40"/>
    <w:rsid w:val="00CA05F3"/>
    <w:rsid w:val="00D36A39"/>
    <w:rsid w:val="00D871B8"/>
    <w:rsid w:val="00DF6509"/>
    <w:rsid w:val="00EC1CCC"/>
    <w:rsid w:val="00EC3D28"/>
    <w:rsid w:val="00ED52B9"/>
    <w:rsid w:val="00F21D6A"/>
    <w:rsid w:val="00F33137"/>
    <w:rsid w:val="00F374F7"/>
    <w:rsid w:val="00F92050"/>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40B7C-525D-4B67-9BCF-FA438DBD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9</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45</cp:revision>
  <dcterms:created xsi:type="dcterms:W3CDTF">2020-10-06T11:19:00Z</dcterms:created>
  <dcterms:modified xsi:type="dcterms:W3CDTF">2020-10-27T06:39:00Z</dcterms:modified>
</cp:coreProperties>
</file>