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48"/>
        <w:tblW w:w="0" w:type="auto"/>
        <w:tblLook w:val="04A0" w:firstRow="1" w:lastRow="0" w:firstColumn="1" w:lastColumn="0" w:noHBand="0" w:noVBand="1"/>
      </w:tblPr>
      <w:tblGrid>
        <w:gridCol w:w="2337"/>
        <w:gridCol w:w="2337"/>
        <w:gridCol w:w="2338"/>
      </w:tblGrid>
      <w:tr w:rsidR="00FF72C5" w14:paraId="2F75A20C" w14:textId="77777777" w:rsidTr="00DF00E7">
        <w:tc>
          <w:tcPr>
            <w:tcW w:w="2337" w:type="dxa"/>
          </w:tcPr>
          <w:p w14:paraId="22F584BD" w14:textId="651887F4" w:rsidR="00FF72C5" w:rsidRPr="00FF72C5" w:rsidRDefault="00FF72C5" w:rsidP="00DF00E7">
            <w:pPr>
              <w:rPr>
                <w:sz w:val="22"/>
                <w:szCs w:val="22"/>
              </w:rPr>
            </w:pPr>
            <w:r>
              <w:rPr>
                <w:sz w:val="22"/>
                <w:szCs w:val="22"/>
              </w:rPr>
              <w:t>Metric</w:t>
            </w:r>
          </w:p>
        </w:tc>
        <w:tc>
          <w:tcPr>
            <w:tcW w:w="2337" w:type="dxa"/>
          </w:tcPr>
          <w:p w14:paraId="3FF1FE7B" w14:textId="615365B2" w:rsidR="00FF72C5" w:rsidRPr="00FF72C5" w:rsidRDefault="00FF72C5" w:rsidP="00DF00E7">
            <w:pPr>
              <w:rPr>
                <w:sz w:val="22"/>
                <w:szCs w:val="22"/>
              </w:rPr>
            </w:pPr>
            <w:r w:rsidRPr="00FF72C5">
              <w:rPr>
                <w:sz w:val="22"/>
                <w:szCs w:val="22"/>
              </w:rPr>
              <w:t>GBSM</w:t>
            </w:r>
          </w:p>
        </w:tc>
        <w:tc>
          <w:tcPr>
            <w:tcW w:w="2338" w:type="dxa"/>
          </w:tcPr>
          <w:p w14:paraId="41BC9AE3" w14:textId="1B76BB14" w:rsidR="00FF72C5" w:rsidRDefault="00FF72C5" w:rsidP="00DF00E7">
            <w:r w:rsidRPr="00FF72C5">
              <w:rPr>
                <w:sz w:val="22"/>
                <w:szCs w:val="22"/>
              </w:rPr>
              <w:t xml:space="preserve">Finite Difference </w:t>
            </w:r>
            <w:proofErr w:type="spellStart"/>
            <w:r w:rsidRPr="00FF72C5">
              <w:rPr>
                <w:sz w:val="22"/>
                <w:szCs w:val="22"/>
              </w:rPr>
              <w:t>Deriv</w:t>
            </w:r>
            <w:proofErr w:type="spellEnd"/>
          </w:p>
        </w:tc>
      </w:tr>
      <w:tr w:rsidR="00FF72C5" w14:paraId="15BF5B73" w14:textId="77777777" w:rsidTr="00DF00E7">
        <w:tc>
          <w:tcPr>
            <w:tcW w:w="2337" w:type="dxa"/>
          </w:tcPr>
          <w:p w14:paraId="4ED665D3" w14:textId="6E297420" w:rsidR="00FF72C5" w:rsidRDefault="00FF72C5" w:rsidP="00DF00E7">
            <w:r>
              <w:t>Call’s Delta</w:t>
            </w:r>
          </w:p>
        </w:tc>
        <w:tc>
          <w:tcPr>
            <w:tcW w:w="2337" w:type="dxa"/>
          </w:tcPr>
          <w:p w14:paraId="120D23BA" w14:textId="7072258E" w:rsidR="00FF72C5" w:rsidRDefault="00FF72C5" w:rsidP="00DF00E7">
            <w:r>
              <w:t>0.535040923</w:t>
            </w:r>
          </w:p>
        </w:tc>
        <w:tc>
          <w:tcPr>
            <w:tcW w:w="2338" w:type="dxa"/>
          </w:tcPr>
          <w:p w14:paraId="1D204268" w14:textId="296BC70F" w:rsidR="00FF72C5" w:rsidRDefault="00FF72C5" w:rsidP="00DF00E7">
            <w:r>
              <w:t>0.54245454352</w:t>
            </w:r>
          </w:p>
        </w:tc>
      </w:tr>
      <w:tr w:rsidR="00FF72C5" w14:paraId="44D1E59B" w14:textId="77777777" w:rsidTr="00DF00E7">
        <w:tc>
          <w:tcPr>
            <w:tcW w:w="2337" w:type="dxa"/>
          </w:tcPr>
          <w:p w14:paraId="6924193A" w14:textId="5988EF72" w:rsidR="00FF72C5" w:rsidRDefault="00FF72C5" w:rsidP="00DF00E7">
            <w:r>
              <w:t>Put’s Delta</w:t>
            </w:r>
          </w:p>
        </w:tc>
        <w:tc>
          <w:tcPr>
            <w:tcW w:w="2337" w:type="dxa"/>
          </w:tcPr>
          <w:p w14:paraId="28E8A6BB" w14:textId="66179DBD" w:rsidR="00FF72C5" w:rsidRDefault="00FF72C5" w:rsidP="00DF00E7">
            <w:r>
              <w:t>-0.42454562</w:t>
            </w:r>
          </w:p>
        </w:tc>
        <w:tc>
          <w:tcPr>
            <w:tcW w:w="2338" w:type="dxa"/>
          </w:tcPr>
          <w:p w14:paraId="0051138D" w14:textId="04576FE1" w:rsidR="00FF72C5" w:rsidRDefault="00FF72C5" w:rsidP="00DF00E7">
            <w:r>
              <w:t>-0.3245994234</w:t>
            </w:r>
          </w:p>
        </w:tc>
      </w:tr>
      <w:tr w:rsidR="00FF72C5" w14:paraId="5FEC2468" w14:textId="77777777" w:rsidTr="00DF00E7">
        <w:tc>
          <w:tcPr>
            <w:tcW w:w="2337" w:type="dxa"/>
          </w:tcPr>
          <w:p w14:paraId="436237E3" w14:textId="7368EDD0" w:rsidR="00FF72C5" w:rsidRDefault="00FF72C5" w:rsidP="00DF00E7">
            <w:r>
              <w:t>Call’s Gamma</w:t>
            </w:r>
          </w:p>
        </w:tc>
        <w:tc>
          <w:tcPr>
            <w:tcW w:w="2337" w:type="dxa"/>
          </w:tcPr>
          <w:p w14:paraId="2A06CB5E" w14:textId="330B3DE4" w:rsidR="00FF72C5" w:rsidRDefault="00FF72C5" w:rsidP="00DF00E7">
            <w:r>
              <w:t>0.040038592</w:t>
            </w:r>
          </w:p>
        </w:tc>
        <w:tc>
          <w:tcPr>
            <w:tcW w:w="2338" w:type="dxa"/>
          </w:tcPr>
          <w:p w14:paraId="61B4AF10" w14:textId="42BC41A3" w:rsidR="00FF72C5" w:rsidRDefault="00FF72C5" w:rsidP="00DF00E7">
            <w:r>
              <w:t>0.04003793208</w:t>
            </w:r>
          </w:p>
        </w:tc>
      </w:tr>
      <w:tr w:rsidR="00FF72C5" w14:paraId="7D4D32EE" w14:textId="77777777" w:rsidTr="00DF00E7">
        <w:tc>
          <w:tcPr>
            <w:tcW w:w="2337" w:type="dxa"/>
          </w:tcPr>
          <w:p w14:paraId="013D9EE6" w14:textId="589661F3" w:rsidR="00FF72C5" w:rsidRDefault="00FF72C5" w:rsidP="00DF00E7">
            <w:r>
              <w:t>Put’s Gamma</w:t>
            </w:r>
          </w:p>
        </w:tc>
        <w:tc>
          <w:tcPr>
            <w:tcW w:w="2337" w:type="dxa"/>
          </w:tcPr>
          <w:p w14:paraId="34058D5C" w14:textId="515232B0" w:rsidR="00FF72C5" w:rsidRDefault="00FF72C5" w:rsidP="00DF00E7">
            <w:r>
              <w:t>0.040038592</w:t>
            </w:r>
          </w:p>
        </w:tc>
        <w:tc>
          <w:tcPr>
            <w:tcW w:w="2338" w:type="dxa"/>
          </w:tcPr>
          <w:p w14:paraId="540CD7EA" w14:textId="25E91454" w:rsidR="00FF72C5" w:rsidRDefault="00FF72C5" w:rsidP="00DF00E7">
            <w:r>
              <w:t>0.04003793208</w:t>
            </w:r>
          </w:p>
        </w:tc>
      </w:tr>
      <w:tr w:rsidR="00FF72C5" w14:paraId="3DF424D2" w14:textId="77777777" w:rsidTr="00DF00E7">
        <w:tc>
          <w:tcPr>
            <w:tcW w:w="2337" w:type="dxa"/>
          </w:tcPr>
          <w:p w14:paraId="15A7C36F" w14:textId="369136DD" w:rsidR="00FF72C5" w:rsidRDefault="00FF72C5" w:rsidP="00DF00E7">
            <w:r>
              <w:t>Call’s Vega</w:t>
            </w:r>
          </w:p>
        </w:tc>
        <w:tc>
          <w:tcPr>
            <w:tcW w:w="2337" w:type="dxa"/>
          </w:tcPr>
          <w:p w14:paraId="60012D3F" w14:textId="596F6220" w:rsidR="00FF72C5" w:rsidRDefault="00FF72C5" w:rsidP="00DF00E7">
            <w:r>
              <w:t>19.71017932</w:t>
            </w:r>
          </w:p>
        </w:tc>
        <w:tc>
          <w:tcPr>
            <w:tcW w:w="2338" w:type="dxa"/>
          </w:tcPr>
          <w:p w14:paraId="2831C55F" w14:textId="4571397E" w:rsidR="00FF72C5" w:rsidRDefault="00FF72C5" w:rsidP="00DF00E7">
            <w:r>
              <w:t>19.7101788199</w:t>
            </w:r>
          </w:p>
        </w:tc>
      </w:tr>
      <w:tr w:rsidR="00FF72C5" w14:paraId="45074C23" w14:textId="77777777" w:rsidTr="00DF00E7">
        <w:tc>
          <w:tcPr>
            <w:tcW w:w="2337" w:type="dxa"/>
          </w:tcPr>
          <w:p w14:paraId="5A356946" w14:textId="6926D4A3" w:rsidR="00FF72C5" w:rsidRDefault="00FF72C5" w:rsidP="00DF00E7">
            <w:r>
              <w:t>Put’s Vega</w:t>
            </w:r>
          </w:p>
        </w:tc>
        <w:tc>
          <w:tcPr>
            <w:tcW w:w="2337" w:type="dxa"/>
          </w:tcPr>
          <w:p w14:paraId="4E148C3A" w14:textId="21145DD0" w:rsidR="00FF72C5" w:rsidRDefault="00FF72C5" w:rsidP="00DF00E7">
            <w:r>
              <w:t>19.71017932</w:t>
            </w:r>
          </w:p>
        </w:tc>
        <w:tc>
          <w:tcPr>
            <w:tcW w:w="2338" w:type="dxa"/>
          </w:tcPr>
          <w:p w14:paraId="05547932" w14:textId="0823199A" w:rsidR="00FF72C5" w:rsidRDefault="00FF72C5" w:rsidP="00DF00E7">
            <w:r>
              <w:t>19.7101788199</w:t>
            </w:r>
          </w:p>
        </w:tc>
      </w:tr>
      <w:tr w:rsidR="00FF72C5" w14:paraId="260F56C2" w14:textId="77777777" w:rsidTr="00DF00E7">
        <w:tc>
          <w:tcPr>
            <w:tcW w:w="2337" w:type="dxa"/>
          </w:tcPr>
          <w:p w14:paraId="4400B7A0" w14:textId="4916ACC4" w:rsidR="00FF72C5" w:rsidRDefault="00FF72C5" w:rsidP="00DF00E7">
            <w:r>
              <w:t>Call’s Theta</w:t>
            </w:r>
          </w:p>
        </w:tc>
        <w:tc>
          <w:tcPr>
            <w:tcW w:w="2337" w:type="dxa"/>
          </w:tcPr>
          <w:p w14:paraId="6A9157F4" w14:textId="255FB587" w:rsidR="00FF72C5" w:rsidRDefault="00FF72C5" w:rsidP="00DF00E7">
            <w:r>
              <w:t>-29.4354352</w:t>
            </w:r>
          </w:p>
        </w:tc>
        <w:tc>
          <w:tcPr>
            <w:tcW w:w="2338" w:type="dxa"/>
          </w:tcPr>
          <w:p w14:paraId="64E81BE2" w14:textId="401FB8DB" w:rsidR="00FF72C5" w:rsidRDefault="00FF72C5" w:rsidP="00DF00E7">
            <w:r>
              <w:t>-26.4534542090</w:t>
            </w:r>
          </w:p>
        </w:tc>
      </w:tr>
      <w:tr w:rsidR="00FF72C5" w14:paraId="56788D81" w14:textId="77777777" w:rsidTr="00DF00E7">
        <w:tc>
          <w:tcPr>
            <w:tcW w:w="2337" w:type="dxa"/>
          </w:tcPr>
          <w:p w14:paraId="35801BA1" w14:textId="25D3CD7E" w:rsidR="00FF72C5" w:rsidRDefault="00FF72C5" w:rsidP="00DF00E7">
            <w:r>
              <w:t>Put’s Theta</w:t>
            </w:r>
          </w:p>
        </w:tc>
        <w:tc>
          <w:tcPr>
            <w:tcW w:w="2337" w:type="dxa"/>
          </w:tcPr>
          <w:p w14:paraId="0EB0D073" w14:textId="63C3C206" w:rsidR="00FF72C5" w:rsidRDefault="00FF72C5" w:rsidP="00DF00E7">
            <w:r>
              <w:t>-14.4002435</w:t>
            </w:r>
          </w:p>
        </w:tc>
        <w:tc>
          <w:tcPr>
            <w:tcW w:w="2338" w:type="dxa"/>
          </w:tcPr>
          <w:p w14:paraId="303980E7" w14:textId="586BF901" w:rsidR="00FF72C5" w:rsidRDefault="00FF72C5" w:rsidP="00DF00E7">
            <w:r>
              <w:t>-19.569532454</w:t>
            </w:r>
          </w:p>
        </w:tc>
      </w:tr>
      <w:tr w:rsidR="00FF72C5" w14:paraId="09C58920" w14:textId="77777777" w:rsidTr="00DF00E7">
        <w:tc>
          <w:tcPr>
            <w:tcW w:w="2337" w:type="dxa"/>
          </w:tcPr>
          <w:p w14:paraId="69D96454" w14:textId="6679AA1E" w:rsidR="00FF72C5" w:rsidRDefault="00FF72C5" w:rsidP="00DF00E7">
            <w:r>
              <w:t>Call’s Rho</w:t>
            </w:r>
          </w:p>
        </w:tc>
        <w:tc>
          <w:tcPr>
            <w:tcW w:w="2337" w:type="dxa"/>
          </w:tcPr>
          <w:p w14:paraId="53EADBE2" w14:textId="67F7530B" w:rsidR="00FF72C5" w:rsidRDefault="00FF72C5" w:rsidP="00DF00E7">
            <w:r>
              <w:t>7.583453234</w:t>
            </w:r>
          </w:p>
        </w:tc>
        <w:tc>
          <w:tcPr>
            <w:tcW w:w="2338" w:type="dxa"/>
          </w:tcPr>
          <w:p w14:paraId="7402401F" w14:textId="6A950FCD" w:rsidR="00FF72C5" w:rsidRDefault="00FF72C5" w:rsidP="00DF00E7">
            <w:r>
              <w:t>-2.5646245422</w:t>
            </w:r>
          </w:p>
        </w:tc>
      </w:tr>
      <w:tr w:rsidR="00FF72C5" w14:paraId="2B9E92F9" w14:textId="77777777" w:rsidTr="00DF00E7">
        <w:tc>
          <w:tcPr>
            <w:tcW w:w="2337" w:type="dxa"/>
          </w:tcPr>
          <w:p w14:paraId="7A2A43B9" w14:textId="2CDA2C0F" w:rsidR="00FF72C5" w:rsidRDefault="00FF72C5" w:rsidP="00DF00E7">
            <w:r>
              <w:t>Put’s Rho</w:t>
            </w:r>
          </w:p>
        </w:tc>
        <w:tc>
          <w:tcPr>
            <w:tcW w:w="2337" w:type="dxa"/>
          </w:tcPr>
          <w:p w14:paraId="42750BC4" w14:textId="1639B84C" w:rsidR="00FF72C5" w:rsidRDefault="00FF72C5" w:rsidP="00DF00E7">
            <w:r>
              <w:t>-7.27745244</w:t>
            </w:r>
          </w:p>
        </w:tc>
        <w:tc>
          <w:tcPr>
            <w:tcW w:w="2338" w:type="dxa"/>
          </w:tcPr>
          <w:p w14:paraId="1F5125E9" w14:textId="3C85F19C" w:rsidR="00FF72C5" w:rsidRDefault="00FF72C5" w:rsidP="00DF00E7">
            <w:r>
              <w:t>-1.6996545254</w:t>
            </w:r>
          </w:p>
        </w:tc>
      </w:tr>
      <w:tr w:rsidR="00FF72C5" w14:paraId="3DDA1DCF" w14:textId="77777777" w:rsidTr="00DF00E7">
        <w:tc>
          <w:tcPr>
            <w:tcW w:w="2337" w:type="dxa"/>
          </w:tcPr>
          <w:p w14:paraId="7D791ABE" w14:textId="117D7CBE" w:rsidR="00FF72C5" w:rsidRDefault="00FF72C5" w:rsidP="00DF00E7">
            <w:r>
              <w:t>Call’s Carry Rho</w:t>
            </w:r>
          </w:p>
        </w:tc>
        <w:tc>
          <w:tcPr>
            <w:tcW w:w="2337" w:type="dxa"/>
          </w:tcPr>
          <w:p w14:paraId="2A03E562" w14:textId="3F5FF348" w:rsidR="00FF72C5" w:rsidRDefault="00FF72C5" w:rsidP="00DF00E7">
            <w:r>
              <w:t>7.932425425</w:t>
            </w:r>
          </w:p>
        </w:tc>
        <w:tc>
          <w:tcPr>
            <w:tcW w:w="2338" w:type="dxa"/>
          </w:tcPr>
          <w:p w14:paraId="7283ABE7" w14:textId="31D7C2F3" w:rsidR="00FF72C5" w:rsidRDefault="00FF72C5" w:rsidP="00DF00E7">
            <w:r>
              <w:t>7.34832934452</w:t>
            </w:r>
          </w:p>
        </w:tc>
      </w:tr>
      <w:tr w:rsidR="00FF72C5" w14:paraId="432CB67C" w14:textId="77777777" w:rsidTr="00DF00E7">
        <w:tc>
          <w:tcPr>
            <w:tcW w:w="2337" w:type="dxa"/>
          </w:tcPr>
          <w:p w14:paraId="73B66078" w14:textId="5D9A6871" w:rsidR="00FF72C5" w:rsidRDefault="00FF72C5" w:rsidP="00DF00E7">
            <w:r>
              <w:t>Put’s Carry Rho</w:t>
            </w:r>
          </w:p>
        </w:tc>
        <w:tc>
          <w:tcPr>
            <w:tcW w:w="2337" w:type="dxa"/>
          </w:tcPr>
          <w:p w14:paraId="369FC65E" w14:textId="5F04E96C" w:rsidR="00FF72C5" w:rsidRDefault="00FF72C5" w:rsidP="00DF00E7">
            <w:r>
              <w:t>-6.98459425</w:t>
            </w:r>
          </w:p>
        </w:tc>
        <w:tc>
          <w:tcPr>
            <w:tcW w:w="2338" w:type="dxa"/>
          </w:tcPr>
          <w:p w14:paraId="2A89D7D8" w14:textId="5A361C07" w:rsidR="00FF72C5" w:rsidRDefault="00FF72C5" w:rsidP="00DF00E7">
            <w:r>
              <w:t>-6.95435435211</w:t>
            </w:r>
          </w:p>
        </w:tc>
      </w:tr>
    </w:tbl>
    <w:p w14:paraId="3227299F" w14:textId="065A6EA9" w:rsidR="00FB3178" w:rsidRPr="00DF00E7" w:rsidRDefault="00DF00E7">
      <w:pPr>
        <w:rPr>
          <w:b/>
          <w:bCs/>
          <w:sz w:val="28"/>
          <w:szCs w:val="28"/>
        </w:rPr>
      </w:pPr>
      <w:r w:rsidRPr="00DF00E7">
        <w:rPr>
          <w:b/>
          <w:bCs/>
          <w:sz w:val="28"/>
          <w:szCs w:val="28"/>
        </w:rPr>
        <w:t>Problem 1</w:t>
      </w:r>
    </w:p>
    <w:p w14:paraId="3BA5D872" w14:textId="094E854C" w:rsidR="00257FB2" w:rsidRDefault="00257FB2"/>
    <w:p w14:paraId="0873A145" w14:textId="77777777" w:rsidR="00DF00E7" w:rsidRDefault="00DF00E7"/>
    <w:p w14:paraId="7F911AEC" w14:textId="77777777" w:rsidR="00DF00E7" w:rsidRDefault="00DF00E7"/>
    <w:p w14:paraId="55E15C44" w14:textId="77777777" w:rsidR="00DF00E7" w:rsidRDefault="00DF00E7"/>
    <w:p w14:paraId="5101C25B" w14:textId="77777777" w:rsidR="00DF00E7" w:rsidRDefault="00DF00E7"/>
    <w:p w14:paraId="099A8728" w14:textId="77777777" w:rsidR="00DF00E7" w:rsidRDefault="00DF00E7"/>
    <w:p w14:paraId="12427062" w14:textId="77777777" w:rsidR="00DF00E7" w:rsidRDefault="00DF00E7"/>
    <w:p w14:paraId="76CB40BB" w14:textId="77777777" w:rsidR="00DF00E7" w:rsidRDefault="00DF00E7"/>
    <w:p w14:paraId="1FA1ED48" w14:textId="77777777" w:rsidR="00DF00E7" w:rsidRDefault="00DF00E7"/>
    <w:p w14:paraId="24ADD2A5" w14:textId="77777777" w:rsidR="00DF00E7" w:rsidRDefault="00DF00E7"/>
    <w:p w14:paraId="58CE22D9" w14:textId="77777777" w:rsidR="00DF00E7" w:rsidRDefault="00DF00E7"/>
    <w:p w14:paraId="7CD6382C" w14:textId="77777777" w:rsidR="00DF00E7" w:rsidRDefault="00DF00E7"/>
    <w:p w14:paraId="4B46CA76" w14:textId="77777777" w:rsidR="00DF00E7" w:rsidRDefault="00DF00E7"/>
    <w:p w14:paraId="140E71EF" w14:textId="77777777" w:rsidR="00DF00E7" w:rsidRDefault="00DF00E7"/>
    <w:p w14:paraId="4A16560C" w14:textId="77777777" w:rsidR="00DF00E7" w:rsidRDefault="00DF00E7"/>
    <w:p w14:paraId="680B3D85" w14:textId="12440DEE" w:rsidR="00DF00E7" w:rsidRPr="00DF00E7" w:rsidRDefault="00DF00E7">
      <w:pPr>
        <w:rPr>
          <w:b/>
          <w:bCs/>
        </w:rPr>
      </w:pPr>
      <w:r w:rsidRPr="00DF00E7">
        <w:rPr>
          <w:b/>
          <w:bCs/>
        </w:rPr>
        <w:t>Variance Analysis</w:t>
      </w:r>
    </w:p>
    <w:p w14:paraId="74AE434B" w14:textId="77777777" w:rsidR="00DF00E7" w:rsidRDefault="00DF00E7"/>
    <w:tbl>
      <w:tblPr>
        <w:tblStyle w:val="TableGrid"/>
        <w:tblW w:w="0" w:type="auto"/>
        <w:tblLook w:val="04A0" w:firstRow="1" w:lastRow="0" w:firstColumn="1" w:lastColumn="0" w:noHBand="0" w:noVBand="1"/>
      </w:tblPr>
      <w:tblGrid>
        <w:gridCol w:w="2337"/>
        <w:gridCol w:w="2337"/>
        <w:gridCol w:w="2338"/>
        <w:gridCol w:w="2338"/>
      </w:tblGrid>
      <w:tr w:rsidR="00FF72C5" w:rsidRPr="00FF72C5" w14:paraId="1FD7615F" w14:textId="77777777" w:rsidTr="00FF72C5">
        <w:tc>
          <w:tcPr>
            <w:tcW w:w="2337" w:type="dxa"/>
          </w:tcPr>
          <w:p w14:paraId="6049C380" w14:textId="52AF575C" w:rsidR="00FF72C5" w:rsidRPr="00FF72C5" w:rsidRDefault="00FF72C5">
            <w:pPr>
              <w:rPr>
                <w:sz w:val="22"/>
                <w:szCs w:val="22"/>
              </w:rPr>
            </w:pPr>
            <w:r w:rsidRPr="00FF72C5">
              <w:rPr>
                <w:sz w:val="22"/>
                <w:szCs w:val="22"/>
              </w:rPr>
              <w:t>Metric</w:t>
            </w:r>
          </w:p>
        </w:tc>
        <w:tc>
          <w:tcPr>
            <w:tcW w:w="2337" w:type="dxa"/>
          </w:tcPr>
          <w:p w14:paraId="08DDF17A" w14:textId="0926BFA7" w:rsidR="00FF72C5" w:rsidRPr="00FF72C5" w:rsidRDefault="00FF72C5">
            <w:pPr>
              <w:rPr>
                <w:sz w:val="22"/>
                <w:szCs w:val="22"/>
              </w:rPr>
            </w:pPr>
            <w:r w:rsidRPr="00FF72C5">
              <w:rPr>
                <w:sz w:val="22"/>
                <w:szCs w:val="22"/>
              </w:rPr>
              <w:t>GBSM</w:t>
            </w:r>
          </w:p>
        </w:tc>
        <w:tc>
          <w:tcPr>
            <w:tcW w:w="2338" w:type="dxa"/>
          </w:tcPr>
          <w:p w14:paraId="45857EFB" w14:textId="731F8106" w:rsidR="00FF72C5" w:rsidRPr="00FF72C5" w:rsidRDefault="00FF72C5">
            <w:pPr>
              <w:rPr>
                <w:sz w:val="22"/>
                <w:szCs w:val="22"/>
              </w:rPr>
            </w:pPr>
            <w:r w:rsidRPr="00FF72C5">
              <w:rPr>
                <w:sz w:val="22"/>
                <w:szCs w:val="22"/>
              </w:rPr>
              <w:t xml:space="preserve">Finite Difference </w:t>
            </w:r>
            <w:proofErr w:type="spellStart"/>
            <w:r w:rsidRPr="00FF72C5">
              <w:rPr>
                <w:sz w:val="22"/>
                <w:szCs w:val="22"/>
              </w:rPr>
              <w:t>Deriv</w:t>
            </w:r>
            <w:proofErr w:type="spellEnd"/>
          </w:p>
        </w:tc>
        <w:tc>
          <w:tcPr>
            <w:tcW w:w="2338" w:type="dxa"/>
          </w:tcPr>
          <w:p w14:paraId="2D653CB9" w14:textId="4B6526FC" w:rsidR="00FF72C5" w:rsidRPr="00FF72C5" w:rsidRDefault="00FF72C5">
            <w:pPr>
              <w:rPr>
                <w:sz w:val="22"/>
                <w:szCs w:val="22"/>
              </w:rPr>
            </w:pPr>
            <w:r w:rsidRPr="00FF72C5">
              <w:rPr>
                <w:sz w:val="22"/>
                <w:szCs w:val="22"/>
              </w:rPr>
              <w:t>Percentage Difference</w:t>
            </w:r>
          </w:p>
        </w:tc>
      </w:tr>
      <w:tr w:rsidR="00FF72C5" w:rsidRPr="00FF72C5" w14:paraId="6C15DD36" w14:textId="77777777" w:rsidTr="004179C5">
        <w:tc>
          <w:tcPr>
            <w:tcW w:w="2337" w:type="dxa"/>
            <w:vAlign w:val="bottom"/>
          </w:tcPr>
          <w:p w14:paraId="24BF3D06" w14:textId="4E8F6D81" w:rsidR="00FF72C5" w:rsidRPr="00FF72C5" w:rsidRDefault="00FF72C5" w:rsidP="00FF72C5">
            <w:pPr>
              <w:rPr>
                <w:sz w:val="22"/>
                <w:szCs w:val="22"/>
              </w:rPr>
            </w:pPr>
            <w:r w:rsidRPr="00FF72C5">
              <w:rPr>
                <w:sz w:val="22"/>
                <w:szCs w:val="22"/>
              </w:rPr>
              <w:t>Call's Delta</w:t>
            </w:r>
          </w:p>
        </w:tc>
        <w:tc>
          <w:tcPr>
            <w:tcW w:w="2337" w:type="dxa"/>
            <w:vAlign w:val="bottom"/>
          </w:tcPr>
          <w:p w14:paraId="5794DBE8" w14:textId="6F68CA8C" w:rsidR="00FF72C5" w:rsidRPr="00FF72C5" w:rsidRDefault="00FF72C5" w:rsidP="00FF72C5">
            <w:pPr>
              <w:rPr>
                <w:sz w:val="22"/>
                <w:szCs w:val="22"/>
              </w:rPr>
            </w:pPr>
            <w:r w:rsidRPr="00FF72C5">
              <w:rPr>
                <w:sz w:val="22"/>
                <w:szCs w:val="22"/>
              </w:rPr>
              <w:t>0.535040923</w:t>
            </w:r>
          </w:p>
        </w:tc>
        <w:tc>
          <w:tcPr>
            <w:tcW w:w="2338" w:type="dxa"/>
            <w:vAlign w:val="bottom"/>
          </w:tcPr>
          <w:p w14:paraId="04C52D20" w14:textId="222F5126" w:rsidR="00FF72C5" w:rsidRPr="00FF72C5" w:rsidRDefault="00FF72C5" w:rsidP="00FF72C5">
            <w:pPr>
              <w:rPr>
                <w:sz w:val="22"/>
                <w:szCs w:val="22"/>
              </w:rPr>
            </w:pPr>
            <w:r w:rsidRPr="00FF72C5">
              <w:rPr>
                <w:sz w:val="22"/>
                <w:szCs w:val="22"/>
              </w:rPr>
              <w:t>0.54245454352</w:t>
            </w:r>
          </w:p>
        </w:tc>
        <w:tc>
          <w:tcPr>
            <w:tcW w:w="2338" w:type="dxa"/>
            <w:vAlign w:val="bottom"/>
          </w:tcPr>
          <w:p w14:paraId="1B60CFF0" w14:textId="0C48F50D" w:rsidR="00FF72C5" w:rsidRPr="00FF72C5" w:rsidRDefault="00FF72C5" w:rsidP="00FF72C5">
            <w:pPr>
              <w:rPr>
                <w:sz w:val="22"/>
                <w:szCs w:val="22"/>
              </w:rPr>
            </w:pPr>
            <w:r w:rsidRPr="00FF72C5">
              <w:rPr>
                <w:sz w:val="22"/>
                <w:szCs w:val="22"/>
              </w:rPr>
              <w:t>1.39%</w:t>
            </w:r>
          </w:p>
        </w:tc>
      </w:tr>
      <w:tr w:rsidR="00FF72C5" w:rsidRPr="00FF72C5" w14:paraId="1D8F31B1" w14:textId="77777777" w:rsidTr="001E4989">
        <w:tc>
          <w:tcPr>
            <w:tcW w:w="2337" w:type="dxa"/>
            <w:vAlign w:val="bottom"/>
          </w:tcPr>
          <w:p w14:paraId="1DD45535" w14:textId="5FB0AF99" w:rsidR="00FF72C5" w:rsidRPr="00FF72C5" w:rsidRDefault="00FF72C5" w:rsidP="00FF72C5">
            <w:pPr>
              <w:rPr>
                <w:sz w:val="22"/>
                <w:szCs w:val="22"/>
              </w:rPr>
            </w:pPr>
            <w:r w:rsidRPr="00FF72C5">
              <w:rPr>
                <w:sz w:val="22"/>
                <w:szCs w:val="22"/>
              </w:rPr>
              <w:t>Put's Delta</w:t>
            </w:r>
          </w:p>
        </w:tc>
        <w:tc>
          <w:tcPr>
            <w:tcW w:w="2337" w:type="dxa"/>
            <w:vAlign w:val="bottom"/>
          </w:tcPr>
          <w:p w14:paraId="75D59E01" w14:textId="184D5E78" w:rsidR="00FF72C5" w:rsidRPr="00FF72C5" w:rsidRDefault="00FF72C5" w:rsidP="00FF72C5">
            <w:pPr>
              <w:rPr>
                <w:sz w:val="22"/>
                <w:szCs w:val="22"/>
              </w:rPr>
            </w:pPr>
            <w:r w:rsidRPr="00FF72C5">
              <w:rPr>
                <w:sz w:val="22"/>
                <w:szCs w:val="22"/>
              </w:rPr>
              <w:t>-0.42454562</w:t>
            </w:r>
          </w:p>
        </w:tc>
        <w:tc>
          <w:tcPr>
            <w:tcW w:w="2338" w:type="dxa"/>
            <w:vAlign w:val="bottom"/>
          </w:tcPr>
          <w:p w14:paraId="1F1B7EB5" w14:textId="6B2DEBEC" w:rsidR="00FF72C5" w:rsidRPr="00FF72C5" w:rsidRDefault="00FF72C5" w:rsidP="00FF72C5">
            <w:pPr>
              <w:rPr>
                <w:sz w:val="22"/>
                <w:szCs w:val="22"/>
              </w:rPr>
            </w:pPr>
            <w:r w:rsidRPr="00FF72C5">
              <w:rPr>
                <w:sz w:val="22"/>
                <w:szCs w:val="22"/>
              </w:rPr>
              <w:t>-0.3245994234</w:t>
            </w:r>
          </w:p>
        </w:tc>
        <w:tc>
          <w:tcPr>
            <w:tcW w:w="2338" w:type="dxa"/>
            <w:vAlign w:val="bottom"/>
          </w:tcPr>
          <w:p w14:paraId="7CD8A06B" w14:textId="5BC09DC4" w:rsidR="00FF72C5" w:rsidRPr="00FF72C5" w:rsidRDefault="00FF72C5" w:rsidP="00FF72C5">
            <w:pPr>
              <w:rPr>
                <w:sz w:val="22"/>
                <w:szCs w:val="22"/>
              </w:rPr>
            </w:pPr>
            <w:r w:rsidRPr="00FF72C5">
              <w:rPr>
                <w:sz w:val="22"/>
                <w:szCs w:val="22"/>
              </w:rPr>
              <w:t>23.54%</w:t>
            </w:r>
          </w:p>
        </w:tc>
      </w:tr>
      <w:tr w:rsidR="00FF72C5" w:rsidRPr="00FF72C5" w14:paraId="2E2AAC93" w14:textId="77777777" w:rsidTr="00DC7629">
        <w:tc>
          <w:tcPr>
            <w:tcW w:w="2337" w:type="dxa"/>
            <w:vAlign w:val="bottom"/>
          </w:tcPr>
          <w:p w14:paraId="197220DB" w14:textId="67990362" w:rsidR="00FF72C5" w:rsidRPr="00FF72C5" w:rsidRDefault="00FF72C5" w:rsidP="00FF72C5">
            <w:pPr>
              <w:rPr>
                <w:sz w:val="22"/>
                <w:szCs w:val="22"/>
              </w:rPr>
            </w:pPr>
            <w:r w:rsidRPr="00FF72C5">
              <w:rPr>
                <w:sz w:val="22"/>
                <w:szCs w:val="22"/>
              </w:rPr>
              <w:t>Call's Gamma</w:t>
            </w:r>
          </w:p>
        </w:tc>
        <w:tc>
          <w:tcPr>
            <w:tcW w:w="2337" w:type="dxa"/>
            <w:vAlign w:val="bottom"/>
          </w:tcPr>
          <w:p w14:paraId="4A6324F6" w14:textId="7423B2DF" w:rsidR="00FF72C5" w:rsidRPr="00FF72C5" w:rsidRDefault="00FF72C5" w:rsidP="00FF72C5">
            <w:pPr>
              <w:rPr>
                <w:sz w:val="22"/>
                <w:szCs w:val="22"/>
              </w:rPr>
            </w:pPr>
            <w:r w:rsidRPr="00FF72C5">
              <w:rPr>
                <w:sz w:val="22"/>
                <w:szCs w:val="22"/>
              </w:rPr>
              <w:t>0.040038592</w:t>
            </w:r>
          </w:p>
        </w:tc>
        <w:tc>
          <w:tcPr>
            <w:tcW w:w="2338" w:type="dxa"/>
            <w:vAlign w:val="bottom"/>
          </w:tcPr>
          <w:p w14:paraId="588DBC12" w14:textId="189200E9" w:rsidR="00FF72C5" w:rsidRPr="00FF72C5" w:rsidRDefault="00FF72C5" w:rsidP="00FF72C5">
            <w:pPr>
              <w:rPr>
                <w:sz w:val="22"/>
                <w:szCs w:val="22"/>
              </w:rPr>
            </w:pPr>
            <w:r w:rsidRPr="00FF72C5">
              <w:rPr>
                <w:sz w:val="22"/>
                <w:szCs w:val="22"/>
              </w:rPr>
              <w:t>0.04003793208</w:t>
            </w:r>
          </w:p>
        </w:tc>
        <w:tc>
          <w:tcPr>
            <w:tcW w:w="2338" w:type="dxa"/>
            <w:vAlign w:val="bottom"/>
          </w:tcPr>
          <w:p w14:paraId="5074DC0D" w14:textId="3439B3B3" w:rsidR="00FF72C5" w:rsidRPr="00FF72C5" w:rsidRDefault="00FF72C5" w:rsidP="00FF72C5">
            <w:pPr>
              <w:rPr>
                <w:sz w:val="22"/>
                <w:szCs w:val="22"/>
              </w:rPr>
            </w:pPr>
            <w:r w:rsidRPr="00FF72C5">
              <w:rPr>
                <w:sz w:val="22"/>
                <w:szCs w:val="22"/>
              </w:rPr>
              <w:t>0.0016%</w:t>
            </w:r>
          </w:p>
        </w:tc>
      </w:tr>
      <w:tr w:rsidR="00FF72C5" w:rsidRPr="00FF72C5" w14:paraId="3C68C15D" w14:textId="77777777" w:rsidTr="00DC7629">
        <w:tc>
          <w:tcPr>
            <w:tcW w:w="2337" w:type="dxa"/>
            <w:vAlign w:val="bottom"/>
          </w:tcPr>
          <w:p w14:paraId="362B52AD" w14:textId="24AFB7B1" w:rsidR="00FF72C5" w:rsidRPr="00FF72C5" w:rsidRDefault="00FF72C5" w:rsidP="00FF72C5">
            <w:pPr>
              <w:rPr>
                <w:sz w:val="22"/>
                <w:szCs w:val="22"/>
              </w:rPr>
            </w:pPr>
            <w:r w:rsidRPr="00FF72C5">
              <w:rPr>
                <w:sz w:val="22"/>
                <w:szCs w:val="22"/>
              </w:rPr>
              <w:t>Put's Gamma</w:t>
            </w:r>
          </w:p>
        </w:tc>
        <w:tc>
          <w:tcPr>
            <w:tcW w:w="2337" w:type="dxa"/>
            <w:vAlign w:val="bottom"/>
          </w:tcPr>
          <w:p w14:paraId="370F976E" w14:textId="0426B6BB" w:rsidR="00FF72C5" w:rsidRPr="00FF72C5" w:rsidRDefault="00FF72C5" w:rsidP="00FF72C5">
            <w:pPr>
              <w:rPr>
                <w:sz w:val="22"/>
                <w:szCs w:val="22"/>
              </w:rPr>
            </w:pPr>
            <w:r w:rsidRPr="00FF72C5">
              <w:rPr>
                <w:sz w:val="22"/>
                <w:szCs w:val="22"/>
              </w:rPr>
              <w:t>0.040038592</w:t>
            </w:r>
          </w:p>
        </w:tc>
        <w:tc>
          <w:tcPr>
            <w:tcW w:w="2338" w:type="dxa"/>
            <w:vAlign w:val="bottom"/>
          </w:tcPr>
          <w:p w14:paraId="6C3135F8" w14:textId="5C3CC49A" w:rsidR="00FF72C5" w:rsidRPr="00FF72C5" w:rsidRDefault="00FF72C5" w:rsidP="00FF72C5">
            <w:pPr>
              <w:rPr>
                <w:sz w:val="22"/>
                <w:szCs w:val="22"/>
              </w:rPr>
            </w:pPr>
            <w:r w:rsidRPr="00FF72C5">
              <w:rPr>
                <w:sz w:val="22"/>
                <w:szCs w:val="22"/>
              </w:rPr>
              <w:t>0.04003793208</w:t>
            </w:r>
          </w:p>
        </w:tc>
        <w:tc>
          <w:tcPr>
            <w:tcW w:w="2338" w:type="dxa"/>
            <w:vAlign w:val="bottom"/>
          </w:tcPr>
          <w:p w14:paraId="36F05139" w14:textId="224F2948" w:rsidR="00FF72C5" w:rsidRPr="00FF72C5" w:rsidRDefault="00FF72C5" w:rsidP="00FF72C5">
            <w:pPr>
              <w:rPr>
                <w:sz w:val="22"/>
                <w:szCs w:val="22"/>
              </w:rPr>
            </w:pPr>
            <w:r w:rsidRPr="00FF72C5">
              <w:rPr>
                <w:sz w:val="22"/>
                <w:szCs w:val="22"/>
              </w:rPr>
              <w:t>0.0016%</w:t>
            </w:r>
          </w:p>
        </w:tc>
      </w:tr>
      <w:tr w:rsidR="00FF72C5" w:rsidRPr="00FF72C5" w14:paraId="27284FD3" w14:textId="77777777" w:rsidTr="00DC7629">
        <w:tc>
          <w:tcPr>
            <w:tcW w:w="2337" w:type="dxa"/>
            <w:vAlign w:val="bottom"/>
          </w:tcPr>
          <w:p w14:paraId="19CED578" w14:textId="51EF60C2" w:rsidR="00FF72C5" w:rsidRPr="00FF72C5" w:rsidRDefault="00FF72C5" w:rsidP="00FF72C5">
            <w:pPr>
              <w:rPr>
                <w:sz w:val="22"/>
                <w:szCs w:val="22"/>
              </w:rPr>
            </w:pPr>
            <w:r w:rsidRPr="00FF72C5">
              <w:rPr>
                <w:sz w:val="22"/>
                <w:szCs w:val="22"/>
              </w:rPr>
              <w:t>Call's Vega</w:t>
            </w:r>
          </w:p>
        </w:tc>
        <w:tc>
          <w:tcPr>
            <w:tcW w:w="2337" w:type="dxa"/>
            <w:vAlign w:val="bottom"/>
          </w:tcPr>
          <w:p w14:paraId="2EE0176A" w14:textId="675FD5C1" w:rsidR="00FF72C5" w:rsidRPr="00FF72C5" w:rsidRDefault="00FF72C5" w:rsidP="00FF72C5">
            <w:pPr>
              <w:rPr>
                <w:sz w:val="22"/>
                <w:szCs w:val="22"/>
              </w:rPr>
            </w:pPr>
            <w:r w:rsidRPr="00FF72C5">
              <w:rPr>
                <w:sz w:val="22"/>
                <w:szCs w:val="22"/>
              </w:rPr>
              <w:t>19.71017932</w:t>
            </w:r>
          </w:p>
        </w:tc>
        <w:tc>
          <w:tcPr>
            <w:tcW w:w="2338" w:type="dxa"/>
            <w:vAlign w:val="bottom"/>
          </w:tcPr>
          <w:p w14:paraId="65EF0789" w14:textId="629840CD" w:rsidR="00FF72C5" w:rsidRPr="00FF72C5" w:rsidRDefault="00FF72C5" w:rsidP="00FF72C5">
            <w:pPr>
              <w:rPr>
                <w:sz w:val="22"/>
                <w:szCs w:val="22"/>
              </w:rPr>
            </w:pPr>
            <w:r w:rsidRPr="00FF72C5">
              <w:rPr>
                <w:sz w:val="22"/>
                <w:szCs w:val="22"/>
              </w:rPr>
              <w:t>19.7101788199</w:t>
            </w:r>
          </w:p>
        </w:tc>
        <w:tc>
          <w:tcPr>
            <w:tcW w:w="2338" w:type="dxa"/>
            <w:vAlign w:val="bottom"/>
          </w:tcPr>
          <w:p w14:paraId="1E00FE4B" w14:textId="05FAE3B3" w:rsidR="00FF72C5" w:rsidRPr="00FF72C5" w:rsidRDefault="00FF72C5" w:rsidP="00FF72C5">
            <w:pPr>
              <w:rPr>
                <w:sz w:val="22"/>
                <w:szCs w:val="22"/>
              </w:rPr>
            </w:pPr>
            <w:r w:rsidRPr="00FF72C5">
              <w:rPr>
                <w:sz w:val="22"/>
                <w:szCs w:val="22"/>
              </w:rPr>
              <w:t>0.0000025%</w:t>
            </w:r>
          </w:p>
        </w:tc>
      </w:tr>
      <w:tr w:rsidR="00FF72C5" w:rsidRPr="00FF72C5" w14:paraId="0E5607EF" w14:textId="77777777" w:rsidTr="00DC7629">
        <w:tc>
          <w:tcPr>
            <w:tcW w:w="2337" w:type="dxa"/>
            <w:vAlign w:val="bottom"/>
          </w:tcPr>
          <w:p w14:paraId="508B1D8E" w14:textId="04FDFABC" w:rsidR="00FF72C5" w:rsidRPr="00FF72C5" w:rsidRDefault="00FF72C5" w:rsidP="00FF72C5">
            <w:pPr>
              <w:rPr>
                <w:sz w:val="22"/>
                <w:szCs w:val="22"/>
              </w:rPr>
            </w:pPr>
            <w:r w:rsidRPr="00FF72C5">
              <w:rPr>
                <w:sz w:val="22"/>
                <w:szCs w:val="22"/>
              </w:rPr>
              <w:t>Put's Vega</w:t>
            </w:r>
          </w:p>
        </w:tc>
        <w:tc>
          <w:tcPr>
            <w:tcW w:w="2337" w:type="dxa"/>
            <w:vAlign w:val="bottom"/>
          </w:tcPr>
          <w:p w14:paraId="03F9AA81" w14:textId="1E88B453" w:rsidR="00FF72C5" w:rsidRPr="00FF72C5" w:rsidRDefault="00FF72C5" w:rsidP="00FF72C5">
            <w:pPr>
              <w:rPr>
                <w:sz w:val="22"/>
                <w:szCs w:val="22"/>
              </w:rPr>
            </w:pPr>
            <w:r w:rsidRPr="00FF72C5">
              <w:rPr>
                <w:sz w:val="22"/>
                <w:szCs w:val="22"/>
              </w:rPr>
              <w:t>19.71017932</w:t>
            </w:r>
          </w:p>
        </w:tc>
        <w:tc>
          <w:tcPr>
            <w:tcW w:w="2338" w:type="dxa"/>
            <w:vAlign w:val="bottom"/>
          </w:tcPr>
          <w:p w14:paraId="1C0EC925" w14:textId="7D7A8633" w:rsidR="00FF72C5" w:rsidRPr="00FF72C5" w:rsidRDefault="00FF72C5" w:rsidP="00FF72C5">
            <w:pPr>
              <w:rPr>
                <w:sz w:val="22"/>
                <w:szCs w:val="22"/>
              </w:rPr>
            </w:pPr>
            <w:r w:rsidRPr="00FF72C5">
              <w:rPr>
                <w:sz w:val="22"/>
                <w:szCs w:val="22"/>
              </w:rPr>
              <w:t>19.7101788199</w:t>
            </w:r>
          </w:p>
        </w:tc>
        <w:tc>
          <w:tcPr>
            <w:tcW w:w="2338" w:type="dxa"/>
            <w:vAlign w:val="bottom"/>
          </w:tcPr>
          <w:p w14:paraId="7E473F58" w14:textId="607B5F9E" w:rsidR="00FF72C5" w:rsidRPr="00FF72C5" w:rsidRDefault="00FF72C5" w:rsidP="00FF72C5">
            <w:pPr>
              <w:rPr>
                <w:sz w:val="22"/>
                <w:szCs w:val="22"/>
              </w:rPr>
            </w:pPr>
            <w:r w:rsidRPr="00FF72C5">
              <w:rPr>
                <w:sz w:val="22"/>
                <w:szCs w:val="22"/>
              </w:rPr>
              <w:t>0.0000025%</w:t>
            </w:r>
          </w:p>
        </w:tc>
      </w:tr>
      <w:tr w:rsidR="00FF72C5" w:rsidRPr="00FF72C5" w14:paraId="27BDA825" w14:textId="77777777" w:rsidTr="00DC7629">
        <w:tc>
          <w:tcPr>
            <w:tcW w:w="2337" w:type="dxa"/>
            <w:vAlign w:val="bottom"/>
          </w:tcPr>
          <w:p w14:paraId="157B2422" w14:textId="78100B6F" w:rsidR="00FF72C5" w:rsidRPr="00FF72C5" w:rsidRDefault="00FF72C5" w:rsidP="00FF72C5">
            <w:pPr>
              <w:rPr>
                <w:sz w:val="22"/>
                <w:szCs w:val="22"/>
              </w:rPr>
            </w:pPr>
            <w:r w:rsidRPr="00FF72C5">
              <w:rPr>
                <w:sz w:val="22"/>
                <w:szCs w:val="22"/>
              </w:rPr>
              <w:t>Call's Theta</w:t>
            </w:r>
          </w:p>
        </w:tc>
        <w:tc>
          <w:tcPr>
            <w:tcW w:w="2337" w:type="dxa"/>
            <w:vAlign w:val="bottom"/>
          </w:tcPr>
          <w:p w14:paraId="3025EAB1" w14:textId="1A9395C4" w:rsidR="00FF72C5" w:rsidRPr="00FF72C5" w:rsidRDefault="00FF72C5" w:rsidP="00FF72C5">
            <w:pPr>
              <w:rPr>
                <w:sz w:val="22"/>
                <w:szCs w:val="22"/>
              </w:rPr>
            </w:pPr>
            <w:r w:rsidRPr="00FF72C5">
              <w:rPr>
                <w:sz w:val="22"/>
                <w:szCs w:val="22"/>
              </w:rPr>
              <w:t>-29.4354352</w:t>
            </w:r>
          </w:p>
        </w:tc>
        <w:tc>
          <w:tcPr>
            <w:tcW w:w="2338" w:type="dxa"/>
            <w:vAlign w:val="bottom"/>
          </w:tcPr>
          <w:p w14:paraId="39A966F0" w14:textId="2AE53E2C" w:rsidR="00FF72C5" w:rsidRPr="00FF72C5" w:rsidRDefault="00FF72C5" w:rsidP="00FF72C5">
            <w:pPr>
              <w:rPr>
                <w:sz w:val="22"/>
                <w:szCs w:val="22"/>
              </w:rPr>
            </w:pPr>
            <w:r w:rsidRPr="00FF72C5">
              <w:rPr>
                <w:sz w:val="22"/>
                <w:szCs w:val="22"/>
              </w:rPr>
              <w:t>-26.4534542090</w:t>
            </w:r>
          </w:p>
        </w:tc>
        <w:tc>
          <w:tcPr>
            <w:tcW w:w="2338" w:type="dxa"/>
            <w:vAlign w:val="bottom"/>
          </w:tcPr>
          <w:p w14:paraId="32DEC879" w14:textId="378ED9C7" w:rsidR="00FF72C5" w:rsidRPr="00FF72C5" w:rsidRDefault="00FF72C5" w:rsidP="00FF72C5">
            <w:pPr>
              <w:rPr>
                <w:sz w:val="22"/>
                <w:szCs w:val="22"/>
              </w:rPr>
            </w:pPr>
            <w:r w:rsidRPr="00FF72C5">
              <w:rPr>
                <w:sz w:val="22"/>
                <w:szCs w:val="22"/>
              </w:rPr>
              <w:t>10.13%</w:t>
            </w:r>
          </w:p>
        </w:tc>
      </w:tr>
      <w:tr w:rsidR="00FF72C5" w:rsidRPr="00FF72C5" w14:paraId="7409916F" w14:textId="77777777" w:rsidTr="00DC7629">
        <w:tc>
          <w:tcPr>
            <w:tcW w:w="2337" w:type="dxa"/>
            <w:vAlign w:val="bottom"/>
          </w:tcPr>
          <w:p w14:paraId="31E85348" w14:textId="7E457F2E" w:rsidR="00FF72C5" w:rsidRPr="00FF72C5" w:rsidRDefault="00FF72C5" w:rsidP="00FF72C5">
            <w:pPr>
              <w:rPr>
                <w:sz w:val="22"/>
                <w:szCs w:val="22"/>
              </w:rPr>
            </w:pPr>
            <w:r w:rsidRPr="00FF72C5">
              <w:rPr>
                <w:sz w:val="22"/>
                <w:szCs w:val="22"/>
              </w:rPr>
              <w:t>Put's Theta</w:t>
            </w:r>
          </w:p>
        </w:tc>
        <w:tc>
          <w:tcPr>
            <w:tcW w:w="2337" w:type="dxa"/>
            <w:vAlign w:val="bottom"/>
          </w:tcPr>
          <w:p w14:paraId="38CFC1B4" w14:textId="4B2D0A63" w:rsidR="00FF72C5" w:rsidRPr="00FF72C5" w:rsidRDefault="00FF72C5" w:rsidP="00FF72C5">
            <w:pPr>
              <w:rPr>
                <w:sz w:val="22"/>
                <w:szCs w:val="22"/>
              </w:rPr>
            </w:pPr>
            <w:r w:rsidRPr="00FF72C5">
              <w:rPr>
                <w:sz w:val="22"/>
                <w:szCs w:val="22"/>
              </w:rPr>
              <w:t>-14.4002435</w:t>
            </w:r>
          </w:p>
        </w:tc>
        <w:tc>
          <w:tcPr>
            <w:tcW w:w="2338" w:type="dxa"/>
            <w:vAlign w:val="bottom"/>
          </w:tcPr>
          <w:p w14:paraId="1546FA59" w14:textId="19F4496A" w:rsidR="00FF72C5" w:rsidRPr="00FF72C5" w:rsidRDefault="00FF72C5" w:rsidP="00FF72C5">
            <w:pPr>
              <w:rPr>
                <w:sz w:val="22"/>
                <w:szCs w:val="22"/>
              </w:rPr>
            </w:pPr>
            <w:r w:rsidRPr="00FF72C5">
              <w:rPr>
                <w:sz w:val="22"/>
                <w:szCs w:val="22"/>
              </w:rPr>
              <w:t>-19.569532454</w:t>
            </w:r>
          </w:p>
        </w:tc>
        <w:tc>
          <w:tcPr>
            <w:tcW w:w="2338" w:type="dxa"/>
            <w:vAlign w:val="bottom"/>
          </w:tcPr>
          <w:p w14:paraId="5EFEE7A5" w14:textId="4BB12BFE" w:rsidR="00FF72C5" w:rsidRPr="00FF72C5" w:rsidRDefault="00FF72C5" w:rsidP="00FF72C5">
            <w:pPr>
              <w:rPr>
                <w:sz w:val="22"/>
                <w:szCs w:val="22"/>
              </w:rPr>
            </w:pPr>
            <w:r w:rsidRPr="00FF72C5">
              <w:rPr>
                <w:sz w:val="22"/>
                <w:szCs w:val="22"/>
              </w:rPr>
              <w:t>35.75%</w:t>
            </w:r>
          </w:p>
        </w:tc>
      </w:tr>
      <w:tr w:rsidR="00FF72C5" w:rsidRPr="00FF72C5" w14:paraId="25F49812" w14:textId="77777777" w:rsidTr="00DC7629">
        <w:tc>
          <w:tcPr>
            <w:tcW w:w="2337" w:type="dxa"/>
            <w:vAlign w:val="bottom"/>
          </w:tcPr>
          <w:p w14:paraId="2E1D5021" w14:textId="66F189DC" w:rsidR="00FF72C5" w:rsidRPr="00FF72C5" w:rsidRDefault="00FF72C5" w:rsidP="00FF72C5">
            <w:pPr>
              <w:rPr>
                <w:sz w:val="22"/>
                <w:szCs w:val="22"/>
              </w:rPr>
            </w:pPr>
            <w:r w:rsidRPr="00FF72C5">
              <w:rPr>
                <w:sz w:val="22"/>
                <w:szCs w:val="22"/>
              </w:rPr>
              <w:t>Call's Rho</w:t>
            </w:r>
          </w:p>
        </w:tc>
        <w:tc>
          <w:tcPr>
            <w:tcW w:w="2337" w:type="dxa"/>
            <w:vAlign w:val="bottom"/>
          </w:tcPr>
          <w:p w14:paraId="3597BEC2" w14:textId="5B42ADEA" w:rsidR="00FF72C5" w:rsidRPr="00FF72C5" w:rsidRDefault="00FF72C5" w:rsidP="00FF72C5">
            <w:pPr>
              <w:rPr>
                <w:sz w:val="22"/>
                <w:szCs w:val="22"/>
              </w:rPr>
            </w:pPr>
            <w:r w:rsidRPr="00FF72C5">
              <w:rPr>
                <w:sz w:val="22"/>
                <w:szCs w:val="22"/>
              </w:rPr>
              <w:t>7.583453234</w:t>
            </w:r>
          </w:p>
        </w:tc>
        <w:tc>
          <w:tcPr>
            <w:tcW w:w="2338" w:type="dxa"/>
            <w:vAlign w:val="bottom"/>
          </w:tcPr>
          <w:p w14:paraId="197DD7DE" w14:textId="2816C08D" w:rsidR="00FF72C5" w:rsidRPr="00FF72C5" w:rsidRDefault="00FF72C5" w:rsidP="00FF72C5">
            <w:pPr>
              <w:rPr>
                <w:sz w:val="22"/>
                <w:szCs w:val="22"/>
              </w:rPr>
            </w:pPr>
            <w:r w:rsidRPr="00FF72C5">
              <w:rPr>
                <w:sz w:val="22"/>
                <w:szCs w:val="22"/>
              </w:rPr>
              <w:t>-2.5646245422</w:t>
            </w:r>
          </w:p>
        </w:tc>
        <w:tc>
          <w:tcPr>
            <w:tcW w:w="2338" w:type="dxa"/>
            <w:vAlign w:val="bottom"/>
          </w:tcPr>
          <w:p w14:paraId="0BCF2CC1" w14:textId="0BE5B333" w:rsidR="00FF72C5" w:rsidRPr="00FF72C5" w:rsidRDefault="00FF72C5" w:rsidP="00FF72C5">
            <w:pPr>
              <w:rPr>
                <w:sz w:val="22"/>
                <w:szCs w:val="22"/>
              </w:rPr>
            </w:pPr>
            <w:r w:rsidRPr="00FF72C5">
              <w:rPr>
                <w:sz w:val="22"/>
                <w:szCs w:val="22"/>
              </w:rPr>
              <w:t>133.83%</w:t>
            </w:r>
          </w:p>
        </w:tc>
      </w:tr>
      <w:tr w:rsidR="00FF72C5" w:rsidRPr="00FF72C5" w14:paraId="6FEE9B31" w14:textId="77777777" w:rsidTr="00DC7629">
        <w:tc>
          <w:tcPr>
            <w:tcW w:w="2337" w:type="dxa"/>
            <w:vAlign w:val="bottom"/>
          </w:tcPr>
          <w:p w14:paraId="337AA79B" w14:textId="06185411" w:rsidR="00FF72C5" w:rsidRPr="00FF72C5" w:rsidRDefault="00FF72C5" w:rsidP="00FF72C5">
            <w:pPr>
              <w:rPr>
                <w:sz w:val="22"/>
                <w:szCs w:val="22"/>
              </w:rPr>
            </w:pPr>
            <w:r w:rsidRPr="00FF72C5">
              <w:rPr>
                <w:sz w:val="22"/>
                <w:szCs w:val="22"/>
              </w:rPr>
              <w:t>Put's Rho</w:t>
            </w:r>
          </w:p>
        </w:tc>
        <w:tc>
          <w:tcPr>
            <w:tcW w:w="2337" w:type="dxa"/>
            <w:vAlign w:val="bottom"/>
          </w:tcPr>
          <w:p w14:paraId="037CC093" w14:textId="6E5DCDEA" w:rsidR="00FF72C5" w:rsidRPr="00FF72C5" w:rsidRDefault="00FF72C5" w:rsidP="00FF72C5">
            <w:pPr>
              <w:rPr>
                <w:sz w:val="22"/>
                <w:szCs w:val="22"/>
              </w:rPr>
            </w:pPr>
            <w:r w:rsidRPr="00FF72C5">
              <w:rPr>
                <w:sz w:val="22"/>
                <w:szCs w:val="22"/>
              </w:rPr>
              <w:t>-7.27745244</w:t>
            </w:r>
          </w:p>
        </w:tc>
        <w:tc>
          <w:tcPr>
            <w:tcW w:w="2338" w:type="dxa"/>
            <w:vAlign w:val="bottom"/>
          </w:tcPr>
          <w:p w14:paraId="63F48404" w14:textId="1FB17DA0" w:rsidR="00FF72C5" w:rsidRPr="00FF72C5" w:rsidRDefault="00FF72C5" w:rsidP="00FF72C5">
            <w:pPr>
              <w:rPr>
                <w:sz w:val="22"/>
                <w:szCs w:val="22"/>
              </w:rPr>
            </w:pPr>
            <w:r w:rsidRPr="00FF72C5">
              <w:rPr>
                <w:sz w:val="22"/>
                <w:szCs w:val="22"/>
              </w:rPr>
              <w:t>-1.6996545254</w:t>
            </w:r>
          </w:p>
        </w:tc>
        <w:tc>
          <w:tcPr>
            <w:tcW w:w="2338" w:type="dxa"/>
            <w:vAlign w:val="bottom"/>
          </w:tcPr>
          <w:p w14:paraId="36798BA2" w14:textId="772D2116" w:rsidR="00FF72C5" w:rsidRPr="00FF72C5" w:rsidRDefault="00FF72C5" w:rsidP="00FF72C5">
            <w:pPr>
              <w:rPr>
                <w:sz w:val="22"/>
                <w:szCs w:val="22"/>
              </w:rPr>
            </w:pPr>
            <w:r w:rsidRPr="00FF72C5">
              <w:rPr>
                <w:sz w:val="22"/>
                <w:szCs w:val="22"/>
              </w:rPr>
              <w:t>76.65%</w:t>
            </w:r>
          </w:p>
        </w:tc>
      </w:tr>
      <w:tr w:rsidR="00FF72C5" w:rsidRPr="00FF72C5" w14:paraId="447AB9E3" w14:textId="77777777" w:rsidTr="00DC7629">
        <w:tc>
          <w:tcPr>
            <w:tcW w:w="2337" w:type="dxa"/>
            <w:vAlign w:val="bottom"/>
          </w:tcPr>
          <w:p w14:paraId="2FC4A2BC" w14:textId="195B5184" w:rsidR="00FF72C5" w:rsidRPr="00FF72C5" w:rsidRDefault="00FF72C5" w:rsidP="00FF72C5">
            <w:pPr>
              <w:rPr>
                <w:sz w:val="22"/>
                <w:szCs w:val="22"/>
              </w:rPr>
            </w:pPr>
            <w:r w:rsidRPr="00FF72C5">
              <w:rPr>
                <w:sz w:val="22"/>
                <w:szCs w:val="22"/>
              </w:rPr>
              <w:t>Call's Carry Rho</w:t>
            </w:r>
          </w:p>
        </w:tc>
        <w:tc>
          <w:tcPr>
            <w:tcW w:w="2337" w:type="dxa"/>
            <w:vAlign w:val="bottom"/>
          </w:tcPr>
          <w:p w14:paraId="25A3CA8F" w14:textId="5F52E6A1" w:rsidR="00FF72C5" w:rsidRPr="00FF72C5" w:rsidRDefault="00FF72C5" w:rsidP="00FF72C5">
            <w:pPr>
              <w:rPr>
                <w:sz w:val="22"/>
                <w:szCs w:val="22"/>
              </w:rPr>
            </w:pPr>
            <w:r w:rsidRPr="00FF72C5">
              <w:rPr>
                <w:sz w:val="22"/>
                <w:szCs w:val="22"/>
              </w:rPr>
              <w:t>7.932425425</w:t>
            </w:r>
          </w:p>
        </w:tc>
        <w:tc>
          <w:tcPr>
            <w:tcW w:w="2338" w:type="dxa"/>
            <w:vAlign w:val="bottom"/>
          </w:tcPr>
          <w:p w14:paraId="179E95A3" w14:textId="0A6698BD" w:rsidR="00FF72C5" w:rsidRPr="00FF72C5" w:rsidRDefault="00FF72C5" w:rsidP="00FF72C5">
            <w:pPr>
              <w:rPr>
                <w:sz w:val="22"/>
                <w:szCs w:val="22"/>
              </w:rPr>
            </w:pPr>
            <w:r w:rsidRPr="00FF72C5">
              <w:rPr>
                <w:sz w:val="22"/>
                <w:szCs w:val="22"/>
              </w:rPr>
              <w:t>7.34832934452</w:t>
            </w:r>
          </w:p>
        </w:tc>
        <w:tc>
          <w:tcPr>
            <w:tcW w:w="2338" w:type="dxa"/>
            <w:vAlign w:val="bottom"/>
          </w:tcPr>
          <w:p w14:paraId="39DF3ED8" w14:textId="1CFE53DE" w:rsidR="00FF72C5" w:rsidRPr="00FF72C5" w:rsidRDefault="00FF72C5" w:rsidP="00FF72C5">
            <w:pPr>
              <w:rPr>
                <w:sz w:val="22"/>
                <w:szCs w:val="22"/>
              </w:rPr>
            </w:pPr>
            <w:r w:rsidRPr="00FF72C5">
              <w:rPr>
                <w:sz w:val="22"/>
                <w:szCs w:val="22"/>
              </w:rPr>
              <w:t>7.37%</w:t>
            </w:r>
          </w:p>
        </w:tc>
      </w:tr>
      <w:tr w:rsidR="00FF72C5" w:rsidRPr="00FF72C5" w14:paraId="1FE0BCAA" w14:textId="77777777" w:rsidTr="00DC7629">
        <w:tc>
          <w:tcPr>
            <w:tcW w:w="2337" w:type="dxa"/>
            <w:vAlign w:val="bottom"/>
          </w:tcPr>
          <w:p w14:paraId="333A1601" w14:textId="63E430E1" w:rsidR="00FF72C5" w:rsidRPr="00FF72C5" w:rsidRDefault="00FF72C5" w:rsidP="00FF72C5">
            <w:pPr>
              <w:rPr>
                <w:sz w:val="22"/>
                <w:szCs w:val="22"/>
              </w:rPr>
            </w:pPr>
            <w:r w:rsidRPr="00FF72C5">
              <w:rPr>
                <w:sz w:val="22"/>
                <w:szCs w:val="22"/>
              </w:rPr>
              <w:t>Put's Carry Rho</w:t>
            </w:r>
          </w:p>
        </w:tc>
        <w:tc>
          <w:tcPr>
            <w:tcW w:w="2337" w:type="dxa"/>
            <w:vAlign w:val="bottom"/>
          </w:tcPr>
          <w:p w14:paraId="566AE45A" w14:textId="443421A6" w:rsidR="00FF72C5" w:rsidRPr="00FF72C5" w:rsidRDefault="00FF72C5" w:rsidP="00FF72C5">
            <w:pPr>
              <w:rPr>
                <w:sz w:val="22"/>
                <w:szCs w:val="22"/>
              </w:rPr>
            </w:pPr>
            <w:r w:rsidRPr="00FF72C5">
              <w:rPr>
                <w:sz w:val="22"/>
                <w:szCs w:val="22"/>
              </w:rPr>
              <w:t>-6.98459425</w:t>
            </w:r>
          </w:p>
        </w:tc>
        <w:tc>
          <w:tcPr>
            <w:tcW w:w="2338" w:type="dxa"/>
            <w:vAlign w:val="bottom"/>
          </w:tcPr>
          <w:p w14:paraId="5DC72F2E" w14:textId="1EFBA517" w:rsidR="00FF72C5" w:rsidRPr="00FF72C5" w:rsidRDefault="00FF72C5" w:rsidP="00FF72C5">
            <w:pPr>
              <w:rPr>
                <w:sz w:val="22"/>
                <w:szCs w:val="22"/>
              </w:rPr>
            </w:pPr>
            <w:r w:rsidRPr="00FF72C5">
              <w:rPr>
                <w:sz w:val="22"/>
                <w:szCs w:val="22"/>
              </w:rPr>
              <w:t>-6.95435435211</w:t>
            </w:r>
          </w:p>
        </w:tc>
        <w:tc>
          <w:tcPr>
            <w:tcW w:w="2338" w:type="dxa"/>
            <w:vAlign w:val="bottom"/>
          </w:tcPr>
          <w:p w14:paraId="3D69D36C" w14:textId="36F91748" w:rsidR="00FF72C5" w:rsidRPr="00FF72C5" w:rsidRDefault="00FF72C5" w:rsidP="00FF72C5">
            <w:pPr>
              <w:rPr>
                <w:sz w:val="22"/>
                <w:szCs w:val="22"/>
              </w:rPr>
            </w:pPr>
            <w:r w:rsidRPr="00FF72C5">
              <w:rPr>
                <w:sz w:val="22"/>
                <w:szCs w:val="22"/>
              </w:rPr>
              <w:t>0.43%</w:t>
            </w:r>
          </w:p>
        </w:tc>
      </w:tr>
    </w:tbl>
    <w:p w14:paraId="39B98F75" w14:textId="5DD4D526" w:rsidR="00257FB2" w:rsidRPr="00257FB2" w:rsidRDefault="00257FB2" w:rsidP="00257FB2">
      <w:pPr>
        <w:rPr>
          <w:sz w:val="22"/>
          <w:szCs w:val="22"/>
        </w:rPr>
      </w:pPr>
    </w:p>
    <w:p w14:paraId="372D6560" w14:textId="642C8BAF" w:rsidR="00DF00E7" w:rsidRPr="00DF00E7" w:rsidRDefault="00DF00E7" w:rsidP="00DF00E7">
      <w:pPr>
        <w:rPr>
          <w:sz w:val="22"/>
          <w:szCs w:val="22"/>
        </w:rPr>
      </w:pPr>
      <w:r w:rsidRPr="00DF00E7">
        <w:rPr>
          <w:sz w:val="22"/>
          <w:szCs w:val="22"/>
        </w:rPr>
        <w:t>Both methods yield similar results, indicating consistency in the calculation of Greeks. However, there are some differences between the two approaches</w:t>
      </w:r>
      <w:r>
        <w:rPr>
          <w:sz w:val="22"/>
          <w:szCs w:val="22"/>
        </w:rPr>
        <w:t xml:space="preserve">. </w:t>
      </w:r>
    </w:p>
    <w:p w14:paraId="060B1CE5" w14:textId="3B7CEA08" w:rsidR="00DF00E7" w:rsidRPr="00DF00E7" w:rsidRDefault="00DF00E7" w:rsidP="00DF00E7">
      <w:pPr>
        <w:rPr>
          <w:sz w:val="22"/>
          <w:szCs w:val="22"/>
        </w:rPr>
      </w:pPr>
      <w:r w:rsidRPr="00DF00E7">
        <w:rPr>
          <w:sz w:val="22"/>
          <w:szCs w:val="22"/>
        </w:rPr>
        <w:t>For Call's Delta, the GBSM model produces a value of 0.535040923, while the Finite Difference method shows 0.54245454352. Both values indicate a positive sensitivity of the call option price to changes in the underlying asset price. Similarly, both methods produce negative Delta values for put options, indicating a negative sensitivity to underlying asset price changes.</w:t>
      </w:r>
      <w:r>
        <w:rPr>
          <w:sz w:val="22"/>
          <w:szCs w:val="22"/>
        </w:rPr>
        <w:t xml:space="preserve"> </w:t>
      </w:r>
      <w:r w:rsidRPr="00DF00E7">
        <w:rPr>
          <w:sz w:val="22"/>
          <w:szCs w:val="22"/>
        </w:rPr>
        <w:t>Call's and Put's Gamma values are almost identical for both methods, suggesting that the Delta sensitivity to changes in the underlying asset price is consistent between the two approaches.</w:t>
      </w:r>
      <w:r>
        <w:rPr>
          <w:sz w:val="22"/>
          <w:szCs w:val="22"/>
        </w:rPr>
        <w:t xml:space="preserve"> </w:t>
      </w:r>
      <w:r w:rsidRPr="00DF00E7">
        <w:rPr>
          <w:sz w:val="22"/>
          <w:szCs w:val="22"/>
        </w:rPr>
        <w:t>Vega values for both call and put options are also very close, indicating that the option price sensitivity to changes in volatility is similar for both methods.</w:t>
      </w:r>
    </w:p>
    <w:p w14:paraId="0F4ACD7F" w14:textId="592DA24F" w:rsidR="00DF00E7" w:rsidRPr="00DF00E7" w:rsidRDefault="00DF00E7" w:rsidP="00DF00E7">
      <w:pPr>
        <w:rPr>
          <w:sz w:val="22"/>
          <w:szCs w:val="22"/>
        </w:rPr>
      </w:pPr>
      <w:r w:rsidRPr="00DF00E7">
        <w:rPr>
          <w:sz w:val="22"/>
          <w:szCs w:val="22"/>
        </w:rPr>
        <w:t>There is a slight discrepancy in Theta values between the GBSM and Finite Difference methods, with the GBSM showing more negative Theta values for both call and put options. This implies a higher sensitivity to the passage of time in the GBSM model.</w:t>
      </w:r>
      <w:r>
        <w:rPr>
          <w:sz w:val="22"/>
          <w:szCs w:val="22"/>
        </w:rPr>
        <w:t xml:space="preserve"> </w:t>
      </w:r>
      <w:r w:rsidRPr="00DF00E7">
        <w:rPr>
          <w:sz w:val="22"/>
          <w:szCs w:val="22"/>
        </w:rPr>
        <w:t xml:space="preserve">Rho values differ significantly between the two methods for call options, while the differences for put options are smaller. This suggests that the sensitivity of option </w:t>
      </w:r>
      <w:r w:rsidRPr="00DF00E7">
        <w:rPr>
          <w:sz w:val="22"/>
          <w:szCs w:val="22"/>
        </w:rPr>
        <w:lastRenderedPageBreak/>
        <w:t>prices to changes in interest rates might differ depending on the method used.</w:t>
      </w:r>
      <w:r>
        <w:rPr>
          <w:sz w:val="22"/>
          <w:szCs w:val="22"/>
        </w:rPr>
        <w:t xml:space="preserve"> </w:t>
      </w:r>
      <w:r w:rsidRPr="00DF00E7">
        <w:rPr>
          <w:sz w:val="22"/>
          <w:szCs w:val="22"/>
        </w:rPr>
        <w:t>Finally, Carry Rho values for both call and put options are relatively close between the two methods, indicating that the sensitivity of option prices to changes in the cost of carry is consistent across both methods.</w:t>
      </w:r>
    </w:p>
    <w:p w14:paraId="3353C307" w14:textId="77777777" w:rsidR="00DF00E7" w:rsidRDefault="00DF00E7" w:rsidP="00DF00E7">
      <w:pPr>
        <w:rPr>
          <w:sz w:val="22"/>
          <w:szCs w:val="22"/>
        </w:rPr>
      </w:pPr>
    </w:p>
    <w:p w14:paraId="05544242" w14:textId="77777777" w:rsidR="00257FB2" w:rsidRPr="00DF00E7" w:rsidRDefault="00257FB2">
      <w:pPr>
        <w:rPr>
          <w:b/>
          <w:bCs/>
          <w:sz w:val="22"/>
          <w:szCs w:val="22"/>
        </w:rPr>
      </w:pPr>
      <w:r w:rsidRPr="00DF00E7">
        <w:rPr>
          <w:b/>
          <w:bCs/>
          <w:sz w:val="22"/>
          <w:szCs w:val="22"/>
        </w:rPr>
        <w:t>Binomial tree Model:</w:t>
      </w:r>
      <w:r w:rsidRPr="00DF00E7">
        <w:rPr>
          <w:b/>
          <w:bCs/>
          <w:sz w:val="22"/>
          <w:szCs w:val="22"/>
        </w:rPr>
        <w:br/>
      </w:r>
    </w:p>
    <w:tbl>
      <w:tblPr>
        <w:tblStyle w:val="TableGrid"/>
        <w:tblW w:w="0" w:type="auto"/>
        <w:tblLook w:val="04A0" w:firstRow="1" w:lastRow="0" w:firstColumn="1" w:lastColumn="0" w:noHBand="0" w:noVBand="1"/>
      </w:tblPr>
      <w:tblGrid>
        <w:gridCol w:w="3116"/>
        <w:gridCol w:w="3117"/>
        <w:gridCol w:w="3117"/>
      </w:tblGrid>
      <w:tr w:rsidR="00257FB2" w14:paraId="19BE4ADC" w14:textId="77777777" w:rsidTr="00257FB2">
        <w:tc>
          <w:tcPr>
            <w:tcW w:w="3116" w:type="dxa"/>
          </w:tcPr>
          <w:p w14:paraId="01963E4D" w14:textId="77777777" w:rsidR="00257FB2" w:rsidRDefault="00257FB2">
            <w:pPr>
              <w:rPr>
                <w:sz w:val="22"/>
                <w:szCs w:val="22"/>
              </w:rPr>
            </w:pPr>
          </w:p>
        </w:tc>
        <w:tc>
          <w:tcPr>
            <w:tcW w:w="3117" w:type="dxa"/>
          </w:tcPr>
          <w:p w14:paraId="7BE0B702" w14:textId="66E53938" w:rsidR="00257FB2" w:rsidRDefault="00257FB2">
            <w:pPr>
              <w:rPr>
                <w:sz w:val="22"/>
                <w:szCs w:val="22"/>
              </w:rPr>
            </w:pPr>
            <w:r>
              <w:rPr>
                <w:sz w:val="22"/>
                <w:szCs w:val="22"/>
              </w:rPr>
              <w:t>Call</w:t>
            </w:r>
          </w:p>
        </w:tc>
        <w:tc>
          <w:tcPr>
            <w:tcW w:w="3117" w:type="dxa"/>
          </w:tcPr>
          <w:p w14:paraId="76D9B9EA" w14:textId="6C7EBA20" w:rsidR="00257FB2" w:rsidRDefault="00257FB2">
            <w:pPr>
              <w:rPr>
                <w:sz w:val="22"/>
                <w:szCs w:val="22"/>
              </w:rPr>
            </w:pPr>
            <w:r>
              <w:rPr>
                <w:sz w:val="22"/>
                <w:szCs w:val="22"/>
              </w:rPr>
              <w:t>Put</w:t>
            </w:r>
          </w:p>
        </w:tc>
      </w:tr>
      <w:tr w:rsidR="00257FB2" w14:paraId="42EBD3DD" w14:textId="77777777" w:rsidTr="00257FB2">
        <w:tc>
          <w:tcPr>
            <w:tcW w:w="3116" w:type="dxa"/>
          </w:tcPr>
          <w:p w14:paraId="344A8F59" w14:textId="67EE6303" w:rsidR="00257FB2" w:rsidRDefault="00257FB2">
            <w:pPr>
              <w:rPr>
                <w:sz w:val="22"/>
                <w:szCs w:val="22"/>
              </w:rPr>
            </w:pPr>
            <w:r>
              <w:rPr>
                <w:sz w:val="22"/>
                <w:szCs w:val="22"/>
              </w:rPr>
              <w:t>Dividend</w:t>
            </w:r>
          </w:p>
        </w:tc>
        <w:tc>
          <w:tcPr>
            <w:tcW w:w="3117" w:type="dxa"/>
          </w:tcPr>
          <w:p w14:paraId="2B6A105E" w14:textId="2C320806" w:rsidR="00257FB2" w:rsidRDefault="00257FB2">
            <w:pPr>
              <w:rPr>
                <w:sz w:val="22"/>
                <w:szCs w:val="22"/>
              </w:rPr>
            </w:pPr>
            <w:r>
              <w:rPr>
                <w:sz w:val="22"/>
                <w:szCs w:val="22"/>
              </w:rPr>
              <w:t>4.74</w:t>
            </w:r>
          </w:p>
        </w:tc>
        <w:tc>
          <w:tcPr>
            <w:tcW w:w="3117" w:type="dxa"/>
          </w:tcPr>
          <w:p w14:paraId="1F02A11F" w14:textId="44F9CD6D" w:rsidR="00257FB2" w:rsidRDefault="00257FB2">
            <w:pPr>
              <w:rPr>
                <w:sz w:val="22"/>
                <w:szCs w:val="22"/>
              </w:rPr>
            </w:pPr>
            <w:r>
              <w:rPr>
                <w:sz w:val="22"/>
                <w:szCs w:val="22"/>
              </w:rPr>
              <w:t>4.16</w:t>
            </w:r>
          </w:p>
        </w:tc>
      </w:tr>
      <w:tr w:rsidR="00257FB2" w14:paraId="4E47D0C6" w14:textId="77777777" w:rsidTr="00257FB2">
        <w:tc>
          <w:tcPr>
            <w:tcW w:w="3116" w:type="dxa"/>
          </w:tcPr>
          <w:p w14:paraId="6C2BA890" w14:textId="0340F631" w:rsidR="00257FB2" w:rsidRDefault="00257FB2">
            <w:pPr>
              <w:rPr>
                <w:sz w:val="22"/>
                <w:szCs w:val="22"/>
              </w:rPr>
            </w:pPr>
            <w:r>
              <w:rPr>
                <w:sz w:val="22"/>
                <w:szCs w:val="22"/>
              </w:rPr>
              <w:t>No Dividend</w:t>
            </w:r>
          </w:p>
        </w:tc>
        <w:tc>
          <w:tcPr>
            <w:tcW w:w="3117" w:type="dxa"/>
          </w:tcPr>
          <w:p w14:paraId="61EE9000" w14:textId="2A11A944" w:rsidR="00257FB2" w:rsidRDefault="00257FB2">
            <w:pPr>
              <w:rPr>
                <w:sz w:val="22"/>
                <w:szCs w:val="22"/>
              </w:rPr>
            </w:pPr>
            <w:r>
              <w:rPr>
                <w:sz w:val="22"/>
                <w:szCs w:val="22"/>
              </w:rPr>
              <w:t>3.55</w:t>
            </w:r>
          </w:p>
        </w:tc>
        <w:tc>
          <w:tcPr>
            <w:tcW w:w="3117" w:type="dxa"/>
          </w:tcPr>
          <w:p w14:paraId="18173B3A" w14:textId="654D7CBB" w:rsidR="00257FB2" w:rsidRDefault="00257FB2">
            <w:pPr>
              <w:rPr>
                <w:sz w:val="22"/>
                <w:szCs w:val="22"/>
              </w:rPr>
            </w:pPr>
            <w:r>
              <w:rPr>
                <w:sz w:val="22"/>
                <w:szCs w:val="22"/>
              </w:rPr>
              <w:t>4.52</w:t>
            </w:r>
          </w:p>
        </w:tc>
      </w:tr>
      <w:tr w:rsidR="00257FB2" w14:paraId="5156376B" w14:textId="77777777" w:rsidTr="00257FB2">
        <w:tc>
          <w:tcPr>
            <w:tcW w:w="3116" w:type="dxa"/>
          </w:tcPr>
          <w:p w14:paraId="34211851" w14:textId="4E5BBE2F" w:rsidR="00257FB2" w:rsidRDefault="00257FB2" w:rsidP="00257FB2">
            <w:pPr>
              <w:rPr>
                <w:sz w:val="22"/>
                <w:szCs w:val="22"/>
              </w:rPr>
            </w:pPr>
            <w:r>
              <w:rPr>
                <w:sz w:val="22"/>
                <w:szCs w:val="22"/>
              </w:rPr>
              <w:t>Delta</w:t>
            </w:r>
          </w:p>
        </w:tc>
        <w:tc>
          <w:tcPr>
            <w:tcW w:w="3117" w:type="dxa"/>
          </w:tcPr>
          <w:p w14:paraId="74AEB3D7" w14:textId="217D2EBF" w:rsidR="00257FB2" w:rsidRDefault="00257FB2" w:rsidP="00257FB2">
            <w:pPr>
              <w:rPr>
                <w:sz w:val="22"/>
                <w:szCs w:val="22"/>
              </w:rPr>
            </w:pPr>
            <w:r>
              <w:rPr>
                <w:sz w:val="22"/>
                <w:szCs w:val="22"/>
              </w:rPr>
              <w:t>0.5246</w:t>
            </w:r>
          </w:p>
        </w:tc>
        <w:tc>
          <w:tcPr>
            <w:tcW w:w="3117" w:type="dxa"/>
          </w:tcPr>
          <w:p w14:paraId="6D3625D4" w14:textId="7FE5B915" w:rsidR="00257FB2" w:rsidRDefault="00257FB2" w:rsidP="00257FB2">
            <w:pPr>
              <w:rPr>
                <w:sz w:val="22"/>
                <w:szCs w:val="22"/>
              </w:rPr>
            </w:pPr>
            <w:r>
              <w:rPr>
                <w:sz w:val="22"/>
                <w:szCs w:val="22"/>
              </w:rPr>
              <w:t>-0.6772</w:t>
            </w:r>
          </w:p>
        </w:tc>
      </w:tr>
      <w:tr w:rsidR="00257FB2" w14:paraId="47E6A044" w14:textId="77777777" w:rsidTr="00257FB2">
        <w:tc>
          <w:tcPr>
            <w:tcW w:w="3116" w:type="dxa"/>
          </w:tcPr>
          <w:p w14:paraId="7398D205" w14:textId="7D6859E7" w:rsidR="00257FB2" w:rsidRDefault="00257FB2" w:rsidP="00257FB2">
            <w:pPr>
              <w:rPr>
                <w:sz w:val="22"/>
                <w:szCs w:val="22"/>
              </w:rPr>
            </w:pPr>
            <w:r>
              <w:rPr>
                <w:sz w:val="22"/>
                <w:szCs w:val="22"/>
              </w:rPr>
              <w:t>Gemma</w:t>
            </w:r>
          </w:p>
        </w:tc>
        <w:tc>
          <w:tcPr>
            <w:tcW w:w="3117" w:type="dxa"/>
          </w:tcPr>
          <w:p w14:paraId="48BDF4F7" w14:textId="5A771D04" w:rsidR="00257FB2" w:rsidRDefault="00257FB2" w:rsidP="00257FB2">
            <w:pPr>
              <w:rPr>
                <w:sz w:val="22"/>
                <w:szCs w:val="22"/>
              </w:rPr>
            </w:pPr>
            <w:r>
              <w:rPr>
                <w:sz w:val="22"/>
                <w:szCs w:val="22"/>
              </w:rPr>
              <w:t>-1.5632</w:t>
            </w:r>
          </w:p>
        </w:tc>
        <w:tc>
          <w:tcPr>
            <w:tcW w:w="3117" w:type="dxa"/>
          </w:tcPr>
          <w:p w14:paraId="3A6B77FB" w14:textId="2274A5D9" w:rsidR="00257FB2" w:rsidRDefault="00257FB2" w:rsidP="00257FB2">
            <w:pPr>
              <w:rPr>
                <w:sz w:val="22"/>
                <w:szCs w:val="22"/>
              </w:rPr>
            </w:pPr>
            <w:r>
              <w:rPr>
                <w:sz w:val="22"/>
                <w:szCs w:val="22"/>
              </w:rPr>
              <w:t>6.12561</w:t>
            </w:r>
          </w:p>
        </w:tc>
      </w:tr>
      <w:tr w:rsidR="00257FB2" w14:paraId="5624AD38" w14:textId="77777777" w:rsidTr="00257FB2">
        <w:tc>
          <w:tcPr>
            <w:tcW w:w="3116" w:type="dxa"/>
          </w:tcPr>
          <w:p w14:paraId="759F2080" w14:textId="66421BE3" w:rsidR="00257FB2" w:rsidRDefault="00257FB2" w:rsidP="00257FB2">
            <w:pPr>
              <w:rPr>
                <w:sz w:val="22"/>
                <w:szCs w:val="22"/>
              </w:rPr>
            </w:pPr>
            <w:r>
              <w:rPr>
                <w:sz w:val="22"/>
                <w:szCs w:val="22"/>
              </w:rPr>
              <w:t>Vega</w:t>
            </w:r>
          </w:p>
        </w:tc>
        <w:tc>
          <w:tcPr>
            <w:tcW w:w="3117" w:type="dxa"/>
          </w:tcPr>
          <w:p w14:paraId="74AEB97F" w14:textId="26A1152C" w:rsidR="00257FB2" w:rsidRDefault="00257FB2" w:rsidP="00257FB2">
            <w:pPr>
              <w:rPr>
                <w:sz w:val="22"/>
                <w:szCs w:val="22"/>
              </w:rPr>
            </w:pPr>
            <w:r>
              <w:rPr>
                <w:sz w:val="22"/>
                <w:szCs w:val="22"/>
              </w:rPr>
              <w:t>22.5654</w:t>
            </w:r>
          </w:p>
        </w:tc>
        <w:tc>
          <w:tcPr>
            <w:tcW w:w="3117" w:type="dxa"/>
          </w:tcPr>
          <w:p w14:paraId="6E0F25A9" w14:textId="6F4501C5" w:rsidR="00257FB2" w:rsidRDefault="00257FB2" w:rsidP="00257FB2">
            <w:pPr>
              <w:rPr>
                <w:sz w:val="22"/>
                <w:szCs w:val="22"/>
              </w:rPr>
            </w:pPr>
            <w:r>
              <w:rPr>
                <w:sz w:val="22"/>
                <w:szCs w:val="22"/>
              </w:rPr>
              <w:t>26.5429</w:t>
            </w:r>
          </w:p>
        </w:tc>
      </w:tr>
      <w:tr w:rsidR="00257FB2" w14:paraId="665833AF" w14:textId="77777777" w:rsidTr="00257FB2">
        <w:tc>
          <w:tcPr>
            <w:tcW w:w="3116" w:type="dxa"/>
          </w:tcPr>
          <w:p w14:paraId="58161BAD" w14:textId="46AEF645" w:rsidR="00257FB2" w:rsidRDefault="00257FB2" w:rsidP="00257FB2">
            <w:pPr>
              <w:rPr>
                <w:sz w:val="22"/>
                <w:szCs w:val="22"/>
              </w:rPr>
            </w:pPr>
            <w:r>
              <w:rPr>
                <w:sz w:val="22"/>
                <w:szCs w:val="22"/>
              </w:rPr>
              <w:t>Theta</w:t>
            </w:r>
          </w:p>
        </w:tc>
        <w:tc>
          <w:tcPr>
            <w:tcW w:w="3117" w:type="dxa"/>
          </w:tcPr>
          <w:p w14:paraId="6330AFFC" w14:textId="0CB5EFFC" w:rsidR="00257FB2" w:rsidRDefault="00257FB2" w:rsidP="00257FB2">
            <w:pPr>
              <w:rPr>
                <w:sz w:val="22"/>
                <w:szCs w:val="22"/>
              </w:rPr>
            </w:pPr>
            <w:r>
              <w:rPr>
                <w:sz w:val="22"/>
                <w:szCs w:val="22"/>
              </w:rPr>
              <w:t>-26.4245</w:t>
            </w:r>
          </w:p>
        </w:tc>
        <w:tc>
          <w:tcPr>
            <w:tcW w:w="3117" w:type="dxa"/>
          </w:tcPr>
          <w:p w14:paraId="5DDC4537" w14:textId="07E7F9FF" w:rsidR="00257FB2" w:rsidRDefault="00257FB2" w:rsidP="00257FB2">
            <w:pPr>
              <w:rPr>
                <w:sz w:val="22"/>
                <w:szCs w:val="22"/>
              </w:rPr>
            </w:pPr>
            <w:r>
              <w:rPr>
                <w:sz w:val="22"/>
                <w:szCs w:val="22"/>
              </w:rPr>
              <w:t>-15.4538</w:t>
            </w:r>
          </w:p>
        </w:tc>
      </w:tr>
      <w:tr w:rsidR="00257FB2" w14:paraId="1B141CA6" w14:textId="77777777" w:rsidTr="00257FB2">
        <w:tc>
          <w:tcPr>
            <w:tcW w:w="3116" w:type="dxa"/>
          </w:tcPr>
          <w:p w14:paraId="60C39F35" w14:textId="1299CED2" w:rsidR="00257FB2" w:rsidRDefault="00257FB2" w:rsidP="00257FB2">
            <w:pPr>
              <w:rPr>
                <w:sz w:val="22"/>
                <w:szCs w:val="22"/>
              </w:rPr>
            </w:pPr>
            <w:r>
              <w:rPr>
                <w:sz w:val="22"/>
                <w:szCs w:val="22"/>
              </w:rPr>
              <w:t>Rho</w:t>
            </w:r>
          </w:p>
        </w:tc>
        <w:tc>
          <w:tcPr>
            <w:tcW w:w="3117" w:type="dxa"/>
          </w:tcPr>
          <w:p w14:paraId="4BBF9DE7" w14:textId="3AC45676" w:rsidR="00257FB2" w:rsidRDefault="00257FB2" w:rsidP="00257FB2">
            <w:pPr>
              <w:rPr>
                <w:sz w:val="22"/>
                <w:szCs w:val="22"/>
              </w:rPr>
            </w:pPr>
            <w:r>
              <w:rPr>
                <w:sz w:val="22"/>
                <w:szCs w:val="22"/>
              </w:rPr>
              <w:t>-0.26531</w:t>
            </w:r>
          </w:p>
        </w:tc>
        <w:tc>
          <w:tcPr>
            <w:tcW w:w="3117" w:type="dxa"/>
          </w:tcPr>
          <w:p w14:paraId="1119851B" w14:textId="3FA4B8C1" w:rsidR="00257FB2" w:rsidRDefault="00257FB2" w:rsidP="00257FB2">
            <w:pPr>
              <w:rPr>
                <w:sz w:val="22"/>
                <w:szCs w:val="22"/>
              </w:rPr>
            </w:pPr>
            <w:r>
              <w:rPr>
                <w:sz w:val="22"/>
                <w:szCs w:val="22"/>
              </w:rPr>
              <w:t>-0.35521</w:t>
            </w:r>
          </w:p>
        </w:tc>
      </w:tr>
      <w:tr w:rsidR="00257FB2" w14:paraId="199388EC" w14:textId="77777777" w:rsidTr="00257FB2">
        <w:tc>
          <w:tcPr>
            <w:tcW w:w="3116" w:type="dxa"/>
          </w:tcPr>
          <w:p w14:paraId="6D9BDCDA" w14:textId="6021FE33" w:rsidR="00257FB2" w:rsidRDefault="00257FB2" w:rsidP="00257FB2">
            <w:pPr>
              <w:rPr>
                <w:sz w:val="22"/>
                <w:szCs w:val="22"/>
              </w:rPr>
            </w:pPr>
            <w:r>
              <w:rPr>
                <w:sz w:val="22"/>
                <w:szCs w:val="22"/>
              </w:rPr>
              <w:t>Carry Rho</w:t>
            </w:r>
          </w:p>
        </w:tc>
        <w:tc>
          <w:tcPr>
            <w:tcW w:w="3117" w:type="dxa"/>
          </w:tcPr>
          <w:p w14:paraId="0F747B27" w14:textId="610FB1BC" w:rsidR="00257FB2" w:rsidRDefault="00257FB2" w:rsidP="00257FB2">
            <w:pPr>
              <w:rPr>
                <w:sz w:val="22"/>
                <w:szCs w:val="22"/>
              </w:rPr>
            </w:pPr>
            <w:r>
              <w:rPr>
                <w:sz w:val="22"/>
                <w:szCs w:val="22"/>
              </w:rPr>
              <w:t>7.34351</w:t>
            </w:r>
          </w:p>
        </w:tc>
        <w:tc>
          <w:tcPr>
            <w:tcW w:w="3117" w:type="dxa"/>
          </w:tcPr>
          <w:p w14:paraId="02A546A3" w14:textId="69275534" w:rsidR="00257FB2" w:rsidRDefault="00257FB2" w:rsidP="00257FB2">
            <w:pPr>
              <w:rPr>
                <w:sz w:val="22"/>
                <w:szCs w:val="22"/>
              </w:rPr>
            </w:pPr>
            <w:r>
              <w:rPr>
                <w:sz w:val="22"/>
                <w:szCs w:val="22"/>
              </w:rPr>
              <w:t>-6.99246</w:t>
            </w:r>
          </w:p>
        </w:tc>
      </w:tr>
    </w:tbl>
    <w:p w14:paraId="67F528A0" w14:textId="77777777" w:rsidR="00DF00E7" w:rsidRDefault="00DF00E7">
      <w:pPr>
        <w:rPr>
          <w:sz w:val="22"/>
          <w:szCs w:val="22"/>
        </w:rPr>
      </w:pPr>
    </w:p>
    <w:p w14:paraId="194AA0C4" w14:textId="68FC5574" w:rsidR="00257FB2" w:rsidRDefault="00DF00E7">
      <w:pPr>
        <w:rPr>
          <w:sz w:val="22"/>
          <w:szCs w:val="22"/>
        </w:rPr>
      </w:pPr>
      <w:r w:rsidRPr="00DF00E7">
        <w:rPr>
          <w:sz w:val="22"/>
          <w:szCs w:val="22"/>
        </w:rPr>
        <w:t>The Binomial Tree Model results show that for both call and put options, the presence of dividends impacts their prices. For call options, the price is higher when dividends are considered, while for put options, the price is lower. In terms of Greeks, the call option Delta indicates a 52.46% sensitivity to changes in the underlying asset price, while the put option Delta suggests a 67.72% sensitivity. The call option Gamma value is negative, which might indicate an issue with the calculation, as Gamma is typically positive. Vega values for both options show sensitivity to changes in volatility. Theta values for both options are negative, indicating the option prices will decrease as time passes. Rho values suggest that call option prices will decrease as interest rates increase, while put option prices will increase. Carry Rho values indicate that call option prices will increase as the cost of carry increases, while put option prices will decrease.</w:t>
      </w:r>
    </w:p>
    <w:p w14:paraId="7D83529A" w14:textId="77777777" w:rsidR="00DF00E7" w:rsidRDefault="00DF00E7">
      <w:pPr>
        <w:rPr>
          <w:sz w:val="22"/>
          <w:szCs w:val="22"/>
        </w:rPr>
      </w:pPr>
    </w:p>
    <w:p w14:paraId="7C9ACE47" w14:textId="77777777" w:rsidR="00DF00E7" w:rsidRDefault="00DF00E7">
      <w:pPr>
        <w:rPr>
          <w:sz w:val="22"/>
          <w:szCs w:val="22"/>
        </w:rPr>
      </w:pPr>
    </w:p>
    <w:p w14:paraId="44C2B2CC" w14:textId="5B3D4313" w:rsidR="00DF00E7" w:rsidRPr="008465C4" w:rsidRDefault="00D72F49">
      <w:pPr>
        <w:rPr>
          <w:b/>
          <w:bCs/>
          <w:sz w:val="28"/>
          <w:szCs w:val="28"/>
        </w:rPr>
      </w:pPr>
      <w:r w:rsidRPr="008465C4">
        <w:rPr>
          <w:b/>
          <w:bCs/>
          <w:sz w:val="28"/>
          <w:szCs w:val="28"/>
        </w:rPr>
        <w:t xml:space="preserve">Problem 2: </w:t>
      </w:r>
    </w:p>
    <w:p w14:paraId="0EE66EEA" w14:textId="77777777" w:rsidR="00D72F49" w:rsidRDefault="00D72F49">
      <w:pPr>
        <w:rPr>
          <w:sz w:val="22"/>
          <w:szCs w:val="22"/>
        </w:rPr>
      </w:pPr>
    </w:p>
    <w:p w14:paraId="793D9B7D" w14:textId="75FFDB37" w:rsidR="00D72F49" w:rsidRDefault="00D72F49">
      <w:pPr>
        <w:rPr>
          <w:sz w:val="22"/>
          <w:szCs w:val="22"/>
        </w:rPr>
      </w:pPr>
      <w:r>
        <w:rPr>
          <w:sz w:val="22"/>
          <w:szCs w:val="22"/>
        </w:rPr>
        <w:t xml:space="preserve">Normal Simulated </w:t>
      </w:r>
    </w:p>
    <w:tbl>
      <w:tblPr>
        <w:tblStyle w:val="TableGrid"/>
        <w:tblW w:w="0" w:type="auto"/>
        <w:tblLook w:val="04A0" w:firstRow="1" w:lastRow="0" w:firstColumn="1" w:lastColumn="0" w:noHBand="0" w:noVBand="1"/>
      </w:tblPr>
      <w:tblGrid>
        <w:gridCol w:w="1870"/>
        <w:gridCol w:w="1870"/>
        <w:gridCol w:w="1870"/>
        <w:gridCol w:w="1870"/>
      </w:tblGrid>
      <w:tr w:rsidR="00ED3F47" w14:paraId="752563BC" w14:textId="77777777" w:rsidTr="00D72F49">
        <w:tc>
          <w:tcPr>
            <w:tcW w:w="1870" w:type="dxa"/>
          </w:tcPr>
          <w:p w14:paraId="730F2714" w14:textId="77777777" w:rsidR="00ED3F47" w:rsidRDefault="00ED3F47">
            <w:pPr>
              <w:rPr>
                <w:sz w:val="22"/>
                <w:szCs w:val="22"/>
              </w:rPr>
            </w:pPr>
          </w:p>
        </w:tc>
        <w:tc>
          <w:tcPr>
            <w:tcW w:w="1870" w:type="dxa"/>
          </w:tcPr>
          <w:p w14:paraId="275B0FA6" w14:textId="580DF594" w:rsidR="00ED3F47" w:rsidRDefault="00ED3F47">
            <w:pPr>
              <w:rPr>
                <w:sz w:val="22"/>
                <w:szCs w:val="22"/>
              </w:rPr>
            </w:pPr>
            <w:r>
              <w:rPr>
                <w:sz w:val="22"/>
                <w:szCs w:val="22"/>
              </w:rPr>
              <w:t xml:space="preserve">Mean </w:t>
            </w:r>
          </w:p>
        </w:tc>
        <w:tc>
          <w:tcPr>
            <w:tcW w:w="1870" w:type="dxa"/>
          </w:tcPr>
          <w:p w14:paraId="5D90F430" w14:textId="2C5B2CCA" w:rsidR="00ED3F47" w:rsidRDefault="00ED3F47">
            <w:pPr>
              <w:rPr>
                <w:sz w:val="22"/>
                <w:szCs w:val="22"/>
              </w:rPr>
            </w:pPr>
            <w:proofErr w:type="spellStart"/>
            <w:r>
              <w:rPr>
                <w:sz w:val="22"/>
                <w:szCs w:val="22"/>
              </w:rPr>
              <w:t>VaR</w:t>
            </w:r>
            <w:proofErr w:type="spellEnd"/>
          </w:p>
        </w:tc>
        <w:tc>
          <w:tcPr>
            <w:tcW w:w="1870" w:type="dxa"/>
          </w:tcPr>
          <w:p w14:paraId="1CF4C48F" w14:textId="55C49E64" w:rsidR="00ED3F47" w:rsidRDefault="00ED3F47">
            <w:pPr>
              <w:rPr>
                <w:sz w:val="22"/>
                <w:szCs w:val="22"/>
              </w:rPr>
            </w:pPr>
            <w:r>
              <w:rPr>
                <w:sz w:val="22"/>
                <w:szCs w:val="22"/>
              </w:rPr>
              <w:t>ES</w:t>
            </w:r>
          </w:p>
        </w:tc>
      </w:tr>
      <w:tr w:rsidR="00ED3F47" w14:paraId="0A9E24C4" w14:textId="77777777" w:rsidTr="00D72F49">
        <w:tc>
          <w:tcPr>
            <w:tcW w:w="1870" w:type="dxa"/>
          </w:tcPr>
          <w:p w14:paraId="36700F92" w14:textId="239B2ACB" w:rsidR="00ED3F47" w:rsidRDefault="00ED3F47">
            <w:pPr>
              <w:rPr>
                <w:sz w:val="22"/>
                <w:szCs w:val="22"/>
              </w:rPr>
            </w:pPr>
            <w:r>
              <w:rPr>
                <w:sz w:val="22"/>
                <w:szCs w:val="22"/>
              </w:rPr>
              <w:t>Call</w:t>
            </w:r>
          </w:p>
        </w:tc>
        <w:tc>
          <w:tcPr>
            <w:tcW w:w="1870" w:type="dxa"/>
          </w:tcPr>
          <w:p w14:paraId="041219A7" w14:textId="2D087569" w:rsidR="00ED3F47" w:rsidRDefault="00ED3F47">
            <w:pPr>
              <w:rPr>
                <w:sz w:val="22"/>
                <w:szCs w:val="22"/>
              </w:rPr>
            </w:pPr>
            <w:r>
              <w:rPr>
                <w:sz w:val="22"/>
                <w:szCs w:val="22"/>
              </w:rPr>
              <w:t>7.66345</w:t>
            </w:r>
          </w:p>
        </w:tc>
        <w:tc>
          <w:tcPr>
            <w:tcW w:w="1870" w:type="dxa"/>
          </w:tcPr>
          <w:p w14:paraId="4595010E" w14:textId="420A39D1" w:rsidR="00ED3F47" w:rsidRDefault="00ED3F47">
            <w:pPr>
              <w:rPr>
                <w:sz w:val="22"/>
                <w:szCs w:val="22"/>
              </w:rPr>
            </w:pPr>
            <w:r>
              <w:rPr>
                <w:sz w:val="22"/>
                <w:szCs w:val="22"/>
              </w:rPr>
              <w:t>0.95465</w:t>
            </w:r>
          </w:p>
        </w:tc>
        <w:tc>
          <w:tcPr>
            <w:tcW w:w="1870" w:type="dxa"/>
          </w:tcPr>
          <w:p w14:paraId="00565240" w14:textId="75101911" w:rsidR="00ED3F47" w:rsidRDefault="00ED3F47">
            <w:pPr>
              <w:rPr>
                <w:sz w:val="22"/>
                <w:szCs w:val="22"/>
              </w:rPr>
            </w:pPr>
            <w:r>
              <w:rPr>
                <w:sz w:val="22"/>
                <w:szCs w:val="22"/>
              </w:rPr>
              <w:t>7.24524</w:t>
            </w:r>
          </w:p>
        </w:tc>
      </w:tr>
      <w:tr w:rsidR="00ED3F47" w14:paraId="2FF1ED98" w14:textId="77777777" w:rsidTr="00D72F49">
        <w:tc>
          <w:tcPr>
            <w:tcW w:w="1870" w:type="dxa"/>
          </w:tcPr>
          <w:p w14:paraId="6FF51991" w14:textId="3CA9287E" w:rsidR="00ED3F47" w:rsidRDefault="00ED3F47">
            <w:pPr>
              <w:rPr>
                <w:sz w:val="22"/>
                <w:szCs w:val="22"/>
              </w:rPr>
            </w:pPr>
            <w:r>
              <w:rPr>
                <w:sz w:val="22"/>
                <w:szCs w:val="22"/>
              </w:rPr>
              <w:t>Call Spread</w:t>
            </w:r>
          </w:p>
        </w:tc>
        <w:tc>
          <w:tcPr>
            <w:tcW w:w="1870" w:type="dxa"/>
          </w:tcPr>
          <w:p w14:paraId="28E2B7E5" w14:textId="4EBA96FB" w:rsidR="00ED3F47" w:rsidRDefault="00ED3F47">
            <w:pPr>
              <w:rPr>
                <w:sz w:val="22"/>
                <w:szCs w:val="22"/>
              </w:rPr>
            </w:pPr>
            <w:r>
              <w:rPr>
                <w:sz w:val="22"/>
                <w:szCs w:val="22"/>
              </w:rPr>
              <w:t>4.52456</w:t>
            </w:r>
          </w:p>
        </w:tc>
        <w:tc>
          <w:tcPr>
            <w:tcW w:w="1870" w:type="dxa"/>
          </w:tcPr>
          <w:p w14:paraId="7B768334" w14:textId="1AE6E88E" w:rsidR="00ED3F47" w:rsidRDefault="00ED3F47">
            <w:pPr>
              <w:rPr>
                <w:sz w:val="22"/>
                <w:szCs w:val="22"/>
              </w:rPr>
            </w:pPr>
            <w:r>
              <w:rPr>
                <w:sz w:val="22"/>
                <w:szCs w:val="22"/>
              </w:rPr>
              <w:t>3.76546</w:t>
            </w:r>
          </w:p>
        </w:tc>
        <w:tc>
          <w:tcPr>
            <w:tcW w:w="1870" w:type="dxa"/>
          </w:tcPr>
          <w:p w14:paraId="0C944A45" w14:textId="0B56C597" w:rsidR="00ED3F47" w:rsidRDefault="00ED3F47">
            <w:pPr>
              <w:rPr>
                <w:sz w:val="22"/>
                <w:szCs w:val="22"/>
              </w:rPr>
            </w:pPr>
            <w:r>
              <w:rPr>
                <w:sz w:val="22"/>
                <w:szCs w:val="22"/>
              </w:rPr>
              <w:t>4.08239</w:t>
            </w:r>
          </w:p>
        </w:tc>
      </w:tr>
      <w:tr w:rsidR="00ED3F47" w14:paraId="514FA3ED" w14:textId="77777777" w:rsidTr="00D72F49">
        <w:tc>
          <w:tcPr>
            <w:tcW w:w="1870" w:type="dxa"/>
          </w:tcPr>
          <w:p w14:paraId="6F34A05B" w14:textId="49E5C63B" w:rsidR="00ED3F47" w:rsidRDefault="00ED3F47">
            <w:pPr>
              <w:rPr>
                <w:sz w:val="22"/>
                <w:szCs w:val="22"/>
              </w:rPr>
            </w:pPr>
            <w:r>
              <w:rPr>
                <w:sz w:val="22"/>
                <w:szCs w:val="22"/>
              </w:rPr>
              <w:t>Covered Call</w:t>
            </w:r>
          </w:p>
        </w:tc>
        <w:tc>
          <w:tcPr>
            <w:tcW w:w="1870" w:type="dxa"/>
          </w:tcPr>
          <w:p w14:paraId="50F8AF7B" w14:textId="14D65ECA" w:rsidR="00ED3F47" w:rsidRDefault="00ED3F47">
            <w:pPr>
              <w:rPr>
                <w:sz w:val="22"/>
                <w:szCs w:val="22"/>
              </w:rPr>
            </w:pPr>
            <w:r>
              <w:rPr>
                <w:sz w:val="22"/>
                <w:szCs w:val="22"/>
              </w:rPr>
              <w:t>156.672</w:t>
            </w:r>
          </w:p>
        </w:tc>
        <w:tc>
          <w:tcPr>
            <w:tcW w:w="1870" w:type="dxa"/>
          </w:tcPr>
          <w:p w14:paraId="56B10037" w14:textId="5564303B" w:rsidR="00ED3F47" w:rsidRDefault="00ED3F47">
            <w:pPr>
              <w:rPr>
                <w:sz w:val="22"/>
                <w:szCs w:val="22"/>
              </w:rPr>
            </w:pPr>
            <w:r>
              <w:rPr>
                <w:sz w:val="22"/>
                <w:szCs w:val="22"/>
              </w:rPr>
              <w:t>16.2342</w:t>
            </w:r>
          </w:p>
        </w:tc>
        <w:tc>
          <w:tcPr>
            <w:tcW w:w="1870" w:type="dxa"/>
          </w:tcPr>
          <w:p w14:paraId="5F62186B" w14:textId="21F1B688" w:rsidR="00ED3F47" w:rsidRDefault="00ED3F47">
            <w:pPr>
              <w:rPr>
                <w:sz w:val="22"/>
                <w:szCs w:val="22"/>
              </w:rPr>
            </w:pPr>
            <w:r>
              <w:rPr>
                <w:sz w:val="22"/>
                <w:szCs w:val="22"/>
              </w:rPr>
              <w:t>17.4354</w:t>
            </w:r>
          </w:p>
        </w:tc>
      </w:tr>
      <w:tr w:rsidR="00ED3F47" w14:paraId="55D35717" w14:textId="77777777" w:rsidTr="00D72F49">
        <w:tc>
          <w:tcPr>
            <w:tcW w:w="1870" w:type="dxa"/>
          </w:tcPr>
          <w:p w14:paraId="775099E1" w14:textId="6B25C153" w:rsidR="00ED3F47" w:rsidRDefault="00ED3F47" w:rsidP="00D72F49">
            <w:pPr>
              <w:rPr>
                <w:sz w:val="22"/>
                <w:szCs w:val="22"/>
              </w:rPr>
            </w:pPr>
            <w:r>
              <w:rPr>
                <w:sz w:val="22"/>
                <w:szCs w:val="22"/>
              </w:rPr>
              <w:t>Protected Put</w:t>
            </w:r>
          </w:p>
        </w:tc>
        <w:tc>
          <w:tcPr>
            <w:tcW w:w="1870" w:type="dxa"/>
          </w:tcPr>
          <w:p w14:paraId="6A2C4452" w14:textId="4774978B" w:rsidR="00ED3F47" w:rsidRDefault="00ED3F47">
            <w:pPr>
              <w:rPr>
                <w:sz w:val="22"/>
                <w:szCs w:val="22"/>
              </w:rPr>
            </w:pPr>
            <w:r>
              <w:rPr>
                <w:sz w:val="22"/>
                <w:szCs w:val="22"/>
              </w:rPr>
              <w:t>154.425</w:t>
            </w:r>
          </w:p>
        </w:tc>
        <w:tc>
          <w:tcPr>
            <w:tcW w:w="1870" w:type="dxa"/>
          </w:tcPr>
          <w:p w14:paraId="7A9851AB" w14:textId="5ACEF12B" w:rsidR="00ED3F47" w:rsidRDefault="00ED3F47">
            <w:pPr>
              <w:rPr>
                <w:sz w:val="22"/>
                <w:szCs w:val="22"/>
              </w:rPr>
            </w:pPr>
            <w:r>
              <w:rPr>
                <w:sz w:val="22"/>
                <w:szCs w:val="22"/>
              </w:rPr>
              <w:t>6.65097</w:t>
            </w:r>
          </w:p>
        </w:tc>
        <w:tc>
          <w:tcPr>
            <w:tcW w:w="1870" w:type="dxa"/>
          </w:tcPr>
          <w:p w14:paraId="4081FCFD" w14:textId="00CEC032" w:rsidR="00ED3F47" w:rsidRDefault="00ED3F47">
            <w:pPr>
              <w:rPr>
                <w:sz w:val="22"/>
                <w:szCs w:val="22"/>
              </w:rPr>
            </w:pPr>
            <w:r>
              <w:rPr>
                <w:sz w:val="22"/>
                <w:szCs w:val="22"/>
              </w:rPr>
              <w:t>16.6765</w:t>
            </w:r>
          </w:p>
        </w:tc>
      </w:tr>
      <w:tr w:rsidR="00ED3F47" w14:paraId="4AF36122" w14:textId="77777777" w:rsidTr="00D72F49">
        <w:tc>
          <w:tcPr>
            <w:tcW w:w="1870" w:type="dxa"/>
          </w:tcPr>
          <w:p w14:paraId="27C0FDC0" w14:textId="336CB613" w:rsidR="00ED3F47" w:rsidRDefault="00ED3F47">
            <w:pPr>
              <w:rPr>
                <w:sz w:val="22"/>
                <w:szCs w:val="22"/>
              </w:rPr>
            </w:pPr>
            <w:r>
              <w:rPr>
                <w:sz w:val="22"/>
                <w:szCs w:val="22"/>
              </w:rPr>
              <w:t>Stock</w:t>
            </w:r>
          </w:p>
        </w:tc>
        <w:tc>
          <w:tcPr>
            <w:tcW w:w="1870" w:type="dxa"/>
          </w:tcPr>
          <w:p w14:paraId="31D373E9" w14:textId="25F9DF85" w:rsidR="00ED3F47" w:rsidRDefault="00ED3F47">
            <w:pPr>
              <w:rPr>
                <w:sz w:val="22"/>
                <w:szCs w:val="22"/>
              </w:rPr>
            </w:pPr>
            <w:r>
              <w:rPr>
                <w:sz w:val="22"/>
                <w:szCs w:val="22"/>
              </w:rPr>
              <w:t>151.5452</w:t>
            </w:r>
          </w:p>
        </w:tc>
        <w:tc>
          <w:tcPr>
            <w:tcW w:w="1870" w:type="dxa"/>
          </w:tcPr>
          <w:p w14:paraId="18811C9D" w14:textId="343CC1C3" w:rsidR="00ED3F47" w:rsidRDefault="00ED3F47">
            <w:pPr>
              <w:rPr>
                <w:sz w:val="22"/>
                <w:szCs w:val="22"/>
              </w:rPr>
            </w:pPr>
            <w:r>
              <w:rPr>
                <w:sz w:val="22"/>
                <w:szCs w:val="22"/>
              </w:rPr>
              <w:t>16.5632</w:t>
            </w:r>
          </w:p>
        </w:tc>
        <w:tc>
          <w:tcPr>
            <w:tcW w:w="1870" w:type="dxa"/>
          </w:tcPr>
          <w:p w14:paraId="2C336696" w14:textId="12AD36C1" w:rsidR="00ED3F47" w:rsidRDefault="00ED3F47">
            <w:pPr>
              <w:rPr>
                <w:sz w:val="22"/>
                <w:szCs w:val="22"/>
              </w:rPr>
            </w:pPr>
            <w:r>
              <w:rPr>
                <w:sz w:val="22"/>
                <w:szCs w:val="22"/>
              </w:rPr>
              <w:t>20.4525</w:t>
            </w:r>
          </w:p>
        </w:tc>
      </w:tr>
      <w:tr w:rsidR="00ED3F47" w14:paraId="635DCC7D" w14:textId="77777777" w:rsidTr="00D72F49">
        <w:tc>
          <w:tcPr>
            <w:tcW w:w="1870" w:type="dxa"/>
          </w:tcPr>
          <w:p w14:paraId="75E22A9E" w14:textId="02942ACF" w:rsidR="00ED3F47" w:rsidRDefault="00ED3F47">
            <w:pPr>
              <w:rPr>
                <w:sz w:val="22"/>
                <w:szCs w:val="22"/>
              </w:rPr>
            </w:pPr>
            <w:r>
              <w:rPr>
                <w:sz w:val="22"/>
                <w:szCs w:val="22"/>
              </w:rPr>
              <w:t>Syn Long</w:t>
            </w:r>
          </w:p>
        </w:tc>
        <w:tc>
          <w:tcPr>
            <w:tcW w:w="1870" w:type="dxa"/>
          </w:tcPr>
          <w:p w14:paraId="0089E45E" w14:textId="72142533" w:rsidR="00ED3F47" w:rsidRDefault="00ED3F47">
            <w:pPr>
              <w:rPr>
                <w:sz w:val="22"/>
                <w:szCs w:val="22"/>
              </w:rPr>
            </w:pPr>
            <w:r>
              <w:rPr>
                <w:sz w:val="22"/>
                <w:szCs w:val="22"/>
              </w:rPr>
              <w:t>1.542359</w:t>
            </w:r>
          </w:p>
        </w:tc>
        <w:tc>
          <w:tcPr>
            <w:tcW w:w="1870" w:type="dxa"/>
          </w:tcPr>
          <w:p w14:paraId="40AD330F" w14:textId="2DF6D701" w:rsidR="00ED3F47" w:rsidRDefault="00ED3F47">
            <w:pPr>
              <w:rPr>
                <w:sz w:val="22"/>
                <w:szCs w:val="22"/>
              </w:rPr>
            </w:pPr>
            <w:r>
              <w:rPr>
                <w:sz w:val="22"/>
                <w:szCs w:val="22"/>
              </w:rPr>
              <w:t>18.0983</w:t>
            </w:r>
          </w:p>
        </w:tc>
        <w:tc>
          <w:tcPr>
            <w:tcW w:w="1870" w:type="dxa"/>
          </w:tcPr>
          <w:p w14:paraId="4F8CB08C" w14:textId="10D5723A" w:rsidR="00ED3F47" w:rsidRDefault="00ED3F47">
            <w:pPr>
              <w:rPr>
                <w:sz w:val="22"/>
                <w:szCs w:val="22"/>
              </w:rPr>
            </w:pPr>
            <w:r>
              <w:rPr>
                <w:sz w:val="22"/>
                <w:szCs w:val="22"/>
              </w:rPr>
              <w:t>23.6530</w:t>
            </w:r>
          </w:p>
        </w:tc>
      </w:tr>
      <w:tr w:rsidR="00ED3F47" w14:paraId="6539BDCA" w14:textId="77777777" w:rsidTr="00D72F49">
        <w:tc>
          <w:tcPr>
            <w:tcW w:w="1870" w:type="dxa"/>
          </w:tcPr>
          <w:p w14:paraId="207ACB40" w14:textId="565CC45C" w:rsidR="00ED3F47" w:rsidRDefault="00ED3F47">
            <w:pPr>
              <w:rPr>
                <w:sz w:val="22"/>
                <w:szCs w:val="22"/>
              </w:rPr>
            </w:pPr>
            <w:r>
              <w:rPr>
                <w:sz w:val="22"/>
                <w:szCs w:val="22"/>
              </w:rPr>
              <w:t>Put</w:t>
            </w:r>
          </w:p>
        </w:tc>
        <w:tc>
          <w:tcPr>
            <w:tcW w:w="1870" w:type="dxa"/>
          </w:tcPr>
          <w:p w14:paraId="21D4290C" w14:textId="54CE61C7" w:rsidR="00ED3F47" w:rsidRDefault="00ED3F47">
            <w:pPr>
              <w:rPr>
                <w:sz w:val="22"/>
                <w:szCs w:val="22"/>
              </w:rPr>
            </w:pPr>
            <w:r>
              <w:rPr>
                <w:sz w:val="22"/>
                <w:szCs w:val="22"/>
              </w:rPr>
              <w:t>5.942512</w:t>
            </w:r>
          </w:p>
        </w:tc>
        <w:tc>
          <w:tcPr>
            <w:tcW w:w="1870" w:type="dxa"/>
          </w:tcPr>
          <w:p w14:paraId="633D6835" w14:textId="3855230B" w:rsidR="00ED3F47" w:rsidRDefault="00ED3F47">
            <w:pPr>
              <w:rPr>
                <w:sz w:val="22"/>
                <w:szCs w:val="22"/>
              </w:rPr>
            </w:pPr>
            <w:r>
              <w:rPr>
                <w:sz w:val="22"/>
                <w:szCs w:val="22"/>
              </w:rPr>
              <w:t>4.24542</w:t>
            </w:r>
          </w:p>
        </w:tc>
        <w:tc>
          <w:tcPr>
            <w:tcW w:w="1870" w:type="dxa"/>
          </w:tcPr>
          <w:p w14:paraId="45D3B0FD" w14:textId="678BDDAE" w:rsidR="00ED3F47" w:rsidRDefault="00ED3F47">
            <w:pPr>
              <w:rPr>
                <w:sz w:val="22"/>
                <w:szCs w:val="22"/>
              </w:rPr>
            </w:pPr>
            <w:r>
              <w:rPr>
                <w:sz w:val="22"/>
                <w:szCs w:val="22"/>
              </w:rPr>
              <w:t>4.76424</w:t>
            </w:r>
          </w:p>
        </w:tc>
      </w:tr>
      <w:tr w:rsidR="00ED3F47" w14:paraId="31B0E4CA" w14:textId="77777777" w:rsidTr="00D72F49">
        <w:tc>
          <w:tcPr>
            <w:tcW w:w="1870" w:type="dxa"/>
          </w:tcPr>
          <w:p w14:paraId="7332CD17" w14:textId="27FE1C44" w:rsidR="00ED3F47" w:rsidRDefault="00ED3F47">
            <w:pPr>
              <w:rPr>
                <w:sz w:val="22"/>
                <w:szCs w:val="22"/>
              </w:rPr>
            </w:pPr>
            <w:r>
              <w:rPr>
                <w:sz w:val="22"/>
                <w:szCs w:val="22"/>
              </w:rPr>
              <w:t>Straddle</w:t>
            </w:r>
          </w:p>
        </w:tc>
        <w:tc>
          <w:tcPr>
            <w:tcW w:w="1870" w:type="dxa"/>
          </w:tcPr>
          <w:p w14:paraId="7EF2DBF8" w14:textId="0B8A543D" w:rsidR="00ED3F47" w:rsidRDefault="00ED3F47">
            <w:pPr>
              <w:rPr>
                <w:sz w:val="22"/>
                <w:szCs w:val="22"/>
              </w:rPr>
            </w:pPr>
            <w:r>
              <w:rPr>
                <w:sz w:val="22"/>
                <w:szCs w:val="22"/>
              </w:rPr>
              <w:t>13.54325</w:t>
            </w:r>
          </w:p>
        </w:tc>
        <w:tc>
          <w:tcPr>
            <w:tcW w:w="1870" w:type="dxa"/>
          </w:tcPr>
          <w:p w14:paraId="4BF5E9D7" w14:textId="62F0CC5C" w:rsidR="00ED3F47" w:rsidRDefault="00ED3F47">
            <w:pPr>
              <w:rPr>
                <w:sz w:val="22"/>
                <w:szCs w:val="22"/>
              </w:rPr>
            </w:pPr>
            <w:r>
              <w:rPr>
                <w:sz w:val="22"/>
                <w:szCs w:val="22"/>
              </w:rPr>
              <w:t>1.16534</w:t>
            </w:r>
          </w:p>
        </w:tc>
        <w:tc>
          <w:tcPr>
            <w:tcW w:w="1870" w:type="dxa"/>
          </w:tcPr>
          <w:p w14:paraId="3418ACFB" w14:textId="3530127E" w:rsidR="00ED3F47" w:rsidRDefault="00ED3F47">
            <w:pPr>
              <w:rPr>
                <w:sz w:val="22"/>
                <w:szCs w:val="22"/>
              </w:rPr>
            </w:pPr>
            <w:r>
              <w:rPr>
                <w:sz w:val="22"/>
                <w:szCs w:val="22"/>
              </w:rPr>
              <w:t>1.35651</w:t>
            </w:r>
          </w:p>
        </w:tc>
      </w:tr>
      <w:tr w:rsidR="00ED3F47" w14:paraId="7C47067B" w14:textId="77777777" w:rsidTr="00D72F49">
        <w:tc>
          <w:tcPr>
            <w:tcW w:w="1870" w:type="dxa"/>
          </w:tcPr>
          <w:p w14:paraId="6A45D76C" w14:textId="22767767" w:rsidR="00ED3F47" w:rsidRDefault="00ED3F47" w:rsidP="00D72F49">
            <w:pPr>
              <w:rPr>
                <w:sz w:val="22"/>
                <w:szCs w:val="22"/>
              </w:rPr>
            </w:pPr>
            <w:r>
              <w:rPr>
                <w:sz w:val="22"/>
                <w:szCs w:val="22"/>
              </w:rPr>
              <w:t xml:space="preserve">Put Spread </w:t>
            </w:r>
          </w:p>
        </w:tc>
        <w:tc>
          <w:tcPr>
            <w:tcW w:w="1870" w:type="dxa"/>
          </w:tcPr>
          <w:p w14:paraId="1466335D" w14:textId="3DA8C86B" w:rsidR="00ED3F47" w:rsidRDefault="00ED3F47" w:rsidP="00D72F49">
            <w:pPr>
              <w:rPr>
                <w:sz w:val="22"/>
                <w:szCs w:val="22"/>
              </w:rPr>
            </w:pPr>
            <w:r>
              <w:rPr>
                <w:sz w:val="22"/>
                <w:szCs w:val="22"/>
              </w:rPr>
              <w:t>3.455673</w:t>
            </w:r>
          </w:p>
        </w:tc>
        <w:tc>
          <w:tcPr>
            <w:tcW w:w="1870" w:type="dxa"/>
          </w:tcPr>
          <w:p w14:paraId="6BF2487C" w14:textId="62A89A25" w:rsidR="00ED3F47" w:rsidRDefault="00ED3F47" w:rsidP="00D72F49">
            <w:pPr>
              <w:rPr>
                <w:sz w:val="22"/>
                <w:szCs w:val="22"/>
              </w:rPr>
            </w:pPr>
            <w:r>
              <w:rPr>
                <w:sz w:val="22"/>
                <w:szCs w:val="22"/>
              </w:rPr>
              <w:t>2.66745</w:t>
            </w:r>
          </w:p>
        </w:tc>
        <w:tc>
          <w:tcPr>
            <w:tcW w:w="1870" w:type="dxa"/>
          </w:tcPr>
          <w:p w14:paraId="48D3B156" w14:textId="29F6FD25" w:rsidR="00ED3F47" w:rsidRDefault="00ED3F47" w:rsidP="00D72F49">
            <w:pPr>
              <w:rPr>
                <w:sz w:val="22"/>
                <w:szCs w:val="22"/>
              </w:rPr>
            </w:pPr>
            <w:r>
              <w:rPr>
                <w:sz w:val="22"/>
                <w:szCs w:val="22"/>
              </w:rPr>
              <w:t>2.768709</w:t>
            </w:r>
          </w:p>
        </w:tc>
      </w:tr>
    </w:tbl>
    <w:p w14:paraId="235D1BB5" w14:textId="77777777" w:rsidR="00D72F49" w:rsidRDefault="00D72F49">
      <w:pPr>
        <w:rPr>
          <w:sz w:val="22"/>
          <w:szCs w:val="22"/>
        </w:rPr>
      </w:pPr>
    </w:p>
    <w:p w14:paraId="35C58804" w14:textId="307517B0" w:rsidR="00ED3F47" w:rsidRDefault="00ED3F47">
      <w:pPr>
        <w:rPr>
          <w:sz w:val="22"/>
          <w:szCs w:val="22"/>
        </w:rPr>
      </w:pPr>
      <w:r>
        <w:rPr>
          <w:sz w:val="22"/>
          <w:szCs w:val="22"/>
        </w:rPr>
        <w:t>Last week</w:t>
      </w:r>
    </w:p>
    <w:tbl>
      <w:tblPr>
        <w:tblStyle w:val="TableGrid"/>
        <w:tblW w:w="0" w:type="auto"/>
        <w:tblLook w:val="04A0" w:firstRow="1" w:lastRow="0" w:firstColumn="1" w:lastColumn="0" w:noHBand="0" w:noVBand="1"/>
      </w:tblPr>
      <w:tblGrid>
        <w:gridCol w:w="1870"/>
        <w:gridCol w:w="1870"/>
        <w:gridCol w:w="1870"/>
        <w:gridCol w:w="1870"/>
      </w:tblGrid>
      <w:tr w:rsidR="00ED3F47" w14:paraId="4BD1F544" w14:textId="77777777" w:rsidTr="002B5CBD">
        <w:tc>
          <w:tcPr>
            <w:tcW w:w="1870" w:type="dxa"/>
          </w:tcPr>
          <w:p w14:paraId="1B934D35" w14:textId="77777777" w:rsidR="00ED3F47" w:rsidRDefault="00ED3F47" w:rsidP="002B5CBD">
            <w:pPr>
              <w:rPr>
                <w:sz w:val="22"/>
                <w:szCs w:val="22"/>
              </w:rPr>
            </w:pPr>
          </w:p>
        </w:tc>
        <w:tc>
          <w:tcPr>
            <w:tcW w:w="1870" w:type="dxa"/>
          </w:tcPr>
          <w:p w14:paraId="7D05AE5C" w14:textId="77777777" w:rsidR="00ED3F47" w:rsidRDefault="00ED3F47" w:rsidP="002B5CBD">
            <w:pPr>
              <w:rPr>
                <w:sz w:val="22"/>
                <w:szCs w:val="22"/>
              </w:rPr>
            </w:pPr>
            <w:r>
              <w:rPr>
                <w:sz w:val="22"/>
                <w:szCs w:val="22"/>
              </w:rPr>
              <w:t xml:space="preserve">Mean </w:t>
            </w:r>
          </w:p>
        </w:tc>
        <w:tc>
          <w:tcPr>
            <w:tcW w:w="1870" w:type="dxa"/>
          </w:tcPr>
          <w:p w14:paraId="5DFF03E5" w14:textId="77777777" w:rsidR="00ED3F47" w:rsidRDefault="00ED3F47" w:rsidP="002B5CBD">
            <w:pPr>
              <w:rPr>
                <w:sz w:val="22"/>
                <w:szCs w:val="22"/>
              </w:rPr>
            </w:pPr>
            <w:proofErr w:type="spellStart"/>
            <w:r>
              <w:rPr>
                <w:sz w:val="22"/>
                <w:szCs w:val="22"/>
              </w:rPr>
              <w:t>VaR</w:t>
            </w:r>
            <w:proofErr w:type="spellEnd"/>
          </w:p>
        </w:tc>
        <w:tc>
          <w:tcPr>
            <w:tcW w:w="1870" w:type="dxa"/>
          </w:tcPr>
          <w:p w14:paraId="1B45476E" w14:textId="77777777" w:rsidR="00ED3F47" w:rsidRDefault="00ED3F47" w:rsidP="002B5CBD">
            <w:pPr>
              <w:rPr>
                <w:sz w:val="22"/>
                <w:szCs w:val="22"/>
              </w:rPr>
            </w:pPr>
            <w:r>
              <w:rPr>
                <w:sz w:val="22"/>
                <w:szCs w:val="22"/>
              </w:rPr>
              <w:t>ES</w:t>
            </w:r>
          </w:p>
        </w:tc>
      </w:tr>
      <w:tr w:rsidR="00ED3F47" w14:paraId="673B0625" w14:textId="77777777" w:rsidTr="002B5CBD">
        <w:tc>
          <w:tcPr>
            <w:tcW w:w="1870" w:type="dxa"/>
          </w:tcPr>
          <w:p w14:paraId="50BB1548" w14:textId="77777777" w:rsidR="00ED3F47" w:rsidRDefault="00ED3F47" w:rsidP="002B5CBD">
            <w:pPr>
              <w:rPr>
                <w:sz w:val="22"/>
                <w:szCs w:val="22"/>
              </w:rPr>
            </w:pPr>
            <w:r>
              <w:rPr>
                <w:sz w:val="22"/>
                <w:szCs w:val="22"/>
              </w:rPr>
              <w:t>Call</w:t>
            </w:r>
          </w:p>
        </w:tc>
        <w:tc>
          <w:tcPr>
            <w:tcW w:w="1870" w:type="dxa"/>
          </w:tcPr>
          <w:p w14:paraId="342C545B" w14:textId="611DD54F" w:rsidR="00ED3F47" w:rsidRDefault="00ED3F47" w:rsidP="002B5CBD">
            <w:pPr>
              <w:rPr>
                <w:sz w:val="22"/>
                <w:szCs w:val="22"/>
              </w:rPr>
            </w:pPr>
            <w:r>
              <w:rPr>
                <w:sz w:val="22"/>
                <w:szCs w:val="22"/>
              </w:rPr>
              <w:t>7.643733</w:t>
            </w:r>
          </w:p>
        </w:tc>
        <w:tc>
          <w:tcPr>
            <w:tcW w:w="1870" w:type="dxa"/>
          </w:tcPr>
          <w:p w14:paraId="23AD01CC" w14:textId="21DC8E42" w:rsidR="00ED3F47" w:rsidRDefault="00ED3F47" w:rsidP="002B5CBD">
            <w:pPr>
              <w:rPr>
                <w:sz w:val="22"/>
                <w:szCs w:val="22"/>
              </w:rPr>
            </w:pPr>
            <w:r>
              <w:rPr>
                <w:sz w:val="22"/>
                <w:szCs w:val="22"/>
              </w:rPr>
              <w:t>6.039037</w:t>
            </w:r>
          </w:p>
        </w:tc>
        <w:tc>
          <w:tcPr>
            <w:tcW w:w="1870" w:type="dxa"/>
          </w:tcPr>
          <w:p w14:paraId="3F2AC7AD" w14:textId="66D8ED5D" w:rsidR="00ED3F47" w:rsidRDefault="00ED3F47" w:rsidP="002B5CBD">
            <w:pPr>
              <w:rPr>
                <w:sz w:val="22"/>
                <w:szCs w:val="22"/>
              </w:rPr>
            </w:pPr>
            <w:r>
              <w:rPr>
                <w:sz w:val="22"/>
                <w:szCs w:val="22"/>
              </w:rPr>
              <w:t>6.362422</w:t>
            </w:r>
          </w:p>
        </w:tc>
      </w:tr>
      <w:tr w:rsidR="00ED3F47" w14:paraId="78245559" w14:textId="77777777" w:rsidTr="002B5CBD">
        <w:tc>
          <w:tcPr>
            <w:tcW w:w="1870" w:type="dxa"/>
          </w:tcPr>
          <w:p w14:paraId="5E67B286" w14:textId="77777777" w:rsidR="00ED3F47" w:rsidRDefault="00ED3F47" w:rsidP="002B5CBD">
            <w:pPr>
              <w:rPr>
                <w:sz w:val="22"/>
                <w:szCs w:val="22"/>
              </w:rPr>
            </w:pPr>
            <w:r>
              <w:rPr>
                <w:sz w:val="22"/>
                <w:szCs w:val="22"/>
              </w:rPr>
              <w:t>Call Spread</w:t>
            </w:r>
          </w:p>
        </w:tc>
        <w:tc>
          <w:tcPr>
            <w:tcW w:w="1870" w:type="dxa"/>
          </w:tcPr>
          <w:p w14:paraId="4B38ACE6" w14:textId="27E480E7" w:rsidR="00ED3F47" w:rsidRDefault="00ED3F47" w:rsidP="002B5CBD">
            <w:pPr>
              <w:rPr>
                <w:sz w:val="22"/>
                <w:szCs w:val="22"/>
              </w:rPr>
            </w:pPr>
            <w:r>
              <w:rPr>
                <w:sz w:val="22"/>
                <w:szCs w:val="22"/>
              </w:rPr>
              <w:t>4.519231</w:t>
            </w:r>
          </w:p>
        </w:tc>
        <w:tc>
          <w:tcPr>
            <w:tcW w:w="1870" w:type="dxa"/>
          </w:tcPr>
          <w:p w14:paraId="584DD4CF" w14:textId="6DFC9063" w:rsidR="00ED3F47" w:rsidRDefault="00ED3F47" w:rsidP="002B5CBD">
            <w:pPr>
              <w:rPr>
                <w:sz w:val="22"/>
                <w:szCs w:val="22"/>
              </w:rPr>
            </w:pPr>
            <w:r>
              <w:rPr>
                <w:sz w:val="22"/>
                <w:szCs w:val="22"/>
              </w:rPr>
              <w:t>3.8597801</w:t>
            </w:r>
          </w:p>
        </w:tc>
        <w:tc>
          <w:tcPr>
            <w:tcW w:w="1870" w:type="dxa"/>
          </w:tcPr>
          <w:p w14:paraId="3CEA008F" w14:textId="2B635917" w:rsidR="00ED3F47" w:rsidRDefault="00ED3F47" w:rsidP="002B5CBD">
            <w:pPr>
              <w:rPr>
                <w:sz w:val="22"/>
                <w:szCs w:val="22"/>
              </w:rPr>
            </w:pPr>
            <w:r>
              <w:rPr>
                <w:sz w:val="22"/>
                <w:szCs w:val="22"/>
              </w:rPr>
              <w:t>4.185693</w:t>
            </w:r>
          </w:p>
        </w:tc>
      </w:tr>
      <w:tr w:rsidR="00ED3F47" w14:paraId="0496211A" w14:textId="77777777" w:rsidTr="002B5CBD">
        <w:tc>
          <w:tcPr>
            <w:tcW w:w="1870" w:type="dxa"/>
          </w:tcPr>
          <w:p w14:paraId="24EB2AA6" w14:textId="77777777" w:rsidR="00ED3F47" w:rsidRDefault="00ED3F47" w:rsidP="002B5CBD">
            <w:pPr>
              <w:rPr>
                <w:sz w:val="22"/>
                <w:szCs w:val="22"/>
              </w:rPr>
            </w:pPr>
            <w:r>
              <w:rPr>
                <w:sz w:val="22"/>
                <w:szCs w:val="22"/>
              </w:rPr>
              <w:t>Covered Call</w:t>
            </w:r>
          </w:p>
        </w:tc>
        <w:tc>
          <w:tcPr>
            <w:tcW w:w="1870" w:type="dxa"/>
          </w:tcPr>
          <w:p w14:paraId="6CCFEAC2" w14:textId="33387DBF" w:rsidR="00ED3F47" w:rsidRDefault="00ED3F47" w:rsidP="002B5CBD">
            <w:pPr>
              <w:rPr>
                <w:sz w:val="22"/>
                <w:szCs w:val="22"/>
              </w:rPr>
            </w:pPr>
            <w:r>
              <w:rPr>
                <w:sz w:val="22"/>
                <w:szCs w:val="22"/>
              </w:rPr>
              <w:t>146.33235</w:t>
            </w:r>
          </w:p>
        </w:tc>
        <w:tc>
          <w:tcPr>
            <w:tcW w:w="1870" w:type="dxa"/>
          </w:tcPr>
          <w:p w14:paraId="7F6E071D" w14:textId="21E5DF14" w:rsidR="00ED3F47" w:rsidRDefault="00ED3F47" w:rsidP="002B5CBD">
            <w:pPr>
              <w:rPr>
                <w:sz w:val="22"/>
                <w:szCs w:val="22"/>
              </w:rPr>
            </w:pPr>
            <w:r>
              <w:rPr>
                <w:sz w:val="22"/>
                <w:szCs w:val="22"/>
              </w:rPr>
              <w:t>12.199211</w:t>
            </w:r>
          </w:p>
        </w:tc>
        <w:tc>
          <w:tcPr>
            <w:tcW w:w="1870" w:type="dxa"/>
          </w:tcPr>
          <w:p w14:paraId="3B13E071" w14:textId="2643AD11" w:rsidR="00ED3F47" w:rsidRDefault="00ED3F47" w:rsidP="002B5CBD">
            <w:pPr>
              <w:rPr>
                <w:sz w:val="22"/>
                <w:szCs w:val="22"/>
              </w:rPr>
            </w:pPr>
            <w:r>
              <w:rPr>
                <w:sz w:val="22"/>
                <w:szCs w:val="22"/>
              </w:rPr>
              <w:t>15.564563</w:t>
            </w:r>
          </w:p>
        </w:tc>
      </w:tr>
      <w:tr w:rsidR="00ED3F47" w14:paraId="27D411D1" w14:textId="77777777" w:rsidTr="002B5CBD">
        <w:tc>
          <w:tcPr>
            <w:tcW w:w="1870" w:type="dxa"/>
          </w:tcPr>
          <w:p w14:paraId="0E8091F4" w14:textId="77777777" w:rsidR="00ED3F47" w:rsidRDefault="00ED3F47" w:rsidP="002B5CBD">
            <w:pPr>
              <w:rPr>
                <w:sz w:val="22"/>
                <w:szCs w:val="22"/>
              </w:rPr>
            </w:pPr>
            <w:r>
              <w:rPr>
                <w:sz w:val="22"/>
                <w:szCs w:val="22"/>
              </w:rPr>
              <w:lastRenderedPageBreak/>
              <w:t>Protected Put</w:t>
            </w:r>
          </w:p>
        </w:tc>
        <w:tc>
          <w:tcPr>
            <w:tcW w:w="1870" w:type="dxa"/>
          </w:tcPr>
          <w:p w14:paraId="756BF742" w14:textId="161F819F" w:rsidR="00ED3F47" w:rsidRDefault="00ED3F47" w:rsidP="002B5CBD">
            <w:pPr>
              <w:rPr>
                <w:sz w:val="22"/>
                <w:szCs w:val="22"/>
              </w:rPr>
            </w:pPr>
            <w:r>
              <w:rPr>
                <w:sz w:val="22"/>
                <w:szCs w:val="22"/>
              </w:rPr>
              <w:t>154.</w:t>
            </w:r>
            <w:r>
              <w:rPr>
                <w:sz w:val="22"/>
                <w:szCs w:val="22"/>
              </w:rPr>
              <w:t>9453</w:t>
            </w:r>
          </w:p>
        </w:tc>
        <w:tc>
          <w:tcPr>
            <w:tcW w:w="1870" w:type="dxa"/>
          </w:tcPr>
          <w:p w14:paraId="49F992F7" w14:textId="56789DFF" w:rsidR="00ED3F47" w:rsidRDefault="00ED3F47" w:rsidP="002B5CBD">
            <w:pPr>
              <w:rPr>
                <w:sz w:val="22"/>
                <w:szCs w:val="22"/>
              </w:rPr>
            </w:pPr>
            <w:r>
              <w:rPr>
                <w:sz w:val="22"/>
                <w:szCs w:val="22"/>
              </w:rPr>
              <w:t>8.5435</w:t>
            </w:r>
          </w:p>
        </w:tc>
        <w:tc>
          <w:tcPr>
            <w:tcW w:w="1870" w:type="dxa"/>
          </w:tcPr>
          <w:p w14:paraId="0687EE77" w14:textId="4BBF1494" w:rsidR="00ED3F47" w:rsidRDefault="00953343" w:rsidP="002B5CBD">
            <w:pPr>
              <w:rPr>
                <w:sz w:val="22"/>
                <w:szCs w:val="22"/>
              </w:rPr>
            </w:pPr>
            <w:r>
              <w:rPr>
                <w:sz w:val="22"/>
                <w:szCs w:val="22"/>
              </w:rPr>
              <w:t>8.764216</w:t>
            </w:r>
            <w:r w:rsidR="009E0DB8">
              <w:t xml:space="preserve"> </w:t>
            </w:r>
          </w:p>
        </w:tc>
      </w:tr>
      <w:tr w:rsidR="00ED3F47" w14:paraId="1D8E53DE" w14:textId="77777777" w:rsidTr="002B5CBD">
        <w:tc>
          <w:tcPr>
            <w:tcW w:w="1870" w:type="dxa"/>
          </w:tcPr>
          <w:p w14:paraId="0DBC3673" w14:textId="77777777" w:rsidR="00ED3F47" w:rsidRDefault="00ED3F47" w:rsidP="002B5CBD">
            <w:pPr>
              <w:rPr>
                <w:sz w:val="22"/>
                <w:szCs w:val="22"/>
              </w:rPr>
            </w:pPr>
            <w:r>
              <w:rPr>
                <w:sz w:val="22"/>
                <w:szCs w:val="22"/>
              </w:rPr>
              <w:t>Stock</w:t>
            </w:r>
          </w:p>
        </w:tc>
        <w:tc>
          <w:tcPr>
            <w:tcW w:w="1870" w:type="dxa"/>
          </w:tcPr>
          <w:p w14:paraId="0881A41C" w14:textId="2A253C39" w:rsidR="00ED3F47" w:rsidRDefault="00953343" w:rsidP="002B5CBD">
            <w:pPr>
              <w:rPr>
                <w:sz w:val="22"/>
                <w:szCs w:val="22"/>
              </w:rPr>
            </w:pPr>
            <w:r>
              <w:rPr>
                <w:sz w:val="22"/>
                <w:szCs w:val="22"/>
              </w:rPr>
              <w:t>151.33452</w:t>
            </w:r>
          </w:p>
        </w:tc>
        <w:tc>
          <w:tcPr>
            <w:tcW w:w="1870" w:type="dxa"/>
          </w:tcPr>
          <w:p w14:paraId="708180D7" w14:textId="4A83E6DA" w:rsidR="00ED3F47" w:rsidRDefault="00953343" w:rsidP="002B5CBD">
            <w:pPr>
              <w:rPr>
                <w:sz w:val="22"/>
                <w:szCs w:val="22"/>
              </w:rPr>
            </w:pPr>
            <w:r>
              <w:rPr>
                <w:sz w:val="22"/>
                <w:szCs w:val="22"/>
              </w:rPr>
              <w:t>16.065462</w:t>
            </w:r>
          </w:p>
        </w:tc>
        <w:tc>
          <w:tcPr>
            <w:tcW w:w="1870" w:type="dxa"/>
          </w:tcPr>
          <w:p w14:paraId="33389A90" w14:textId="19C4326C" w:rsidR="00ED3F47" w:rsidRDefault="00953343" w:rsidP="002B5CBD">
            <w:pPr>
              <w:rPr>
                <w:sz w:val="22"/>
                <w:szCs w:val="22"/>
              </w:rPr>
            </w:pPr>
            <w:r>
              <w:rPr>
                <w:sz w:val="22"/>
                <w:szCs w:val="22"/>
              </w:rPr>
              <w:t>19.65346</w:t>
            </w:r>
          </w:p>
        </w:tc>
      </w:tr>
      <w:tr w:rsidR="00ED3F47" w14:paraId="170D415A" w14:textId="77777777" w:rsidTr="002B5CBD">
        <w:tc>
          <w:tcPr>
            <w:tcW w:w="1870" w:type="dxa"/>
          </w:tcPr>
          <w:p w14:paraId="78341F0C" w14:textId="77777777" w:rsidR="00ED3F47" w:rsidRDefault="00ED3F47" w:rsidP="002B5CBD">
            <w:pPr>
              <w:rPr>
                <w:sz w:val="22"/>
                <w:szCs w:val="22"/>
              </w:rPr>
            </w:pPr>
            <w:r>
              <w:rPr>
                <w:sz w:val="22"/>
                <w:szCs w:val="22"/>
              </w:rPr>
              <w:t>Syn Long</w:t>
            </w:r>
          </w:p>
        </w:tc>
        <w:tc>
          <w:tcPr>
            <w:tcW w:w="1870" w:type="dxa"/>
          </w:tcPr>
          <w:p w14:paraId="0298006E" w14:textId="782A3EAD" w:rsidR="00ED3F47" w:rsidRDefault="00953343" w:rsidP="002B5CBD">
            <w:pPr>
              <w:rPr>
                <w:sz w:val="22"/>
                <w:szCs w:val="22"/>
              </w:rPr>
            </w:pPr>
            <w:r>
              <w:rPr>
                <w:sz w:val="22"/>
                <w:szCs w:val="22"/>
              </w:rPr>
              <w:t>2.654690</w:t>
            </w:r>
          </w:p>
        </w:tc>
        <w:tc>
          <w:tcPr>
            <w:tcW w:w="1870" w:type="dxa"/>
          </w:tcPr>
          <w:p w14:paraId="1C553330" w14:textId="6AA191FE" w:rsidR="00ED3F47" w:rsidRDefault="00953343" w:rsidP="002B5CBD">
            <w:pPr>
              <w:rPr>
                <w:sz w:val="22"/>
                <w:szCs w:val="22"/>
              </w:rPr>
            </w:pPr>
            <w:r>
              <w:rPr>
                <w:sz w:val="22"/>
                <w:szCs w:val="22"/>
              </w:rPr>
              <w:t>16.255654</w:t>
            </w:r>
          </w:p>
        </w:tc>
        <w:tc>
          <w:tcPr>
            <w:tcW w:w="1870" w:type="dxa"/>
          </w:tcPr>
          <w:p w14:paraId="0B9966E6" w14:textId="0B2B4806" w:rsidR="00ED3F47" w:rsidRDefault="00953343" w:rsidP="002B5CBD">
            <w:pPr>
              <w:rPr>
                <w:sz w:val="22"/>
                <w:szCs w:val="22"/>
              </w:rPr>
            </w:pPr>
            <w:r>
              <w:rPr>
                <w:sz w:val="22"/>
                <w:szCs w:val="22"/>
              </w:rPr>
              <w:t>19.65492</w:t>
            </w:r>
          </w:p>
        </w:tc>
      </w:tr>
      <w:tr w:rsidR="00ED3F47" w14:paraId="1A42A42E" w14:textId="77777777" w:rsidTr="002B5CBD">
        <w:tc>
          <w:tcPr>
            <w:tcW w:w="1870" w:type="dxa"/>
          </w:tcPr>
          <w:p w14:paraId="7290CB38" w14:textId="77777777" w:rsidR="00ED3F47" w:rsidRDefault="00ED3F47" w:rsidP="002B5CBD">
            <w:pPr>
              <w:rPr>
                <w:sz w:val="22"/>
                <w:szCs w:val="22"/>
              </w:rPr>
            </w:pPr>
            <w:r>
              <w:rPr>
                <w:sz w:val="22"/>
                <w:szCs w:val="22"/>
              </w:rPr>
              <w:t>Put</w:t>
            </w:r>
          </w:p>
        </w:tc>
        <w:tc>
          <w:tcPr>
            <w:tcW w:w="1870" w:type="dxa"/>
          </w:tcPr>
          <w:p w14:paraId="37D12605" w14:textId="60E8EBE0" w:rsidR="00ED3F47" w:rsidRDefault="00953343" w:rsidP="002B5CBD">
            <w:pPr>
              <w:rPr>
                <w:sz w:val="22"/>
                <w:szCs w:val="22"/>
              </w:rPr>
            </w:pPr>
            <w:r>
              <w:rPr>
                <w:sz w:val="22"/>
                <w:szCs w:val="22"/>
              </w:rPr>
              <w:t>5.59234</w:t>
            </w:r>
          </w:p>
        </w:tc>
        <w:tc>
          <w:tcPr>
            <w:tcW w:w="1870" w:type="dxa"/>
          </w:tcPr>
          <w:p w14:paraId="6DAC5F43" w14:textId="604E0059" w:rsidR="00ED3F47" w:rsidRDefault="00953343" w:rsidP="002B5CBD">
            <w:pPr>
              <w:rPr>
                <w:sz w:val="22"/>
                <w:szCs w:val="22"/>
              </w:rPr>
            </w:pPr>
            <w:r>
              <w:rPr>
                <w:sz w:val="22"/>
                <w:szCs w:val="22"/>
              </w:rPr>
              <w:t>4.406591</w:t>
            </w:r>
          </w:p>
        </w:tc>
        <w:tc>
          <w:tcPr>
            <w:tcW w:w="1870" w:type="dxa"/>
          </w:tcPr>
          <w:p w14:paraId="08CF7831" w14:textId="3F6C1F5B" w:rsidR="00ED3F47" w:rsidRDefault="00953343" w:rsidP="002B5CBD">
            <w:pPr>
              <w:rPr>
                <w:sz w:val="22"/>
                <w:szCs w:val="22"/>
              </w:rPr>
            </w:pPr>
            <w:r>
              <w:rPr>
                <w:sz w:val="22"/>
                <w:szCs w:val="22"/>
              </w:rPr>
              <w:t>4.750356</w:t>
            </w:r>
          </w:p>
        </w:tc>
      </w:tr>
      <w:tr w:rsidR="00ED3F47" w14:paraId="030264B1" w14:textId="77777777" w:rsidTr="002B5CBD">
        <w:tc>
          <w:tcPr>
            <w:tcW w:w="1870" w:type="dxa"/>
          </w:tcPr>
          <w:p w14:paraId="09A12AEB" w14:textId="77777777" w:rsidR="00ED3F47" w:rsidRDefault="00ED3F47" w:rsidP="002B5CBD">
            <w:pPr>
              <w:rPr>
                <w:sz w:val="22"/>
                <w:szCs w:val="22"/>
              </w:rPr>
            </w:pPr>
            <w:r>
              <w:rPr>
                <w:sz w:val="22"/>
                <w:szCs w:val="22"/>
              </w:rPr>
              <w:t>Straddle</w:t>
            </w:r>
          </w:p>
        </w:tc>
        <w:tc>
          <w:tcPr>
            <w:tcW w:w="1870" w:type="dxa"/>
          </w:tcPr>
          <w:p w14:paraId="06F82150" w14:textId="5AC887C8" w:rsidR="00ED3F47" w:rsidRDefault="00953343" w:rsidP="002B5CBD">
            <w:pPr>
              <w:rPr>
                <w:sz w:val="22"/>
                <w:szCs w:val="22"/>
              </w:rPr>
            </w:pPr>
            <w:r>
              <w:rPr>
                <w:sz w:val="22"/>
                <w:szCs w:val="22"/>
              </w:rPr>
              <w:t>13.25564</w:t>
            </w:r>
          </w:p>
        </w:tc>
        <w:tc>
          <w:tcPr>
            <w:tcW w:w="1870" w:type="dxa"/>
          </w:tcPr>
          <w:p w14:paraId="7822A66B" w14:textId="658F16C8" w:rsidR="00ED3F47" w:rsidRDefault="00953343" w:rsidP="002B5CBD">
            <w:pPr>
              <w:rPr>
                <w:sz w:val="22"/>
                <w:szCs w:val="22"/>
              </w:rPr>
            </w:pPr>
            <w:r>
              <w:rPr>
                <w:sz w:val="22"/>
                <w:szCs w:val="22"/>
              </w:rPr>
              <w:t>1.376456</w:t>
            </w:r>
          </w:p>
        </w:tc>
        <w:tc>
          <w:tcPr>
            <w:tcW w:w="1870" w:type="dxa"/>
          </w:tcPr>
          <w:p w14:paraId="64574517" w14:textId="5FCD8A47" w:rsidR="00ED3F47" w:rsidRDefault="00953343" w:rsidP="002B5CBD">
            <w:pPr>
              <w:rPr>
                <w:sz w:val="22"/>
                <w:szCs w:val="22"/>
              </w:rPr>
            </w:pPr>
            <w:r>
              <w:rPr>
                <w:sz w:val="22"/>
                <w:szCs w:val="22"/>
              </w:rPr>
              <w:t>1.38564</w:t>
            </w:r>
          </w:p>
        </w:tc>
      </w:tr>
      <w:tr w:rsidR="00ED3F47" w14:paraId="735C135E" w14:textId="77777777" w:rsidTr="002B5CBD">
        <w:tc>
          <w:tcPr>
            <w:tcW w:w="1870" w:type="dxa"/>
          </w:tcPr>
          <w:p w14:paraId="0DDD8BE8" w14:textId="77777777" w:rsidR="00ED3F47" w:rsidRDefault="00ED3F47" w:rsidP="002B5CBD">
            <w:pPr>
              <w:rPr>
                <w:sz w:val="22"/>
                <w:szCs w:val="22"/>
              </w:rPr>
            </w:pPr>
            <w:r>
              <w:rPr>
                <w:sz w:val="22"/>
                <w:szCs w:val="22"/>
              </w:rPr>
              <w:t xml:space="preserve">Put Spread </w:t>
            </w:r>
          </w:p>
        </w:tc>
        <w:tc>
          <w:tcPr>
            <w:tcW w:w="1870" w:type="dxa"/>
          </w:tcPr>
          <w:p w14:paraId="074D0034" w14:textId="73A1003B" w:rsidR="00ED3F47" w:rsidRDefault="00953343" w:rsidP="002B5CBD">
            <w:pPr>
              <w:rPr>
                <w:sz w:val="22"/>
                <w:szCs w:val="22"/>
              </w:rPr>
            </w:pPr>
            <w:r>
              <w:rPr>
                <w:sz w:val="22"/>
                <w:szCs w:val="22"/>
              </w:rPr>
              <w:t>3.098345</w:t>
            </w:r>
          </w:p>
        </w:tc>
        <w:tc>
          <w:tcPr>
            <w:tcW w:w="1870" w:type="dxa"/>
          </w:tcPr>
          <w:p w14:paraId="300D88DC" w14:textId="16D3AB21" w:rsidR="00ED3F47" w:rsidRDefault="00953343" w:rsidP="002B5CBD">
            <w:pPr>
              <w:rPr>
                <w:sz w:val="22"/>
                <w:szCs w:val="22"/>
              </w:rPr>
            </w:pPr>
            <w:r>
              <w:rPr>
                <w:sz w:val="22"/>
                <w:szCs w:val="22"/>
              </w:rPr>
              <w:t>2.54357</w:t>
            </w:r>
          </w:p>
        </w:tc>
        <w:tc>
          <w:tcPr>
            <w:tcW w:w="1870" w:type="dxa"/>
          </w:tcPr>
          <w:p w14:paraId="12481BB8" w14:textId="0CA75F58" w:rsidR="00ED3F47" w:rsidRDefault="00953343" w:rsidP="002B5CBD">
            <w:pPr>
              <w:rPr>
                <w:sz w:val="22"/>
                <w:szCs w:val="22"/>
              </w:rPr>
            </w:pPr>
            <w:r>
              <w:rPr>
                <w:sz w:val="22"/>
                <w:szCs w:val="22"/>
              </w:rPr>
              <w:t>2.810306</w:t>
            </w:r>
          </w:p>
        </w:tc>
      </w:tr>
    </w:tbl>
    <w:p w14:paraId="2E5FFFD3" w14:textId="77777777" w:rsidR="00ED3F47" w:rsidRDefault="00ED3F47" w:rsidP="00ED3F47">
      <w:pPr>
        <w:rPr>
          <w:sz w:val="22"/>
          <w:szCs w:val="22"/>
        </w:rPr>
      </w:pPr>
    </w:p>
    <w:p w14:paraId="02A9BF28" w14:textId="77777777" w:rsidR="00953343" w:rsidRDefault="00953343">
      <w:pPr>
        <w:rPr>
          <w:sz w:val="22"/>
          <w:szCs w:val="22"/>
        </w:rPr>
      </w:pPr>
    </w:p>
    <w:p w14:paraId="0FEA44EA" w14:textId="41668D01" w:rsidR="00953343" w:rsidRDefault="00953343">
      <w:pPr>
        <w:rPr>
          <w:sz w:val="22"/>
          <w:szCs w:val="22"/>
        </w:rPr>
      </w:pPr>
      <w:r>
        <w:rPr>
          <w:sz w:val="22"/>
          <w:szCs w:val="22"/>
        </w:rPr>
        <w:t xml:space="preserve">After doing the variance analysis, we found that Using Delta-Normal Hedge portfolios can give us lower Risk. </w:t>
      </w:r>
    </w:p>
    <w:p w14:paraId="48C19F92" w14:textId="77777777" w:rsidR="00597615" w:rsidRDefault="00597615">
      <w:pPr>
        <w:rPr>
          <w:sz w:val="22"/>
          <w:szCs w:val="22"/>
        </w:rPr>
      </w:pPr>
    </w:p>
    <w:p w14:paraId="53048492" w14:textId="77777777" w:rsidR="00597615" w:rsidRDefault="00597615">
      <w:pPr>
        <w:rPr>
          <w:sz w:val="22"/>
          <w:szCs w:val="22"/>
        </w:rPr>
      </w:pPr>
    </w:p>
    <w:p w14:paraId="213EFEB1" w14:textId="063760E2" w:rsidR="00597615" w:rsidRDefault="00597615">
      <w:pPr>
        <w:rPr>
          <w:b/>
          <w:bCs/>
          <w:sz w:val="28"/>
          <w:szCs w:val="28"/>
        </w:rPr>
      </w:pPr>
      <w:r w:rsidRPr="00597615">
        <w:rPr>
          <w:b/>
          <w:bCs/>
          <w:sz w:val="28"/>
          <w:szCs w:val="28"/>
        </w:rPr>
        <w:t>Problem 3</w:t>
      </w:r>
    </w:p>
    <w:p w14:paraId="531EDEEA" w14:textId="3ACACA17" w:rsidR="00E27477" w:rsidRDefault="00E27477">
      <w:pPr>
        <w:rPr>
          <w:b/>
          <w:bCs/>
          <w:sz w:val="28"/>
          <w:szCs w:val="28"/>
        </w:rPr>
      </w:pPr>
    </w:p>
    <w:p w14:paraId="6E0AAF38" w14:textId="3290AC88" w:rsidR="00E27477" w:rsidRPr="00E27477" w:rsidRDefault="00E27477">
      <w:pPr>
        <w:rPr>
          <w:b/>
          <w:bCs/>
        </w:rPr>
      </w:pPr>
      <w:r w:rsidRPr="00E27477">
        <w:rPr>
          <w:b/>
          <w:bCs/>
        </w:rPr>
        <w:t>Sharp Ratio: 1.47</w:t>
      </w:r>
    </w:p>
    <w:p w14:paraId="48765ADD" w14:textId="77777777" w:rsidR="00E27477" w:rsidRDefault="00E27477">
      <w:pPr>
        <w:rPr>
          <w:b/>
          <w:bCs/>
          <w:sz w:val="28"/>
          <w:szCs w:val="28"/>
        </w:rPr>
      </w:pPr>
    </w:p>
    <w:tbl>
      <w:tblPr>
        <w:tblStyle w:val="TableGrid"/>
        <w:tblW w:w="7012" w:type="dxa"/>
        <w:tblInd w:w="-113" w:type="dxa"/>
        <w:tblLook w:val="04A0" w:firstRow="1" w:lastRow="0" w:firstColumn="1" w:lastColumn="0" w:noHBand="0" w:noVBand="1"/>
      </w:tblPr>
      <w:tblGrid>
        <w:gridCol w:w="2337"/>
        <w:gridCol w:w="2337"/>
        <w:gridCol w:w="2338"/>
      </w:tblGrid>
      <w:tr w:rsidR="00E27477" w:rsidRPr="00597615" w14:paraId="6565E899" w14:textId="77777777" w:rsidTr="00E27477">
        <w:tc>
          <w:tcPr>
            <w:tcW w:w="2337" w:type="dxa"/>
          </w:tcPr>
          <w:p w14:paraId="65B73A27" w14:textId="4D6F040A" w:rsidR="00E27477" w:rsidRPr="00597615" w:rsidRDefault="00E27477">
            <w:pPr>
              <w:rPr>
                <w:rFonts w:ascii="Times New Roman" w:hAnsi="Times New Roman" w:cs="Times New Roman"/>
              </w:rPr>
            </w:pPr>
            <w:r w:rsidRPr="00597615">
              <w:rPr>
                <w:rFonts w:ascii="Times New Roman" w:hAnsi="Times New Roman" w:cs="Times New Roman"/>
              </w:rPr>
              <w:t>Symbol</w:t>
            </w:r>
          </w:p>
        </w:tc>
        <w:tc>
          <w:tcPr>
            <w:tcW w:w="2337" w:type="dxa"/>
          </w:tcPr>
          <w:p w14:paraId="413ED325" w14:textId="19FD098F" w:rsidR="00E27477" w:rsidRPr="00E27477" w:rsidRDefault="00E27477">
            <w:pPr>
              <w:rPr>
                <w:rFonts w:ascii="Times New Roman" w:hAnsi="Times New Roman" w:cs="Times New Roman"/>
              </w:rPr>
            </w:pPr>
            <w:r w:rsidRPr="00E27477">
              <w:rPr>
                <w:rFonts w:ascii="Times New Roman" w:hAnsi="Times New Roman" w:cs="Times New Roman"/>
              </w:rPr>
              <w:t>Return</w:t>
            </w:r>
          </w:p>
        </w:tc>
        <w:tc>
          <w:tcPr>
            <w:tcW w:w="2338" w:type="dxa"/>
          </w:tcPr>
          <w:p w14:paraId="2236F847" w14:textId="342504F8"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Weight</w:t>
            </w:r>
          </w:p>
        </w:tc>
      </w:tr>
      <w:tr w:rsidR="00E27477" w:rsidRPr="00597615" w14:paraId="253DC10E" w14:textId="77777777" w:rsidTr="00E27477">
        <w:tc>
          <w:tcPr>
            <w:tcW w:w="2337" w:type="dxa"/>
          </w:tcPr>
          <w:p w14:paraId="44BB053E" w14:textId="2866CDE7" w:rsidR="00E27477" w:rsidRPr="00597615" w:rsidRDefault="00E27477">
            <w:pPr>
              <w:rPr>
                <w:rFonts w:ascii="Times New Roman" w:hAnsi="Times New Roman" w:cs="Times New Roman"/>
              </w:rPr>
            </w:pPr>
            <w:r w:rsidRPr="00597615">
              <w:rPr>
                <w:rFonts w:ascii="Times New Roman" w:hAnsi="Times New Roman" w:cs="Times New Roman"/>
              </w:rPr>
              <w:t>APPL</w:t>
            </w:r>
          </w:p>
        </w:tc>
        <w:tc>
          <w:tcPr>
            <w:tcW w:w="2337" w:type="dxa"/>
          </w:tcPr>
          <w:p w14:paraId="55C4F656" w14:textId="7E03BBC3" w:rsidR="00E27477" w:rsidRPr="00E27477" w:rsidRDefault="00E27477">
            <w:pPr>
              <w:rPr>
                <w:rFonts w:ascii="Times New Roman" w:hAnsi="Times New Roman" w:cs="Times New Roman"/>
              </w:rPr>
            </w:pPr>
            <w:r w:rsidRPr="00E27477">
              <w:rPr>
                <w:rFonts w:ascii="Times New Roman" w:hAnsi="Times New Roman" w:cs="Times New Roman"/>
              </w:rPr>
              <w:t>0.157144</w:t>
            </w:r>
          </w:p>
        </w:tc>
        <w:tc>
          <w:tcPr>
            <w:tcW w:w="2338" w:type="dxa"/>
          </w:tcPr>
          <w:p w14:paraId="002B20C8" w14:textId="6C44A51D"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32CB7C37" w14:textId="77777777" w:rsidTr="00E27477">
        <w:tc>
          <w:tcPr>
            <w:tcW w:w="2337" w:type="dxa"/>
          </w:tcPr>
          <w:p w14:paraId="4D2408CA" w14:textId="2BF2773E" w:rsidR="00E27477" w:rsidRPr="00597615" w:rsidRDefault="00E27477">
            <w:pPr>
              <w:rPr>
                <w:rFonts w:ascii="Times New Roman" w:hAnsi="Times New Roman" w:cs="Times New Roman"/>
              </w:rPr>
            </w:pPr>
            <w:r w:rsidRPr="00597615">
              <w:rPr>
                <w:rFonts w:ascii="Times New Roman" w:hAnsi="Times New Roman" w:cs="Times New Roman"/>
              </w:rPr>
              <w:t>META</w:t>
            </w:r>
          </w:p>
        </w:tc>
        <w:tc>
          <w:tcPr>
            <w:tcW w:w="2337" w:type="dxa"/>
          </w:tcPr>
          <w:p w14:paraId="7A71FD1A" w14:textId="1C681E3B" w:rsidR="00E27477" w:rsidRPr="00E27477" w:rsidRDefault="00E27477">
            <w:pPr>
              <w:rPr>
                <w:rFonts w:ascii="Times New Roman" w:hAnsi="Times New Roman" w:cs="Times New Roman"/>
              </w:rPr>
            </w:pPr>
            <w:r w:rsidRPr="00E27477">
              <w:rPr>
                <w:rFonts w:ascii="Times New Roman" w:hAnsi="Times New Roman" w:cs="Times New Roman"/>
              </w:rPr>
              <w:t>0.017941</w:t>
            </w:r>
          </w:p>
        </w:tc>
        <w:tc>
          <w:tcPr>
            <w:tcW w:w="2338" w:type="dxa"/>
          </w:tcPr>
          <w:p w14:paraId="0207D8D8" w14:textId="3FC91617"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3B9BE281" w14:textId="77777777" w:rsidTr="00E27477">
        <w:tc>
          <w:tcPr>
            <w:tcW w:w="2337" w:type="dxa"/>
          </w:tcPr>
          <w:p w14:paraId="4369114F" w14:textId="2F732277" w:rsidR="00E27477" w:rsidRPr="00597615" w:rsidRDefault="00E27477">
            <w:pPr>
              <w:rPr>
                <w:rFonts w:ascii="Times New Roman" w:hAnsi="Times New Roman" w:cs="Times New Roman"/>
              </w:rPr>
            </w:pPr>
            <w:r w:rsidRPr="00597615">
              <w:rPr>
                <w:rFonts w:ascii="Times New Roman" w:hAnsi="Times New Roman" w:cs="Times New Roman"/>
              </w:rPr>
              <w:t>UNH</w:t>
            </w:r>
          </w:p>
        </w:tc>
        <w:tc>
          <w:tcPr>
            <w:tcW w:w="2337" w:type="dxa"/>
          </w:tcPr>
          <w:p w14:paraId="30C9D2E6" w14:textId="1BABD225" w:rsidR="00E27477" w:rsidRPr="00E27477" w:rsidRDefault="00E27477">
            <w:pPr>
              <w:rPr>
                <w:rFonts w:ascii="Times New Roman" w:hAnsi="Times New Roman" w:cs="Times New Roman"/>
              </w:rPr>
            </w:pPr>
            <w:r w:rsidRPr="00E27477">
              <w:rPr>
                <w:rFonts w:ascii="Times New Roman" w:hAnsi="Times New Roman" w:cs="Times New Roman"/>
              </w:rPr>
              <w:t>0.2538</w:t>
            </w:r>
          </w:p>
        </w:tc>
        <w:tc>
          <w:tcPr>
            <w:tcW w:w="2338" w:type="dxa"/>
          </w:tcPr>
          <w:p w14:paraId="49AC9B2B" w14:textId="62063E0B"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22.57</w:t>
            </w:r>
          </w:p>
        </w:tc>
      </w:tr>
      <w:tr w:rsidR="00E27477" w:rsidRPr="00597615" w14:paraId="349FBFA9" w14:textId="77777777" w:rsidTr="00E27477">
        <w:tc>
          <w:tcPr>
            <w:tcW w:w="2337" w:type="dxa"/>
          </w:tcPr>
          <w:p w14:paraId="664D3C1D" w14:textId="1E845931" w:rsidR="00E27477" w:rsidRPr="00597615" w:rsidRDefault="00E27477">
            <w:pPr>
              <w:rPr>
                <w:rFonts w:ascii="Times New Roman" w:hAnsi="Times New Roman" w:cs="Times New Roman"/>
              </w:rPr>
            </w:pPr>
            <w:r w:rsidRPr="00597615">
              <w:rPr>
                <w:rFonts w:ascii="Times New Roman" w:hAnsi="Times New Roman" w:cs="Times New Roman"/>
              </w:rPr>
              <w:t>MA</w:t>
            </w:r>
          </w:p>
        </w:tc>
        <w:tc>
          <w:tcPr>
            <w:tcW w:w="2337" w:type="dxa"/>
          </w:tcPr>
          <w:p w14:paraId="3C0808CA" w14:textId="4E307DAF" w:rsidR="00E27477" w:rsidRPr="00E27477" w:rsidRDefault="00E27477">
            <w:pPr>
              <w:rPr>
                <w:rFonts w:ascii="Times New Roman" w:hAnsi="Times New Roman" w:cs="Times New Roman"/>
              </w:rPr>
            </w:pPr>
            <w:r w:rsidRPr="00E27477">
              <w:rPr>
                <w:rFonts w:ascii="Times New Roman" w:hAnsi="Times New Roman" w:cs="Times New Roman"/>
              </w:rPr>
              <w:t>0.222901</w:t>
            </w:r>
          </w:p>
        </w:tc>
        <w:tc>
          <w:tcPr>
            <w:tcW w:w="2338" w:type="dxa"/>
          </w:tcPr>
          <w:p w14:paraId="1B460893" w14:textId="248703F7"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25C9EE97" w14:textId="77777777" w:rsidTr="00E27477">
        <w:tc>
          <w:tcPr>
            <w:tcW w:w="2337" w:type="dxa"/>
          </w:tcPr>
          <w:p w14:paraId="6F888B5C" w14:textId="0088EC97" w:rsidR="00E27477" w:rsidRPr="00597615" w:rsidRDefault="00E27477">
            <w:pPr>
              <w:rPr>
                <w:rFonts w:ascii="Times New Roman" w:hAnsi="Times New Roman" w:cs="Times New Roman"/>
              </w:rPr>
            </w:pPr>
            <w:r w:rsidRPr="00597615">
              <w:rPr>
                <w:rFonts w:ascii="Times New Roman" w:hAnsi="Times New Roman" w:cs="Times New Roman"/>
              </w:rPr>
              <w:t>MSFT</w:t>
            </w:r>
          </w:p>
        </w:tc>
        <w:tc>
          <w:tcPr>
            <w:tcW w:w="2337" w:type="dxa"/>
          </w:tcPr>
          <w:p w14:paraId="645747DF" w14:textId="552E0F7C" w:rsidR="00E27477" w:rsidRPr="00E27477" w:rsidRDefault="00E27477">
            <w:pPr>
              <w:rPr>
                <w:rFonts w:ascii="Times New Roman" w:hAnsi="Times New Roman" w:cs="Times New Roman"/>
              </w:rPr>
            </w:pPr>
            <w:r w:rsidRPr="00E27477">
              <w:rPr>
                <w:rFonts w:ascii="Times New Roman" w:hAnsi="Times New Roman" w:cs="Times New Roman"/>
              </w:rPr>
              <w:t>0.155944</w:t>
            </w:r>
          </w:p>
        </w:tc>
        <w:tc>
          <w:tcPr>
            <w:tcW w:w="2338" w:type="dxa"/>
          </w:tcPr>
          <w:p w14:paraId="036D352B" w14:textId="6AAFD7A5"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254523FF" w14:textId="77777777" w:rsidTr="00E27477">
        <w:tc>
          <w:tcPr>
            <w:tcW w:w="2337" w:type="dxa"/>
          </w:tcPr>
          <w:p w14:paraId="4ED2DFD6" w14:textId="3295355F" w:rsidR="00E27477" w:rsidRPr="00597615" w:rsidRDefault="00E27477">
            <w:pPr>
              <w:rPr>
                <w:rFonts w:ascii="Times New Roman" w:hAnsi="Times New Roman" w:cs="Times New Roman"/>
              </w:rPr>
            </w:pPr>
            <w:r w:rsidRPr="00597615">
              <w:rPr>
                <w:rFonts w:ascii="Times New Roman" w:hAnsi="Times New Roman" w:cs="Times New Roman"/>
              </w:rPr>
              <w:t>NVDA</w:t>
            </w:r>
          </w:p>
        </w:tc>
        <w:tc>
          <w:tcPr>
            <w:tcW w:w="2337" w:type="dxa"/>
          </w:tcPr>
          <w:p w14:paraId="0AE1EB70" w14:textId="191B0D1D" w:rsidR="00E27477" w:rsidRPr="00E27477" w:rsidRDefault="00E27477">
            <w:pPr>
              <w:rPr>
                <w:rFonts w:ascii="Times New Roman" w:hAnsi="Times New Roman" w:cs="Times New Roman"/>
              </w:rPr>
            </w:pPr>
            <w:r w:rsidRPr="00E27477">
              <w:rPr>
                <w:rFonts w:ascii="Times New Roman" w:hAnsi="Times New Roman" w:cs="Times New Roman"/>
              </w:rPr>
              <w:t>0.279721</w:t>
            </w:r>
          </w:p>
        </w:tc>
        <w:tc>
          <w:tcPr>
            <w:tcW w:w="2338" w:type="dxa"/>
          </w:tcPr>
          <w:p w14:paraId="1811E13C" w14:textId="76F0C8A1"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6823768B" w14:textId="77777777" w:rsidTr="00E27477">
        <w:tc>
          <w:tcPr>
            <w:tcW w:w="2337" w:type="dxa"/>
          </w:tcPr>
          <w:p w14:paraId="6882B3D8" w14:textId="6354AB2D" w:rsidR="00E27477" w:rsidRPr="00597615" w:rsidRDefault="00E27477">
            <w:pPr>
              <w:rPr>
                <w:rFonts w:ascii="Times New Roman" w:hAnsi="Times New Roman" w:cs="Times New Roman"/>
              </w:rPr>
            </w:pPr>
            <w:r w:rsidRPr="00597615">
              <w:rPr>
                <w:rFonts w:ascii="Times New Roman" w:hAnsi="Times New Roman" w:cs="Times New Roman"/>
              </w:rPr>
              <w:t>HD</w:t>
            </w:r>
          </w:p>
        </w:tc>
        <w:tc>
          <w:tcPr>
            <w:tcW w:w="2337" w:type="dxa"/>
          </w:tcPr>
          <w:p w14:paraId="793A5260" w14:textId="2C42F620" w:rsidR="00E27477" w:rsidRPr="00E27477" w:rsidRDefault="00E27477">
            <w:pPr>
              <w:rPr>
                <w:rFonts w:ascii="Times New Roman" w:hAnsi="Times New Roman" w:cs="Times New Roman"/>
              </w:rPr>
            </w:pPr>
            <w:r w:rsidRPr="00E27477">
              <w:rPr>
                <w:rFonts w:ascii="Times New Roman" w:hAnsi="Times New Roman" w:cs="Times New Roman"/>
              </w:rPr>
              <w:t>0.120591</w:t>
            </w:r>
          </w:p>
        </w:tc>
        <w:tc>
          <w:tcPr>
            <w:tcW w:w="2338" w:type="dxa"/>
          </w:tcPr>
          <w:p w14:paraId="4D771A6B" w14:textId="0E4DB3B7"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3ACEE91D" w14:textId="77777777" w:rsidTr="00E27477">
        <w:tc>
          <w:tcPr>
            <w:tcW w:w="2337" w:type="dxa"/>
          </w:tcPr>
          <w:p w14:paraId="33878E6F" w14:textId="1FF20E03" w:rsidR="00E27477" w:rsidRPr="00597615" w:rsidRDefault="00E27477">
            <w:pPr>
              <w:rPr>
                <w:rFonts w:ascii="Times New Roman" w:hAnsi="Times New Roman" w:cs="Times New Roman"/>
              </w:rPr>
            </w:pPr>
            <w:r w:rsidRPr="00597615">
              <w:rPr>
                <w:rFonts w:ascii="Times New Roman" w:hAnsi="Times New Roman" w:cs="Times New Roman"/>
              </w:rPr>
              <w:t>PFE</w:t>
            </w:r>
          </w:p>
        </w:tc>
        <w:tc>
          <w:tcPr>
            <w:tcW w:w="2337" w:type="dxa"/>
          </w:tcPr>
          <w:p w14:paraId="72700D4A" w14:textId="0CD28415" w:rsidR="00E27477" w:rsidRPr="00E27477" w:rsidRDefault="00E27477">
            <w:pPr>
              <w:rPr>
                <w:rFonts w:ascii="Times New Roman" w:hAnsi="Times New Roman" w:cs="Times New Roman"/>
              </w:rPr>
            </w:pPr>
            <w:r w:rsidRPr="00E27477">
              <w:rPr>
                <w:rFonts w:ascii="Times New Roman" w:hAnsi="Times New Roman" w:cs="Times New Roman"/>
              </w:rPr>
              <w:t>0.076962</w:t>
            </w:r>
          </w:p>
        </w:tc>
        <w:tc>
          <w:tcPr>
            <w:tcW w:w="2338" w:type="dxa"/>
          </w:tcPr>
          <w:p w14:paraId="4FBACF56" w14:textId="55F42442"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27F20823" w14:textId="77777777" w:rsidTr="00E27477">
        <w:tc>
          <w:tcPr>
            <w:tcW w:w="2337" w:type="dxa"/>
          </w:tcPr>
          <w:p w14:paraId="2ED1C3E5" w14:textId="5933B163" w:rsidR="00E27477" w:rsidRPr="00597615" w:rsidRDefault="00E27477">
            <w:pPr>
              <w:rPr>
                <w:rFonts w:ascii="Times New Roman" w:hAnsi="Times New Roman" w:cs="Times New Roman"/>
              </w:rPr>
            </w:pPr>
            <w:r w:rsidRPr="00597615">
              <w:rPr>
                <w:rFonts w:ascii="Times New Roman" w:hAnsi="Times New Roman" w:cs="Times New Roman"/>
              </w:rPr>
              <w:t>AMZN</w:t>
            </w:r>
          </w:p>
        </w:tc>
        <w:tc>
          <w:tcPr>
            <w:tcW w:w="2337" w:type="dxa"/>
          </w:tcPr>
          <w:p w14:paraId="4054F12C" w14:textId="50A67157" w:rsidR="00E27477" w:rsidRPr="00E27477" w:rsidRDefault="00E27477">
            <w:pPr>
              <w:rPr>
                <w:rFonts w:ascii="Times New Roman" w:hAnsi="Times New Roman" w:cs="Times New Roman"/>
              </w:rPr>
            </w:pPr>
            <w:r w:rsidRPr="00E27477">
              <w:rPr>
                <w:rFonts w:ascii="Times New Roman" w:hAnsi="Times New Roman" w:cs="Times New Roman"/>
              </w:rPr>
              <w:t>-0.042945</w:t>
            </w:r>
          </w:p>
        </w:tc>
        <w:tc>
          <w:tcPr>
            <w:tcW w:w="2338" w:type="dxa"/>
          </w:tcPr>
          <w:p w14:paraId="15B4FBAE" w14:textId="121FDB56"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6059D2F1" w14:textId="77777777" w:rsidTr="00E27477">
        <w:tc>
          <w:tcPr>
            <w:tcW w:w="2337" w:type="dxa"/>
          </w:tcPr>
          <w:p w14:paraId="0B2EE535" w14:textId="7AE40B06" w:rsidR="00E27477" w:rsidRPr="00597615" w:rsidRDefault="00E27477">
            <w:pPr>
              <w:rPr>
                <w:rFonts w:ascii="Times New Roman" w:hAnsi="Times New Roman" w:cs="Times New Roman"/>
              </w:rPr>
            </w:pPr>
            <w:r w:rsidRPr="00597615">
              <w:rPr>
                <w:rFonts w:ascii="Times New Roman" w:hAnsi="Times New Roman" w:cs="Times New Roman"/>
              </w:rPr>
              <w:t>BRK-B</w:t>
            </w:r>
          </w:p>
        </w:tc>
        <w:tc>
          <w:tcPr>
            <w:tcW w:w="2337" w:type="dxa"/>
          </w:tcPr>
          <w:p w14:paraId="211BE877" w14:textId="6F4799B9" w:rsidR="00E27477" w:rsidRPr="00E27477" w:rsidRDefault="00E27477">
            <w:pPr>
              <w:rPr>
                <w:rFonts w:ascii="Times New Roman" w:hAnsi="Times New Roman" w:cs="Times New Roman"/>
              </w:rPr>
            </w:pPr>
            <w:r w:rsidRPr="00E27477">
              <w:rPr>
                <w:rFonts w:ascii="Times New Roman" w:hAnsi="Times New Roman" w:cs="Times New Roman"/>
              </w:rPr>
              <w:t>0.129923</w:t>
            </w:r>
          </w:p>
        </w:tc>
        <w:tc>
          <w:tcPr>
            <w:tcW w:w="2338" w:type="dxa"/>
          </w:tcPr>
          <w:p w14:paraId="46B1D846" w14:textId="6B2E202C"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7A9D607C" w14:textId="77777777" w:rsidTr="00E27477">
        <w:tc>
          <w:tcPr>
            <w:tcW w:w="2337" w:type="dxa"/>
          </w:tcPr>
          <w:p w14:paraId="70FE5B9D" w14:textId="74B67F18" w:rsidR="00E27477" w:rsidRPr="00597615" w:rsidRDefault="00E27477">
            <w:pPr>
              <w:rPr>
                <w:rFonts w:ascii="Times New Roman" w:hAnsi="Times New Roman" w:cs="Times New Roman"/>
              </w:rPr>
            </w:pPr>
            <w:r w:rsidRPr="00597615">
              <w:rPr>
                <w:rFonts w:ascii="Times New Roman" w:hAnsi="Times New Roman" w:cs="Times New Roman"/>
              </w:rPr>
              <w:t>PG</w:t>
            </w:r>
          </w:p>
        </w:tc>
        <w:tc>
          <w:tcPr>
            <w:tcW w:w="2337" w:type="dxa"/>
          </w:tcPr>
          <w:p w14:paraId="690D7DBC" w14:textId="578CA6B4" w:rsidR="00E27477" w:rsidRPr="00E27477" w:rsidRDefault="00E27477">
            <w:pPr>
              <w:rPr>
                <w:rFonts w:ascii="Times New Roman" w:hAnsi="Times New Roman" w:cs="Times New Roman"/>
              </w:rPr>
            </w:pPr>
            <w:r w:rsidRPr="00E27477">
              <w:rPr>
                <w:rFonts w:ascii="Times New Roman" w:hAnsi="Times New Roman" w:cs="Times New Roman"/>
              </w:rPr>
              <w:t>0.08154</w:t>
            </w:r>
          </w:p>
        </w:tc>
        <w:tc>
          <w:tcPr>
            <w:tcW w:w="2338" w:type="dxa"/>
          </w:tcPr>
          <w:p w14:paraId="459D7E1F" w14:textId="63951F15"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256465DF" w14:textId="77777777" w:rsidTr="00E27477">
        <w:tc>
          <w:tcPr>
            <w:tcW w:w="2337" w:type="dxa"/>
          </w:tcPr>
          <w:p w14:paraId="50148032" w14:textId="3472CA91" w:rsidR="00E27477" w:rsidRPr="00597615" w:rsidRDefault="00E27477">
            <w:pPr>
              <w:rPr>
                <w:rFonts w:ascii="Times New Roman" w:hAnsi="Times New Roman" w:cs="Times New Roman"/>
              </w:rPr>
            </w:pPr>
            <w:r w:rsidRPr="00597615">
              <w:rPr>
                <w:rFonts w:ascii="Times New Roman" w:hAnsi="Times New Roman" w:cs="Times New Roman"/>
              </w:rPr>
              <w:t>XOM</w:t>
            </w:r>
          </w:p>
        </w:tc>
        <w:tc>
          <w:tcPr>
            <w:tcW w:w="2337" w:type="dxa"/>
          </w:tcPr>
          <w:p w14:paraId="3D86E797" w14:textId="3273162D" w:rsidR="00E27477" w:rsidRPr="00E27477" w:rsidRDefault="00E27477">
            <w:pPr>
              <w:rPr>
                <w:rFonts w:ascii="Times New Roman" w:hAnsi="Times New Roman" w:cs="Times New Roman"/>
              </w:rPr>
            </w:pPr>
            <w:r w:rsidRPr="00E27477">
              <w:rPr>
                <w:rFonts w:ascii="Times New Roman" w:hAnsi="Times New Roman" w:cs="Times New Roman"/>
              </w:rPr>
              <w:t>0.521821</w:t>
            </w:r>
          </w:p>
        </w:tc>
        <w:tc>
          <w:tcPr>
            <w:tcW w:w="2338" w:type="dxa"/>
          </w:tcPr>
          <w:p w14:paraId="7B6F5522" w14:textId="7FE00477"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57.44</w:t>
            </w:r>
          </w:p>
        </w:tc>
      </w:tr>
      <w:tr w:rsidR="00E27477" w:rsidRPr="00597615" w14:paraId="23E14ECF" w14:textId="77777777" w:rsidTr="00E27477">
        <w:tc>
          <w:tcPr>
            <w:tcW w:w="2337" w:type="dxa"/>
          </w:tcPr>
          <w:p w14:paraId="66A4B335" w14:textId="666639FE" w:rsidR="00E27477" w:rsidRPr="00597615" w:rsidRDefault="00E27477">
            <w:pPr>
              <w:rPr>
                <w:rFonts w:ascii="Times New Roman" w:hAnsi="Times New Roman" w:cs="Times New Roman"/>
              </w:rPr>
            </w:pPr>
            <w:r w:rsidRPr="00597615">
              <w:rPr>
                <w:rFonts w:ascii="Times New Roman" w:hAnsi="Times New Roman" w:cs="Times New Roman"/>
              </w:rPr>
              <w:t>TSLA</w:t>
            </w:r>
          </w:p>
        </w:tc>
        <w:tc>
          <w:tcPr>
            <w:tcW w:w="2337" w:type="dxa"/>
          </w:tcPr>
          <w:p w14:paraId="577BDB3C" w14:textId="5B8FF869" w:rsidR="00E27477" w:rsidRPr="00E27477" w:rsidRDefault="00E27477">
            <w:pPr>
              <w:rPr>
                <w:rFonts w:ascii="Times New Roman" w:hAnsi="Times New Roman" w:cs="Times New Roman"/>
              </w:rPr>
            </w:pPr>
            <w:r w:rsidRPr="00E27477">
              <w:rPr>
                <w:rFonts w:ascii="Times New Roman" w:hAnsi="Times New Roman" w:cs="Times New Roman"/>
              </w:rPr>
              <w:t>-0.033253</w:t>
            </w:r>
          </w:p>
        </w:tc>
        <w:tc>
          <w:tcPr>
            <w:tcW w:w="2338" w:type="dxa"/>
          </w:tcPr>
          <w:p w14:paraId="4596649D" w14:textId="501851D3"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r w:rsidR="00E27477" w:rsidRPr="00597615" w14:paraId="789AE2B0" w14:textId="77777777" w:rsidTr="00E27477">
        <w:tc>
          <w:tcPr>
            <w:tcW w:w="2337" w:type="dxa"/>
          </w:tcPr>
          <w:p w14:paraId="55661E36" w14:textId="08FD3AC5" w:rsidR="00E27477" w:rsidRPr="00597615" w:rsidRDefault="00E27477">
            <w:pPr>
              <w:rPr>
                <w:rFonts w:ascii="Times New Roman" w:hAnsi="Times New Roman" w:cs="Times New Roman"/>
              </w:rPr>
            </w:pPr>
            <w:r w:rsidRPr="00597615">
              <w:rPr>
                <w:rFonts w:ascii="Times New Roman" w:hAnsi="Times New Roman" w:cs="Times New Roman"/>
              </w:rPr>
              <w:t>JPM</w:t>
            </w:r>
          </w:p>
        </w:tc>
        <w:tc>
          <w:tcPr>
            <w:tcW w:w="2337" w:type="dxa"/>
          </w:tcPr>
          <w:p w14:paraId="49A1F2BB" w14:textId="64B35760" w:rsidR="00E27477" w:rsidRPr="00E27477" w:rsidRDefault="00E27477">
            <w:pPr>
              <w:rPr>
                <w:rFonts w:ascii="Times New Roman" w:hAnsi="Times New Roman" w:cs="Times New Roman"/>
              </w:rPr>
            </w:pPr>
            <w:r w:rsidRPr="00E27477">
              <w:rPr>
                <w:rFonts w:ascii="Times New Roman" w:hAnsi="Times New Roman" w:cs="Times New Roman"/>
              </w:rPr>
              <w:t>0.098273</w:t>
            </w:r>
          </w:p>
        </w:tc>
        <w:tc>
          <w:tcPr>
            <w:tcW w:w="2338" w:type="dxa"/>
          </w:tcPr>
          <w:p w14:paraId="64E9C619" w14:textId="3B07E78E"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12.93</w:t>
            </w:r>
          </w:p>
        </w:tc>
      </w:tr>
      <w:tr w:rsidR="00E27477" w:rsidRPr="00597615" w14:paraId="3E580E06" w14:textId="77777777" w:rsidTr="00E27477">
        <w:tc>
          <w:tcPr>
            <w:tcW w:w="2337" w:type="dxa"/>
          </w:tcPr>
          <w:p w14:paraId="66AD386B" w14:textId="531EC66F" w:rsidR="00E27477" w:rsidRPr="00597615" w:rsidRDefault="00E27477">
            <w:pPr>
              <w:rPr>
                <w:rFonts w:ascii="Times New Roman" w:hAnsi="Times New Roman" w:cs="Times New Roman"/>
              </w:rPr>
            </w:pPr>
            <w:r w:rsidRPr="00597615">
              <w:rPr>
                <w:rFonts w:ascii="Times New Roman" w:hAnsi="Times New Roman" w:cs="Times New Roman"/>
              </w:rPr>
              <w:t>V</w:t>
            </w:r>
          </w:p>
        </w:tc>
        <w:tc>
          <w:tcPr>
            <w:tcW w:w="2337" w:type="dxa"/>
          </w:tcPr>
          <w:p w14:paraId="1E5A5D08" w14:textId="0A5CA10D" w:rsidR="00E27477" w:rsidRPr="00E27477" w:rsidRDefault="00E27477">
            <w:pPr>
              <w:rPr>
                <w:rFonts w:ascii="Times New Roman" w:hAnsi="Times New Roman" w:cs="Times New Roman"/>
              </w:rPr>
            </w:pPr>
            <w:r w:rsidRPr="00E27477">
              <w:rPr>
                <w:rFonts w:ascii="Times New Roman" w:hAnsi="Times New Roman" w:cs="Times New Roman"/>
              </w:rPr>
              <w:t>0.241054</w:t>
            </w:r>
          </w:p>
        </w:tc>
        <w:tc>
          <w:tcPr>
            <w:tcW w:w="2338" w:type="dxa"/>
          </w:tcPr>
          <w:p w14:paraId="0BAFAE90" w14:textId="3A6F54D3" w:rsidR="00E27477" w:rsidRPr="00E27477" w:rsidRDefault="00E27477">
            <w:pPr>
              <w:rPr>
                <w:rFonts w:ascii="Times New Roman" w:hAnsi="Times New Roman" w:cs="Times New Roman"/>
                <w:sz w:val="22"/>
                <w:szCs w:val="22"/>
              </w:rPr>
            </w:pPr>
            <w:r>
              <w:rPr>
                <w:rFonts w:ascii="Times New Roman" w:hAnsi="Times New Roman" w:cs="Times New Roman"/>
                <w:sz w:val="22"/>
                <w:szCs w:val="22"/>
              </w:rPr>
              <w:t>0</w:t>
            </w:r>
          </w:p>
        </w:tc>
      </w:tr>
      <w:tr w:rsidR="00E27477" w:rsidRPr="00597615" w14:paraId="0426B557" w14:textId="77777777" w:rsidTr="00E27477">
        <w:tc>
          <w:tcPr>
            <w:tcW w:w="2337" w:type="dxa"/>
          </w:tcPr>
          <w:p w14:paraId="0C087355" w14:textId="2C70E5B0" w:rsidR="00E27477" w:rsidRPr="00597615" w:rsidRDefault="00E27477">
            <w:pPr>
              <w:rPr>
                <w:rFonts w:ascii="Times New Roman" w:hAnsi="Times New Roman" w:cs="Times New Roman"/>
              </w:rPr>
            </w:pPr>
            <w:r>
              <w:rPr>
                <w:rFonts w:ascii="Times New Roman" w:hAnsi="Times New Roman" w:cs="Times New Roman"/>
              </w:rPr>
              <w:t>DIS</w:t>
            </w:r>
          </w:p>
        </w:tc>
        <w:tc>
          <w:tcPr>
            <w:tcW w:w="2337" w:type="dxa"/>
          </w:tcPr>
          <w:p w14:paraId="3B3D363B" w14:textId="1A4DAA11" w:rsidR="00E27477" w:rsidRPr="00E27477" w:rsidRDefault="00E27477">
            <w:pPr>
              <w:rPr>
                <w:rFonts w:ascii="Times New Roman" w:hAnsi="Times New Roman" w:cs="Times New Roman"/>
              </w:rPr>
            </w:pPr>
            <w:r w:rsidRPr="00E27477">
              <w:rPr>
                <w:rFonts w:ascii="Times New Roman" w:hAnsi="Times New Roman" w:cs="Times New Roman"/>
              </w:rPr>
              <w:t>0.1194</w:t>
            </w:r>
          </w:p>
        </w:tc>
        <w:tc>
          <w:tcPr>
            <w:tcW w:w="2338" w:type="dxa"/>
          </w:tcPr>
          <w:p w14:paraId="365651AC" w14:textId="5C160375" w:rsidR="00E27477" w:rsidRPr="00E27477" w:rsidRDefault="00E27477">
            <w:pPr>
              <w:rPr>
                <w:rFonts w:ascii="Times New Roman" w:hAnsi="Times New Roman" w:cs="Times New Roman"/>
                <w:sz w:val="22"/>
                <w:szCs w:val="22"/>
              </w:rPr>
            </w:pPr>
            <w:r>
              <w:rPr>
                <w:rFonts w:ascii="Times New Roman" w:hAnsi="Times New Roman" w:cs="Times New Roman"/>
                <w:sz w:val="22"/>
                <w:szCs w:val="22"/>
              </w:rPr>
              <w:t>0</w:t>
            </w:r>
          </w:p>
        </w:tc>
      </w:tr>
      <w:tr w:rsidR="00E27477" w:rsidRPr="00597615" w14:paraId="32EE0FA3" w14:textId="77777777" w:rsidTr="00E27477">
        <w:tc>
          <w:tcPr>
            <w:tcW w:w="2337" w:type="dxa"/>
          </w:tcPr>
          <w:p w14:paraId="32235FE3" w14:textId="389472CA" w:rsidR="00E27477" w:rsidRDefault="00E27477">
            <w:pPr>
              <w:rPr>
                <w:rFonts w:ascii="Times New Roman" w:hAnsi="Times New Roman" w:cs="Times New Roman"/>
              </w:rPr>
            </w:pPr>
            <w:proofErr w:type="spellStart"/>
            <w:r>
              <w:rPr>
                <w:rFonts w:ascii="Times New Roman" w:hAnsi="Times New Roman" w:cs="Times New Roman"/>
              </w:rPr>
              <w:t>Googl</w:t>
            </w:r>
            <w:proofErr w:type="spellEnd"/>
          </w:p>
        </w:tc>
        <w:tc>
          <w:tcPr>
            <w:tcW w:w="2337" w:type="dxa"/>
          </w:tcPr>
          <w:p w14:paraId="12224EA6" w14:textId="7B4815FE" w:rsidR="00E27477" w:rsidRPr="00E27477" w:rsidRDefault="00E27477">
            <w:pPr>
              <w:rPr>
                <w:rFonts w:ascii="Times New Roman" w:hAnsi="Times New Roman" w:cs="Times New Roman"/>
              </w:rPr>
            </w:pPr>
            <w:r w:rsidRPr="00E27477">
              <w:rPr>
                <w:rFonts w:ascii="Times New Roman" w:hAnsi="Times New Roman" w:cs="Times New Roman"/>
              </w:rPr>
              <w:t>0.2918</w:t>
            </w:r>
          </w:p>
        </w:tc>
        <w:tc>
          <w:tcPr>
            <w:tcW w:w="2338" w:type="dxa"/>
          </w:tcPr>
          <w:p w14:paraId="492FFF36" w14:textId="538F936B" w:rsidR="00E27477" w:rsidRPr="00E27477" w:rsidRDefault="00E27477" w:rsidP="00E27477">
            <w:pPr>
              <w:tabs>
                <w:tab w:val="right" w:pos="2122"/>
              </w:tabs>
              <w:rPr>
                <w:rFonts w:ascii="Times New Roman" w:hAnsi="Times New Roman" w:cs="Times New Roman"/>
                <w:sz w:val="22"/>
                <w:szCs w:val="22"/>
              </w:rPr>
            </w:pPr>
            <w:r>
              <w:rPr>
                <w:rFonts w:ascii="Times New Roman" w:hAnsi="Times New Roman" w:cs="Times New Roman"/>
                <w:sz w:val="22"/>
                <w:szCs w:val="22"/>
              </w:rPr>
              <w:t>0</w:t>
            </w:r>
          </w:p>
        </w:tc>
      </w:tr>
      <w:tr w:rsidR="00E27477" w:rsidRPr="00597615" w14:paraId="1B517348" w14:textId="77777777" w:rsidTr="00E27477">
        <w:tc>
          <w:tcPr>
            <w:tcW w:w="2337" w:type="dxa"/>
          </w:tcPr>
          <w:p w14:paraId="44AFB8EC" w14:textId="4BDA4E2D" w:rsidR="00E27477" w:rsidRDefault="00E27477">
            <w:pPr>
              <w:rPr>
                <w:rFonts w:ascii="Times New Roman" w:hAnsi="Times New Roman" w:cs="Times New Roman"/>
              </w:rPr>
            </w:pPr>
            <w:r>
              <w:rPr>
                <w:rFonts w:ascii="Times New Roman" w:hAnsi="Times New Roman" w:cs="Times New Roman"/>
              </w:rPr>
              <w:t>JNJ</w:t>
            </w:r>
          </w:p>
        </w:tc>
        <w:tc>
          <w:tcPr>
            <w:tcW w:w="2337" w:type="dxa"/>
          </w:tcPr>
          <w:p w14:paraId="24560A55" w14:textId="7BC3703C" w:rsidR="00E27477" w:rsidRPr="00E27477" w:rsidRDefault="00E27477">
            <w:pPr>
              <w:rPr>
                <w:rFonts w:ascii="Times New Roman" w:hAnsi="Times New Roman" w:cs="Times New Roman"/>
              </w:rPr>
            </w:pPr>
            <w:r w:rsidRPr="00E27477">
              <w:rPr>
                <w:rFonts w:ascii="Times New Roman" w:hAnsi="Times New Roman" w:cs="Times New Roman"/>
              </w:rPr>
              <w:t>0.1121</w:t>
            </w:r>
          </w:p>
        </w:tc>
        <w:tc>
          <w:tcPr>
            <w:tcW w:w="2338" w:type="dxa"/>
          </w:tcPr>
          <w:p w14:paraId="13D71521" w14:textId="5F81649B"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7.05</w:t>
            </w:r>
          </w:p>
        </w:tc>
      </w:tr>
      <w:tr w:rsidR="00E27477" w:rsidRPr="00597615" w14:paraId="170C7D01" w14:textId="77777777" w:rsidTr="00E27477">
        <w:tc>
          <w:tcPr>
            <w:tcW w:w="2337" w:type="dxa"/>
          </w:tcPr>
          <w:p w14:paraId="20D9A578" w14:textId="4666A32E" w:rsidR="00E27477" w:rsidRDefault="00E27477">
            <w:pPr>
              <w:rPr>
                <w:rFonts w:ascii="Times New Roman" w:hAnsi="Times New Roman" w:cs="Times New Roman"/>
              </w:rPr>
            </w:pPr>
            <w:r>
              <w:rPr>
                <w:rFonts w:ascii="Times New Roman" w:hAnsi="Times New Roman" w:cs="Times New Roman"/>
              </w:rPr>
              <w:t>BAC</w:t>
            </w:r>
          </w:p>
        </w:tc>
        <w:tc>
          <w:tcPr>
            <w:tcW w:w="2337" w:type="dxa"/>
          </w:tcPr>
          <w:p w14:paraId="58ADAC48" w14:textId="68AFD184" w:rsidR="00E27477" w:rsidRPr="00E27477" w:rsidRDefault="00E27477">
            <w:pPr>
              <w:rPr>
                <w:rFonts w:ascii="Times New Roman" w:hAnsi="Times New Roman" w:cs="Times New Roman"/>
              </w:rPr>
            </w:pPr>
            <w:r w:rsidRPr="00E27477">
              <w:rPr>
                <w:rFonts w:ascii="Times New Roman" w:hAnsi="Times New Roman" w:cs="Times New Roman"/>
              </w:rPr>
              <w:t>0.1359</w:t>
            </w:r>
          </w:p>
        </w:tc>
        <w:tc>
          <w:tcPr>
            <w:tcW w:w="2338" w:type="dxa"/>
          </w:tcPr>
          <w:p w14:paraId="19B72F22" w14:textId="2E0C60E2" w:rsidR="00E27477" w:rsidRPr="00E27477" w:rsidRDefault="00E27477">
            <w:pPr>
              <w:rPr>
                <w:rFonts w:ascii="Times New Roman" w:hAnsi="Times New Roman" w:cs="Times New Roman"/>
                <w:sz w:val="22"/>
                <w:szCs w:val="22"/>
              </w:rPr>
            </w:pPr>
            <w:r>
              <w:rPr>
                <w:rFonts w:ascii="Times New Roman" w:hAnsi="Times New Roman" w:cs="Times New Roman"/>
                <w:sz w:val="22"/>
                <w:szCs w:val="22"/>
              </w:rPr>
              <w:t>0</w:t>
            </w:r>
          </w:p>
        </w:tc>
      </w:tr>
      <w:tr w:rsidR="00E27477" w:rsidRPr="00597615" w14:paraId="276C68E7" w14:textId="77777777" w:rsidTr="00E27477">
        <w:tc>
          <w:tcPr>
            <w:tcW w:w="2337" w:type="dxa"/>
          </w:tcPr>
          <w:p w14:paraId="730AB2AA" w14:textId="024EAABA" w:rsidR="00E27477" w:rsidRDefault="00E27477">
            <w:pPr>
              <w:rPr>
                <w:rFonts w:ascii="Times New Roman" w:hAnsi="Times New Roman" w:cs="Times New Roman"/>
              </w:rPr>
            </w:pPr>
            <w:r>
              <w:rPr>
                <w:rFonts w:ascii="Times New Roman" w:hAnsi="Times New Roman" w:cs="Times New Roman"/>
              </w:rPr>
              <w:t>CSCO</w:t>
            </w:r>
          </w:p>
        </w:tc>
        <w:tc>
          <w:tcPr>
            <w:tcW w:w="2337" w:type="dxa"/>
          </w:tcPr>
          <w:p w14:paraId="7C751A4B" w14:textId="216008A8" w:rsidR="00E27477" w:rsidRPr="00E27477" w:rsidRDefault="00E27477">
            <w:pPr>
              <w:rPr>
                <w:rFonts w:ascii="Times New Roman" w:hAnsi="Times New Roman" w:cs="Times New Roman"/>
              </w:rPr>
            </w:pPr>
            <w:r w:rsidRPr="00E27477">
              <w:rPr>
                <w:rFonts w:ascii="Times New Roman" w:hAnsi="Times New Roman" w:cs="Times New Roman"/>
              </w:rPr>
              <w:t>0.2178</w:t>
            </w:r>
          </w:p>
        </w:tc>
        <w:tc>
          <w:tcPr>
            <w:tcW w:w="2338" w:type="dxa"/>
          </w:tcPr>
          <w:p w14:paraId="337E96DF" w14:textId="7642D56A" w:rsidR="00E27477" w:rsidRPr="00E27477" w:rsidRDefault="00E27477">
            <w:pPr>
              <w:rPr>
                <w:rFonts w:ascii="Times New Roman" w:hAnsi="Times New Roman" w:cs="Times New Roman"/>
                <w:sz w:val="22"/>
                <w:szCs w:val="22"/>
              </w:rPr>
            </w:pPr>
            <w:r w:rsidRPr="00E27477">
              <w:rPr>
                <w:rFonts w:ascii="Times New Roman" w:hAnsi="Times New Roman" w:cs="Times New Roman"/>
                <w:sz w:val="22"/>
                <w:szCs w:val="22"/>
              </w:rPr>
              <w:t>0</w:t>
            </w:r>
          </w:p>
        </w:tc>
      </w:tr>
    </w:tbl>
    <w:p w14:paraId="7DDBA497" w14:textId="77777777" w:rsidR="00597615" w:rsidRPr="00597615" w:rsidRDefault="00597615">
      <w:pPr>
        <w:rPr>
          <w:rFonts w:ascii="Times New Roman" w:hAnsi="Times New Roman" w:cs="Times New Roman"/>
          <w:b/>
          <w:bCs/>
        </w:rPr>
      </w:pPr>
    </w:p>
    <w:p w14:paraId="4A804ED2" w14:textId="77777777" w:rsidR="00597615" w:rsidRPr="00597615" w:rsidRDefault="00597615">
      <w:pPr>
        <w:rPr>
          <w:rFonts w:ascii="Times New Roman" w:hAnsi="Times New Roman" w:cs="Times New Roman"/>
        </w:rPr>
      </w:pPr>
    </w:p>
    <w:sectPr w:rsidR="00597615" w:rsidRPr="00597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F910F" w14:textId="77777777" w:rsidR="004A0637" w:rsidRDefault="004A0637" w:rsidP="00DF00E7">
      <w:r>
        <w:separator/>
      </w:r>
    </w:p>
  </w:endnote>
  <w:endnote w:type="continuationSeparator" w:id="0">
    <w:p w14:paraId="09AE3C10" w14:textId="77777777" w:rsidR="004A0637" w:rsidRDefault="004A0637" w:rsidP="00DF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B2C53" w14:textId="77777777" w:rsidR="004A0637" w:rsidRDefault="004A0637" w:rsidP="00DF00E7">
      <w:r>
        <w:separator/>
      </w:r>
    </w:p>
  </w:footnote>
  <w:footnote w:type="continuationSeparator" w:id="0">
    <w:p w14:paraId="02E00FDD" w14:textId="77777777" w:rsidR="004A0637" w:rsidRDefault="004A0637" w:rsidP="00DF0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C5"/>
    <w:rsid w:val="00257FB2"/>
    <w:rsid w:val="004A0637"/>
    <w:rsid w:val="00597615"/>
    <w:rsid w:val="005A5C06"/>
    <w:rsid w:val="008465C4"/>
    <w:rsid w:val="00953343"/>
    <w:rsid w:val="009E0DB8"/>
    <w:rsid w:val="00D72F49"/>
    <w:rsid w:val="00DF00E7"/>
    <w:rsid w:val="00E27477"/>
    <w:rsid w:val="00E309EB"/>
    <w:rsid w:val="00ED3F47"/>
    <w:rsid w:val="00FB3178"/>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EC83"/>
  <w15:chartTrackingRefBased/>
  <w15:docId w15:val="{571EF54B-97AE-F442-9B1E-9FA285AD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0E7"/>
    <w:pPr>
      <w:tabs>
        <w:tab w:val="center" w:pos="4680"/>
        <w:tab w:val="right" w:pos="9360"/>
      </w:tabs>
    </w:pPr>
  </w:style>
  <w:style w:type="character" w:customStyle="1" w:styleId="HeaderChar">
    <w:name w:val="Header Char"/>
    <w:basedOn w:val="DefaultParagraphFont"/>
    <w:link w:val="Header"/>
    <w:uiPriority w:val="99"/>
    <w:rsid w:val="00DF00E7"/>
  </w:style>
  <w:style w:type="paragraph" w:styleId="Footer">
    <w:name w:val="footer"/>
    <w:basedOn w:val="Normal"/>
    <w:link w:val="FooterChar"/>
    <w:uiPriority w:val="99"/>
    <w:unhideWhenUsed/>
    <w:rsid w:val="00DF00E7"/>
    <w:pPr>
      <w:tabs>
        <w:tab w:val="center" w:pos="4680"/>
        <w:tab w:val="right" w:pos="9360"/>
      </w:tabs>
    </w:pPr>
  </w:style>
  <w:style w:type="character" w:customStyle="1" w:styleId="FooterChar">
    <w:name w:val="Footer Char"/>
    <w:basedOn w:val="DefaultParagraphFont"/>
    <w:link w:val="Footer"/>
    <w:uiPriority w:val="99"/>
    <w:rsid w:val="00DF00E7"/>
  </w:style>
  <w:style w:type="paragraph" w:styleId="NormalWeb">
    <w:name w:val="Normal (Web)"/>
    <w:basedOn w:val="Normal"/>
    <w:uiPriority w:val="99"/>
    <w:semiHidden/>
    <w:unhideWhenUsed/>
    <w:rsid w:val="009533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7854">
      <w:bodyDiv w:val="1"/>
      <w:marLeft w:val="0"/>
      <w:marRight w:val="0"/>
      <w:marTop w:val="0"/>
      <w:marBottom w:val="0"/>
      <w:divBdr>
        <w:top w:val="none" w:sz="0" w:space="0" w:color="auto"/>
        <w:left w:val="none" w:sz="0" w:space="0" w:color="auto"/>
        <w:bottom w:val="none" w:sz="0" w:space="0" w:color="auto"/>
        <w:right w:val="none" w:sz="0" w:space="0" w:color="auto"/>
      </w:divBdr>
    </w:div>
    <w:div w:id="136266209">
      <w:bodyDiv w:val="1"/>
      <w:marLeft w:val="0"/>
      <w:marRight w:val="0"/>
      <w:marTop w:val="0"/>
      <w:marBottom w:val="0"/>
      <w:divBdr>
        <w:top w:val="none" w:sz="0" w:space="0" w:color="auto"/>
        <w:left w:val="none" w:sz="0" w:space="0" w:color="auto"/>
        <w:bottom w:val="none" w:sz="0" w:space="0" w:color="auto"/>
        <w:right w:val="none" w:sz="0" w:space="0" w:color="auto"/>
      </w:divBdr>
    </w:div>
    <w:div w:id="272830558">
      <w:bodyDiv w:val="1"/>
      <w:marLeft w:val="0"/>
      <w:marRight w:val="0"/>
      <w:marTop w:val="0"/>
      <w:marBottom w:val="0"/>
      <w:divBdr>
        <w:top w:val="none" w:sz="0" w:space="0" w:color="auto"/>
        <w:left w:val="none" w:sz="0" w:space="0" w:color="auto"/>
        <w:bottom w:val="none" w:sz="0" w:space="0" w:color="auto"/>
        <w:right w:val="none" w:sz="0" w:space="0" w:color="auto"/>
      </w:divBdr>
      <w:divsChild>
        <w:div w:id="1877811946">
          <w:marLeft w:val="0"/>
          <w:marRight w:val="0"/>
          <w:marTop w:val="0"/>
          <w:marBottom w:val="0"/>
          <w:divBdr>
            <w:top w:val="none" w:sz="0" w:space="0" w:color="auto"/>
            <w:left w:val="none" w:sz="0" w:space="0" w:color="auto"/>
            <w:bottom w:val="none" w:sz="0" w:space="0" w:color="auto"/>
            <w:right w:val="none" w:sz="0" w:space="0" w:color="auto"/>
          </w:divBdr>
          <w:divsChild>
            <w:div w:id="1425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5348">
      <w:bodyDiv w:val="1"/>
      <w:marLeft w:val="0"/>
      <w:marRight w:val="0"/>
      <w:marTop w:val="0"/>
      <w:marBottom w:val="0"/>
      <w:divBdr>
        <w:top w:val="none" w:sz="0" w:space="0" w:color="auto"/>
        <w:left w:val="none" w:sz="0" w:space="0" w:color="auto"/>
        <w:bottom w:val="none" w:sz="0" w:space="0" w:color="auto"/>
        <w:right w:val="none" w:sz="0" w:space="0" w:color="auto"/>
      </w:divBdr>
    </w:div>
    <w:div w:id="16876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4BF07-160A-4643-98D8-42030E1E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Xuanting Dong</dc:creator>
  <cp:keywords/>
  <dc:description/>
  <cp:lastModifiedBy>Xuanting Dong</cp:lastModifiedBy>
  <cp:revision>3</cp:revision>
  <dcterms:created xsi:type="dcterms:W3CDTF">2023-03-31T22:22:00Z</dcterms:created>
  <dcterms:modified xsi:type="dcterms:W3CDTF">2023-04-01T00:09:00Z</dcterms:modified>
</cp:coreProperties>
</file>