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tbl>
      <w:tblPr>
        <w:tblStyle w:val="Table1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9"/>
        <w:gridCol w:w="827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righ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  <w:t xml:space="preserve">Sprint  </w:t>
            </w:r>
          </w:p>
        </w:tc>
      </w:tr>
      <w:tr>
        <w:trPr/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Nº: 1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 xml:space="preserve">Objetivo: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00FF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SPRINT 1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00FF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 xml:space="preserve">Desde: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00FF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16/01/23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 xml:space="preserve">                     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 xml:space="preserve">Hasta: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00FF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20/1/23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-Componer guía de estilos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-Creación de wireframe y plantilla en Penpot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-Creación del product backlog</w:t>
            </w:r>
          </w:p>
          <w:p>
            <w:pPr>
              <w:pStyle w:val="LOnormal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-Investigación sobre tecnologías a utilizar.</w:t>
            </w:r>
          </w:p>
          <w:p>
            <w:pPr>
              <w:pStyle w:val="LOnormal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-Preparación del react y repositorio.</w:t>
            </w:r>
          </w:p>
          <w:p>
            <w:pPr>
              <w:pStyle w:val="LOnormal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-Paleta de colors.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 xml:space="preserve">Revisión del 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>Sprint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Lugar: Valencia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Fecha: 20/01/2023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Hora: 13: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>30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8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Scrum Master: Rubén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9"/>
        <w:gridCol w:w="827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LOnormal"/>
              <w:widowControl w:val="false"/>
              <w:spacing w:lineRule="auto" w:line="480"/>
              <w:jc w:val="right"/>
              <w:rPr>
                <w:rFonts w:ascii="Arial" w:hAnsi="Arial" w:eastAsia="Arial" w:cs="Arial"/>
                <w:b/>
                <w:b/>
                <w:sz w:val="40"/>
                <w:szCs w:val="40"/>
              </w:rPr>
            </w:pPr>
            <w:r>
              <w:rPr>
                <w:rFonts w:eastAsia="Arial" w:cs="Arial" w:ascii="Arial" w:hAnsi="Arial"/>
                <w:b/>
                <w:sz w:val="40"/>
                <w:szCs w:val="40"/>
              </w:rPr>
              <w:t xml:space="preserve">Sprint  </w:t>
            </w:r>
          </w:p>
        </w:tc>
      </w:tr>
      <w:tr>
        <w:trPr/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Nº: 2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Objetivo: 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SPRINT 2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Desde: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 xml:space="preserve">23/01/23                      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Hasta: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27/1/23</w:t>
            </w:r>
          </w:p>
          <w:p>
            <w:pPr>
              <w:pStyle w:val="LOnormal"/>
              <w:widowControl w:val="false"/>
              <w:spacing w:lineRule="auto" w:line="480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  <w:shd w:fill="auto" w:val="clear"/>
              </w:rPr>
              <w:t>-</w:t>
            </w:r>
            <w:r>
              <w:rPr>
                <w:rFonts w:eastAsia="Arial" w:cs="Arial" w:ascii="Arial" w:hAnsi="Arial"/>
                <w:b/>
                <w:sz w:val="30"/>
                <w:szCs w:val="30"/>
                <w:shd w:fill="auto" w:val="clear"/>
              </w:rPr>
              <w:t>F</w:t>
            </w:r>
            <w:r>
              <w:rPr>
                <w:rFonts w:eastAsia="Arial" w:cs="Arial" w:ascii="Arial" w:hAnsi="Arial"/>
                <w:b/>
                <w:sz w:val="30"/>
                <w:szCs w:val="30"/>
                <w:shd w:fill="auto" w:val="clear"/>
              </w:rPr>
              <w:t>inalizar penpot</w:t>
            </w:r>
          </w:p>
          <w:p>
            <w:pPr>
              <w:pStyle w:val="LOnormal"/>
              <w:widowControl w:val="false"/>
              <w:spacing w:lineRule="auto" w:line="480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  <w:shd w:fill="auto" w:val="clear"/>
              </w:rPr>
              <w:t>-Finalizar StyleGuide</w:t>
            </w:r>
          </w:p>
          <w:p>
            <w:pPr>
              <w:pStyle w:val="LOnormal"/>
              <w:widowControl w:val="false"/>
              <w:spacing w:lineRule="auto" w:line="480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  <w:shd w:fill="auto" w:val="clear"/>
              </w:rPr>
              <w:t>-Revisi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30"/>
                <w:szCs w:val="30"/>
                <w:shd w:fill="auto" w:val="clear"/>
                <w:lang w:val="es-ES" w:eastAsia="zh-CN" w:bidi="hi-IN"/>
              </w:rPr>
              <w:t>ón y diseño de base de datos</w:t>
            </w:r>
          </w:p>
          <w:p>
            <w:pPr>
              <w:pStyle w:val="LOnormal"/>
              <w:widowControl w:val="false"/>
              <w:spacing w:lineRule="auto" w:line="480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30"/>
                <w:szCs w:val="30"/>
                <w:shd w:fill="auto" w:val="clear"/>
                <w:lang w:val="es-ES" w:eastAsia="zh-CN" w:bidi="hi-IN"/>
              </w:rPr>
              <w:t>-Hacer landing page</w:t>
            </w:r>
          </w:p>
          <w:p>
            <w:pPr>
              <w:pStyle w:val="LOnormal"/>
              <w:widowControl w:val="false"/>
              <w:spacing w:lineRule="auto" w:line="480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30"/>
                <w:szCs w:val="30"/>
                <w:shd w:fill="auto" w:val="clear"/>
                <w:lang w:val="es-ES" w:eastAsia="zh-CN" w:bidi="hi-IN"/>
              </w:rPr>
              <w:t>-Hacer header y footer</w:t>
            </w:r>
          </w:p>
          <w:p>
            <w:pPr>
              <w:pStyle w:val="LOnormal"/>
              <w:widowControl w:val="false"/>
              <w:spacing w:lineRule="auto" w:line="480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30"/>
                <w:szCs w:val="30"/>
                <w:shd w:fill="auto" w:val="clear"/>
                <w:lang w:val="es-ES" w:eastAsia="zh-CN" w:bidi="hi-IN"/>
              </w:rPr>
              <w:t>Personalizar bootstrap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Revisión del Sprint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Lugar: Valencia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Fecha: 27/01/2023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Hora: 13:30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Scrum Master: Rubén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9"/>
        <w:gridCol w:w="827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LOnormal"/>
              <w:widowControl w:val="false"/>
              <w:spacing w:lineRule="auto" w:line="480"/>
              <w:jc w:val="right"/>
              <w:rPr>
                <w:rFonts w:ascii="Arial" w:hAnsi="Arial" w:eastAsia="Arial" w:cs="Arial"/>
                <w:b/>
                <w:b/>
                <w:sz w:val="40"/>
                <w:szCs w:val="40"/>
              </w:rPr>
            </w:pPr>
            <w:r>
              <w:rPr>
                <w:rFonts w:eastAsia="Arial" w:cs="Arial" w:ascii="Arial" w:hAnsi="Arial"/>
                <w:b/>
                <w:sz w:val="40"/>
                <w:szCs w:val="40"/>
              </w:rPr>
              <w:t xml:space="preserve">Sprint  </w:t>
            </w:r>
          </w:p>
        </w:tc>
      </w:tr>
      <w:tr>
        <w:trPr/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Nº: 3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Objetivo: 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SPRINT 3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Desde: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 xml:space="preserve">30/01/23                      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Hasta: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3/2/23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-Compleción total de página pedidos: </w:t>
            </w:r>
            <w:r>
              <w:rPr>
                <w:rFonts w:eastAsia="Arial" w:cs="Arial" w:ascii="Arial" w:hAnsi="Arial"/>
                <w:sz w:val="30"/>
                <w:szCs w:val="30"/>
              </w:rPr>
              <w:t>Añadido carrito, página de pago, validación de datos y envío a base de datos.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-Compleción total de página reservas: </w:t>
            </w:r>
            <w:r>
              <w:rPr>
                <w:rFonts w:eastAsia="Arial" w:cs="Arial" w:ascii="Arial" w:hAnsi="Arial"/>
                <w:sz w:val="30"/>
                <w:szCs w:val="30"/>
              </w:rPr>
              <w:t>Máximo 4 mesas/hora.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-Página de visualización de pedidos/reservas en curso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-Administración: </w:t>
            </w:r>
            <w:r>
              <w:rPr>
                <w:rFonts w:eastAsia="Arial" w:cs="Arial" w:ascii="Arial" w:hAnsi="Arial"/>
                <w:sz w:val="30"/>
                <w:szCs w:val="30"/>
              </w:rPr>
              <w:t>Admin puede ver, añadir y eliminar platos de la BD, actualizándose el resto de la página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-Activación de cuenta por mail y recuperación de contraseña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</w:rPr>
              <w:t>-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Página de usuario y admin: </w:t>
            </w:r>
            <w:r>
              <w:rPr>
                <w:rFonts w:eastAsia="Arial" w:cs="Arial" w:ascii="Arial" w:hAnsi="Arial"/>
                <w:sz w:val="30"/>
                <w:szCs w:val="30"/>
              </w:rPr>
              <w:t>cada una con sus funcionalidades.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-Página visualmente en inglés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-Reestructuración de elementos HTML</w:t>
            </w:r>
            <w:r>
              <w:rPr>
                <w:rFonts w:eastAsia="Arial" w:cs="Arial" w:ascii="Arial" w:hAnsi="Arial"/>
                <w:sz w:val="30"/>
                <w:szCs w:val="30"/>
              </w:rPr>
              <w:t xml:space="preserve"> para más responsiveness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-Corrección general de errores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Revisión del Sprint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Lugar: Valencia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Fecha: 3/2/2023              Hora: 13:30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Scrum Master: Rubén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4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9"/>
        <w:gridCol w:w="827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LOnormal"/>
              <w:widowControl w:val="false"/>
              <w:spacing w:lineRule="auto" w:line="480"/>
              <w:jc w:val="right"/>
              <w:rPr>
                <w:rFonts w:ascii="Arial" w:hAnsi="Arial" w:eastAsia="Arial" w:cs="Arial"/>
                <w:b/>
                <w:b/>
                <w:sz w:val="40"/>
                <w:szCs w:val="40"/>
              </w:rPr>
            </w:pPr>
            <w:r>
              <w:rPr>
                <w:rFonts w:eastAsia="Arial" w:cs="Arial" w:ascii="Arial" w:hAnsi="Arial"/>
                <w:b/>
                <w:sz w:val="40"/>
                <w:szCs w:val="40"/>
              </w:rPr>
              <w:t xml:space="preserve">Sprint  </w:t>
            </w:r>
          </w:p>
        </w:tc>
      </w:tr>
      <w:tr>
        <w:trPr/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Nº: 4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Objetivo: 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SPRINT 4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color w:val="99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Desde: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 xml:space="preserve">06/02/23                      </w:t>
            </w: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Hasta: </w:t>
            </w:r>
            <w:r>
              <w:rPr>
                <w:rFonts w:eastAsia="Arial" w:cs="Arial" w:ascii="Arial" w:hAnsi="Arial"/>
                <w:b/>
                <w:color w:val="9900FF"/>
                <w:sz w:val="30"/>
                <w:szCs w:val="30"/>
              </w:rPr>
              <w:t>10/2/23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-AWS: </w:t>
            </w:r>
            <w:r>
              <w:rPr>
                <w:rFonts w:eastAsia="Arial" w:cs="Arial" w:ascii="Arial" w:hAnsi="Arial"/>
                <w:sz w:val="30"/>
                <w:szCs w:val="30"/>
              </w:rPr>
              <w:t>Subida, configuración y ajuste de errores no presentes al trabajar de manera local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-Añadida opción de cambio de contraseña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-Creación clase con funciones en PHP: </w:t>
            </w:r>
            <w:r>
              <w:rPr>
                <w:rFonts w:eastAsia="Arial" w:cs="Arial" w:ascii="Arial" w:hAnsi="Arial"/>
                <w:sz w:val="30"/>
                <w:szCs w:val="30"/>
              </w:rPr>
              <w:t>Adaptabilidad de código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-Reestructuración final de MVC: </w:t>
            </w:r>
            <w:r>
              <w:rPr>
                <w:rFonts w:eastAsia="Arial" w:cs="Arial" w:ascii="Arial" w:hAnsi="Arial"/>
                <w:sz w:val="30"/>
                <w:szCs w:val="30"/>
              </w:rPr>
              <w:t>Cambio de nombre de archivos y mejora en la organización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-Comentarios del código: </w:t>
            </w:r>
            <w:r>
              <w:rPr>
                <w:rFonts w:eastAsia="Arial" w:cs="Arial" w:ascii="Arial" w:hAnsi="Arial"/>
                <w:sz w:val="30"/>
                <w:szCs w:val="30"/>
              </w:rPr>
              <w:t>Añadimos código explicativo sobre funciones y demás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 xml:space="preserve">-Corrección de errores: </w:t>
            </w:r>
            <w:r>
              <w:rPr>
                <w:rFonts w:eastAsia="Arial" w:cs="Arial" w:ascii="Arial" w:hAnsi="Arial"/>
                <w:sz w:val="30"/>
                <w:szCs w:val="30"/>
              </w:rPr>
              <w:t>Corrección de bugs y enlaces , así como corrección en verificaciones y opciones de accesibilidad al usuario.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Revisión del Sprint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Lugar: Valencia</w:t>
            </w:r>
          </w:p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Fecha: 10/2/2023              Hora: 13:30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80"/>
              <w:rPr>
                <w:rFonts w:ascii="Arial" w:hAnsi="Arial" w:eastAsia="Arial" w:cs="Arial"/>
                <w:b/>
                <w:b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sz w:val="30"/>
                <w:szCs w:val="30"/>
              </w:rPr>
              <w:t>Scrum Master: Rubén</w:t>
            </w:r>
          </w:p>
        </w:tc>
      </w:tr>
    </w:tbl>
    <w:p>
      <w:pPr>
        <w:pStyle w:val="LO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294</Words>
  <Characters>1710</Characters>
  <CharactersWithSpaces>2061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2024-01-19T12:25:17Z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