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4F40" w14:textId="3C92EC3B" w:rsidR="007A695D" w:rsidRPr="00CC538C" w:rsidRDefault="007A695D" w:rsidP="00CC538C">
      <w:pPr>
        <w:widowControl/>
        <w:shd w:val="clear" w:color="auto" w:fill="FFFFFF"/>
        <w:spacing w:after="336"/>
        <w:jc w:val="center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  <w14:ligatures w14:val="none"/>
        </w:rPr>
      </w:pPr>
      <w:r w:rsidRPr="00CC538C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  <w:t>复杂国际环境下的中国经济回升</w:t>
      </w:r>
    </w:p>
    <w:p w14:paraId="44560E40" w14:textId="16EEDFCC" w:rsidR="007A695D" w:rsidRPr="007A695D" w:rsidRDefault="007A695D" w:rsidP="007A695D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b/>
          <w:bCs/>
          <w:color w:val="191B1F"/>
          <w:kern w:val="0"/>
          <w:sz w:val="23"/>
          <w:szCs w:val="23"/>
          <w14:ligatures w14:val="none"/>
        </w:rPr>
        <w:t>摘要：</w:t>
      </w: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 本文旨在分析当前中国经济的回升态势，并探讨国家发展改革委所采取的一系列政策措施，以应对复杂严峻的国际环境和国内改革发展任务。文章将从宏观经济政策、内需扩大、供给侧结构性改革、外资吸引力以及外贸稳定增长等五个关键点进行深入探讨，并提出相应的政策建议。</w:t>
      </w:r>
    </w:p>
    <w:p w14:paraId="346D7961" w14:textId="77777777" w:rsidR="007A695D" w:rsidRPr="007A695D" w:rsidRDefault="007A695D" w:rsidP="007A695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</w:pPr>
      <w:r w:rsidRPr="007A695D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  <w:t>关键词： 中国经济、内需扩大、供给侧改革、外资投资、外贸增长</w:t>
      </w:r>
    </w:p>
    <w:p w14:paraId="66D646B1" w14:textId="77777777" w:rsidR="007A695D" w:rsidRPr="007A695D" w:rsidRDefault="007A695D" w:rsidP="007A695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</w:pPr>
      <w:r w:rsidRPr="007A695D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  <w:t>一、引言</w:t>
      </w:r>
    </w:p>
    <w:p w14:paraId="4562E6F1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中国经济作为全球经济的重要组成部分，其发展态势和政策导向对全球经济有着深远的影响。面对国际环境的不确定性和国内经济的结构性问题，中国政府采取了一系列政策措施，以促进经济的稳定增长和高质量发展。</w:t>
      </w:r>
    </w:p>
    <w:p w14:paraId="7E4281F1" w14:textId="77777777" w:rsidR="007A695D" w:rsidRPr="007A695D" w:rsidRDefault="007A695D" w:rsidP="007A695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</w:pPr>
      <w:r w:rsidRPr="007A695D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  <w:t>二、宏观经济政策与经济回升态势</w:t>
      </w:r>
    </w:p>
    <w:p w14:paraId="587FE4F3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中国经济在党中央的坚强领导下，展现出强劲的回升势头。2024年一季度，国内生产总值（GDP）同比增长5.3%，显示出中国经济在复杂严峻的国际环境中的韧性和潜力。然而，面对外部环境的不确定性和国内需求的不足，中国经济的稳定向好基础尚需加固。</w:t>
      </w:r>
    </w:p>
    <w:p w14:paraId="3D7F156B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国家发展改革</w:t>
      </w:r>
      <w:proofErr w:type="gramStart"/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委依据</w:t>
      </w:r>
      <w:proofErr w:type="gramEnd"/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中央经济工作会议的部署，采取了一系列措施，包括加强宏观政策实施力度、推动现代化产业体系建设、扩大国内需求、深化改革、促进城乡区域协调发展、推动绿色低碳发展、保障和改善民生以及稳妥防范化解风险。这</w:t>
      </w: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lastRenderedPageBreak/>
        <w:t>些政策的实施，旨在积极培育和发展新质生产力，增强市场信心，全力巩固和增强经济回升向好态势。</w:t>
      </w:r>
    </w:p>
    <w:p w14:paraId="4F658D3A" w14:textId="77777777" w:rsidR="007A695D" w:rsidRPr="007A695D" w:rsidRDefault="007A695D" w:rsidP="007A695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</w:pPr>
      <w:r w:rsidRPr="007A695D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  <w:t>三、扩大内需与消费市场恢复</w:t>
      </w:r>
    </w:p>
    <w:p w14:paraId="05E7BE5E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内需作为中国经济增长的主引擎，在当前经济稳定增长中扮演着至关重要的角色。随着疫情的逐步控制和经济活动的有序恢复，中国消费市场展现出了积极的复苏迹象。特别是在新能源汽车领域，销售增长尤为显著，这一趋势不仅反映了国家对绿色低碳发展的重视，也显示了消费者对于环保和新能源产品的青睐。此外，服务消费和</w:t>
      </w:r>
      <w:proofErr w:type="gramStart"/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文旅</w:t>
      </w:r>
      <w:proofErr w:type="gramEnd"/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消费需求的旺盛，进一步证明了消费市场的多元化和活力。</w:t>
      </w:r>
    </w:p>
    <w:p w14:paraId="267EDCE3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国家发展改革委在推动消费扩大方面发挥了关键作用。通过完善促进消费体制机制部际联席会议，加强了跨部门间的协调与合作，形成了推动消费增长的合力。政策层面，政府采取了一系列措施，包括但不限于减税降费、优化消费金融服务、提升产品质量和消费体验等，旨在激发市场活力，增强消费者的购买力。</w:t>
      </w:r>
    </w:p>
    <w:p w14:paraId="6BECC7E7" w14:textId="77777777" w:rsidR="007A695D" w:rsidRPr="007A695D" w:rsidRDefault="007A695D" w:rsidP="007A695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</w:pPr>
      <w:r w:rsidRPr="007A695D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  <w:t>四、供给侧结构性改革深化</w:t>
      </w:r>
    </w:p>
    <w:p w14:paraId="75BDE825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供给侧结构性改革是中国经济发展的关键策略，通过优化资源配置、提升产业链水平、激发市场活力，推动经济高质量发展。中国正推进高标准市场体系建设，加强创新能力建设，促进传统产业转型升级，并大力发展数字经济，以优化产业结构和提升经济发展质量。这些措施已取得积极成效，如产业结构优化、新动能成长、经济内生动力增强等。然而，改革中仍存在挑战，包括产能过剩、企业杠杆率较高、创新能力不足等问题，需要持续关注和解决。</w:t>
      </w:r>
    </w:p>
    <w:p w14:paraId="117FBDC5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lastRenderedPageBreak/>
        <w:t>中国将继续深化供给侧结构性改革，以市场需求为导向，以改革创新为动力，推动经济高质量发展。政策方向可能包括进一步放宽市场准入，激发市场主体活力；加大对科技创新的支持，促进科技成果转化；推动产业政策与环保、能耗等政策的协同，实现绿色低碳发展；加强对中小企业的支持，提升产业</w:t>
      </w:r>
      <w:proofErr w:type="gramStart"/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链供应</w:t>
      </w:r>
      <w:proofErr w:type="gramEnd"/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链稳定性和竞争力；深化国际合作，积极参与全球经济治理，推动构建开放型世界经济。通过这些措施，中国有望进一步提升经济发展质量，实现经济的长期稳定健康发展。</w:t>
      </w:r>
    </w:p>
    <w:p w14:paraId="6C9FD873" w14:textId="77777777" w:rsidR="007A695D" w:rsidRPr="007A695D" w:rsidRDefault="007A695D" w:rsidP="007A695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</w:pPr>
      <w:r w:rsidRPr="007A695D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  <w:t>五、外资吸引力与投资环境优化</w:t>
      </w:r>
    </w:p>
    <w:p w14:paraId="4B3FA239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中国一直致力于优化外商投资政策，增强对外资的吸引力，通过一系列积极措施，如减税降费、提供财政补贴、优化审批流程等，营造了更加有利的商业环境。这些努力带来了显著成效，实际使用外资金额保持两位数增长，凸显了中国作为全球最佳投资目的地之一的地位。此外，中国政府持续推进外商投资法等相关法律法规的完善，确保了投资环境的公平性、透明度和</w:t>
      </w:r>
      <w:proofErr w:type="gramStart"/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可</w:t>
      </w:r>
      <w:proofErr w:type="gramEnd"/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预期性，为外国投资者提供了更加稳定和安全的法律保障。</w:t>
      </w:r>
    </w:p>
    <w:p w14:paraId="633F34A7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展望未来，中国将继续致力于打造一个更加开放和便利的投资环境。政策方向将聚焦于进一步放宽市场准入，尤其是在服务业、金融业和高科技领域，以吸引更多的外资进入。同时，中国将加强知识产权保护，提升外商投资服务水平，完善外资企业投诉工作机制，确保外资企业能够平等参与市场竞争。此外，中国还将积极参与国际合作和多边贸易体系的建设，通过签订自由贸易协定、投资协定等，进一步融入全球经济，提升对外资的吸引力。这些措施将有助于中国在全球供应链重构中占据更有利位置，推动经济的高质量发展。</w:t>
      </w:r>
    </w:p>
    <w:p w14:paraId="0AD3E39B" w14:textId="77777777" w:rsidR="007A695D" w:rsidRPr="007A695D" w:rsidRDefault="007A695D" w:rsidP="007A695D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</w:pPr>
      <w:r w:rsidRPr="007A695D">
        <w:rPr>
          <w:rFonts w:ascii="微软雅黑" w:eastAsia="微软雅黑" w:hAnsi="微软雅黑" w:cs="宋体" w:hint="eastAsia"/>
          <w:b/>
          <w:bCs/>
          <w:color w:val="191B1F"/>
          <w:kern w:val="0"/>
          <w:sz w:val="26"/>
          <w:szCs w:val="26"/>
          <w14:ligatures w14:val="none"/>
        </w:rPr>
        <w:lastRenderedPageBreak/>
        <w:t>六、结论与政策建议</w:t>
      </w:r>
    </w:p>
    <w:p w14:paraId="7DCF6B3A" w14:textId="77777777" w:rsidR="007A695D" w:rsidRPr="007A695D" w:rsidRDefault="007A695D" w:rsidP="007A695D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中国经济在复杂严峻的国内外环境下展现出强劲的韧性和潜力。2024年一季度的经济增长超出预期，标志着经济回升向好态势的巩固。这一成绩的取得，得益于政府实施的积极财政政策和稳健货币政策，以及对宏观政策协调性的不断加强。面对未来，中国经济的持续增长需要政策层面的持续支持和创新，特别是通过进一步的内需扩大和供给侧结构性改革，来增强经济的内生动力。</w:t>
      </w:r>
    </w:p>
    <w:p w14:paraId="19517992" w14:textId="77777777" w:rsidR="007A695D" w:rsidRPr="007A695D" w:rsidRDefault="007A695D" w:rsidP="007A695D">
      <w:pPr>
        <w:widowControl/>
        <w:shd w:val="clear" w:color="auto" w:fill="FFFFFF"/>
        <w:spacing w:before="336"/>
        <w:ind w:firstLine="420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</w:pPr>
      <w:r w:rsidRPr="007A695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14:ligatures w14:val="none"/>
        </w:rPr>
        <w:t>中国经济的稳定增长离不开对外开放和国际合作。通过不断优化外商投资环境，加强知识产权保护，降低市场准入门槛，中国成功地保持了外资吸引力，成为全球最佳投资目的地之一。未来，中国将继续推动更高水平的对外开放，通过参与国际合作和多边贸易体系，加强与“一带一路”沿线国家的经济合作，推动构建开放型世界经济。同时，中国将深化参与全球经济治理，推动形成更加公正合理的国际经济秩序，为全球经济的稳定与增长贡献中国智慧和中国方案。</w:t>
      </w:r>
    </w:p>
    <w:p w14:paraId="64EBF70C" w14:textId="77777777" w:rsidR="008E0D20" w:rsidRPr="007A695D" w:rsidRDefault="008E0D20"/>
    <w:sectPr w:rsidR="008E0D20" w:rsidRPr="007A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B2A"/>
    <w:rsid w:val="003B2947"/>
    <w:rsid w:val="00705B2A"/>
    <w:rsid w:val="007A695D"/>
    <w:rsid w:val="008E0D20"/>
    <w:rsid w:val="00CC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AF5A"/>
  <w15:chartTrackingRefBased/>
  <w15:docId w15:val="{59A12312-FC4F-40CB-97AB-55B84D23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69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A695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A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5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徐</dc:creator>
  <cp:keywords/>
  <dc:description/>
  <cp:lastModifiedBy>丁 徐</cp:lastModifiedBy>
  <cp:revision>3</cp:revision>
  <dcterms:created xsi:type="dcterms:W3CDTF">2024-06-08T12:19:00Z</dcterms:created>
  <dcterms:modified xsi:type="dcterms:W3CDTF">2024-06-08T12:21:00Z</dcterms:modified>
</cp:coreProperties>
</file>