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ind w:firstLine="0" w:firstLineChars="0"/>
        <w:rPr>
          <w:rFonts w:ascii="_x000B__x000C_" w:eastAsia="_x000B__x000C_"/>
          <w:sz w:val="21"/>
        </w:rPr>
      </w:pPr>
      <w:r>
        <w:rPr>
          <w:rFonts w:ascii="_x000B__x000C_" w:hAnsi="_x000B__x000C_"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tLeast"/>
        <w:ind w:firstLine="420"/>
        <w:rPr>
          <w:rFonts w:ascii="_x000B__x000C_" w:eastAsia="_x000B__x000C_"/>
          <w:sz w:val="21"/>
        </w:rPr>
      </w:pPr>
    </w:p>
    <w:p>
      <w:pPr>
        <w:pStyle w:val="2"/>
        <w:ind w:firstLine="1044"/>
        <w:jc w:val="center"/>
        <w:rPr>
          <w:rFonts w:eastAsia="楷体_GB2312"/>
          <w:b/>
          <w:spacing w:val="20"/>
          <w:sz w:val="48"/>
        </w:rPr>
      </w:pPr>
    </w:p>
    <w:p>
      <w:pPr>
        <w:pStyle w:val="2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hint="eastAsia" w:eastAsia="楷体_GB2312"/>
          <w:b/>
          <w:spacing w:val="20"/>
          <w:sz w:val="48"/>
        </w:rPr>
        <w:t>《微型计算机技术及应用》</w:t>
      </w:r>
    </w:p>
    <w:p>
      <w:pPr>
        <w:pStyle w:val="2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hint="eastAsia" w:eastAsia="楷体_GB2312"/>
          <w:b/>
          <w:spacing w:val="20"/>
          <w:sz w:val="48"/>
        </w:rPr>
        <w:t>课程设计报告</w:t>
      </w:r>
    </w:p>
    <w:p>
      <w:pPr>
        <w:pStyle w:val="2"/>
        <w:ind w:firstLine="880"/>
        <w:rPr>
          <w:sz w:val="44"/>
        </w:rPr>
      </w:pPr>
    </w:p>
    <w:p>
      <w:pPr>
        <w:pStyle w:val="2"/>
        <w:ind w:firstLine="880"/>
        <w:rPr>
          <w:sz w:val="44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r>
        <w:rPr>
          <w:rFonts w:hint="eastAsia" w:eastAsia="仿宋_GB2312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hint="default" w:eastAsia="仿宋_GB2312"/>
          <w:sz w:val="32"/>
          <w:u w:val="single"/>
          <w:lang w:val="en-US"/>
        </w:rPr>
        <w:t xml:space="preserve">  </w:t>
      </w:r>
      <w:r>
        <w:rPr>
          <w:rFonts w:hint="eastAsia" w:eastAsia="仿宋_GB2312"/>
          <w:sz w:val="32"/>
          <w:u w:val="single"/>
          <w:lang w:val="en-US" w:eastAsia="zh-CN"/>
        </w:rPr>
        <w:t>电子信息工程171</w:t>
      </w:r>
      <w:r>
        <w:rPr>
          <w:rFonts w:hint="default" w:eastAsia="仿宋_GB2312"/>
          <w:sz w:val="32"/>
          <w:u w:val="single"/>
          <w:lang w:val="en-US"/>
        </w:rPr>
        <w:t xml:space="preserve">      </w:t>
      </w:r>
      <w:r>
        <w:rPr>
          <w:rFonts w:hint="eastAsia" w:eastAsia="仿宋_GB2312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</w:rPr>
        <w:t xml:space="preserve">  </w:t>
      </w:r>
    </w:p>
    <w:p>
      <w:pPr>
        <w:ind w:firstLine="1280" w:firstLineChars="400"/>
        <w:jc w:val="left"/>
        <w:outlineLvl w:val="0"/>
        <w:rPr>
          <w:rFonts w:eastAsia="仿宋_GB2312"/>
          <w:sz w:val="32"/>
          <w:u w:val="single"/>
        </w:rPr>
      </w:pPr>
      <w:r>
        <w:rPr>
          <w:rFonts w:hint="eastAsia" w:eastAsia="仿宋_GB2312"/>
          <w:sz w:val="32"/>
          <w:lang w:val="en-US" w:eastAsia="zh-CN"/>
        </w:rPr>
        <w:t>小组组别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hint="eastAsia"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  <w:lang w:val="en-US" w:eastAsia="zh-CN"/>
        </w:rPr>
        <w:t xml:space="preserve"> 4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</w:rPr>
        <w:t xml:space="preserve">     </w:t>
      </w:r>
    </w:p>
    <w:p>
      <w:pPr>
        <w:ind w:firstLine="1280" w:firstLineChars="400"/>
        <w:jc w:val="left"/>
        <w:outlineLvl w:val="0"/>
        <w:rPr>
          <w:rFonts w:eastAsia="仿宋_GB2312"/>
          <w:sz w:val="32"/>
          <w:u w:val="single"/>
        </w:rPr>
      </w:pPr>
      <w:r>
        <w:rPr>
          <w:rFonts w:hint="eastAsia" w:eastAsia="仿宋_GB2312"/>
          <w:sz w:val="32"/>
          <w:lang w:val="en-US" w:eastAsia="zh-CN"/>
        </w:rPr>
        <w:t>小组成员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</w:rPr>
        <w:t xml:space="preserve">   </w:t>
      </w:r>
      <w:r>
        <w:rPr>
          <w:rFonts w:hint="eastAsia" w:eastAsia="仿宋_GB2312"/>
          <w:sz w:val="32"/>
          <w:u w:val="single"/>
          <w:lang w:val="en-US" w:eastAsia="zh-CN"/>
        </w:rPr>
        <w:t xml:space="preserve">  蒋博卓、石岩朋、王乐乐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</w:rPr>
        <w:t xml:space="preserve">  </w:t>
      </w:r>
    </w:p>
    <w:p>
      <w:pPr>
        <w:pStyle w:val="2"/>
        <w:tabs>
          <w:tab w:val="left" w:pos="1330"/>
        </w:tabs>
        <w:ind w:firstLine="640"/>
        <w:jc w:val="left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r>
        <w:rPr>
          <w:rFonts w:eastAsia="仿宋_GB2312"/>
          <w:sz w:val="32"/>
        </w:rPr>
        <w:t>20</w:t>
      </w:r>
      <w:r>
        <w:rPr>
          <w:rFonts w:hint="eastAsia" w:eastAsia="仿宋_GB2312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hint="eastAsia" w:eastAsia="仿宋_GB2312"/>
          <w:sz w:val="32"/>
        </w:rPr>
        <w:t xml:space="preserve"> 年 </w:t>
      </w:r>
      <w:r>
        <w:rPr>
          <w:rFonts w:eastAsia="仿宋_GB2312"/>
          <w:sz w:val="32"/>
        </w:rPr>
        <w:t>7</w:t>
      </w:r>
      <w:r>
        <w:rPr>
          <w:rFonts w:hint="eastAsia" w:eastAsia="仿宋_GB2312"/>
          <w:sz w:val="32"/>
        </w:rPr>
        <w:t xml:space="preserve"> 月 </w:t>
      </w:r>
      <w:r>
        <w:rPr>
          <w:rFonts w:hint="eastAsia" w:eastAsia="仿宋_GB2312"/>
          <w:sz w:val="32"/>
          <w:lang w:val="en-US" w:eastAsia="zh-CN"/>
        </w:rPr>
        <w:t>5</w:t>
      </w:r>
      <w:r>
        <w:rPr>
          <w:rFonts w:hint="eastAsia" w:eastAsia="仿宋_GB2312"/>
          <w:sz w:val="32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功能简介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本系统带有 输入输出功能，图形界面，多任务，中断功能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代码简介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第一步</w:t>
      </w:r>
      <w:r>
        <w:rPr>
          <w:rFonts w:hint="eastAsia"/>
        </w:rPr>
        <w:t>，将整个系统调至图形界面</w:t>
      </w:r>
      <w:r>
        <w:rPr>
          <w:rFonts w:hint="eastAsia"/>
          <w:lang w:eastAsia="zh-CN"/>
        </w:rPr>
        <w:t>。</w:t>
      </w:r>
    </w:p>
    <w:p>
      <w:pPr>
        <w:ind w:left="630" w:leftChars="200" w:hanging="210" w:hangingChars="100"/>
        <w:jc w:val="left"/>
      </w:pPr>
      <w:r>
        <w:rPr>
          <w:rFonts w:hint="eastAsia"/>
          <w:lang w:val="en-US" w:eastAsia="zh-CN"/>
        </w:rPr>
        <w:t>第二步</w:t>
      </w:r>
      <w:r>
        <w:rPr>
          <w:rFonts w:hint="eastAsia"/>
        </w:rPr>
        <w:t>打开中断并且设置中断，其中中断为当键盘有输入时便执行该中断，并将输入的scan</w:t>
      </w:r>
      <w:r>
        <w:t>codes</w:t>
      </w:r>
      <w:r>
        <w:rPr>
          <w:rFonts w:hint="eastAsia"/>
        </w:rPr>
        <w:t>码输入至[</w:t>
      </w:r>
      <w:r>
        <w:t>ds:key_buf+bx]</w:t>
      </w:r>
      <w:r>
        <w:rPr>
          <w:rFonts w:hint="eastAsia"/>
        </w:rPr>
        <w:t>中进行保存。</w:t>
      </w:r>
    </w:p>
    <w:p>
      <w:pPr>
        <w:ind w:left="420" w:hanging="420" w:hangingChars="200"/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第三步</w:t>
      </w:r>
      <w:r>
        <w:rPr>
          <w:rFonts w:hint="eastAsia"/>
        </w:rPr>
        <w:t>，跳至x</w:t>
      </w:r>
      <w:r>
        <w:t>3</w:t>
      </w:r>
      <w:r>
        <w:rPr>
          <w:rFonts w:hint="eastAsia"/>
        </w:rPr>
        <w:t>处，执行显示“</w:t>
      </w:r>
      <w:r>
        <w:rPr>
          <w:rFonts w:hint="eastAsia"/>
          <w:lang w:val="en-US" w:eastAsia="zh-CN"/>
        </w:rPr>
        <w:t>WELCOME</w:t>
      </w:r>
      <w:r>
        <w:rPr>
          <w:rFonts w:hint="eastAsia"/>
        </w:rPr>
        <w:t>”字样的第一种颜色显示，并且一直显示该字样。显示完成后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第四步</w:t>
      </w:r>
      <w:r>
        <w:rPr>
          <w:rFonts w:hint="eastAsia"/>
        </w:rPr>
        <w:t>进入display-key函数内，进行中断的判断，如果中断接收到的数据为s键的按下数据，则进入x</w:t>
      </w:r>
      <w:r>
        <w:t>2</w:t>
      </w:r>
      <w:r>
        <w:rPr>
          <w:rFonts w:hint="eastAsia"/>
        </w:rPr>
        <w:t>处的显示，显示出</w:t>
      </w:r>
      <w:r>
        <w:rPr>
          <w:rFonts w:hint="eastAsia"/>
          <w:lang w:val="en-US" w:eastAsia="zh-CN"/>
        </w:rPr>
        <w:t>第二种颜色的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WELCOME</w:t>
      </w:r>
      <w:r>
        <w:rPr>
          <w:rFonts w:hint="eastAsia"/>
        </w:rPr>
        <w:t>”字样的显示，如果没有键盘输入，则一直在dis</w:t>
      </w:r>
      <w:r>
        <w:t>play</w:t>
      </w:r>
      <w:r>
        <w:rPr>
          <w:rFonts w:hint="eastAsia"/>
        </w:rPr>
        <w:t>函数内循环即一直进行判断是否有s的输入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程序代码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org 0x8400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jmp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num db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key_buf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times 100 db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[ds:key_buf+bx],al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start: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0x13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;VGA320x200x8bit显存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AH, 0x00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INT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0x10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 0x0a000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es, ax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;es==0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sti            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;if寄存器置1 打开中断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word [ds:0x24],int_key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word [ds:0x26],0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;设置中断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x3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display_key: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al,[ds:key_buf+bx]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al,0x1e     ;0x1e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je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x1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al,0x1f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je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x2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;若键盘输入为B 将cl变为100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jnz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display_key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x1: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;颜色号    0,50,50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;R/4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;G/4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;B/4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ax,30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;*************************************竖线************************************************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qwe: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inc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dec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dec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ja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qwe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;qwe 为斜线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cx,241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cx,271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display_key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x2: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;颜色号  50,100,50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;R/4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;G/4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;B/4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cx,270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ax,0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ax,198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DrawLineHeng0fH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ax,199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DrawLineHeng0fH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;*************************************竖线************************************************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cx,271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cx,286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bx,270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cx,197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cx,76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cx,91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display_key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x3: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;颜色号  50,100,50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;R/4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;G/4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mov 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 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 al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;B/4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cx,270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ax,0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ax,198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DrawLineHeng0fH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ax,199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DrawLineHeng0fH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;*************************************竖线************************************************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cx,181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bx,190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cx,271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cx,286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bx,270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bx,290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cx,321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      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cx,197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cx,61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cx,76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cx,91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call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jmp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display_key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int_key: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dx,0x60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;采集扫描码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in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[ds:key_buf+bx],al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inc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inc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byte[ds:key_buf+bx]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;input编码个数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dx,0x20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;键盘中断结束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al,0x61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;*******************************************************************横线分函数*********************************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DrawLineHeng0fH: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mul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         ;默认为ax=dx*ax=320*x  乘法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sub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add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bx,ax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dl,1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y4: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[es:bx],dl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inc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dec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jnz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y4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;*************************************************************************竖线******************************************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DrawLineShu0fH: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push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mul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dx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sub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cx,bx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add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dl,1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y2: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mov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[es:bx],dl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add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dec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jnz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y2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pop</w:t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1"/>
          <w:szCs w:val="21"/>
          <w:lang w:val="en-US" w:eastAsia="zh-CN"/>
        </w:rPr>
        <w:t>;*****************************************************************************************************************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测试结果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0080" cy="4174490"/>
            <wp:effectExtent l="0" t="0" r="1016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按下s键后：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9445" cy="4168775"/>
            <wp:effectExtent l="0" t="0" r="10795" b="698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心得体会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default" w:asciiTheme="majorEastAsia" w:hAnsiTheme="majorEastAsia" w:eastAsiaTheme="majorEastAsia" w:cstheme="majorEastAsia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经过这次微机课设，我意识到了自身在这门课程上学习的不足，我本想多做一些内容，但由于平时课程学习不够认真，基础不够扎实，只能做出一些最基础的东西，而且做出来的成果还有一定瑕疵。我认为平时学习中应当多认真思考，理解透彻才能熟练应用。做一个微机系统看起来是一个宏大的工程，但确是很多部分组成，一部分一部分的写代码并不难，难的是把各个部分联系起来共同运行不出问题，这次课设只是一个小小的测试，我们要学习和改进的还有很多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</w:rPr>
      </w:pPr>
    </w:p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EC8BF"/>
    <w:multiLevelType w:val="singleLevel"/>
    <w:tmpl w:val="E5DEC8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2030F9"/>
    <w:rsid w:val="00595BE4"/>
    <w:rsid w:val="008242E5"/>
    <w:rsid w:val="00AF2695"/>
    <w:rsid w:val="00BE4FDB"/>
    <w:rsid w:val="00D33092"/>
    <w:rsid w:val="00F42D26"/>
    <w:rsid w:val="1BD3759D"/>
    <w:rsid w:val="32311187"/>
    <w:rsid w:val="5DA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uiPriority w:val="0"/>
    <w:pPr>
      <w:spacing w:after="120"/>
      <w:ind w:firstLine="1040" w:firstLineChars="200"/>
    </w:pPr>
    <w:rPr>
      <w:rFonts w:ascii="Times New Roman"/>
      <w:sz w:val="24"/>
    </w:rPr>
  </w:style>
  <w:style w:type="paragraph" w:styleId="3">
    <w:name w:val="Body Text Indent 2"/>
    <w:basedOn w:val="1"/>
    <w:link w:val="8"/>
    <w:uiPriority w:val="0"/>
    <w:pPr>
      <w:ind w:firstLine="480" w:firstLineChars="200"/>
    </w:pPr>
    <w:rPr>
      <w:rFonts w:ascii="宋体" w:eastAsia="宋体"/>
      <w:sz w:val="24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character" w:customStyle="1" w:styleId="7">
    <w:name w:val="正文文本 Char"/>
    <w:basedOn w:val="6"/>
    <w:link w:val="2"/>
    <w:uiPriority w:val="0"/>
    <w:rPr>
      <w:rFonts w:ascii="Times New Roman"/>
      <w:sz w:val="24"/>
    </w:rPr>
  </w:style>
  <w:style w:type="character" w:customStyle="1" w:styleId="8">
    <w:name w:val="正文文本缩进 2 Char"/>
    <w:basedOn w:val="6"/>
    <w:link w:val="3"/>
    <w:uiPriority w:val="0"/>
    <w:rPr>
      <w:rFonts w:ascii="宋体" w:eastAsia="宋体"/>
      <w:sz w:val="24"/>
    </w:rPr>
  </w:style>
  <w:style w:type="character" w:customStyle="1" w:styleId="9">
    <w:name w:val="正文文本 Char1"/>
    <w:basedOn w:val="6"/>
    <w:semiHidden/>
    <w:uiPriority w:val="99"/>
  </w:style>
  <w:style w:type="character" w:customStyle="1" w:styleId="10">
    <w:name w:val="正文文本缩进 2 Char1"/>
    <w:basedOn w:val="6"/>
    <w:semiHidden/>
    <w:uiPriority w:val="99"/>
  </w:style>
  <w:style w:type="character" w:customStyle="1" w:styleId="11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zp</Company>
  <Pages>6</Pages>
  <Words>143</Words>
  <Characters>819</Characters>
  <Lines>6</Lines>
  <Paragraphs>1</Paragraphs>
  <TotalTime>18</TotalTime>
  <ScaleCrop>false</ScaleCrop>
  <LinksUpToDate>false</LinksUpToDate>
  <CharactersWithSpaces>961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2018-07-07T01:39:00Z</dcterms:created>
  <dc:creator>yymxx@163.com</dc:creator>
  <cp:lastModifiedBy>wll</cp:lastModifiedBy>
  <dcterms:modified xsi:type="dcterms:W3CDTF">2019-07-05T11:29:17Z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