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3D7E3" w14:textId="0938A3F0" w:rsidR="00426015" w:rsidRPr="00FC0527" w:rsidRDefault="00D40547" w:rsidP="00FC0527">
      <w:pPr>
        <w:mirrorIndents/>
        <w:rPr>
          <w:rFonts w:asciiTheme="minorEastAsia" w:hAnsiTheme="minorEastAsia"/>
          <w:szCs w:val="21"/>
        </w:rPr>
      </w:pPr>
      <w:r w:rsidRPr="00FC0527">
        <w:rPr>
          <w:rFonts w:asciiTheme="minorEastAsia" w:hAnsiTheme="minorEastAsia" w:hint="eastAsia"/>
          <w:szCs w:val="21"/>
        </w:rPr>
        <w:t>简答题</w:t>
      </w:r>
    </w:p>
    <w:p w14:paraId="5FABCB77" w14:textId="1899ACDD" w:rsidR="00D40547" w:rsidRPr="00FC0527" w:rsidRDefault="00D40547" w:rsidP="00FC0527">
      <w:pPr>
        <w:mirrorIndents/>
        <w:rPr>
          <w:rFonts w:asciiTheme="minorEastAsia" w:hAnsiTheme="minorEastAsia"/>
          <w:szCs w:val="21"/>
        </w:rPr>
      </w:pPr>
      <w:r w:rsidRPr="00FC0527">
        <w:rPr>
          <w:rFonts w:asciiTheme="minorEastAsia" w:hAnsiTheme="minorEastAsia" w:hint="eastAsia"/>
          <w:szCs w:val="21"/>
        </w:rPr>
        <w:t>1</w:t>
      </w:r>
      <w:r w:rsidRPr="00FC0527">
        <w:rPr>
          <w:rFonts w:asciiTheme="minorEastAsia" w:hAnsiTheme="minorEastAsia"/>
          <w:szCs w:val="21"/>
        </w:rPr>
        <w:t>.</w:t>
      </w:r>
      <w:r w:rsidRPr="00FC0527">
        <w:rPr>
          <w:rFonts w:asciiTheme="minorEastAsia" w:hAnsiTheme="minorEastAsia" w:hint="eastAsia"/>
          <w:szCs w:val="21"/>
        </w:rPr>
        <w:t>计算机网络的简述核心部分有哪三种交换方式？简述其主要特点。</w:t>
      </w:r>
    </w:p>
    <w:p w14:paraId="7289DF80" w14:textId="454DCFD8" w:rsidR="00D40547" w:rsidRPr="00FC0527" w:rsidRDefault="00D40547" w:rsidP="00FC0527">
      <w:pPr>
        <w:mirrorIndents/>
        <w:rPr>
          <w:rFonts w:asciiTheme="minorEastAsia" w:hAnsiTheme="minorEastAsia"/>
          <w:szCs w:val="21"/>
        </w:rPr>
      </w:pPr>
      <w:r w:rsidRPr="00FC0527">
        <w:rPr>
          <w:rFonts w:asciiTheme="minorEastAsia" w:hAnsiTheme="minorEastAsia" w:hint="eastAsia"/>
          <w:szCs w:val="21"/>
        </w:rPr>
        <w:t>有电路交换、报文交换、分组交换三种方式。主要特点有：</w:t>
      </w:r>
    </w:p>
    <w:p w14:paraId="53C0CD08" w14:textId="50484472" w:rsidR="00D40547" w:rsidRPr="00FC0527" w:rsidRDefault="00D40547" w:rsidP="00FC0527">
      <w:pPr>
        <w:mirrorIndents/>
        <w:rPr>
          <w:rFonts w:asciiTheme="minorEastAsia" w:hAnsiTheme="minorEastAsia" w:hint="eastAsia"/>
          <w:szCs w:val="21"/>
        </w:rPr>
      </w:pPr>
      <w:r w:rsidRPr="00FC0527">
        <w:rPr>
          <w:rFonts w:asciiTheme="minorEastAsia" w:hAnsiTheme="minorEastAsia" w:hint="eastAsia"/>
          <w:szCs w:val="21"/>
        </w:rPr>
        <w:t>(1)电路交换：端对端通信质量因约定了通信资源获得可靠保障，对连续传送大量数据效率高。</w:t>
      </w:r>
    </w:p>
    <w:p w14:paraId="157D3741" w14:textId="552B6CBB" w:rsidR="00D40547" w:rsidRPr="00FC0527" w:rsidRDefault="00D40547" w:rsidP="00FC0527">
      <w:pPr>
        <w:mirrorIndents/>
        <w:rPr>
          <w:rFonts w:asciiTheme="minorEastAsia" w:hAnsiTheme="minorEastAsia"/>
          <w:szCs w:val="21"/>
        </w:rPr>
      </w:pPr>
      <w:r w:rsidRPr="00FC0527">
        <w:rPr>
          <w:rFonts w:asciiTheme="minorEastAsia" w:hAnsiTheme="minorEastAsia" w:hint="eastAsia"/>
          <w:szCs w:val="21"/>
        </w:rPr>
        <w:t>(2)报文交换：无须预约传输带宽，动态逐段利用传输带宽对突发式数据通信效率高，通信迅速。</w:t>
      </w:r>
    </w:p>
    <w:p w14:paraId="7153589F" w14:textId="77777777" w:rsidR="00FC0527" w:rsidRPr="00FC0527" w:rsidRDefault="00D40547" w:rsidP="00FC0527">
      <w:pPr>
        <w:mirrorIndents/>
        <w:rPr>
          <w:rFonts w:asciiTheme="minorEastAsia" w:hAnsiTheme="minorEastAsia"/>
          <w:szCs w:val="21"/>
        </w:rPr>
      </w:pPr>
      <w:r w:rsidRPr="00FC0527">
        <w:rPr>
          <w:rFonts w:asciiTheme="minorEastAsia" w:hAnsiTheme="minorEastAsia" w:hint="eastAsia"/>
          <w:szCs w:val="21"/>
        </w:rPr>
        <w:t>(3)分组交换：具有报文交换之高效、迅速的要点，且各分组小，路由灵活，网络生存性能好。</w:t>
      </w:r>
    </w:p>
    <w:p w14:paraId="19B40FD3" w14:textId="77777777" w:rsidR="00FC0527" w:rsidRPr="00FC0527" w:rsidRDefault="00FC0527" w:rsidP="00FC0527">
      <w:pPr>
        <w:mirrorIndents/>
        <w:rPr>
          <w:rFonts w:asciiTheme="minorEastAsia" w:hAnsiTheme="minorEastAsia"/>
          <w:szCs w:val="21"/>
        </w:rPr>
      </w:pPr>
    </w:p>
    <w:p w14:paraId="1843AF35" w14:textId="257BCEAA" w:rsidR="00D40547" w:rsidRPr="00FC0527" w:rsidRDefault="00D40547" w:rsidP="00FC0527">
      <w:pPr>
        <w:mirrorIndents/>
        <w:rPr>
          <w:rFonts w:asciiTheme="minorEastAsia" w:hAnsiTheme="minorEastAsia"/>
          <w:szCs w:val="21"/>
        </w:rPr>
      </w:pPr>
      <w:r w:rsidRPr="00FC0527">
        <w:rPr>
          <w:rFonts w:asciiTheme="minorEastAsia" w:hAnsiTheme="minorEastAsia" w:hint="eastAsia"/>
          <w:color w:val="202020"/>
          <w:szCs w:val="21"/>
          <w:shd w:val="clear" w:color="auto" w:fill="FFFFFF"/>
        </w:rPr>
        <w:t>2</w:t>
      </w:r>
      <w:r w:rsidRPr="00FC0527">
        <w:rPr>
          <w:rFonts w:asciiTheme="minorEastAsia" w:hAnsiTheme="minorEastAsia"/>
          <w:color w:val="202020"/>
          <w:szCs w:val="21"/>
          <w:shd w:val="clear" w:color="auto" w:fill="FFFFFF"/>
        </w:rPr>
        <w:t xml:space="preserve"> </w:t>
      </w:r>
      <w:r w:rsidRPr="00FC0527">
        <w:rPr>
          <w:rFonts w:asciiTheme="minorEastAsia" w:hAnsiTheme="minorEastAsia" w:hint="eastAsia"/>
          <w:color w:val="202020"/>
          <w:szCs w:val="21"/>
          <w:shd w:val="clear" w:color="auto" w:fill="FFFFFF"/>
        </w:rPr>
        <w:t>因特网的发展大致分为哪几个阶段？请指出这几个阶段的主要特点。</w:t>
      </w:r>
    </w:p>
    <w:p w14:paraId="400690DC"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sz w:val="21"/>
          <w:szCs w:val="21"/>
        </w:rPr>
      </w:pPr>
      <w:r w:rsidRPr="00FC0527">
        <w:rPr>
          <w:rFonts w:asciiTheme="minorEastAsia" w:eastAsiaTheme="minorEastAsia" w:hAnsiTheme="minorEastAsia"/>
          <w:sz w:val="21"/>
          <w:szCs w:val="21"/>
        </w:rPr>
        <w:t>1、从单个网络 APPANET 向互联网发展： TCP/IP 协议的初步成型；</w:t>
      </w:r>
    </w:p>
    <w:p w14:paraId="56F00D3B"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sz w:val="21"/>
          <w:szCs w:val="21"/>
        </w:rPr>
      </w:pPr>
      <w:r w:rsidRPr="00FC0527">
        <w:rPr>
          <w:rFonts w:asciiTheme="minorEastAsia" w:eastAsiaTheme="minorEastAsia" w:hAnsiTheme="minorEastAsia"/>
          <w:sz w:val="21"/>
          <w:szCs w:val="21"/>
        </w:rPr>
        <w:t>2、建成三级结构的Internet：分为主干网、地区网和校园网；</w:t>
      </w:r>
    </w:p>
    <w:p w14:paraId="52386AF2"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sz w:val="21"/>
          <w:szCs w:val="21"/>
        </w:rPr>
      </w:pPr>
      <w:r w:rsidRPr="00FC0527">
        <w:rPr>
          <w:rFonts w:asciiTheme="minorEastAsia" w:eastAsiaTheme="minorEastAsia" w:hAnsiTheme="minorEastAsia"/>
          <w:sz w:val="21"/>
          <w:szCs w:val="21"/>
        </w:rPr>
        <w:t>3、形成多层次ISP结构的 Internet：ISP 首次出现。</w:t>
      </w:r>
    </w:p>
    <w:p w14:paraId="0EC869AE" w14:textId="596BAFF0" w:rsidR="00D40547" w:rsidRPr="00FC0527" w:rsidRDefault="00D40547" w:rsidP="00FC0527">
      <w:pPr>
        <w:mirrorIndents/>
        <w:rPr>
          <w:rFonts w:asciiTheme="minorEastAsia" w:hAnsiTheme="minorEastAsia"/>
          <w:szCs w:val="21"/>
        </w:rPr>
      </w:pPr>
    </w:p>
    <w:p w14:paraId="1BC2F6E1" w14:textId="2BCFD0BE" w:rsidR="00D40547" w:rsidRPr="00FC0527" w:rsidRDefault="00D40547" w:rsidP="00FC0527">
      <w:pPr>
        <w:mirrorIndents/>
        <w:rPr>
          <w:rFonts w:asciiTheme="minorEastAsia" w:hAnsiTheme="minorEastAsia" w:hint="eastAsia"/>
          <w:szCs w:val="21"/>
        </w:rPr>
      </w:pPr>
      <w:r w:rsidRPr="00FC0527">
        <w:rPr>
          <w:rFonts w:asciiTheme="minorEastAsia" w:hAnsiTheme="minorEastAsia" w:hint="eastAsia"/>
          <w:szCs w:val="21"/>
        </w:rPr>
        <w:t>3</w:t>
      </w:r>
      <w:r w:rsidRPr="00FC0527">
        <w:rPr>
          <w:rFonts w:asciiTheme="minorEastAsia" w:hAnsiTheme="minorEastAsia"/>
          <w:szCs w:val="21"/>
        </w:rPr>
        <w:t xml:space="preserve"> </w:t>
      </w:r>
      <w:r w:rsidRPr="00FC0527">
        <w:rPr>
          <w:rFonts w:asciiTheme="minorEastAsia" w:hAnsiTheme="minorEastAsia" w:hint="eastAsia"/>
          <w:szCs w:val="21"/>
        </w:rPr>
        <w:t>计算机网络的分类有哪些？</w:t>
      </w:r>
    </w:p>
    <w:p w14:paraId="2795D159" w14:textId="5E87E09D" w:rsidR="00D40547" w:rsidRPr="00FC0527" w:rsidRDefault="00D40547" w:rsidP="00FC0527">
      <w:pPr>
        <w:mirrorIndents/>
        <w:rPr>
          <w:rFonts w:asciiTheme="minorEastAsia" w:hAnsiTheme="minorEastAsia" w:hint="eastAsia"/>
          <w:szCs w:val="21"/>
        </w:rPr>
      </w:pPr>
      <w:r w:rsidRPr="00FC0527">
        <w:rPr>
          <w:rFonts w:asciiTheme="minorEastAsia" w:hAnsiTheme="minorEastAsia" w:hint="eastAsia"/>
          <w:szCs w:val="21"/>
        </w:rPr>
        <w:t>1、按范围</w:t>
      </w:r>
    </w:p>
    <w:p w14:paraId="398D1036" w14:textId="1DC0CDD7" w:rsidR="00D40547" w:rsidRPr="00FC0527" w:rsidRDefault="00D40547" w:rsidP="00FC0527">
      <w:pPr>
        <w:mirrorIndents/>
        <w:rPr>
          <w:rFonts w:asciiTheme="minorEastAsia" w:hAnsiTheme="minorEastAsia"/>
          <w:szCs w:val="21"/>
        </w:rPr>
      </w:pPr>
      <w:r w:rsidRPr="00FC0527">
        <w:rPr>
          <w:rFonts w:asciiTheme="minorEastAsia" w:hAnsiTheme="minorEastAsia" w:hint="eastAsia"/>
          <w:szCs w:val="21"/>
        </w:rPr>
        <w:t>广域网WAN：范围为几十到几千公里</w:t>
      </w:r>
    </w:p>
    <w:p w14:paraId="4E686156" w14:textId="08A56CAD" w:rsidR="00D40547" w:rsidRPr="00FC0527" w:rsidRDefault="00D40547" w:rsidP="00FC0527">
      <w:pPr>
        <w:mirrorIndents/>
        <w:rPr>
          <w:rFonts w:asciiTheme="minorEastAsia" w:hAnsiTheme="minorEastAsia"/>
          <w:szCs w:val="21"/>
        </w:rPr>
      </w:pPr>
      <w:r w:rsidRPr="00FC0527">
        <w:rPr>
          <w:rFonts w:asciiTheme="minorEastAsia" w:hAnsiTheme="minorEastAsia" w:hint="eastAsia"/>
          <w:szCs w:val="21"/>
        </w:rPr>
        <w:t>城域网MAN：5~50公里，基本跨越整个城市</w:t>
      </w:r>
    </w:p>
    <w:p w14:paraId="441448C9" w14:textId="4D46EBD5" w:rsidR="00D40547" w:rsidRPr="00FC0527" w:rsidRDefault="00D40547" w:rsidP="00FC0527">
      <w:pPr>
        <w:mirrorIndents/>
        <w:rPr>
          <w:rFonts w:asciiTheme="minorEastAsia" w:hAnsiTheme="minorEastAsia"/>
          <w:szCs w:val="21"/>
        </w:rPr>
      </w:pPr>
      <w:r w:rsidRPr="00FC0527">
        <w:rPr>
          <w:rFonts w:asciiTheme="minorEastAsia" w:hAnsiTheme="minorEastAsia" w:hint="eastAsia"/>
          <w:szCs w:val="21"/>
        </w:rPr>
        <w:t>局域网LAN：一个学校或一个企业</w:t>
      </w:r>
    </w:p>
    <w:p w14:paraId="06EC4A52" w14:textId="7EFD7068" w:rsidR="00D40547" w:rsidRPr="00FC0527" w:rsidRDefault="00D40547" w:rsidP="00FC0527">
      <w:pPr>
        <w:mirrorIndents/>
        <w:rPr>
          <w:rFonts w:asciiTheme="minorEastAsia" w:hAnsiTheme="minorEastAsia" w:hint="eastAsia"/>
          <w:szCs w:val="21"/>
        </w:rPr>
      </w:pPr>
      <w:r w:rsidRPr="00FC0527">
        <w:rPr>
          <w:rFonts w:asciiTheme="minorEastAsia" w:hAnsiTheme="minorEastAsia" w:hint="eastAsia"/>
          <w:szCs w:val="21"/>
        </w:rPr>
        <w:t>个人区域网PAN：连接个人设备的网络 10m左右</w:t>
      </w:r>
    </w:p>
    <w:p w14:paraId="31EBF226" w14:textId="77777777" w:rsidR="00D40547" w:rsidRPr="00FC0527" w:rsidRDefault="00D40547" w:rsidP="00FC0527">
      <w:pPr>
        <w:mirrorIndents/>
        <w:rPr>
          <w:rFonts w:asciiTheme="minorEastAsia" w:hAnsiTheme="minorEastAsia"/>
          <w:szCs w:val="21"/>
        </w:rPr>
      </w:pPr>
      <w:r w:rsidRPr="00FC0527">
        <w:rPr>
          <w:rFonts w:asciiTheme="minorEastAsia" w:hAnsiTheme="minorEastAsia" w:hint="eastAsia"/>
          <w:szCs w:val="21"/>
        </w:rPr>
        <w:t>2、按使用者</w:t>
      </w:r>
    </w:p>
    <w:p w14:paraId="20E849B7" w14:textId="5BCE3B31" w:rsidR="00D40547" w:rsidRPr="00FC0527" w:rsidRDefault="00D40547" w:rsidP="00FC0527">
      <w:pPr>
        <w:mirrorIndents/>
        <w:rPr>
          <w:rFonts w:asciiTheme="minorEastAsia" w:hAnsiTheme="minorEastAsia"/>
          <w:szCs w:val="21"/>
        </w:rPr>
      </w:pPr>
      <w:r w:rsidRPr="00FC0527">
        <w:rPr>
          <w:rFonts w:asciiTheme="minorEastAsia" w:hAnsiTheme="minorEastAsia" w:hint="eastAsia"/>
          <w:szCs w:val="21"/>
        </w:rPr>
        <w:t>公用网：电信公司出资建造的大型网络，只要缴纳费用都能用</w:t>
      </w:r>
    </w:p>
    <w:p w14:paraId="134964DB" w14:textId="11C1B8EB" w:rsidR="00D40547" w:rsidRPr="00FC0527" w:rsidRDefault="00D40547" w:rsidP="00FC0527">
      <w:pPr>
        <w:mirrorIndents/>
        <w:rPr>
          <w:rFonts w:asciiTheme="minorEastAsia" w:hAnsiTheme="minorEastAsia"/>
          <w:szCs w:val="21"/>
        </w:rPr>
      </w:pPr>
      <w:r w:rsidRPr="00FC0527">
        <w:rPr>
          <w:rFonts w:asciiTheme="minorEastAsia" w:hAnsiTheme="minorEastAsia" w:hint="eastAsia"/>
          <w:szCs w:val="21"/>
        </w:rPr>
        <w:t>专用网：满足某个部门特殊业务需求的网络，如银行、军队、铁路</w:t>
      </w:r>
    </w:p>
    <w:p w14:paraId="3894FE06"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75F9367E" w14:textId="3F80504A"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4</w:t>
      </w:r>
      <w:r w:rsidRPr="00FC0527">
        <w:rPr>
          <w:rFonts w:asciiTheme="minorEastAsia" w:eastAsiaTheme="minorEastAsia" w:hAnsiTheme="minorEastAsia"/>
          <w:color w:val="202020"/>
          <w:sz w:val="21"/>
          <w:szCs w:val="21"/>
        </w:rPr>
        <w:t xml:space="preserve"> </w:t>
      </w:r>
      <w:r w:rsidRPr="00FC0527">
        <w:rPr>
          <w:rFonts w:asciiTheme="minorEastAsia" w:eastAsiaTheme="minorEastAsia" w:hAnsiTheme="minorEastAsia" w:hint="eastAsia"/>
          <w:color w:val="202020"/>
          <w:sz w:val="21"/>
          <w:szCs w:val="21"/>
        </w:rPr>
        <w:t>简述网络协议的三要素？</w:t>
      </w:r>
    </w:p>
    <w:p w14:paraId="23605188"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语法：数据与控制信息的结构或格式</w:t>
      </w:r>
    </w:p>
    <w:p w14:paraId="41248C4C"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语义：需要发出何种控制信息，完成何种动作做出何种响应</w:t>
      </w:r>
    </w:p>
    <w:p w14:paraId="32271ACC" w14:textId="70EFA3BF"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同步：事件实现顺序的说明</w:t>
      </w:r>
    </w:p>
    <w:p w14:paraId="22460B74"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76581AF1" w14:textId="402864C0" w:rsidR="00D40547" w:rsidRP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Pr>
          <w:rFonts w:asciiTheme="minorEastAsia" w:eastAsiaTheme="minorEastAsia" w:hAnsiTheme="minorEastAsia" w:hint="eastAsia"/>
          <w:color w:val="202020"/>
          <w:sz w:val="21"/>
          <w:szCs w:val="21"/>
        </w:rPr>
        <w:t>5</w:t>
      </w:r>
      <w:r>
        <w:rPr>
          <w:rFonts w:asciiTheme="minorEastAsia" w:eastAsiaTheme="minorEastAsia" w:hAnsiTheme="minorEastAsia"/>
          <w:color w:val="202020"/>
          <w:sz w:val="21"/>
          <w:szCs w:val="21"/>
        </w:rPr>
        <w:t xml:space="preserve"> </w:t>
      </w:r>
      <w:r w:rsidR="00D40547" w:rsidRPr="00FC0527">
        <w:rPr>
          <w:rFonts w:asciiTheme="minorEastAsia" w:eastAsiaTheme="minorEastAsia" w:hAnsiTheme="minorEastAsia" w:hint="eastAsia"/>
          <w:color w:val="202020"/>
          <w:sz w:val="21"/>
          <w:szCs w:val="21"/>
        </w:rPr>
        <w:t>简述具有五层协议的网络体系结构从高到低的要点和各层的主要功能。</w:t>
      </w:r>
    </w:p>
    <w:p w14:paraId="2320ABB0"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1、应用层：通过应用进程间的交互来完成特定网络应用。应用层协议定义的是应用进程间通信和交互的规则。</w:t>
      </w:r>
    </w:p>
    <w:p w14:paraId="376753E8"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2、运输层：负责向两台主机中进程之间的通信提供通用的数据传输服务。</w:t>
      </w:r>
    </w:p>
    <w:p w14:paraId="120AC460"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3、网络层：</w:t>
      </w:r>
    </w:p>
    <w:p w14:paraId="421C493A" w14:textId="68AE026C"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1）为分组交换网上的不同主机提供通信服务；</w:t>
      </w:r>
    </w:p>
    <w:p w14:paraId="5232124E" w14:textId="769FDFEB"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2）选择合适的路由，使源主机运输层传下来的分组，能通过网络中的路由器找到目的主机。</w:t>
      </w:r>
    </w:p>
    <w:p w14:paraId="65F52B2D"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4、数据链路层：将网络层交下来的IP数据报组装成帧，在两个相邻节点间的链路上传送帧。</w:t>
      </w:r>
    </w:p>
    <w:p w14:paraId="3469D7B7" w14:textId="7D54F6BA"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5、物理层：透明地传送比特流；确定连接电缆插头的定义及连接法。</w:t>
      </w:r>
    </w:p>
    <w:p w14:paraId="5C60827F" w14:textId="7D7B2796" w:rsidR="00D40547" w:rsidRPr="00FC0527" w:rsidRDefault="00D40547" w:rsidP="00FC0527">
      <w:pPr>
        <w:mirrorIndents/>
        <w:rPr>
          <w:rFonts w:asciiTheme="minorEastAsia" w:hAnsiTheme="minorEastAsia"/>
          <w:szCs w:val="21"/>
        </w:rPr>
      </w:pPr>
    </w:p>
    <w:p w14:paraId="7D621C9B" w14:textId="2E5BFDC6"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sz w:val="21"/>
          <w:szCs w:val="21"/>
        </w:rPr>
        <w:t>6</w:t>
      </w:r>
      <w:r w:rsidRPr="00FC0527">
        <w:rPr>
          <w:rFonts w:asciiTheme="minorEastAsia" w:eastAsiaTheme="minorEastAsia" w:hAnsiTheme="minorEastAsia"/>
          <w:sz w:val="21"/>
          <w:szCs w:val="21"/>
        </w:rPr>
        <w:t xml:space="preserve"> </w:t>
      </w:r>
      <w:r w:rsidRPr="00FC0527">
        <w:rPr>
          <w:rFonts w:asciiTheme="minorEastAsia" w:eastAsiaTheme="minorEastAsia" w:hAnsiTheme="minorEastAsia" w:hint="eastAsia"/>
          <w:color w:val="202020"/>
          <w:sz w:val="21"/>
          <w:szCs w:val="21"/>
        </w:rPr>
        <w:t>收发两端之间的传输距离为 1000km ，信号在媒体上的传播速率为2×10</w:t>
      </w:r>
      <w:r w:rsidRPr="00FC0527">
        <w:rPr>
          <w:rFonts w:asciiTheme="minorEastAsia" w:eastAsiaTheme="minorEastAsia" w:hAnsiTheme="minorEastAsia" w:hint="eastAsia"/>
          <w:color w:val="202020"/>
          <w:sz w:val="21"/>
          <w:szCs w:val="21"/>
          <w:vertAlign w:val="superscript"/>
        </w:rPr>
        <w:t>8</w:t>
      </w:r>
      <w:r w:rsidRPr="00FC0527">
        <w:rPr>
          <w:rFonts w:asciiTheme="minorEastAsia" w:eastAsiaTheme="minorEastAsia" w:hAnsiTheme="minorEastAsia" w:hint="eastAsia"/>
          <w:color w:val="202020"/>
          <w:sz w:val="21"/>
          <w:szCs w:val="21"/>
        </w:rPr>
        <w:t>m/s。计算以下两种情况的发送时延和传播时延：</w:t>
      </w:r>
    </w:p>
    <w:p w14:paraId="37F0580D"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 数据长度为 10</w:t>
      </w:r>
      <w:r w:rsidRPr="00FC0527">
        <w:rPr>
          <w:rFonts w:asciiTheme="minorEastAsia" w:eastAsiaTheme="minorEastAsia" w:hAnsiTheme="minorEastAsia" w:hint="eastAsia"/>
          <w:color w:val="202020"/>
          <w:sz w:val="21"/>
          <w:szCs w:val="21"/>
          <w:vertAlign w:val="superscript"/>
        </w:rPr>
        <w:t>7</w:t>
      </w:r>
      <w:r w:rsidRPr="00FC0527">
        <w:rPr>
          <w:rFonts w:asciiTheme="minorEastAsia" w:eastAsiaTheme="minorEastAsia" w:hAnsiTheme="minorEastAsia" w:hint="eastAsia"/>
          <w:color w:val="202020"/>
          <w:sz w:val="21"/>
          <w:szCs w:val="21"/>
        </w:rPr>
        <w:t>bit, 数据发送速率为 100kb/s。</w:t>
      </w:r>
    </w:p>
    <w:p w14:paraId="1A6EBA60"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 数据长度为 10</w:t>
      </w:r>
      <w:r w:rsidRPr="00FC0527">
        <w:rPr>
          <w:rFonts w:asciiTheme="minorEastAsia" w:eastAsiaTheme="minorEastAsia" w:hAnsiTheme="minorEastAsia" w:hint="eastAsia"/>
          <w:color w:val="202020"/>
          <w:sz w:val="21"/>
          <w:szCs w:val="21"/>
          <w:vertAlign w:val="superscript"/>
        </w:rPr>
        <w:t>3</w:t>
      </w:r>
      <w:r w:rsidRPr="00FC0527">
        <w:rPr>
          <w:rFonts w:asciiTheme="minorEastAsia" w:eastAsiaTheme="minorEastAsia" w:hAnsiTheme="minorEastAsia" w:hint="eastAsia"/>
          <w:color w:val="202020"/>
          <w:sz w:val="21"/>
          <w:szCs w:val="21"/>
        </w:rPr>
        <w:t>bit, 数据发送速率为 1Gb/s。</w:t>
      </w:r>
    </w:p>
    <w:p w14:paraId="3FF2F0CE"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lastRenderedPageBreak/>
        <w:t>（1）发送时延： ts=10</w:t>
      </w:r>
      <w:r w:rsidRPr="00FC0527">
        <w:rPr>
          <w:rFonts w:asciiTheme="minorEastAsia" w:eastAsiaTheme="minorEastAsia" w:hAnsiTheme="minorEastAsia" w:hint="eastAsia"/>
          <w:color w:val="202020"/>
          <w:sz w:val="21"/>
          <w:szCs w:val="21"/>
          <w:vertAlign w:val="superscript"/>
        </w:rPr>
        <w:t>7</w:t>
      </w:r>
      <w:r w:rsidRPr="00FC0527">
        <w:rPr>
          <w:rFonts w:asciiTheme="minorEastAsia" w:eastAsiaTheme="minorEastAsia" w:hAnsiTheme="minorEastAsia" w:hint="eastAsia"/>
          <w:color w:val="202020"/>
          <w:sz w:val="21"/>
          <w:szCs w:val="21"/>
        </w:rPr>
        <w:t>/10</w:t>
      </w:r>
      <w:r w:rsidRPr="00FC0527">
        <w:rPr>
          <w:rFonts w:asciiTheme="minorEastAsia" w:eastAsiaTheme="minorEastAsia" w:hAnsiTheme="minorEastAsia" w:hint="eastAsia"/>
          <w:color w:val="202020"/>
          <w:sz w:val="21"/>
          <w:szCs w:val="21"/>
          <w:vertAlign w:val="superscript"/>
        </w:rPr>
        <w:t>5</w:t>
      </w:r>
      <w:r w:rsidRPr="00FC0527">
        <w:rPr>
          <w:rFonts w:asciiTheme="minorEastAsia" w:eastAsiaTheme="minorEastAsia" w:hAnsiTheme="minorEastAsia" w:hint="eastAsia"/>
          <w:color w:val="202020"/>
          <w:sz w:val="21"/>
          <w:szCs w:val="21"/>
        </w:rPr>
        <w:t>=100s      传播时延： tp=10</w:t>
      </w:r>
      <w:r w:rsidRPr="00FC0527">
        <w:rPr>
          <w:rFonts w:asciiTheme="minorEastAsia" w:eastAsiaTheme="minorEastAsia" w:hAnsiTheme="minorEastAsia" w:hint="eastAsia"/>
          <w:color w:val="202020"/>
          <w:sz w:val="21"/>
          <w:szCs w:val="21"/>
          <w:vertAlign w:val="superscript"/>
        </w:rPr>
        <w:t>6</w:t>
      </w:r>
      <w:r w:rsidRPr="00FC0527">
        <w:rPr>
          <w:rFonts w:asciiTheme="minorEastAsia" w:eastAsiaTheme="minorEastAsia" w:hAnsiTheme="minorEastAsia" w:hint="eastAsia"/>
          <w:color w:val="202020"/>
          <w:sz w:val="21"/>
          <w:szCs w:val="21"/>
        </w:rPr>
        <w:t>/(2 ×10</w:t>
      </w:r>
      <w:r w:rsidRPr="00FC0527">
        <w:rPr>
          <w:rFonts w:asciiTheme="minorEastAsia" w:eastAsiaTheme="minorEastAsia" w:hAnsiTheme="minorEastAsia" w:hint="eastAsia"/>
          <w:color w:val="202020"/>
          <w:sz w:val="21"/>
          <w:szCs w:val="21"/>
          <w:vertAlign w:val="superscript"/>
        </w:rPr>
        <w:t>8</w:t>
      </w:r>
      <w:r w:rsidRPr="00FC0527">
        <w:rPr>
          <w:rFonts w:asciiTheme="minorEastAsia" w:eastAsiaTheme="minorEastAsia" w:hAnsiTheme="minorEastAsia" w:hint="eastAsia"/>
          <w:color w:val="202020"/>
          <w:sz w:val="21"/>
          <w:szCs w:val="21"/>
        </w:rPr>
        <w:t>)=0.005s </w:t>
      </w:r>
    </w:p>
    <w:p w14:paraId="660CF6D6"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（2）发送时延：ts =10</w:t>
      </w:r>
      <w:r w:rsidRPr="00FC0527">
        <w:rPr>
          <w:rFonts w:asciiTheme="minorEastAsia" w:eastAsiaTheme="minorEastAsia" w:hAnsiTheme="minorEastAsia" w:hint="eastAsia"/>
          <w:color w:val="202020"/>
          <w:sz w:val="21"/>
          <w:szCs w:val="21"/>
          <w:vertAlign w:val="superscript"/>
        </w:rPr>
        <w:t>3</w:t>
      </w:r>
      <w:r w:rsidRPr="00FC0527">
        <w:rPr>
          <w:rFonts w:asciiTheme="minorEastAsia" w:eastAsiaTheme="minorEastAsia" w:hAnsiTheme="minorEastAsia" w:hint="eastAsia"/>
          <w:color w:val="202020"/>
          <w:sz w:val="21"/>
          <w:szCs w:val="21"/>
        </w:rPr>
        <w:t>/10</w:t>
      </w:r>
      <w:r w:rsidRPr="00FC0527">
        <w:rPr>
          <w:rFonts w:asciiTheme="minorEastAsia" w:eastAsiaTheme="minorEastAsia" w:hAnsiTheme="minorEastAsia" w:hint="eastAsia"/>
          <w:color w:val="202020"/>
          <w:sz w:val="21"/>
          <w:szCs w:val="21"/>
          <w:vertAlign w:val="superscript"/>
        </w:rPr>
        <w:t>9</w:t>
      </w:r>
      <w:r w:rsidRPr="00FC0527">
        <w:rPr>
          <w:rFonts w:asciiTheme="minorEastAsia" w:eastAsiaTheme="minorEastAsia" w:hAnsiTheme="minorEastAsia" w:hint="eastAsia"/>
          <w:color w:val="202020"/>
          <w:sz w:val="21"/>
          <w:szCs w:val="21"/>
        </w:rPr>
        <w:t>=1 μs       传播时延： tp=10</w:t>
      </w:r>
      <w:r w:rsidRPr="00FC0527">
        <w:rPr>
          <w:rFonts w:asciiTheme="minorEastAsia" w:eastAsiaTheme="minorEastAsia" w:hAnsiTheme="minorEastAsia" w:hint="eastAsia"/>
          <w:color w:val="202020"/>
          <w:sz w:val="21"/>
          <w:szCs w:val="21"/>
          <w:vertAlign w:val="superscript"/>
        </w:rPr>
        <w:t>6</w:t>
      </w:r>
      <w:r w:rsidRPr="00FC0527">
        <w:rPr>
          <w:rFonts w:asciiTheme="minorEastAsia" w:eastAsiaTheme="minorEastAsia" w:hAnsiTheme="minorEastAsia" w:hint="eastAsia"/>
          <w:color w:val="202020"/>
          <w:sz w:val="21"/>
          <w:szCs w:val="21"/>
        </w:rPr>
        <w:t>/(2 ×10</w:t>
      </w:r>
      <w:r w:rsidRPr="00FC0527">
        <w:rPr>
          <w:rFonts w:asciiTheme="minorEastAsia" w:eastAsiaTheme="minorEastAsia" w:hAnsiTheme="minorEastAsia" w:hint="eastAsia"/>
          <w:color w:val="202020"/>
          <w:sz w:val="21"/>
          <w:szCs w:val="21"/>
          <w:vertAlign w:val="superscript"/>
        </w:rPr>
        <w:t>8</w:t>
      </w:r>
      <w:r w:rsidRPr="00FC0527">
        <w:rPr>
          <w:rFonts w:asciiTheme="minorEastAsia" w:eastAsiaTheme="minorEastAsia" w:hAnsiTheme="minorEastAsia" w:hint="eastAsia"/>
          <w:color w:val="202020"/>
          <w:sz w:val="21"/>
          <w:szCs w:val="21"/>
        </w:rPr>
        <w:t>)=0.005s</w:t>
      </w:r>
    </w:p>
    <w:p w14:paraId="285834A3"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4D8BF727" w14:textId="30EDA824"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sz w:val="21"/>
          <w:szCs w:val="21"/>
        </w:rPr>
        <w:t>7</w:t>
      </w:r>
      <w:r w:rsidRPr="00FC0527">
        <w:rPr>
          <w:rFonts w:asciiTheme="minorEastAsia" w:eastAsiaTheme="minorEastAsia" w:hAnsiTheme="minorEastAsia"/>
          <w:sz w:val="21"/>
          <w:szCs w:val="21"/>
        </w:rPr>
        <w:t xml:space="preserve">. </w:t>
      </w:r>
      <w:r w:rsidRPr="00FC0527">
        <w:rPr>
          <w:rFonts w:asciiTheme="minorEastAsia" w:eastAsiaTheme="minorEastAsia" w:hAnsiTheme="minorEastAsia" w:hint="eastAsia"/>
          <w:color w:val="202020"/>
          <w:sz w:val="21"/>
          <w:szCs w:val="21"/>
        </w:rPr>
        <w:t>解释以下名词：码元，单工通信，半双工通信，全双工通信，带通信号。</w:t>
      </w:r>
    </w:p>
    <w:p w14:paraId="38ABF597"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码元</w:t>
      </w:r>
      <w:r w:rsidRPr="00FC0527">
        <w:rPr>
          <w:rFonts w:asciiTheme="minorEastAsia" w:eastAsiaTheme="minorEastAsia" w:hAnsiTheme="minorEastAsia" w:cs="Calibri"/>
          <w:color w:val="202020"/>
          <w:sz w:val="21"/>
          <w:szCs w:val="21"/>
        </w:rPr>
        <w:t>(code)</w:t>
      </w:r>
      <w:r w:rsidRPr="00FC0527">
        <w:rPr>
          <w:rFonts w:asciiTheme="minorEastAsia" w:eastAsiaTheme="minorEastAsia" w:hAnsiTheme="minorEastAsia" w:hint="eastAsia"/>
          <w:color w:val="202020"/>
          <w:sz w:val="21"/>
          <w:szCs w:val="21"/>
        </w:rPr>
        <w:t>：在使用时间域（或简称为时域）的波形表示数字信号时，代表不同离散数值的基本波形。</w:t>
      </w:r>
    </w:p>
    <w:p w14:paraId="37F967EA"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单工通信：即只有一个方向的通信而没有反方向的交互。</w:t>
      </w:r>
    </w:p>
    <w:p w14:paraId="76144F7A"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半双工通信：即通信和双方都可以发送信息，但不能双方同时发送（当然也不能同时接收），这种通信方式是一方发送另一方接收。</w:t>
      </w:r>
    </w:p>
    <w:p w14:paraId="0439E280"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全双工通信：即通信的双方可以同时发送和接收信息。</w:t>
      </w:r>
    </w:p>
    <w:p w14:paraId="3BB3009F" w14:textId="77777777" w:rsidR="00D40547" w:rsidRPr="00FC0527" w:rsidRDefault="00D4054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带通信号：把基带信号经过载波调制后，把信号的频率范围搬移到较高的频段以便在信道中传输（即仅在一段频率范围内能够通过信道）。</w:t>
      </w:r>
    </w:p>
    <w:p w14:paraId="56B5EEEB" w14:textId="6FF79B62" w:rsidR="00426015" w:rsidRPr="00FC0527" w:rsidRDefault="00426015" w:rsidP="00FC0527">
      <w:pPr>
        <w:mirrorIndents/>
        <w:rPr>
          <w:rFonts w:asciiTheme="minorEastAsia" w:hAnsiTheme="minorEastAsia"/>
          <w:szCs w:val="21"/>
        </w:rPr>
      </w:pPr>
    </w:p>
    <w:p w14:paraId="24B72C77" w14:textId="44363692" w:rsidR="00D40547" w:rsidRPr="00FC0527" w:rsidRDefault="00D40547" w:rsidP="00FC0527">
      <w:pPr>
        <w:pStyle w:val="a4"/>
        <w:spacing w:before="0" w:beforeAutospacing="0" w:after="0" w:afterAutospacing="0"/>
        <w:mirrorIndents/>
        <w:rPr>
          <w:rFonts w:asciiTheme="minorEastAsia" w:eastAsiaTheme="minorEastAsia" w:hAnsiTheme="minorEastAsia"/>
          <w:sz w:val="21"/>
          <w:szCs w:val="21"/>
        </w:rPr>
      </w:pPr>
      <w:r w:rsidRPr="00FC0527">
        <w:rPr>
          <w:rFonts w:asciiTheme="minorEastAsia" w:eastAsiaTheme="minorEastAsia" w:hAnsiTheme="minorEastAsia" w:hint="eastAsia"/>
          <w:sz w:val="21"/>
          <w:szCs w:val="21"/>
        </w:rPr>
        <w:t>8</w:t>
      </w:r>
      <w:r w:rsidRPr="00FC0527">
        <w:rPr>
          <w:rFonts w:asciiTheme="minorEastAsia" w:eastAsiaTheme="minorEastAsia" w:hAnsiTheme="minorEastAsia"/>
          <w:sz w:val="21"/>
          <w:szCs w:val="21"/>
        </w:rPr>
        <w:t>.</w:t>
      </w:r>
      <w:r w:rsidRPr="00FC0527">
        <w:rPr>
          <w:rFonts w:asciiTheme="minorEastAsia" w:eastAsiaTheme="minorEastAsia" w:hAnsiTheme="minorEastAsia" w:hint="eastAsia"/>
          <w:sz w:val="21"/>
          <w:szCs w:val="21"/>
        </w:rPr>
        <w:t xml:space="preserve"> 物理层的接口有哪几个方面的特性？各包含些什么内容？</w:t>
      </w:r>
    </w:p>
    <w:p w14:paraId="633DE896"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（1）机械特性</w:t>
      </w:r>
    </w:p>
    <w:p w14:paraId="59109D9B"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明接口所用的接线器的形状和尺寸、引线数目和排列、固定和锁定装置等等。</w:t>
      </w:r>
    </w:p>
    <w:p w14:paraId="6D7B185A"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（2）电气特性</w:t>
      </w:r>
    </w:p>
    <w:p w14:paraId="266214C1"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指明在接口电缆的各条线上出现的电压的范围。</w:t>
      </w:r>
    </w:p>
    <w:p w14:paraId="1BC304DC"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 xml:space="preserve">（3）功能特性　</w:t>
      </w:r>
    </w:p>
    <w:p w14:paraId="239E301C"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指明某条线上出现的某一电平的电压表示何意。</w:t>
      </w:r>
    </w:p>
    <w:p w14:paraId="06A860E4"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（4）规程特性</w:t>
      </w:r>
    </w:p>
    <w:p w14:paraId="0499BF95" w14:textId="77777777" w:rsidR="00D40547" w:rsidRPr="00FC0527" w:rsidRDefault="00D40547"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说明对于不同功能的各种可能事件的出现顺序。</w:t>
      </w:r>
    </w:p>
    <w:p w14:paraId="16EF4529" w14:textId="743CF97A" w:rsidR="00426015" w:rsidRPr="00FC0527" w:rsidRDefault="00426015" w:rsidP="00FC0527">
      <w:pPr>
        <w:mirrorIndents/>
        <w:rPr>
          <w:rFonts w:asciiTheme="minorEastAsia" w:hAnsiTheme="minorEastAsia" w:hint="eastAsia"/>
          <w:szCs w:val="21"/>
        </w:rPr>
      </w:pPr>
    </w:p>
    <w:p w14:paraId="06A8BAE6" w14:textId="2BD1B0A0" w:rsidR="006D59AD" w:rsidRPr="00FC0527" w:rsidRDefault="00D40547" w:rsidP="00FC0527">
      <w:pPr>
        <w:pStyle w:val="a4"/>
        <w:spacing w:before="0" w:beforeAutospacing="0" w:after="0" w:afterAutospacing="0"/>
        <w:mirrorIndents/>
        <w:rPr>
          <w:rFonts w:asciiTheme="minorEastAsia" w:eastAsiaTheme="minorEastAsia" w:hAnsiTheme="minorEastAsia"/>
          <w:sz w:val="21"/>
          <w:szCs w:val="21"/>
        </w:rPr>
      </w:pPr>
      <w:r w:rsidRPr="00FC0527">
        <w:rPr>
          <w:rFonts w:asciiTheme="minorEastAsia" w:eastAsiaTheme="minorEastAsia" w:hAnsiTheme="minorEastAsia" w:hint="eastAsia"/>
          <w:sz w:val="21"/>
          <w:szCs w:val="21"/>
        </w:rPr>
        <w:t>9</w:t>
      </w:r>
      <w:r w:rsidR="006D59AD" w:rsidRPr="00FC0527">
        <w:rPr>
          <w:rFonts w:asciiTheme="minorEastAsia" w:eastAsiaTheme="minorEastAsia" w:hAnsiTheme="minorEastAsia"/>
          <w:sz w:val="21"/>
          <w:szCs w:val="21"/>
        </w:rPr>
        <w:t xml:space="preserve"> 简述数据链路层的三个基本问题</w:t>
      </w:r>
    </w:p>
    <w:p w14:paraId="0FD9F100" w14:textId="77777777" w:rsidR="006D59AD" w:rsidRPr="00FC0527" w:rsidRDefault="006D59AD"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1、封装成帧：</w:t>
      </w:r>
    </w:p>
    <w:p w14:paraId="36FF49FE" w14:textId="042EC97D" w:rsidR="006D59AD" w:rsidRPr="00FC0527" w:rsidRDefault="006D59AD"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引入特殊控制字符，在一段数据的前后加上首部和尾部。</w:t>
      </w:r>
    </w:p>
    <w:p w14:paraId="7AC66991" w14:textId="77777777" w:rsidR="006D59AD" w:rsidRPr="00FC0527" w:rsidRDefault="006D59AD"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2、透明传输</w:t>
      </w:r>
    </w:p>
    <w:p w14:paraId="28CCC6C7" w14:textId="11F46C19" w:rsidR="006D59AD" w:rsidRPr="00FC0527" w:rsidRDefault="006D59AD"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引用转义字符或冗余比特，避免错误地接收为帧边界，主要方法有：</w:t>
      </w:r>
    </w:p>
    <w:p w14:paraId="52F297BC" w14:textId="68E3AA96" w:rsidR="006D59AD" w:rsidRPr="00FC0527" w:rsidRDefault="006D59AD"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1）字节填充</w:t>
      </w:r>
    </w:p>
    <w:p w14:paraId="3FB3E02A" w14:textId="01141C7B" w:rsidR="006D59AD" w:rsidRPr="00FC0527" w:rsidRDefault="006D59AD"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2）零比特填充</w:t>
      </w:r>
    </w:p>
    <w:p w14:paraId="72AB6F11" w14:textId="77777777" w:rsidR="006D59AD" w:rsidRPr="00FC0527" w:rsidRDefault="006D59AD"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3、差错检测</w:t>
      </w:r>
    </w:p>
    <w:p w14:paraId="35D0C7C7" w14:textId="280FC1A6" w:rsidR="006D59AD" w:rsidRPr="00FC0527" w:rsidRDefault="006D59AD"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使用循环冗余检验CRC减少误码率BER只能做到对帧的无差错接受</w:t>
      </w:r>
    </w:p>
    <w:p w14:paraId="623BB760" w14:textId="258CE6A6" w:rsidR="00426015" w:rsidRPr="00FC0527" w:rsidRDefault="00426015" w:rsidP="00FC0527">
      <w:pPr>
        <w:mirrorIndents/>
        <w:rPr>
          <w:rFonts w:asciiTheme="minorEastAsia" w:hAnsiTheme="minorEastAsia"/>
          <w:szCs w:val="21"/>
        </w:rPr>
      </w:pPr>
    </w:p>
    <w:p w14:paraId="67ACE21B" w14:textId="77777777"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10</w:t>
      </w:r>
      <w:r w:rsidRPr="00FC0527">
        <w:rPr>
          <w:rFonts w:asciiTheme="minorEastAsia" w:eastAsiaTheme="minorEastAsia" w:hAnsiTheme="minorEastAsia" w:hint="eastAsia"/>
          <w:color w:val="202020"/>
          <w:sz w:val="21"/>
          <w:szCs w:val="21"/>
        </w:rPr>
        <w:t>简述传统以太网中</w:t>
      </w:r>
      <w:r w:rsidRPr="00FC0527">
        <w:rPr>
          <w:rFonts w:asciiTheme="minorEastAsia" w:eastAsiaTheme="minorEastAsia" w:hAnsiTheme="minorEastAsia" w:cs="Times New Roman"/>
          <w:color w:val="202020"/>
          <w:sz w:val="21"/>
          <w:szCs w:val="21"/>
        </w:rPr>
        <w:t>CSMA/CD</w:t>
      </w:r>
      <w:r w:rsidRPr="00FC0527">
        <w:rPr>
          <w:rFonts w:asciiTheme="minorEastAsia" w:eastAsiaTheme="minorEastAsia" w:hAnsiTheme="minorEastAsia" w:hint="eastAsia"/>
          <w:color w:val="202020"/>
          <w:sz w:val="21"/>
          <w:szCs w:val="21"/>
        </w:rPr>
        <w:t>协议的工作流程</w:t>
      </w:r>
    </w:p>
    <w:p w14:paraId="1F75D493" w14:textId="77777777"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（1）准备发送：适配器从网络层获得一个分组，加上以太网的首部和尾部，组成以太网帧，放入适配器的缓冲中。发送之前，须检测信道。</w:t>
      </w:r>
    </w:p>
    <w:p w14:paraId="0668D1C4" w14:textId="77777777"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（2）检测信道：若检测到信道忙，则不停地检测，直到信道空闲。若检测到信道空闲，并在帧间最小间隔（或96比特时间）内信道保持空闲，就发送这个帧。</w:t>
      </w:r>
    </w:p>
    <w:p w14:paraId="7E43EED1" w14:textId="77777777"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（3）在发送过程中仍不停检测信道，有两种可能：</w:t>
      </w:r>
    </w:p>
    <w:p w14:paraId="0F2DC4FC" w14:textId="7F84CF7F"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a、发送成功：在争用期内一直未检测到碰撞。这个帧就能成功发送，发送完成后，回到（1）。</w:t>
      </w:r>
    </w:p>
    <w:p w14:paraId="69EAB12A" w14:textId="2519454E"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b、发送失败：在争用期内检测到碰撞。立即停止发送，并按规定发送人为干扰信号。执行指数退避算法（等待R倍512比特时间后，），返回步骤（2），继续检测信道。若重传16次仍不能成功，则停止重传向上保存。</w:t>
      </w:r>
    </w:p>
    <w:p w14:paraId="60A5107F" w14:textId="6B9B8C3F"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3584F917" w14:textId="468E8B1B"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lastRenderedPageBreak/>
        <w:t>1</w:t>
      </w:r>
      <w:r w:rsidRPr="00FC0527">
        <w:rPr>
          <w:rFonts w:asciiTheme="minorEastAsia" w:eastAsiaTheme="minorEastAsia" w:hAnsiTheme="minorEastAsia"/>
          <w:color w:val="202020"/>
          <w:sz w:val="21"/>
          <w:szCs w:val="21"/>
        </w:rPr>
        <w:t>1</w:t>
      </w:r>
      <w:r w:rsidRPr="00FC0527">
        <w:rPr>
          <w:rFonts w:asciiTheme="minorEastAsia" w:eastAsiaTheme="minorEastAsia" w:hAnsiTheme="minorEastAsia" w:hint="eastAsia"/>
          <w:color w:val="202020"/>
          <w:sz w:val="21"/>
          <w:szCs w:val="21"/>
        </w:rPr>
        <w:t>、简述传统以太网中</w:t>
      </w:r>
      <w:r w:rsidRPr="00FC0527">
        <w:rPr>
          <w:rFonts w:asciiTheme="minorEastAsia" w:eastAsiaTheme="minorEastAsia" w:hAnsiTheme="minorEastAsia" w:cs="Times New Roman"/>
          <w:color w:val="202020"/>
          <w:sz w:val="21"/>
          <w:szCs w:val="21"/>
        </w:rPr>
        <w:t>CSMA/CD</w:t>
      </w:r>
      <w:r w:rsidRPr="00FC0527">
        <w:rPr>
          <w:rFonts w:asciiTheme="minorEastAsia" w:eastAsiaTheme="minorEastAsia" w:hAnsiTheme="minorEastAsia" w:hint="eastAsia"/>
          <w:color w:val="202020"/>
          <w:sz w:val="21"/>
          <w:szCs w:val="21"/>
        </w:rPr>
        <w:t>协议的工作流程</w:t>
      </w:r>
    </w:p>
    <w:p w14:paraId="52DAD477" w14:textId="77777777"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（1）准备发送：适配器从网络层获得一个分组，加上以太网的首部和尾部，组成以太网帧，放入适配器的缓冲中。发送之前，须检测信道。</w:t>
      </w:r>
    </w:p>
    <w:p w14:paraId="3015BF95" w14:textId="77777777"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（2）检测信道：若检测到信道忙，则不停地检测，直到信道空闲。若检测到信道空闲，并在帧间最小间隔（或96比特时间）内信道保持空闲，就发送这个帧。</w:t>
      </w:r>
    </w:p>
    <w:p w14:paraId="4D63959D" w14:textId="77777777"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（3）在发送过程中仍不停检测信道，有两种可能：</w:t>
      </w:r>
    </w:p>
    <w:p w14:paraId="006F83C0" w14:textId="536CEB1F"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a、发送成功</w:t>
      </w:r>
      <w:r w:rsidR="00FC0527">
        <w:rPr>
          <w:rFonts w:asciiTheme="minorEastAsia" w:eastAsiaTheme="minorEastAsia" w:hAnsiTheme="minorEastAsia" w:hint="eastAsia"/>
          <w:color w:val="202020"/>
          <w:sz w:val="21"/>
          <w:szCs w:val="21"/>
        </w:rPr>
        <w:t>：</w:t>
      </w:r>
      <w:r w:rsidRPr="00FC0527">
        <w:rPr>
          <w:rFonts w:asciiTheme="minorEastAsia" w:eastAsiaTheme="minorEastAsia" w:hAnsiTheme="minorEastAsia" w:hint="eastAsia"/>
          <w:color w:val="202020"/>
          <w:sz w:val="21"/>
          <w:szCs w:val="21"/>
        </w:rPr>
        <w:t>在争用期内一直未检测到碰撞。这个帧就能成功发送，发送完成后，回到（1）。</w:t>
      </w:r>
    </w:p>
    <w:p w14:paraId="511E1CD0" w14:textId="490434B6"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b、发送失败：在争用期内检测到碰撞。立即停止发送，并按规定发送人为干扰信号。执行指数退避算法（等待R倍512比特时间后）返回步骤（2），继续检测信道。若重传16次仍不能成功，则停止重传向上保存。</w:t>
      </w:r>
    </w:p>
    <w:p w14:paraId="694C2B79" w14:textId="2A2CC2BC"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3D3EA5C3" w14:textId="380299C2"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w:t>
      </w:r>
      <w:r w:rsidR="008E3E26" w:rsidRPr="00FC0527">
        <w:rPr>
          <w:rFonts w:asciiTheme="minorEastAsia" w:eastAsiaTheme="minorEastAsia" w:hAnsiTheme="minorEastAsia"/>
          <w:color w:val="202020"/>
          <w:sz w:val="21"/>
          <w:szCs w:val="21"/>
        </w:rPr>
        <w:t>2</w:t>
      </w:r>
      <w:r w:rsidRPr="00FC0527">
        <w:rPr>
          <w:rFonts w:asciiTheme="minorEastAsia" w:eastAsiaTheme="minorEastAsia" w:hAnsiTheme="minorEastAsia" w:hint="eastAsia"/>
          <w:color w:val="202020"/>
          <w:sz w:val="21"/>
          <w:szCs w:val="21"/>
        </w:rPr>
        <w:t xml:space="preserve"> 要发送的数据为</w:t>
      </w:r>
      <w:r w:rsidRPr="00FC0527">
        <w:rPr>
          <w:rFonts w:asciiTheme="minorEastAsia" w:eastAsiaTheme="minorEastAsia" w:hAnsiTheme="minorEastAsia" w:cs="Times New Roman"/>
          <w:color w:val="202020"/>
          <w:sz w:val="21"/>
          <w:szCs w:val="21"/>
        </w:rPr>
        <w:t>1101011011</w:t>
      </w:r>
      <w:r w:rsidRPr="00FC0527">
        <w:rPr>
          <w:rFonts w:asciiTheme="minorEastAsia" w:eastAsiaTheme="minorEastAsia" w:hAnsiTheme="minorEastAsia" w:hint="eastAsia"/>
          <w:color w:val="202020"/>
          <w:sz w:val="21"/>
          <w:szCs w:val="21"/>
        </w:rPr>
        <w:t>。采用</w:t>
      </w:r>
      <w:r w:rsidRPr="00FC0527">
        <w:rPr>
          <w:rFonts w:asciiTheme="minorEastAsia" w:eastAsiaTheme="minorEastAsia" w:hAnsiTheme="minorEastAsia" w:cs="Times New Roman"/>
          <w:color w:val="202020"/>
          <w:sz w:val="21"/>
          <w:szCs w:val="21"/>
        </w:rPr>
        <w:t>CRC</w:t>
      </w:r>
      <w:r w:rsidRPr="00FC0527">
        <w:rPr>
          <w:rFonts w:asciiTheme="minorEastAsia" w:eastAsiaTheme="minorEastAsia" w:hAnsiTheme="minorEastAsia" w:hint="eastAsia"/>
          <w:color w:val="202020"/>
          <w:sz w:val="21"/>
          <w:szCs w:val="21"/>
        </w:rPr>
        <w:t>的生成多项式是</w:t>
      </w:r>
      <w:r w:rsidRPr="00FC0527">
        <w:rPr>
          <w:rStyle w:val="a6"/>
          <w:rFonts w:asciiTheme="minorEastAsia" w:eastAsiaTheme="minorEastAsia" w:hAnsiTheme="minorEastAsia" w:cs="Times New Roman"/>
          <w:i w:val="0"/>
          <w:iCs w:val="0"/>
          <w:color w:val="202020"/>
          <w:sz w:val="21"/>
          <w:szCs w:val="21"/>
        </w:rPr>
        <w:t>P</w:t>
      </w:r>
      <w:r w:rsidRPr="00FC0527">
        <w:rPr>
          <w:rFonts w:asciiTheme="minorEastAsia" w:eastAsiaTheme="minorEastAsia" w:hAnsiTheme="minorEastAsia" w:cs="Times New Roman"/>
          <w:color w:val="202020"/>
          <w:sz w:val="21"/>
          <w:szCs w:val="21"/>
        </w:rPr>
        <w:t>(</w:t>
      </w:r>
      <w:r w:rsidRPr="00FC0527">
        <w:rPr>
          <w:rStyle w:val="a6"/>
          <w:rFonts w:asciiTheme="minorEastAsia" w:eastAsiaTheme="minorEastAsia" w:hAnsiTheme="minorEastAsia" w:cs="Times New Roman"/>
          <w:i w:val="0"/>
          <w:iCs w:val="0"/>
          <w:color w:val="202020"/>
          <w:sz w:val="21"/>
          <w:szCs w:val="21"/>
        </w:rPr>
        <w:t>X</w:t>
      </w:r>
      <w:r w:rsidRPr="00FC0527">
        <w:rPr>
          <w:rFonts w:asciiTheme="minorEastAsia" w:eastAsiaTheme="minorEastAsia" w:hAnsiTheme="minorEastAsia" w:cs="Times New Roman"/>
          <w:color w:val="202020"/>
          <w:sz w:val="21"/>
          <w:szCs w:val="21"/>
        </w:rPr>
        <w:t>)=</w:t>
      </w:r>
      <w:r w:rsidRPr="00FC0527">
        <w:rPr>
          <w:rStyle w:val="a6"/>
          <w:rFonts w:asciiTheme="minorEastAsia" w:eastAsiaTheme="minorEastAsia" w:hAnsiTheme="minorEastAsia" w:cs="Times New Roman"/>
          <w:i w:val="0"/>
          <w:iCs w:val="0"/>
          <w:color w:val="202020"/>
          <w:sz w:val="21"/>
          <w:szCs w:val="21"/>
        </w:rPr>
        <w:t>X</w:t>
      </w:r>
      <w:r w:rsidRPr="00FC0527">
        <w:rPr>
          <w:rFonts w:asciiTheme="minorEastAsia" w:eastAsiaTheme="minorEastAsia" w:hAnsiTheme="minorEastAsia" w:cs="Times New Roman"/>
          <w:color w:val="202020"/>
          <w:sz w:val="21"/>
          <w:szCs w:val="21"/>
          <w:vertAlign w:val="superscript"/>
        </w:rPr>
        <w:t>4</w:t>
      </w:r>
      <w:r w:rsidRPr="00FC0527">
        <w:rPr>
          <w:rFonts w:asciiTheme="minorEastAsia" w:eastAsiaTheme="minorEastAsia" w:hAnsiTheme="minorEastAsia" w:cs="Times New Roman"/>
          <w:color w:val="202020"/>
          <w:sz w:val="21"/>
          <w:szCs w:val="21"/>
        </w:rPr>
        <w:t>+</w:t>
      </w:r>
      <w:r w:rsidRPr="00FC0527">
        <w:rPr>
          <w:rStyle w:val="a6"/>
          <w:rFonts w:asciiTheme="minorEastAsia" w:eastAsiaTheme="minorEastAsia" w:hAnsiTheme="minorEastAsia" w:cs="Times New Roman"/>
          <w:i w:val="0"/>
          <w:iCs w:val="0"/>
          <w:color w:val="202020"/>
          <w:sz w:val="21"/>
          <w:szCs w:val="21"/>
        </w:rPr>
        <w:t>X</w:t>
      </w:r>
      <w:r w:rsidRPr="00FC0527">
        <w:rPr>
          <w:rFonts w:asciiTheme="minorEastAsia" w:eastAsiaTheme="minorEastAsia" w:hAnsiTheme="minorEastAsia" w:cs="Times New Roman"/>
          <w:color w:val="202020"/>
          <w:sz w:val="21"/>
          <w:szCs w:val="21"/>
        </w:rPr>
        <w:t>+1</w:t>
      </w:r>
      <w:r w:rsidRPr="00FC0527">
        <w:rPr>
          <w:rFonts w:asciiTheme="minorEastAsia" w:eastAsiaTheme="minorEastAsia" w:hAnsiTheme="minorEastAsia" w:hint="eastAsia"/>
          <w:color w:val="202020"/>
          <w:sz w:val="21"/>
          <w:szCs w:val="21"/>
        </w:rPr>
        <w:t>，求相应的帧检验序列</w:t>
      </w:r>
      <w:r w:rsidRPr="00FC0527">
        <w:rPr>
          <w:rFonts w:asciiTheme="minorEastAsia" w:eastAsiaTheme="minorEastAsia" w:hAnsiTheme="minorEastAsia" w:cs="Times New Roman"/>
          <w:color w:val="202020"/>
          <w:sz w:val="21"/>
          <w:szCs w:val="21"/>
        </w:rPr>
        <w:t>FCS</w:t>
      </w:r>
    </w:p>
    <w:p w14:paraId="2A1610A2" w14:textId="77777777"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多项式是</w:t>
      </w:r>
      <w:r w:rsidRPr="00FC0527">
        <w:rPr>
          <w:rStyle w:val="a6"/>
          <w:rFonts w:asciiTheme="minorEastAsia" w:eastAsiaTheme="minorEastAsia" w:hAnsiTheme="minorEastAsia" w:hint="eastAsia"/>
          <w:i w:val="0"/>
          <w:iCs w:val="0"/>
          <w:color w:val="202020"/>
          <w:sz w:val="21"/>
          <w:szCs w:val="21"/>
        </w:rPr>
        <w:t>P</w:t>
      </w:r>
      <w:r w:rsidRPr="00FC0527">
        <w:rPr>
          <w:rFonts w:asciiTheme="minorEastAsia" w:eastAsiaTheme="minorEastAsia" w:hAnsiTheme="minorEastAsia" w:hint="eastAsia"/>
          <w:color w:val="202020"/>
          <w:sz w:val="21"/>
          <w:szCs w:val="21"/>
        </w:rPr>
        <w:t>(</w:t>
      </w:r>
      <w:r w:rsidRPr="00FC0527">
        <w:rPr>
          <w:rStyle w:val="a6"/>
          <w:rFonts w:asciiTheme="minorEastAsia" w:eastAsiaTheme="minorEastAsia" w:hAnsiTheme="minorEastAsia" w:hint="eastAsia"/>
          <w:i w:val="0"/>
          <w:iCs w:val="0"/>
          <w:color w:val="202020"/>
          <w:sz w:val="21"/>
          <w:szCs w:val="21"/>
        </w:rPr>
        <w:t>X</w:t>
      </w:r>
      <w:r w:rsidRPr="00FC0527">
        <w:rPr>
          <w:rFonts w:asciiTheme="minorEastAsia" w:eastAsiaTheme="minorEastAsia" w:hAnsiTheme="minorEastAsia" w:hint="eastAsia"/>
          <w:color w:val="202020"/>
          <w:sz w:val="21"/>
          <w:szCs w:val="21"/>
        </w:rPr>
        <w:t>)=</w:t>
      </w:r>
      <w:r w:rsidRPr="00FC0527">
        <w:rPr>
          <w:rStyle w:val="a6"/>
          <w:rFonts w:asciiTheme="minorEastAsia" w:eastAsiaTheme="minorEastAsia" w:hAnsiTheme="minorEastAsia" w:hint="eastAsia"/>
          <w:i w:val="0"/>
          <w:iCs w:val="0"/>
          <w:color w:val="202020"/>
          <w:sz w:val="21"/>
          <w:szCs w:val="21"/>
        </w:rPr>
        <w:t>X</w:t>
      </w:r>
      <w:r w:rsidRPr="00FC0527">
        <w:rPr>
          <w:rFonts w:asciiTheme="minorEastAsia" w:eastAsiaTheme="minorEastAsia" w:hAnsiTheme="minorEastAsia" w:hint="eastAsia"/>
          <w:color w:val="202020"/>
          <w:sz w:val="21"/>
          <w:szCs w:val="21"/>
          <w:vertAlign w:val="superscript"/>
        </w:rPr>
        <w:t>4</w:t>
      </w:r>
      <w:r w:rsidRPr="00FC0527">
        <w:rPr>
          <w:rFonts w:asciiTheme="minorEastAsia" w:eastAsiaTheme="minorEastAsia" w:hAnsiTheme="minorEastAsia" w:hint="eastAsia"/>
          <w:color w:val="202020"/>
          <w:sz w:val="21"/>
          <w:szCs w:val="21"/>
        </w:rPr>
        <w:t>+</w:t>
      </w:r>
      <w:r w:rsidRPr="00FC0527">
        <w:rPr>
          <w:rStyle w:val="a6"/>
          <w:rFonts w:asciiTheme="minorEastAsia" w:eastAsiaTheme="minorEastAsia" w:hAnsiTheme="minorEastAsia" w:hint="eastAsia"/>
          <w:i w:val="0"/>
          <w:iCs w:val="0"/>
          <w:color w:val="202020"/>
          <w:sz w:val="21"/>
          <w:szCs w:val="21"/>
        </w:rPr>
        <w:t>X</w:t>
      </w:r>
      <w:r w:rsidRPr="00FC0527">
        <w:rPr>
          <w:rFonts w:asciiTheme="minorEastAsia" w:eastAsiaTheme="minorEastAsia" w:hAnsiTheme="minorEastAsia" w:hint="eastAsia"/>
          <w:color w:val="202020"/>
          <w:sz w:val="21"/>
          <w:szCs w:val="21"/>
        </w:rPr>
        <w:t>+1对应的除数</w:t>
      </w:r>
      <w:r w:rsidRPr="00FC0527">
        <w:rPr>
          <w:rStyle w:val="a6"/>
          <w:rFonts w:asciiTheme="minorEastAsia" w:eastAsiaTheme="minorEastAsia" w:hAnsiTheme="minorEastAsia" w:hint="eastAsia"/>
          <w:i w:val="0"/>
          <w:iCs w:val="0"/>
          <w:color w:val="202020"/>
          <w:sz w:val="21"/>
          <w:szCs w:val="21"/>
        </w:rPr>
        <w:t>P</w:t>
      </w:r>
      <w:r w:rsidRPr="00FC0527">
        <w:rPr>
          <w:rFonts w:asciiTheme="minorEastAsia" w:eastAsiaTheme="minorEastAsia" w:hAnsiTheme="minorEastAsia" w:hint="eastAsia"/>
          <w:color w:val="202020"/>
          <w:sz w:val="21"/>
          <w:szCs w:val="21"/>
        </w:rPr>
        <w:t>=10011</w:t>
      </w:r>
    </w:p>
    <w:p w14:paraId="2B88E2FB" w14:textId="77777777"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将原数据后添加4个零，得到被除数：11010110110000</w:t>
      </w:r>
    </w:p>
    <w:p w14:paraId="3D787FA4" w14:textId="77777777"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被除数与除数相除（</w:t>
      </w:r>
      <w:r w:rsidRPr="00FC0527">
        <w:rPr>
          <w:rFonts w:asciiTheme="minorEastAsia" w:eastAsiaTheme="minorEastAsia" w:hAnsiTheme="minorEastAsia" w:hint="eastAsia"/>
          <w:color w:val="202020"/>
          <w:sz w:val="21"/>
          <w:szCs w:val="21"/>
          <w:u w:val="single"/>
        </w:rPr>
        <w:t>写出过程</w:t>
      </w:r>
      <w:r w:rsidRPr="00FC0527">
        <w:rPr>
          <w:rFonts w:asciiTheme="minorEastAsia" w:eastAsiaTheme="minorEastAsia" w:hAnsiTheme="minorEastAsia" w:hint="eastAsia"/>
          <w:color w:val="202020"/>
          <w:sz w:val="21"/>
          <w:szCs w:val="21"/>
        </w:rPr>
        <w:t>），得到余数：</w:t>
      </w:r>
      <w:r w:rsidRPr="00FC0527">
        <w:rPr>
          <w:rFonts w:asciiTheme="minorEastAsia" w:eastAsiaTheme="minorEastAsia" w:hAnsiTheme="minorEastAsia" w:cs="Times New Roman"/>
          <w:color w:val="202020"/>
          <w:sz w:val="21"/>
          <w:szCs w:val="21"/>
        </w:rPr>
        <w:t>1110</w:t>
      </w:r>
      <w:r w:rsidRPr="00FC0527">
        <w:rPr>
          <w:rFonts w:asciiTheme="minorEastAsia" w:eastAsiaTheme="minorEastAsia" w:hAnsiTheme="minorEastAsia" w:hint="eastAsia"/>
          <w:color w:val="202020"/>
          <w:sz w:val="21"/>
          <w:szCs w:val="21"/>
        </w:rPr>
        <w:t>，即为</w:t>
      </w:r>
      <w:r w:rsidRPr="00FC0527">
        <w:rPr>
          <w:rFonts w:asciiTheme="minorEastAsia" w:eastAsiaTheme="minorEastAsia" w:hAnsiTheme="minorEastAsia" w:cs="Times New Roman"/>
          <w:color w:val="202020"/>
          <w:sz w:val="21"/>
          <w:szCs w:val="21"/>
        </w:rPr>
        <w:t>FCS</w:t>
      </w:r>
    </w:p>
    <w:p w14:paraId="12377C51" w14:textId="0D9E11AE"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15061FFC" w14:textId="4540C6E9"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w:t>
      </w:r>
      <w:r w:rsidRPr="00FC0527">
        <w:rPr>
          <w:rFonts w:asciiTheme="minorEastAsia" w:eastAsiaTheme="minorEastAsia" w:hAnsiTheme="minorEastAsia"/>
          <w:color w:val="202020"/>
          <w:sz w:val="21"/>
          <w:szCs w:val="21"/>
        </w:rPr>
        <w:t>3</w:t>
      </w:r>
      <w:r w:rsidRPr="00FC0527">
        <w:rPr>
          <w:rFonts w:asciiTheme="minorEastAsia" w:eastAsiaTheme="minorEastAsia" w:hAnsiTheme="minorEastAsia" w:hint="eastAsia"/>
          <w:color w:val="202020"/>
          <w:sz w:val="21"/>
          <w:szCs w:val="21"/>
        </w:rPr>
        <w:t xml:space="preserve"> 假定</w:t>
      </w:r>
      <w:r w:rsidRPr="00FC0527">
        <w:rPr>
          <w:rFonts w:asciiTheme="minorEastAsia" w:eastAsiaTheme="minorEastAsia" w:hAnsiTheme="minorEastAsia" w:cs="Times New Roman"/>
          <w:color w:val="202020"/>
          <w:sz w:val="21"/>
          <w:szCs w:val="21"/>
        </w:rPr>
        <w:t>1Km</w:t>
      </w:r>
      <w:r w:rsidRPr="00FC0527">
        <w:rPr>
          <w:rFonts w:asciiTheme="minorEastAsia" w:eastAsiaTheme="minorEastAsia" w:hAnsiTheme="minorEastAsia" w:hint="eastAsia"/>
          <w:color w:val="202020"/>
          <w:sz w:val="21"/>
          <w:szCs w:val="21"/>
        </w:rPr>
        <w:t>长的</w:t>
      </w:r>
      <w:r w:rsidRPr="00FC0527">
        <w:rPr>
          <w:rFonts w:asciiTheme="minorEastAsia" w:eastAsiaTheme="minorEastAsia" w:hAnsiTheme="minorEastAsia" w:cs="Times New Roman"/>
          <w:color w:val="202020"/>
          <w:sz w:val="21"/>
          <w:szCs w:val="21"/>
        </w:rPr>
        <w:t>CSMA/CD</w:t>
      </w:r>
      <w:r w:rsidRPr="00FC0527">
        <w:rPr>
          <w:rFonts w:asciiTheme="minorEastAsia" w:eastAsiaTheme="minorEastAsia" w:hAnsiTheme="minorEastAsia" w:hint="eastAsia"/>
          <w:color w:val="202020"/>
          <w:sz w:val="21"/>
          <w:szCs w:val="21"/>
        </w:rPr>
        <w:t>网络的数据率为</w:t>
      </w:r>
      <w:r w:rsidRPr="00FC0527">
        <w:rPr>
          <w:rFonts w:asciiTheme="minorEastAsia" w:eastAsiaTheme="minorEastAsia" w:hAnsiTheme="minorEastAsia" w:cs="Times New Roman"/>
          <w:color w:val="202020"/>
          <w:sz w:val="21"/>
          <w:szCs w:val="21"/>
        </w:rPr>
        <w:t>1Gb/s</w:t>
      </w:r>
      <w:r w:rsidRPr="00FC0527">
        <w:rPr>
          <w:rFonts w:asciiTheme="minorEastAsia" w:eastAsiaTheme="minorEastAsia" w:hAnsiTheme="minorEastAsia" w:hint="eastAsia"/>
          <w:color w:val="202020"/>
          <w:sz w:val="21"/>
          <w:szCs w:val="21"/>
        </w:rPr>
        <w:t>。设信号在网络上的传播速率为</w:t>
      </w:r>
      <w:r w:rsidRPr="00FC0527">
        <w:rPr>
          <w:rFonts w:asciiTheme="minorEastAsia" w:eastAsiaTheme="minorEastAsia" w:hAnsiTheme="minorEastAsia" w:cs="Times New Roman"/>
          <w:color w:val="202020"/>
          <w:sz w:val="21"/>
          <w:szCs w:val="21"/>
        </w:rPr>
        <w:t>200000km/s</w:t>
      </w:r>
      <w:r w:rsidRPr="00FC0527">
        <w:rPr>
          <w:rFonts w:asciiTheme="minorEastAsia" w:eastAsiaTheme="minorEastAsia" w:hAnsiTheme="minorEastAsia" w:hint="eastAsia"/>
          <w:color w:val="202020"/>
          <w:sz w:val="21"/>
          <w:szCs w:val="21"/>
        </w:rPr>
        <w:t>。求能够使用此种协议的最短帧长。（单位为</w:t>
      </w:r>
      <w:r w:rsidRPr="00FC0527">
        <w:rPr>
          <w:rFonts w:asciiTheme="minorEastAsia" w:eastAsiaTheme="minorEastAsia" w:hAnsiTheme="minorEastAsia" w:cs="Times New Roman"/>
          <w:color w:val="202020"/>
          <w:sz w:val="21"/>
          <w:szCs w:val="21"/>
        </w:rPr>
        <w:t>b</w:t>
      </w:r>
      <w:r w:rsidRPr="00FC0527">
        <w:rPr>
          <w:rFonts w:asciiTheme="minorEastAsia" w:eastAsiaTheme="minorEastAsia" w:hAnsiTheme="minorEastAsia" w:hint="eastAsia"/>
          <w:color w:val="202020"/>
          <w:sz w:val="21"/>
          <w:szCs w:val="21"/>
        </w:rPr>
        <w:t>）</w:t>
      </w:r>
    </w:p>
    <w:p w14:paraId="6A896874" w14:textId="20C714FA"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0418F0FE" w14:textId="18936B55" w:rsidR="006D59AD" w:rsidRPr="00FC0527" w:rsidRDefault="006D59AD"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 xml:space="preserve"> </w:t>
      </w:r>
      <w:r w:rsidRPr="00FC0527">
        <w:rPr>
          <w:rFonts w:asciiTheme="minorEastAsia" w:eastAsiaTheme="minorEastAsia" w:hAnsiTheme="minorEastAsia"/>
          <w:noProof/>
          <w:sz w:val="21"/>
          <w:szCs w:val="21"/>
        </w:rPr>
        <w:drawing>
          <wp:inline distT="0" distB="0" distL="0" distR="0" wp14:anchorId="1074E2D1" wp14:editId="739ED923">
            <wp:extent cx="2343150" cy="387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387350"/>
                    </a:xfrm>
                    <a:prstGeom prst="rect">
                      <a:avLst/>
                    </a:prstGeom>
                    <a:noFill/>
                    <a:ln>
                      <a:noFill/>
                    </a:ln>
                  </pic:spPr>
                </pic:pic>
              </a:graphicData>
            </a:graphic>
          </wp:inline>
        </w:drawing>
      </w:r>
    </w:p>
    <w:p w14:paraId="44173DEC" w14:textId="4AAF587B" w:rsidR="00426015" w:rsidRPr="00FC0527" w:rsidRDefault="00426015" w:rsidP="00FC0527">
      <w:pPr>
        <w:mirrorIndents/>
        <w:rPr>
          <w:rFonts w:asciiTheme="minorEastAsia" w:hAnsiTheme="minorEastAsia"/>
          <w:szCs w:val="21"/>
        </w:rPr>
      </w:pPr>
    </w:p>
    <w:p w14:paraId="1D344EED" w14:textId="611BA7FE"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sz w:val="21"/>
          <w:szCs w:val="21"/>
        </w:rPr>
        <w:t>1</w:t>
      </w:r>
      <w:r w:rsidRPr="00FC0527">
        <w:rPr>
          <w:rFonts w:asciiTheme="minorEastAsia" w:eastAsiaTheme="minorEastAsia" w:hAnsiTheme="minorEastAsia"/>
          <w:sz w:val="21"/>
          <w:szCs w:val="21"/>
        </w:rPr>
        <w:t xml:space="preserve">4 </w:t>
      </w:r>
      <w:r w:rsidRPr="00FC0527">
        <w:rPr>
          <w:rFonts w:asciiTheme="minorEastAsia" w:eastAsiaTheme="minorEastAsia" w:hAnsiTheme="minorEastAsia" w:hint="eastAsia"/>
          <w:color w:val="202020"/>
          <w:sz w:val="21"/>
          <w:szCs w:val="21"/>
        </w:rPr>
        <w:t>简述以太网使用的截断二进制指数退避算法。</w:t>
      </w:r>
    </w:p>
    <w:p w14:paraId="62F940BE"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让发生碰撞的站在停止数据发送后，推迟随机时间尝试发送数据：</w:t>
      </w:r>
    </w:p>
    <w:p w14:paraId="71516B9D" w14:textId="6F637D87" w:rsidR="00AC138C" w:rsidRP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Pr>
          <w:rFonts w:asciiTheme="minorEastAsia" w:eastAsiaTheme="minorEastAsia" w:hAnsiTheme="minorEastAsia" w:hint="eastAsia"/>
          <w:color w:val="202020"/>
          <w:sz w:val="21"/>
          <w:szCs w:val="21"/>
        </w:rPr>
        <w:t>（1）</w:t>
      </w:r>
      <w:r w:rsidR="00AC138C" w:rsidRPr="00FC0527">
        <w:rPr>
          <w:rFonts w:asciiTheme="minorEastAsia" w:eastAsiaTheme="minorEastAsia" w:hAnsiTheme="minorEastAsia" w:hint="eastAsia"/>
          <w:color w:val="202020"/>
          <w:sz w:val="21"/>
          <w:szCs w:val="21"/>
        </w:rPr>
        <w:t>确定基本退避时间（基数），一般定为2τ，也就是一个争用期时间，对于以太网就是51.2μs</w:t>
      </w:r>
    </w:p>
    <w:p w14:paraId="18B9D2A5"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（2）定义一个参数K，为重传次数，K＝min[重传次数，10]，可见K≤10；从离散型整数集合[0，1，2，……，((2^k)-1)]中，随机取出一个数记做R,那么重传所需要的退避时间为R倍的基本退避时间：即：T＝R×2τ。</w:t>
      </w:r>
    </w:p>
    <w:p w14:paraId="2BD2C428"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（3）同时，重传也不是无休止的进行，当重传16次不成功，就丢弃该帧，传输失败，报告给高层协议。</w:t>
      </w:r>
    </w:p>
    <w:p w14:paraId="43E2470B" w14:textId="4FBBFF8F" w:rsidR="00426015" w:rsidRPr="00FC0527" w:rsidRDefault="00426015" w:rsidP="00FC0527">
      <w:pPr>
        <w:mirrorIndents/>
        <w:rPr>
          <w:rFonts w:asciiTheme="minorEastAsia" w:hAnsiTheme="minorEastAsia"/>
          <w:szCs w:val="21"/>
        </w:rPr>
      </w:pPr>
    </w:p>
    <w:p w14:paraId="2C735974"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sz w:val="21"/>
          <w:szCs w:val="21"/>
        </w:rPr>
        <w:t>1</w:t>
      </w:r>
      <w:r w:rsidRPr="00FC0527">
        <w:rPr>
          <w:rFonts w:asciiTheme="minorEastAsia" w:eastAsiaTheme="minorEastAsia" w:hAnsiTheme="minorEastAsia"/>
          <w:sz w:val="21"/>
          <w:szCs w:val="21"/>
        </w:rPr>
        <w:t xml:space="preserve">5 </w:t>
      </w:r>
      <w:r w:rsidRPr="00FC0527">
        <w:rPr>
          <w:rFonts w:asciiTheme="minorEastAsia" w:eastAsiaTheme="minorEastAsia" w:hAnsiTheme="minorEastAsia" w:hint="eastAsia"/>
          <w:color w:val="202020"/>
          <w:sz w:val="21"/>
          <w:szCs w:val="21"/>
        </w:rPr>
        <w:t>作为中间设备，转发器、网桥、路由器和网关有何区别？</w:t>
      </w:r>
    </w:p>
    <w:p w14:paraId="66025834"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中间设备又称为中间系统或中继 (relay)系统。</w:t>
      </w:r>
    </w:p>
    <w:p w14:paraId="02FE9E62"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物理层中继系统：转发器 (repeater)。</w:t>
      </w:r>
    </w:p>
    <w:p w14:paraId="7D0EC0C2"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数据链路层中继系统：网桥或桥接器 (bridge)。</w:t>
      </w:r>
    </w:p>
    <w:p w14:paraId="3A05C44C"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网络层中继系统：路由器 (router)。</w:t>
      </w:r>
    </w:p>
    <w:p w14:paraId="0A485EB8"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网桥和路由器的混合物：桥路器 (brouter)。</w:t>
      </w:r>
    </w:p>
    <w:p w14:paraId="15667AC9"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网络层以上的中继系统：网关 (gateway)。</w:t>
      </w:r>
    </w:p>
    <w:p w14:paraId="68042092" w14:textId="4F7BF827" w:rsidR="00426015" w:rsidRPr="00FC0527" w:rsidRDefault="00426015" w:rsidP="00FC0527">
      <w:pPr>
        <w:mirrorIndents/>
        <w:rPr>
          <w:rFonts w:asciiTheme="minorEastAsia" w:hAnsiTheme="minorEastAsia"/>
          <w:szCs w:val="21"/>
        </w:rPr>
      </w:pPr>
    </w:p>
    <w:p w14:paraId="7E905E17" w14:textId="148D9AC3"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sz w:val="21"/>
          <w:szCs w:val="21"/>
        </w:rPr>
        <w:t>1</w:t>
      </w:r>
      <w:r w:rsidRPr="00FC0527">
        <w:rPr>
          <w:rFonts w:asciiTheme="minorEastAsia" w:eastAsiaTheme="minorEastAsia" w:hAnsiTheme="minorEastAsia"/>
          <w:sz w:val="21"/>
          <w:szCs w:val="21"/>
        </w:rPr>
        <w:t xml:space="preserve">6 </w:t>
      </w:r>
      <w:r w:rsidRPr="00FC0527">
        <w:rPr>
          <w:rFonts w:asciiTheme="minorEastAsia" w:eastAsiaTheme="minorEastAsia" w:hAnsiTheme="minorEastAsia" w:hint="eastAsia"/>
          <w:color w:val="202020"/>
          <w:sz w:val="21"/>
          <w:szCs w:val="21"/>
        </w:rPr>
        <w:t>试说明 IP 地址与硬件地址的区别，为什么要使用这两种不同的地址</w:t>
      </w:r>
      <w:r w:rsidR="00FC0527">
        <w:rPr>
          <w:rFonts w:asciiTheme="minorEastAsia" w:eastAsiaTheme="minorEastAsia" w:hAnsiTheme="minorEastAsia" w:hint="eastAsia"/>
          <w:color w:val="202020"/>
          <w:sz w:val="21"/>
          <w:szCs w:val="21"/>
        </w:rPr>
        <w:t>？</w:t>
      </w:r>
    </w:p>
    <w:p w14:paraId="0D95E5C9" w14:textId="4D414C75"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IP地址就是给每个连接在因特网上的主机（或路由器）分配一个在全世界范围是唯一的32位的标识符。从而把整个因特网看成为一个单一的、抽象的网络。</w:t>
      </w:r>
    </w:p>
    <w:p w14:paraId="4A9D097D"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lastRenderedPageBreak/>
        <w:t>在实际网络的链路上传送数据帧时，最终还是必须使用硬件地址。MAC 地址在一定程度上与硬件一致，基于物理、能够标识具体的链路通信对象、IP 地址给予逻辑域的划分、不受硬件限制。</w:t>
      </w:r>
    </w:p>
    <w:p w14:paraId="61EBE055" w14:textId="03769C02" w:rsidR="00AC138C" w:rsidRPr="00FC0527" w:rsidRDefault="00AC138C" w:rsidP="00FC0527">
      <w:pPr>
        <w:mirrorIndents/>
        <w:rPr>
          <w:rFonts w:asciiTheme="minorEastAsia" w:hAnsiTheme="minorEastAsia"/>
          <w:szCs w:val="21"/>
        </w:rPr>
      </w:pPr>
    </w:p>
    <w:p w14:paraId="0ACD04BB"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sz w:val="21"/>
          <w:szCs w:val="21"/>
        </w:rPr>
        <w:t>1</w:t>
      </w:r>
      <w:r w:rsidRPr="00FC0527">
        <w:rPr>
          <w:rFonts w:asciiTheme="minorEastAsia" w:eastAsiaTheme="minorEastAsia" w:hAnsiTheme="minorEastAsia"/>
          <w:sz w:val="21"/>
          <w:szCs w:val="21"/>
        </w:rPr>
        <w:t xml:space="preserve">7 </w:t>
      </w:r>
      <w:r w:rsidRPr="00FC0527">
        <w:rPr>
          <w:rFonts w:asciiTheme="minorEastAsia" w:eastAsiaTheme="minorEastAsia" w:hAnsiTheme="minorEastAsia" w:hint="eastAsia"/>
          <w:color w:val="202020"/>
          <w:sz w:val="21"/>
          <w:szCs w:val="21"/>
        </w:rPr>
        <w:t>辨认以下 IP 地址的网络类别。</w:t>
      </w:r>
    </w:p>
    <w:p w14:paraId="763B259D" w14:textId="5D1EFB0B"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（1）128.36.199.3</w:t>
      </w:r>
    </w:p>
    <w:p w14:paraId="561EF444" w14:textId="0891CD56"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 21.12.240.17</w:t>
      </w:r>
    </w:p>
    <w:p w14:paraId="7C8DB4D5" w14:textId="5C7F04C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 183.194.76.253</w:t>
      </w:r>
    </w:p>
    <w:p w14:paraId="635F514E" w14:textId="0FE72A6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（4）192.12.69.248</w:t>
      </w:r>
    </w:p>
    <w:p w14:paraId="5ABEF5FA" w14:textId="3252584F"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（5）89.3.0.1</w:t>
      </w:r>
    </w:p>
    <w:p w14:paraId="6AEF4D16" w14:textId="1C128C98"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（6）200.3.6.2</w:t>
      </w:r>
    </w:p>
    <w:p w14:paraId="6B467A01"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55C49F7A" w14:textId="6DD4DEC9"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(2)和(5)是A类,(1)和(3)是B类,(4)和(6)是C类</w:t>
      </w:r>
    </w:p>
    <w:p w14:paraId="784BB1BE" w14:textId="4C9A19CA"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2F621CCC" w14:textId="6F91D92E"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sz w:val="21"/>
          <w:szCs w:val="21"/>
        </w:rPr>
        <w:t>1</w:t>
      </w:r>
      <w:r w:rsidRPr="00FC0527">
        <w:rPr>
          <w:rFonts w:asciiTheme="minorEastAsia" w:eastAsiaTheme="minorEastAsia" w:hAnsiTheme="minorEastAsia"/>
          <w:sz w:val="21"/>
          <w:szCs w:val="21"/>
        </w:rPr>
        <w:t>8</w:t>
      </w:r>
      <w:r w:rsidRPr="00FC0527">
        <w:rPr>
          <w:rFonts w:asciiTheme="minorEastAsia" w:eastAsiaTheme="minorEastAsia" w:hAnsiTheme="minorEastAsia"/>
          <w:color w:val="202020"/>
          <w:sz w:val="21"/>
          <w:szCs w:val="21"/>
        </w:rPr>
        <w:t xml:space="preserve"> </w:t>
      </w:r>
      <w:r w:rsidRPr="00FC0527">
        <w:rPr>
          <w:rFonts w:asciiTheme="minorEastAsia" w:eastAsiaTheme="minorEastAsia" w:hAnsiTheme="minorEastAsia" w:hint="eastAsia"/>
          <w:color w:val="202020"/>
          <w:sz w:val="21"/>
          <w:szCs w:val="21"/>
        </w:rPr>
        <w:t>一个 3200 位长的 TCP 报文传到 IP 层，加上 160 位的首部后成为数据报。下面的互联网由两个局域网通过路由器连接起来。但第二个局域网所能传送的最长数据帧中的数据部分只有1200 位。因此数据报在路由器必须进行分片。试问第二个局域网向其上层要传送多少比特的数据（这里的“数据 ”指的是局域网看见的数据）?</w:t>
      </w:r>
    </w:p>
    <w:p w14:paraId="65CC742D"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6E40287A" w14:textId="0E3B7F3A"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第二个局域网所能传送的最长数据帧中的数据部分只有1200bit，即每个IP数据片的数据部分&lt;1200-160(bit)，由于片偏移是以8字节即64bit为单位的，所以IP数据片的数据部分最大不超过1024bit，这样3200bit的报文要分4个数据片，所以第二个局域网向上传送的比特数等于（3200+4×160），共3840bit。</w:t>
      </w:r>
    </w:p>
    <w:p w14:paraId="4EDC3D70" w14:textId="60427439"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70719A87" w14:textId="5142157E"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3060D9AF" w14:textId="1B8C82E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sz w:val="21"/>
          <w:szCs w:val="21"/>
        </w:rPr>
        <w:t>1</w:t>
      </w:r>
      <w:r w:rsidRPr="00FC0527">
        <w:rPr>
          <w:rFonts w:asciiTheme="minorEastAsia" w:eastAsiaTheme="minorEastAsia" w:hAnsiTheme="minorEastAsia"/>
          <w:sz w:val="21"/>
          <w:szCs w:val="21"/>
        </w:rPr>
        <w:t>9</w:t>
      </w:r>
      <w:r w:rsidRPr="00FC0527">
        <w:rPr>
          <w:rFonts w:asciiTheme="minorEastAsia" w:eastAsiaTheme="minorEastAsia" w:hAnsiTheme="minorEastAsia" w:hint="eastAsia"/>
          <w:color w:val="202020"/>
          <w:sz w:val="21"/>
          <w:szCs w:val="21"/>
        </w:rPr>
        <w:t>设某路由器建立了如下路由表：</w:t>
      </w:r>
    </w:p>
    <w:p w14:paraId="0E8BC8CC" w14:textId="55B1C202"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目的网络子网掩码下一跳</w:t>
      </w:r>
    </w:p>
    <w:p w14:paraId="23A2F2C2" w14:textId="2039443B"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128.96.39.0255.255.255.128接口m0</w:t>
      </w:r>
    </w:p>
    <w:p w14:paraId="3D47BC3E" w14:textId="48F0A9CC"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128.96.39.128255.255.255.128接口m1</w:t>
      </w:r>
    </w:p>
    <w:p w14:paraId="040D601B" w14:textId="0173C196"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128.96.40.0255.255.255.128R2</w:t>
      </w:r>
    </w:p>
    <w:p w14:paraId="102CAD86" w14:textId="0270352F"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192.4.153.0255.255.255.192R3</w:t>
      </w:r>
    </w:p>
    <w:p w14:paraId="1D09AC9F" w14:textId="160D319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*（默认）——R4</w:t>
      </w:r>
    </w:p>
    <w:p w14:paraId="1730196B" w14:textId="52AD4304"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现共收到5个分组，其目的地址分别为：</w:t>
      </w:r>
    </w:p>
    <w:p w14:paraId="2B4BE68E"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（1）128.96.39.10</w:t>
      </w:r>
    </w:p>
    <w:p w14:paraId="19D89068"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（2）128.96.40.12</w:t>
      </w:r>
    </w:p>
    <w:p w14:paraId="2428AFD0"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（3）128.96.40.151</w:t>
      </w:r>
    </w:p>
    <w:p w14:paraId="47ED83B9"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（4）192.4.153.17</w:t>
      </w:r>
    </w:p>
    <w:p w14:paraId="7DE31CC8"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（5）192.4.153.90</w:t>
      </w:r>
    </w:p>
    <w:p w14:paraId="0CD416ED"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求各自路由策略。</w:t>
      </w:r>
    </w:p>
    <w:p w14:paraId="630B5E46"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3499D9D1" w14:textId="22D1BB4E"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（1）分组的目的站IP地址为：128.96.39.10。先与子网掩码255.255.255.128相与，得128.96.39.0，可见</w:t>
      </w:r>
    </w:p>
    <w:p w14:paraId="0D45F814" w14:textId="543C7C85"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该分组经接口0转发。</w:t>
      </w:r>
    </w:p>
    <w:p w14:paraId="504ABFE0" w14:textId="250AB94E"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（2）分组的目的IP地址为：128.96.40.12。</w:t>
      </w:r>
    </w:p>
    <w:p w14:paraId="5EAFDF72" w14:textId="1C6ECA8F"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lastRenderedPageBreak/>
        <w:t>①与子网掩码255.255.255.128相与得128.96.40.0，不等于128.96.39.0。</w:t>
      </w:r>
    </w:p>
    <w:p w14:paraId="1C1C07E9" w14:textId="6585604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②与子网掩码255.255.255.128相与得128.96.40.0，经查路由表可知，该项分组经R2转发。</w:t>
      </w:r>
    </w:p>
    <w:p w14:paraId="6F344F52" w14:textId="4A910720"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（3）分组的目的IP地址为：128.96.40.151，与子网掩码255.255.255.128相与后得128.96.40.128，与子网掩码255.255.255.192相与后得128.96.40.128，经查路由表知，该分组转发选择默认路由，经R4转发。</w:t>
      </w:r>
    </w:p>
    <w:p w14:paraId="28B5499F" w14:textId="720CC855"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（4）分组的目的IP地址为：192.4.153.17。与子网掩码255.255.255.128相与后得192.4.153.0。与子网掩码255.255.255.192相与后得192.4.153.0，经查路由表知，该分组经R3转发。</w:t>
      </w:r>
    </w:p>
    <w:p w14:paraId="2A4F52ED" w14:textId="778B930D"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（5）分组的目的IP地址为：192.4.153.90，与子网掩码255.255.255.128相与后得192.4.153.0。与子网掩码255.255.255.192相与后得192.4.153.64，经查路由表知，该分组转发选择默认路由，经R4转发。</w:t>
      </w:r>
    </w:p>
    <w:p w14:paraId="5E920A8C" w14:textId="23AB7E58"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7EDCE4D5" w14:textId="4095645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w:t>
      </w:r>
      <w:r w:rsidRPr="00FC0527">
        <w:rPr>
          <w:rFonts w:asciiTheme="minorEastAsia" w:eastAsiaTheme="minorEastAsia" w:hAnsiTheme="minorEastAsia"/>
          <w:color w:val="202020"/>
          <w:sz w:val="21"/>
          <w:szCs w:val="21"/>
        </w:rPr>
        <w:t>0</w:t>
      </w:r>
      <w:r w:rsidRPr="00FC0527">
        <w:rPr>
          <w:rFonts w:asciiTheme="minorEastAsia" w:eastAsiaTheme="minorEastAsia" w:hAnsiTheme="minorEastAsia" w:hint="eastAsia"/>
          <w:color w:val="202020"/>
          <w:sz w:val="21"/>
          <w:szCs w:val="21"/>
        </w:rPr>
        <w:t>某单位分配到一个地址块136.23.12.64/26。现在需要进一步划分为4个一样大的子网。试问:</w:t>
      </w:r>
    </w:p>
    <w:p w14:paraId="7B43B4A3"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（1）每一个子网的网络前缀有多长？</w:t>
      </w:r>
    </w:p>
    <w:p w14:paraId="6F75DBC1"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（2）每一个子网中有多少个地址？</w:t>
      </w:r>
    </w:p>
    <w:p w14:paraId="177C75C6"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（3）每一个子网的地址是什么？</w:t>
      </w:r>
    </w:p>
    <w:p w14:paraId="1CBEEDBF"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（4）每一个子网可分配给主机使用的最小地址和最大地址是什么？</w:t>
      </w:r>
    </w:p>
    <w:p w14:paraId="08E879DF" w14:textId="3E3738F2"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（1）每个子网前缀28位。</w:t>
      </w:r>
    </w:p>
    <w:p w14:paraId="59980A45" w14:textId="28AC8532"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（2）每个子网的地址中有4位留给主机用，因此共有16个地址。</w:t>
      </w:r>
    </w:p>
    <w:p w14:paraId="38CEE3FD"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（3）四个子网的地址块是：</w:t>
      </w:r>
    </w:p>
    <w:p w14:paraId="740D4277"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第一个地址块136.23.12.64/28，可分配给主机使用的</w:t>
      </w:r>
    </w:p>
    <w:p w14:paraId="3BBBBC1A" w14:textId="7D7EA4E1"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最小地址：136.23.12.01000001＝136.23.12.65/28</w:t>
      </w:r>
    </w:p>
    <w:p w14:paraId="2C2C0870" w14:textId="7E884425"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最大地址：136.23.12.01001110＝136.23.12.78/28</w:t>
      </w:r>
    </w:p>
    <w:p w14:paraId="304C861B"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第二个地址块136.23.12.80/28，可分配给主机使用的</w:t>
      </w:r>
    </w:p>
    <w:p w14:paraId="02C19659" w14:textId="4CAB3BBF"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最小地址：136.23.12.01010001＝136.23.12.81/28</w:t>
      </w:r>
    </w:p>
    <w:p w14:paraId="57B19452" w14:textId="601FF569"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最大地址：136.23.12.01011110＝136.23.12.94/28</w:t>
      </w:r>
    </w:p>
    <w:p w14:paraId="5293EC46"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第三个地址块136.23.12.96/28，可分配给主机使用的</w:t>
      </w:r>
    </w:p>
    <w:p w14:paraId="0FDC2C26" w14:textId="4516B3FB"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最小地址：136.23.12.01100001＝136.23.12.97/28</w:t>
      </w:r>
    </w:p>
    <w:p w14:paraId="0C9664CE" w14:textId="1303812C"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最大地址：136.23.12.01101110＝136.23.12.110/28</w:t>
      </w:r>
    </w:p>
    <w:p w14:paraId="00A5F2C1"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第四个地址块136.23.12.112/28，可分配给主机使用的</w:t>
      </w:r>
    </w:p>
    <w:p w14:paraId="795E8743" w14:textId="087F386C"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最小地址：136.23.12.01110001＝136.23.12.113/28</w:t>
      </w:r>
    </w:p>
    <w:p w14:paraId="3A781B8A" w14:textId="13A44CFF"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最大地址：136.23.12.01111110＝136.23.12.126/28</w:t>
      </w:r>
    </w:p>
    <w:p w14:paraId="3D60AF21" w14:textId="04B36A3F"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115BB323" w14:textId="182448B0"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w:t>
      </w:r>
      <w:r w:rsidRPr="00FC0527">
        <w:rPr>
          <w:rFonts w:asciiTheme="minorEastAsia" w:eastAsiaTheme="minorEastAsia" w:hAnsiTheme="minorEastAsia"/>
          <w:color w:val="202020"/>
          <w:sz w:val="21"/>
          <w:szCs w:val="21"/>
        </w:rPr>
        <w:t>1</w:t>
      </w:r>
      <w:r w:rsidRPr="00FC0527">
        <w:rPr>
          <w:rFonts w:asciiTheme="minorEastAsia" w:eastAsiaTheme="minorEastAsia" w:hAnsiTheme="minorEastAsia" w:hint="eastAsia"/>
          <w:color w:val="202020"/>
          <w:sz w:val="21"/>
          <w:szCs w:val="21"/>
        </w:rPr>
        <w:t>假定网络中的路由器B的路由表有如下的项目（这三列分别表示“目的网络”、“距离”和“下一跳路由器”）</w:t>
      </w:r>
    </w:p>
    <w:p w14:paraId="05F3EFC1" w14:textId="5A3EB606"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N17A</w:t>
      </w:r>
    </w:p>
    <w:p w14:paraId="7A416EC4" w14:textId="758C0238"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N22C</w:t>
      </w:r>
    </w:p>
    <w:p w14:paraId="3B434320" w14:textId="3508ABE1"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N68F</w:t>
      </w:r>
    </w:p>
    <w:p w14:paraId="1E72E816" w14:textId="6A093920"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N84E</w:t>
      </w:r>
    </w:p>
    <w:p w14:paraId="393E5614" w14:textId="409AFF90"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N94F</w:t>
      </w:r>
    </w:p>
    <w:p w14:paraId="27791F0D" w14:textId="7D2867F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现在B收到从C发来的路由信息（这两列分别表示“目的网络”“距离”）：</w:t>
      </w:r>
    </w:p>
    <w:p w14:paraId="6CA8EAC5" w14:textId="4DEE4CC3"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N24</w:t>
      </w:r>
    </w:p>
    <w:p w14:paraId="2743787C" w14:textId="22198291"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lastRenderedPageBreak/>
        <w:t>N38</w:t>
      </w:r>
    </w:p>
    <w:p w14:paraId="6271FCB2" w14:textId="516C4FEF"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N64</w:t>
      </w:r>
    </w:p>
    <w:p w14:paraId="49F815BA" w14:textId="6EE22572"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N83</w:t>
      </w:r>
    </w:p>
    <w:p w14:paraId="4D664AF9" w14:textId="7D672804"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N95</w:t>
      </w:r>
    </w:p>
    <w:p w14:paraId="68571A75" w14:textId="797718F6"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求出路由器B更新后的路由表（详细说明每一个步骤）</w:t>
      </w:r>
    </w:p>
    <w:p w14:paraId="6A65EB4B" w14:textId="69058AC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路由器B更新后的路由表如下：</w:t>
      </w:r>
    </w:p>
    <w:p w14:paraId="6300940E" w14:textId="72D28424"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N1　　　7　　A　　　　无新信息，不改变</w:t>
      </w:r>
    </w:p>
    <w:p w14:paraId="283CC7EF" w14:textId="39B5DA03"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N2　　　5　　C　　　　相同的下一跳，更新</w:t>
      </w:r>
    </w:p>
    <w:p w14:paraId="3ECEF66A" w14:textId="1DD0FB9D"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N3　　　9　　C　　　　新的项目，添加进来</w:t>
      </w:r>
    </w:p>
    <w:p w14:paraId="24D00B23" w14:textId="5026EE4E"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N6　　　5　　C　　　　不同的下一跳，距离更短，更新</w:t>
      </w:r>
    </w:p>
    <w:p w14:paraId="5C481441" w14:textId="5422A2A4"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N8　　　4　　E　　　　不同的下一跳，距离一样，不改变</w:t>
      </w:r>
    </w:p>
    <w:p w14:paraId="543DF9F2" w14:textId="074F52C0"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N9　　　4　　F　　　　不同的下一跳，距离更大，不改变</w:t>
      </w:r>
    </w:p>
    <w:p w14:paraId="37B39F54" w14:textId="00F435E8"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33C4B756" w14:textId="430551F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shd w:val="clear" w:color="auto" w:fill="FFFFFF"/>
        </w:rPr>
        <w:t>2</w:t>
      </w:r>
      <w:r w:rsidRPr="00FC0527">
        <w:rPr>
          <w:rFonts w:asciiTheme="minorEastAsia" w:eastAsiaTheme="minorEastAsia" w:hAnsiTheme="minorEastAsia"/>
          <w:color w:val="202020"/>
          <w:sz w:val="21"/>
          <w:szCs w:val="21"/>
          <w:shd w:val="clear" w:color="auto" w:fill="FFFFFF"/>
        </w:rPr>
        <w:t>2</w:t>
      </w:r>
      <w:r w:rsidRPr="00FC0527">
        <w:rPr>
          <w:rFonts w:asciiTheme="minorEastAsia" w:eastAsiaTheme="minorEastAsia" w:hAnsiTheme="minorEastAsia" w:hint="eastAsia"/>
          <w:color w:val="202020"/>
          <w:sz w:val="21"/>
          <w:szCs w:val="21"/>
          <w:shd w:val="clear" w:color="auto" w:fill="FFFFFF"/>
        </w:rPr>
        <w:t>简述</w:t>
      </w:r>
      <w:r w:rsidRPr="00FC0527">
        <w:rPr>
          <w:rFonts w:asciiTheme="minorEastAsia" w:eastAsiaTheme="minorEastAsia" w:hAnsiTheme="minorEastAsia" w:cs="Calibri"/>
          <w:color w:val="202020"/>
          <w:sz w:val="21"/>
          <w:szCs w:val="21"/>
          <w:shd w:val="clear" w:color="auto" w:fill="FFFFFF"/>
        </w:rPr>
        <w:t>RIP</w:t>
      </w:r>
      <w:r w:rsidRPr="00FC0527">
        <w:rPr>
          <w:rFonts w:asciiTheme="minorEastAsia" w:eastAsiaTheme="minorEastAsia" w:hAnsiTheme="minorEastAsia" w:hint="eastAsia"/>
          <w:color w:val="202020"/>
          <w:sz w:val="21"/>
          <w:szCs w:val="21"/>
          <w:shd w:val="clear" w:color="auto" w:fill="FFFFFF"/>
        </w:rPr>
        <w:t>路由选择协议的主要特点</w:t>
      </w:r>
    </w:p>
    <w:p w14:paraId="0C3F7E9F"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1.只能用于不超过15个路由器的小型网络</w:t>
      </w:r>
    </w:p>
    <w:p w14:paraId="7AE95A7F"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2.仅和相邻路由器交换信息</w:t>
      </w:r>
    </w:p>
    <w:p w14:paraId="6541B7F0"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3.路由器交换的所有信息是本路由器知道的全部信息</w:t>
      </w:r>
    </w:p>
    <w:p w14:paraId="253A717E" w14:textId="77777777"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4.按固定的时间间隔交换路由信息</w:t>
      </w:r>
    </w:p>
    <w:p w14:paraId="76E8D873" w14:textId="4E20B98D"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162AD32E" w14:textId="3A71756C" w:rsidR="00AC138C" w:rsidRPr="00FC0527" w:rsidRDefault="00AC138C" w:rsidP="00FC0527">
      <w:pPr>
        <w:widowControl/>
        <w:mirrorIndents/>
        <w:jc w:val="left"/>
        <w:rPr>
          <w:rFonts w:asciiTheme="minorEastAsia" w:hAnsiTheme="minorEastAsia" w:cs="宋体"/>
          <w:color w:val="202020"/>
          <w:kern w:val="0"/>
          <w:szCs w:val="21"/>
        </w:rPr>
      </w:pPr>
      <w:r w:rsidRPr="00FC0527">
        <w:rPr>
          <w:rFonts w:asciiTheme="minorEastAsia" w:hAnsiTheme="minorEastAsia" w:cs="宋体"/>
          <w:color w:val="202020"/>
          <w:kern w:val="0"/>
          <w:szCs w:val="21"/>
          <w:shd w:val="clear" w:color="auto" w:fill="FFFFFF"/>
        </w:rPr>
        <w:t>23</w:t>
      </w:r>
      <w:r w:rsidRPr="00FC0527">
        <w:rPr>
          <w:rFonts w:asciiTheme="minorEastAsia" w:hAnsiTheme="minorEastAsia" w:cs="宋体" w:hint="eastAsia"/>
          <w:color w:val="202020"/>
          <w:kern w:val="0"/>
          <w:szCs w:val="21"/>
        </w:rPr>
        <w:t>什么是</w:t>
      </w:r>
      <w:r w:rsidRPr="00FC0527">
        <w:rPr>
          <w:rFonts w:asciiTheme="minorEastAsia" w:hAnsiTheme="minorEastAsia" w:cs="Times New Roman"/>
          <w:color w:val="202020"/>
          <w:kern w:val="0"/>
          <w:szCs w:val="21"/>
        </w:rPr>
        <w:t>ARP</w:t>
      </w:r>
      <w:r w:rsidRPr="00FC0527">
        <w:rPr>
          <w:rFonts w:asciiTheme="minorEastAsia" w:hAnsiTheme="minorEastAsia" w:cs="宋体" w:hint="eastAsia"/>
          <w:color w:val="202020"/>
          <w:kern w:val="0"/>
          <w:szCs w:val="21"/>
        </w:rPr>
        <w:t>？简述主机</w:t>
      </w:r>
      <w:r w:rsidRPr="00FC0527">
        <w:rPr>
          <w:rFonts w:asciiTheme="minorEastAsia" w:hAnsiTheme="minorEastAsia" w:cs="Times New Roman"/>
          <w:color w:val="202020"/>
          <w:kern w:val="0"/>
          <w:szCs w:val="21"/>
        </w:rPr>
        <w:t>1</w:t>
      </w:r>
      <w:r w:rsidRPr="00FC0527">
        <w:rPr>
          <w:rFonts w:asciiTheme="minorEastAsia" w:hAnsiTheme="minorEastAsia" w:cs="宋体" w:hint="eastAsia"/>
          <w:color w:val="202020"/>
          <w:kern w:val="0"/>
          <w:szCs w:val="21"/>
        </w:rPr>
        <w:t>（</w:t>
      </w:r>
      <w:r w:rsidRPr="00FC0527">
        <w:rPr>
          <w:rFonts w:asciiTheme="minorEastAsia" w:hAnsiTheme="minorEastAsia" w:cs="Times New Roman"/>
          <w:color w:val="202020"/>
          <w:kern w:val="0"/>
          <w:szCs w:val="21"/>
        </w:rPr>
        <w:t>IP</w:t>
      </w:r>
      <w:r w:rsidRPr="00FC0527">
        <w:rPr>
          <w:rFonts w:asciiTheme="minorEastAsia" w:hAnsiTheme="minorEastAsia" w:cs="宋体" w:hint="eastAsia"/>
          <w:color w:val="202020"/>
          <w:kern w:val="0"/>
          <w:szCs w:val="21"/>
        </w:rPr>
        <w:t>地址为：</w:t>
      </w:r>
      <w:r w:rsidRPr="00FC0527">
        <w:rPr>
          <w:rFonts w:asciiTheme="minorEastAsia" w:hAnsiTheme="minorEastAsia" w:cs="Times New Roman"/>
          <w:color w:val="202020"/>
          <w:kern w:val="0"/>
          <w:szCs w:val="21"/>
        </w:rPr>
        <w:t>192.168.25.1</w:t>
      </w:r>
      <w:r w:rsidRPr="00FC0527">
        <w:rPr>
          <w:rFonts w:asciiTheme="minorEastAsia" w:hAnsiTheme="minorEastAsia" w:cs="宋体" w:hint="eastAsia"/>
          <w:color w:val="202020"/>
          <w:kern w:val="0"/>
          <w:szCs w:val="21"/>
        </w:rPr>
        <w:t>，</w:t>
      </w:r>
      <w:r w:rsidRPr="00FC0527">
        <w:rPr>
          <w:rFonts w:asciiTheme="minorEastAsia" w:hAnsiTheme="minorEastAsia" w:cs="Times New Roman"/>
          <w:color w:val="202020"/>
          <w:kern w:val="0"/>
          <w:szCs w:val="21"/>
        </w:rPr>
        <w:t>MAC</w:t>
      </w:r>
      <w:r w:rsidRPr="00FC0527">
        <w:rPr>
          <w:rFonts w:asciiTheme="minorEastAsia" w:hAnsiTheme="minorEastAsia" w:cs="宋体" w:hint="eastAsia"/>
          <w:color w:val="202020"/>
          <w:kern w:val="0"/>
          <w:szCs w:val="21"/>
        </w:rPr>
        <w:t>地址为：</w:t>
      </w:r>
      <w:r w:rsidRPr="00FC0527">
        <w:rPr>
          <w:rFonts w:asciiTheme="minorEastAsia" w:hAnsiTheme="minorEastAsia" w:cs="Times New Roman"/>
          <w:color w:val="202020"/>
          <w:kern w:val="0"/>
          <w:szCs w:val="21"/>
        </w:rPr>
        <w:t>E1</w:t>
      </w:r>
      <w:r w:rsidRPr="00FC0527">
        <w:rPr>
          <w:rFonts w:asciiTheme="minorEastAsia" w:hAnsiTheme="minorEastAsia" w:cs="宋体" w:hint="eastAsia"/>
          <w:color w:val="202020"/>
          <w:kern w:val="0"/>
          <w:szCs w:val="21"/>
        </w:rPr>
        <w:t>）向主机</w:t>
      </w:r>
      <w:r w:rsidRPr="00FC0527">
        <w:rPr>
          <w:rFonts w:asciiTheme="minorEastAsia" w:hAnsiTheme="minorEastAsia" w:cs="Times New Roman"/>
          <w:color w:val="202020"/>
          <w:kern w:val="0"/>
          <w:szCs w:val="21"/>
        </w:rPr>
        <w:t>2</w:t>
      </w:r>
      <w:r w:rsidRPr="00FC0527">
        <w:rPr>
          <w:rFonts w:asciiTheme="minorEastAsia" w:hAnsiTheme="minorEastAsia" w:cs="宋体" w:hint="eastAsia"/>
          <w:color w:val="202020"/>
          <w:kern w:val="0"/>
          <w:szCs w:val="21"/>
        </w:rPr>
        <w:t>（</w:t>
      </w:r>
      <w:r w:rsidRPr="00FC0527">
        <w:rPr>
          <w:rFonts w:asciiTheme="minorEastAsia" w:hAnsiTheme="minorEastAsia" w:cs="Times New Roman"/>
          <w:color w:val="202020"/>
          <w:kern w:val="0"/>
          <w:szCs w:val="21"/>
        </w:rPr>
        <w:t>IP</w:t>
      </w:r>
      <w:r w:rsidRPr="00FC0527">
        <w:rPr>
          <w:rFonts w:asciiTheme="minorEastAsia" w:hAnsiTheme="minorEastAsia" w:cs="宋体" w:hint="eastAsia"/>
          <w:color w:val="202020"/>
          <w:kern w:val="0"/>
          <w:szCs w:val="21"/>
        </w:rPr>
        <w:t>地址为：</w:t>
      </w:r>
      <w:r w:rsidRPr="00FC0527">
        <w:rPr>
          <w:rFonts w:asciiTheme="minorEastAsia" w:hAnsiTheme="minorEastAsia" w:cs="Times New Roman"/>
          <w:color w:val="202020"/>
          <w:kern w:val="0"/>
          <w:szCs w:val="21"/>
        </w:rPr>
        <w:t>192.168.25.2</w:t>
      </w:r>
      <w:r w:rsidRPr="00FC0527">
        <w:rPr>
          <w:rFonts w:asciiTheme="minorEastAsia" w:hAnsiTheme="minorEastAsia" w:cs="宋体" w:hint="eastAsia"/>
          <w:color w:val="202020"/>
          <w:kern w:val="0"/>
          <w:szCs w:val="21"/>
        </w:rPr>
        <w:t>，</w:t>
      </w:r>
      <w:r w:rsidRPr="00FC0527">
        <w:rPr>
          <w:rFonts w:asciiTheme="minorEastAsia" w:hAnsiTheme="minorEastAsia" w:cs="Times New Roman"/>
          <w:color w:val="202020"/>
          <w:kern w:val="0"/>
          <w:szCs w:val="21"/>
        </w:rPr>
        <w:t>MAC</w:t>
      </w:r>
      <w:r w:rsidRPr="00FC0527">
        <w:rPr>
          <w:rFonts w:asciiTheme="minorEastAsia" w:hAnsiTheme="minorEastAsia" w:cs="宋体" w:hint="eastAsia"/>
          <w:color w:val="202020"/>
          <w:kern w:val="0"/>
          <w:szCs w:val="21"/>
        </w:rPr>
        <w:t>地址为：</w:t>
      </w:r>
      <w:r w:rsidRPr="00FC0527">
        <w:rPr>
          <w:rFonts w:asciiTheme="minorEastAsia" w:hAnsiTheme="minorEastAsia" w:cs="Times New Roman"/>
          <w:color w:val="202020"/>
          <w:kern w:val="0"/>
          <w:szCs w:val="21"/>
        </w:rPr>
        <w:t>E2</w:t>
      </w:r>
      <w:r w:rsidRPr="00FC0527">
        <w:rPr>
          <w:rFonts w:asciiTheme="minorEastAsia" w:hAnsiTheme="minorEastAsia" w:cs="宋体" w:hint="eastAsia"/>
          <w:color w:val="202020"/>
          <w:kern w:val="0"/>
          <w:szCs w:val="21"/>
        </w:rPr>
        <w:t>）发送数据时</w:t>
      </w:r>
      <w:r w:rsidRPr="00FC0527">
        <w:rPr>
          <w:rFonts w:asciiTheme="minorEastAsia" w:hAnsiTheme="minorEastAsia" w:cs="Times New Roman"/>
          <w:color w:val="202020"/>
          <w:kern w:val="0"/>
          <w:szCs w:val="21"/>
        </w:rPr>
        <w:t>ARP</w:t>
      </w:r>
      <w:r w:rsidRPr="00FC0527">
        <w:rPr>
          <w:rFonts w:asciiTheme="minorEastAsia" w:hAnsiTheme="minorEastAsia" w:cs="宋体" w:hint="eastAsia"/>
          <w:color w:val="202020"/>
          <w:kern w:val="0"/>
          <w:szCs w:val="21"/>
        </w:rPr>
        <w:t>协议的工作过程（注：主机</w:t>
      </w:r>
      <w:r w:rsidRPr="00FC0527">
        <w:rPr>
          <w:rFonts w:asciiTheme="minorEastAsia" w:hAnsiTheme="minorEastAsia" w:cs="Times New Roman"/>
          <w:color w:val="202020"/>
          <w:kern w:val="0"/>
          <w:szCs w:val="21"/>
        </w:rPr>
        <w:t>1</w:t>
      </w:r>
      <w:r w:rsidRPr="00FC0527">
        <w:rPr>
          <w:rFonts w:asciiTheme="minorEastAsia" w:hAnsiTheme="minorEastAsia" w:cs="宋体" w:hint="eastAsia"/>
          <w:color w:val="202020"/>
          <w:kern w:val="0"/>
          <w:szCs w:val="21"/>
        </w:rPr>
        <w:t>、主机</w:t>
      </w:r>
      <w:r w:rsidRPr="00FC0527">
        <w:rPr>
          <w:rFonts w:asciiTheme="minorEastAsia" w:hAnsiTheme="minorEastAsia" w:cs="Times New Roman"/>
          <w:color w:val="202020"/>
          <w:kern w:val="0"/>
          <w:szCs w:val="21"/>
        </w:rPr>
        <w:t>2</w:t>
      </w:r>
      <w:r w:rsidRPr="00FC0527">
        <w:rPr>
          <w:rFonts w:asciiTheme="minorEastAsia" w:hAnsiTheme="minorEastAsia" w:cs="宋体" w:hint="eastAsia"/>
          <w:color w:val="202020"/>
          <w:kern w:val="0"/>
          <w:szCs w:val="21"/>
        </w:rPr>
        <w:t>在同一个子网内）。</w:t>
      </w:r>
    </w:p>
    <w:p w14:paraId="03626740" w14:textId="77777777" w:rsidR="00AC138C" w:rsidRPr="00FC0527" w:rsidRDefault="00AC138C" w:rsidP="00FC0527">
      <w:pPr>
        <w:widowControl/>
        <w:mirrorIndents/>
        <w:jc w:val="left"/>
        <w:rPr>
          <w:rFonts w:asciiTheme="minorEastAsia" w:hAnsiTheme="minorEastAsia" w:cs="宋体"/>
          <w:color w:val="202020"/>
          <w:kern w:val="0"/>
          <w:szCs w:val="21"/>
        </w:rPr>
      </w:pPr>
    </w:p>
    <w:p w14:paraId="606B4020" w14:textId="7D5EFC71"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ARP协议是“AddressResolutionProtocol”（地址解析协议）的缩写。所谓“地址解析”就是主机在发送帧前将目标IP地址转换成目标MAC地址的过程。ARP协议的基本功能就是通过目标设备的IP地址，查询目标设备的MAC地址，以保证通信的顺利进行。</w:t>
      </w:r>
    </w:p>
    <w:p w14:paraId="0D880875" w14:textId="65C636CD" w:rsidR="00AC138C"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当主机1要向主机2发送数据时，必须知道主机2的MAC地址，为此，先根据主机2的IP地址在本机的ARP缓冲表内查找，如找到E2，则把E2填到MAC帧中，并把数据发送给主机2；</w:t>
      </w:r>
    </w:p>
    <w:p w14:paraId="0031484B" w14:textId="77777777" w:rsidR="00FC0527" w:rsidRPr="00FC0527" w:rsidRDefault="00FC0527" w:rsidP="00FC0527">
      <w:pPr>
        <w:pStyle w:val="a4"/>
        <w:spacing w:before="0" w:beforeAutospacing="0" w:after="0" w:afterAutospacing="0"/>
        <w:mirrorIndents/>
        <w:rPr>
          <w:rFonts w:asciiTheme="minorEastAsia" w:eastAsiaTheme="minorEastAsia" w:hAnsiTheme="minorEastAsia" w:hint="eastAsia"/>
          <w:color w:val="202020"/>
          <w:sz w:val="21"/>
          <w:szCs w:val="21"/>
        </w:rPr>
      </w:pPr>
    </w:p>
    <w:p w14:paraId="36B93B82"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如果在本机的ARP缓冲表内找不到主机2的MAC地址，则主机1产生一个ARP询问包，其中包含主机1的IP地址，MAC地址E1，主机2的IP地址，并广播到网络上询问有谁知道主机2的MAC地址；</w:t>
      </w:r>
    </w:p>
    <w:p w14:paraId="7B2CBD3E" w14:textId="400766BA"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主机2收到ARP询问包后，根据询问者的IP和MAC地址E1立即向主机1回送一个ARP响应包，其中包含主机1的IP地址，MAC地址E1，主机2的IP地址和MAC地址E2，从而主机1获得了主机2的MAC地址E2，进而可向主机2发送数据。</w:t>
      </w:r>
    </w:p>
    <w:p w14:paraId="2623A47B" w14:textId="77777777" w:rsidR="00AC138C" w:rsidRPr="00FC0527" w:rsidRDefault="00AC138C" w:rsidP="00FC0527">
      <w:pPr>
        <w:widowControl/>
        <w:mirrorIndents/>
        <w:jc w:val="left"/>
        <w:rPr>
          <w:rFonts w:asciiTheme="minorEastAsia" w:hAnsiTheme="minorEastAsia" w:cs="宋体"/>
          <w:kern w:val="0"/>
          <w:szCs w:val="21"/>
        </w:rPr>
      </w:pPr>
    </w:p>
    <w:p w14:paraId="5F9872EC" w14:textId="76FCB8B8" w:rsidR="00AC138C" w:rsidRPr="00FC0527" w:rsidRDefault="00AC138C" w:rsidP="00FC0527">
      <w:pPr>
        <w:pStyle w:val="a4"/>
        <w:spacing w:before="0" w:beforeAutospacing="0" w:after="0" w:afterAutospacing="0"/>
        <w:mirrorIndents/>
        <w:rPr>
          <w:rFonts w:asciiTheme="minorEastAsia" w:eastAsiaTheme="minorEastAsia" w:hAnsiTheme="minorEastAsia"/>
          <w:sz w:val="21"/>
          <w:szCs w:val="21"/>
        </w:rPr>
      </w:pPr>
      <w:r w:rsidRPr="00FC0527">
        <w:rPr>
          <w:rFonts w:asciiTheme="minorEastAsia" w:eastAsiaTheme="minorEastAsia" w:hAnsiTheme="minorEastAsia"/>
          <w:color w:val="202020"/>
          <w:sz w:val="21"/>
          <w:szCs w:val="21"/>
        </w:rPr>
        <w:t>24</w:t>
      </w:r>
      <w:r w:rsidRPr="00FC0527">
        <w:rPr>
          <w:rFonts w:asciiTheme="minorEastAsia" w:eastAsiaTheme="minorEastAsia" w:hAnsiTheme="minorEastAsia"/>
          <w:sz w:val="21"/>
          <w:szCs w:val="21"/>
        </w:rPr>
        <w:t>简述UDP和TCP的协议的主要特点和它们的主要差别</w:t>
      </w:r>
    </w:p>
    <w:p w14:paraId="4F27997E"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UDP</w:t>
      </w:r>
    </w:p>
    <w:p w14:paraId="3D385A34"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（1）无连接</w:t>
      </w:r>
    </w:p>
    <w:p w14:paraId="35E95827"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（2）尽最大努力交付，不可靠</w:t>
      </w:r>
    </w:p>
    <w:p w14:paraId="53E7B326"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（3）无拥塞控制，效率高，适合于IP电话，实时视频等</w:t>
      </w:r>
    </w:p>
    <w:p w14:paraId="7AD0909E"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（4）首部开销小，只有四个字段（源端口，目的端口，长度，检验和）</w:t>
      </w:r>
    </w:p>
    <w:p w14:paraId="2E48F91B"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（5）可一对一，一对多，多对一，多对多交互</w:t>
      </w:r>
    </w:p>
    <w:p w14:paraId="40895674"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lastRenderedPageBreak/>
        <w:t>（6）面向报文</w:t>
      </w:r>
    </w:p>
    <w:p w14:paraId="6FC66B37"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TCP</w:t>
      </w:r>
    </w:p>
    <w:p w14:paraId="2A0C1D56"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（1）面向连接的传输层协议</w:t>
      </w:r>
    </w:p>
    <w:p w14:paraId="2DCE2590"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（2）每个TCP连接只能有两个端点，一对一</w:t>
      </w:r>
    </w:p>
    <w:p w14:paraId="5883DD6D"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（3）可靠交付</w:t>
      </w:r>
    </w:p>
    <w:p w14:paraId="55D28FD0"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（4）全双工通信</w:t>
      </w:r>
    </w:p>
    <w:p w14:paraId="09E40A03" w14:textId="77777777" w:rsidR="00AC138C" w:rsidRPr="00FC0527" w:rsidRDefault="00AC138C" w:rsidP="00FC0527">
      <w:pPr>
        <w:pStyle w:val="a4"/>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（5）面向字节流，“流”指流入到进程或从进程流出的字节序列，将收到的分组组织成字节流提交给上层</w:t>
      </w:r>
    </w:p>
    <w:p w14:paraId="587B3AB3" w14:textId="1008938E"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3411698E" w14:textId="7DAF1559"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r w:rsidRPr="00FC0527">
        <w:rPr>
          <w:rFonts w:asciiTheme="minorEastAsia" w:eastAsiaTheme="minorEastAsia" w:hAnsiTheme="minorEastAsia" w:hint="eastAsia"/>
          <w:color w:val="202020"/>
          <w:sz w:val="21"/>
          <w:szCs w:val="21"/>
          <w:shd w:val="clear" w:color="auto" w:fill="FFFFFF"/>
        </w:rPr>
        <w:t>2</w:t>
      </w:r>
      <w:r w:rsidRPr="00FC0527">
        <w:rPr>
          <w:rFonts w:asciiTheme="minorEastAsia" w:eastAsiaTheme="minorEastAsia" w:hAnsiTheme="minorEastAsia"/>
          <w:color w:val="202020"/>
          <w:sz w:val="21"/>
          <w:szCs w:val="21"/>
          <w:shd w:val="clear" w:color="auto" w:fill="FFFFFF"/>
        </w:rPr>
        <w:t>5</w:t>
      </w:r>
      <w:r w:rsidRPr="00FC0527">
        <w:rPr>
          <w:rFonts w:asciiTheme="minorEastAsia" w:eastAsiaTheme="minorEastAsia" w:hAnsiTheme="minorEastAsia" w:hint="eastAsia"/>
          <w:color w:val="202020"/>
          <w:sz w:val="21"/>
          <w:szCs w:val="21"/>
          <w:shd w:val="clear" w:color="auto" w:fill="FFFFFF"/>
        </w:rPr>
        <w:t>简述TCP的三报文握手协议</w:t>
      </w:r>
    </w:p>
    <w:p w14:paraId="45348CC9" w14:textId="3BF649E1" w:rsidR="00096585" w:rsidRPr="00FC0527" w:rsidRDefault="00096585"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1.建立连接时，客户端A向服务器B发送请求连接报文段,同步位SYN=1，</w:t>
      </w:r>
    </w:p>
    <w:p w14:paraId="0C09CA26" w14:textId="65982CBB" w:rsidR="00096585" w:rsidRPr="00FC0527" w:rsidRDefault="00096585"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初始序列为seq=x，进入SYN_SENT状态（同步发送），等待服务器确认；</w:t>
      </w:r>
    </w:p>
    <w:p w14:paraId="6E9CC016" w14:textId="6086EF68" w:rsidR="00096585" w:rsidRPr="00FC0527" w:rsidRDefault="00096585"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2.服务器B收到syn包后，向A发送确认。SYN和ACK都置1，确认号为ack=x+1，</w:t>
      </w:r>
    </w:p>
    <w:p w14:paraId="0E81F33F" w14:textId="69D37C00" w:rsidR="00096585" w:rsidRPr="00FC0527" w:rsidRDefault="00096585"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初始序列号为seq=y，此时服务器进入SYN_RCVD状态（同步确认）；</w:t>
      </w:r>
    </w:p>
    <w:p w14:paraId="2A5D770E" w14:textId="3449D85B" w:rsidR="00096585" w:rsidRPr="00FC0527" w:rsidRDefault="00096585"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3.客户端A收到服务器B的确认后，向服务器B发送确认，ACK=1，确认号ack=y+1，</w:t>
      </w:r>
    </w:p>
    <w:p w14:paraId="5EAD0C48" w14:textId="4F2B1D7A" w:rsidR="00096585" w:rsidRPr="00FC0527" w:rsidRDefault="00096585"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发送完毕，客户端A进入进入ESTABLISHED状态（已建立连接），服务器B收到A的确认后，进入ESTABLISHED状态。</w:t>
      </w:r>
    </w:p>
    <w:p w14:paraId="02B339AD" w14:textId="1BB66FC8" w:rsidR="00AC138C" w:rsidRPr="00FC0527" w:rsidRDefault="00096585"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r w:rsidRPr="00FC0527">
        <w:rPr>
          <w:rFonts w:asciiTheme="minorEastAsia" w:eastAsiaTheme="minorEastAsia" w:hAnsiTheme="minorEastAsia"/>
          <w:noProof/>
          <w:sz w:val="21"/>
          <w:szCs w:val="21"/>
        </w:rPr>
        <w:drawing>
          <wp:inline distT="0" distB="0" distL="0" distR="0" wp14:anchorId="12C3C6CF" wp14:editId="71D88D6C">
            <wp:extent cx="4762500" cy="2933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33700"/>
                    </a:xfrm>
                    <a:prstGeom prst="rect">
                      <a:avLst/>
                    </a:prstGeom>
                    <a:noFill/>
                    <a:ln>
                      <a:noFill/>
                    </a:ln>
                  </pic:spPr>
                </pic:pic>
              </a:graphicData>
            </a:graphic>
          </wp:inline>
        </w:drawing>
      </w:r>
    </w:p>
    <w:p w14:paraId="7635FC82"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p>
    <w:p w14:paraId="2A664610" w14:textId="40D2E8B3"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r w:rsidRPr="00FC0527">
        <w:rPr>
          <w:rFonts w:asciiTheme="minorEastAsia" w:eastAsiaTheme="minorEastAsia" w:hAnsiTheme="minorEastAsia" w:hint="eastAsia"/>
          <w:color w:val="202020"/>
          <w:sz w:val="21"/>
          <w:szCs w:val="21"/>
          <w:shd w:val="clear" w:color="auto" w:fill="FFFFFF"/>
        </w:rPr>
        <w:t>2</w:t>
      </w:r>
      <w:r w:rsidRPr="00FC0527">
        <w:rPr>
          <w:rFonts w:asciiTheme="minorEastAsia" w:eastAsiaTheme="minorEastAsia" w:hAnsiTheme="minorEastAsia"/>
          <w:color w:val="202020"/>
          <w:sz w:val="21"/>
          <w:szCs w:val="21"/>
          <w:shd w:val="clear" w:color="auto" w:fill="FFFFFF"/>
        </w:rPr>
        <w:t>6</w:t>
      </w:r>
      <w:r w:rsidRPr="00FC0527">
        <w:rPr>
          <w:rFonts w:asciiTheme="minorEastAsia" w:eastAsiaTheme="minorEastAsia" w:hAnsiTheme="minorEastAsia" w:hint="eastAsia"/>
          <w:color w:val="202020"/>
          <w:sz w:val="21"/>
          <w:szCs w:val="21"/>
          <w:shd w:val="clear" w:color="auto" w:fill="FFFFFF"/>
        </w:rPr>
        <w:t>拥塞控制和流量控制的区别和联系是什么?</w:t>
      </w:r>
    </w:p>
    <w:p w14:paraId="4000F2C7" w14:textId="77777777" w:rsidR="00217722" w:rsidRPr="00FC0527" w:rsidRDefault="00217722"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hint="eastAsia"/>
          <w:color w:val="202020"/>
          <w:kern w:val="0"/>
          <w:szCs w:val="21"/>
        </w:rPr>
        <w:t>1.拥塞控制：防止过多的数据注入到网络中，这样可以使网络中的路由器或链路不致过载。</w:t>
      </w:r>
    </w:p>
    <w:p w14:paraId="52205566" w14:textId="7A382D69" w:rsidR="00217722" w:rsidRPr="00FC0527" w:rsidRDefault="00217722"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hint="eastAsia"/>
          <w:color w:val="202020"/>
          <w:kern w:val="0"/>
          <w:szCs w:val="21"/>
        </w:rPr>
        <w:t>拥塞控制所要做的都有一个前提：网络能够承受现有的网络负荷。拥塞控制是一个全局性的过程，涉及到所有的主机、路由器，以及与降低网络传输性能有关的所有因素。</w:t>
      </w:r>
    </w:p>
    <w:p w14:paraId="69999734" w14:textId="444A875F" w:rsidR="00217722" w:rsidRPr="00FC0527" w:rsidRDefault="00217722"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hint="eastAsia"/>
          <w:color w:val="202020"/>
          <w:kern w:val="0"/>
          <w:szCs w:val="21"/>
        </w:rPr>
        <w:t>2.流量控制：指点对点通信量的控制，是端到端的问题。流量控制所要做的就是抑制发送端发送数据的速率，以便使接收端来得及接收因为网络中经常使用多级、多种流量控制方法来解决拥塞问题，因此，拥塞控制和流量控制又是有联系的。</w:t>
      </w:r>
    </w:p>
    <w:p w14:paraId="7E060D4C" w14:textId="1024ED22" w:rsidR="00217722" w:rsidRDefault="00217722"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73A9E606" w14:textId="57EA689E"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56BC59BA" w14:textId="12CB16BB"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1433B577" w14:textId="77777777" w:rsidR="00FC0527" w:rsidRPr="00FC0527" w:rsidRDefault="00FC0527" w:rsidP="00FC0527">
      <w:pPr>
        <w:pStyle w:val="a4"/>
        <w:shd w:val="clear" w:color="auto" w:fill="FFFFFF"/>
        <w:spacing w:before="0" w:beforeAutospacing="0" w:after="0" w:afterAutospacing="0"/>
        <w:mirrorIndents/>
        <w:rPr>
          <w:rFonts w:asciiTheme="minorEastAsia" w:eastAsiaTheme="minorEastAsia" w:hAnsiTheme="minorEastAsia" w:hint="eastAsia"/>
          <w:color w:val="202020"/>
          <w:sz w:val="21"/>
          <w:szCs w:val="21"/>
        </w:rPr>
      </w:pPr>
    </w:p>
    <w:p w14:paraId="027783A1" w14:textId="3349C5BC" w:rsidR="00AC138C" w:rsidRPr="00FC0527" w:rsidRDefault="00AC138C"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lastRenderedPageBreak/>
        <w:t>27</w:t>
      </w:r>
      <w:r w:rsidRPr="00FC0527">
        <w:rPr>
          <w:rFonts w:asciiTheme="minorEastAsia" w:eastAsiaTheme="minorEastAsia" w:hAnsiTheme="minorEastAsia" w:hint="eastAsia"/>
          <w:color w:val="202020"/>
          <w:sz w:val="21"/>
          <w:szCs w:val="21"/>
        </w:rPr>
        <w:t>TCP的拥塞窗口cwnd大小与传输轮次n的关系如下表所示：</w:t>
      </w:r>
    </w:p>
    <w:tbl>
      <w:tblPr>
        <w:tblW w:w="14095" w:type="dxa"/>
        <w:shd w:val="clear" w:color="auto" w:fill="FFFFFF"/>
        <w:tblCellMar>
          <w:left w:w="0" w:type="dxa"/>
          <w:right w:w="0" w:type="dxa"/>
        </w:tblCellMar>
        <w:tblLook w:val="04A0" w:firstRow="1" w:lastRow="0" w:firstColumn="1" w:lastColumn="0" w:noHBand="0" w:noVBand="1"/>
      </w:tblPr>
      <w:tblGrid>
        <w:gridCol w:w="1256"/>
        <w:gridCol w:w="987"/>
        <w:gridCol w:w="987"/>
        <w:gridCol w:w="987"/>
        <w:gridCol w:w="987"/>
        <w:gridCol w:w="987"/>
        <w:gridCol w:w="988"/>
        <w:gridCol w:w="988"/>
        <w:gridCol w:w="988"/>
        <w:gridCol w:w="988"/>
        <w:gridCol w:w="988"/>
        <w:gridCol w:w="988"/>
        <w:gridCol w:w="988"/>
        <w:gridCol w:w="988"/>
      </w:tblGrid>
      <w:tr w:rsidR="00AC138C" w:rsidRPr="00FC0527" w14:paraId="6C872355" w14:textId="77777777" w:rsidTr="00AC138C">
        <w:trPr>
          <w:trHeight w:val="228"/>
        </w:trPr>
        <w:tc>
          <w:tcPr>
            <w:tcW w:w="540" w:type="dxa"/>
            <w:tcBorders>
              <w:top w:val="single" w:sz="6" w:space="0" w:color="auto"/>
              <w:left w:val="single" w:sz="6" w:space="0" w:color="auto"/>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E017574" w14:textId="77777777" w:rsidR="00AC138C" w:rsidRPr="00FC0527" w:rsidRDefault="00AC138C" w:rsidP="00FC0527">
            <w:pPr>
              <w:widowControl/>
              <w:mirrorIndents/>
              <w:jc w:val="left"/>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n</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5903C54C"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00B4E382"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6889F1C"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3</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24CC772"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4</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468C304A"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5</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0B25527D"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6</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1DA4374"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7</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D5A7BE7"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8</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35020B0"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9</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2402DCA0"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10</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CD6B40E"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11</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73C62CF6"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12</w:t>
            </w:r>
          </w:p>
        </w:tc>
        <w:tc>
          <w:tcPr>
            <w:tcW w:w="495" w:type="dxa"/>
            <w:tcBorders>
              <w:top w:val="single" w:sz="6" w:space="0" w:color="auto"/>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4B7DC32"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13</w:t>
            </w:r>
          </w:p>
        </w:tc>
      </w:tr>
      <w:tr w:rsidR="00AC138C" w:rsidRPr="00FC0527" w14:paraId="31A48FD5" w14:textId="77777777" w:rsidTr="00AC138C">
        <w:trPr>
          <w:trHeight w:val="228"/>
        </w:trPr>
        <w:tc>
          <w:tcPr>
            <w:tcW w:w="540" w:type="dxa"/>
            <w:tcBorders>
              <w:top w:val="nil"/>
              <w:left w:val="single" w:sz="6" w:space="0" w:color="auto"/>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763646D" w14:textId="77777777" w:rsidR="00AC138C" w:rsidRPr="00FC0527" w:rsidRDefault="00AC138C" w:rsidP="00FC0527">
            <w:pPr>
              <w:widowControl/>
              <w:mirrorIndents/>
              <w:jc w:val="left"/>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cwnd</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5B10567A"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CD27EF5"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525D416A"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4</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5EA35320"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8</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AB8E7BD"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16</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629F13D3"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32</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0BC88183"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33</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261D3BBC"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34</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4A89572A"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35</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1E1C51F"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36</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D53E817"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37</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6FB8C2E"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38</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6B3D81AC"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39</w:t>
            </w:r>
          </w:p>
        </w:tc>
      </w:tr>
      <w:tr w:rsidR="00AC138C" w:rsidRPr="00FC0527" w14:paraId="2B5487A6" w14:textId="77777777" w:rsidTr="00AC138C">
        <w:trPr>
          <w:trHeight w:val="228"/>
        </w:trPr>
        <w:tc>
          <w:tcPr>
            <w:tcW w:w="540" w:type="dxa"/>
            <w:tcBorders>
              <w:top w:val="nil"/>
              <w:left w:val="single" w:sz="6" w:space="0" w:color="auto"/>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12EAB09" w14:textId="77777777" w:rsidR="00AC138C" w:rsidRPr="00FC0527" w:rsidRDefault="00AC138C" w:rsidP="00FC0527">
            <w:pPr>
              <w:widowControl/>
              <w:mirrorIndents/>
              <w:jc w:val="left"/>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n</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466424C7"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14</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0AE3BC17"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15</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5DB37101"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16</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48032B79"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17</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CA7A151"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18</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05E46A89"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19</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26D7AF89"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20</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B75E33A"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21</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49AF459"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22</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79CD0BA"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23</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600339C"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24</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20C89874"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25</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4A8D5722"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26</w:t>
            </w:r>
          </w:p>
        </w:tc>
      </w:tr>
      <w:tr w:rsidR="00AC138C" w:rsidRPr="00FC0527" w14:paraId="410A6D1F" w14:textId="77777777" w:rsidTr="00AC138C">
        <w:trPr>
          <w:trHeight w:val="228"/>
        </w:trPr>
        <w:tc>
          <w:tcPr>
            <w:tcW w:w="540" w:type="dxa"/>
            <w:tcBorders>
              <w:top w:val="nil"/>
              <w:left w:val="single" w:sz="6" w:space="0" w:color="auto"/>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64E4AC0A" w14:textId="77777777" w:rsidR="00AC138C" w:rsidRPr="00FC0527" w:rsidRDefault="00AC138C" w:rsidP="00FC0527">
            <w:pPr>
              <w:widowControl/>
              <w:mirrorIndents/>
              <w:jc w:val="left"/>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cwnd</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3A8F970"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40</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7476168D"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41</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714C0965"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42</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0D11505F"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21</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6C44F68B"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22</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2CB32EE1"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23</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711A354B"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24</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57B69FF"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25</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A9E16E8"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26</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5DE18FC1"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1</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3154D846"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2</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1EF9C442"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4</w:t>
            </w:r>
          </w:p>
        </w:tc>
        <w:tc>
          <w:tcPr>
            <w:tcW w:w="495" w:type="dxa"/>
            <w:tcBorders>
              <w:top w:val="nil"/>
              <w:left w:val="nil"/>
              <w:bottom w:val="single" w:sz="6" w:space="0" w:color="auto"/>
              <w:right w:val="single" w:sz="6" w:space="0" w:color="auto"/>
            </w:tcBorders>
            <w:shd w:val="clear" w:color="auto" w:fill="FFFFFF"/>
            <w:noWrap/>
            <w:tcMar>
              <w:top w:w="0" w:type="dxa"/>
              <w:left w:w="105" w:type="dxa"/>
              <w:bottom w:w="0" w:type="dxa"/>
              <w:right w:w="105" w:type="dxa"/>
            </w:tcMar>
            <w:vAlign w:val="center"/>
            <w:hideMark/>
          </w:tcPr>
          <w:p w14:paraId="6EEACEBF" w14:textId="77777777" w:rsidR="00AC138C" w:rsidRPr="00FC0527" w:rsidRDefault="00AC138C" w:rsidP="00FC0527">
            <w:pPr>
              <w:widowControl/>
              <w:mirrorIndents/>
              <w:jc w:val="center"/>
              <w:rPr>
                <w:rFonts w:asciiTheme="minorEastAsia" w:hAnsiTheme="minorEastAsia" w:cs="宋体"/>
                <w:color w:val="202020"/>
                <w:kern w:val="0"/>
                <w:szCs w:val="21"/>
              </w:rPr>
            </w:pPr>
            <w:r w:rsidRPr="00FC0527">
              <w:rPr>
                <w:rFonts w:asciiTheme="minorEastAsia" w:hAnsiTheme="minorEastAsia" w:cs="宋体" w:hint="eastAsia"/>
                <w:color w:val="000000"/>
                <w:kern w:val="0"/>
                <w:szCs w:val="21"/>
              </w:rPr>
              <w:t>8</w:t>
            </w:r>
          </w:p>
        </w:tc>
      </w:tr>
    </w:tbl>
    <w:p w14:paraId="4809224A" w14:textId="77777777" w:rsidR="00AC138C" w:rsidRPr="00FC0527" w:rsidRDefault="00AC138C"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hint="eastAsia"/>
          <w:color w:val="333333"/>
          <w:kern w:val="0"/>
          <w:szCs w:val="21"/>
          <w:shd w:val="clear" w:color="auto" w:fill="FFFFFF"/>
        </w:rPr>
        <w:t>（</w:t>
      </w:r>
      <w:r w:rsidRPr="00FC0527">
        <w:rPr>
          <w:rFonts w:asciiTheme="minorEastAsia" w:hAnsiTheme="minorEastAsia" w:cs="Arial"/>
          <w:color w:val="333333"/>
          <w:kern w:val="0"/>
          <w:szCs w:val="21"/>
          <w:shd w:val="clear" w:color="auto" w:fill="FFFFFF"/>
        </w:rPr>
        <w:t>1</w:t>
      </w:r>
      <w:r w:rsidRPr="00FC0527">
        <w:rPr>
          <w:rFonts w:asciiTheme="minorEastAsia" w:hAnsiTheme="minorEastAsia" w:cs="宋体" w:hint="eastAsia"/>
          <w:color w:val="333333"/>
          <w:kern w:val="0"/>
          <w:szCs w:val="21"/>
          <w:shd w:val="clear" w:color="auto" w:fill="FFFFFF"/>
        </w:rPr>
        <w:t>）请画出拥塞窗口与传输轮次的关系曲线，并在图中指明慢开始与拥塞避免的时间阶段。</w:t>
      </w:r>
    </w:p>
    <w:p w14:paraId="21755D88" w14:textId="77777777" w:rsidR="00AC138C" w:rsidRPr="00FC0527" w:rsidRDefault="00AC138C"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hint="eastAsia"/>
          <w:color w:val="333333"/>
          <w:kern w:val="0"/>
          <w:szCs w:val="21"/>
          <w:shd w:val="clear" w:color="auto" w:fill="FFFFFF"/>
        </w:rPr>
        <w:t>（</w:t>
      </w:r>
      <w:r w:rsidRPr="00FC0527">
        <w:rPr>
          <w:rFonts w:asciiTheme="minorEastAsia" w:hAnsiTheme="minorEastAsia" w:cs="Arial"/>
          <w:color w:val="333333"/>
          <w:kern w:val="0"/>
          <w:szCs w:val="21"/>
          <w:shd w:val="clear" w:color="auto" w:fill="FFFFFF"/>
        </w:rPr>
        <w:t>2</w:t>
      </w:r>
      <w:r w:rsidRPr="00FC0527">
        <w:rPr>
          <w:rFonts w:asciiTheme="minorEastAsia" w:hAnsiTheme="minorEastAsia" w:cs="宋体" w:hint="eastAsia"/>
          <w:color w:val="333333"/>
          <w:kern w:val="0"/>
          <w:szCs w:val="21"/>
          <w:shd w:val="clear" w:color="auto" w:fill="FFFFFF"/>
        </w:rPr>
        <w:t>）第</w:t>
      </w:r>
      <w:r w:rsidRPr="00FC0527">
        <w:rPr>
          <w:rFonts w:asciiTheme="minorEastAsia" w:hAnsiTheme="minorEastAsia" w:cs="Arial"/>
          <w:color w:val="333333"/>
          <w:kern w:val="0"/>
          <w:szCs w:val="21"/>
          <w:shd w:val="clear" w:color="auto" w:fill="FFFFFF"/>
        </w:rPr>
        <w:t>16</w:t>
      </w:r>
      <w:r w:rsidRPr="00FC0527">
        <w:rPr>
          <w:rFonts w:asciiTheme="minorEastAsia" w:hAnsiTheme="minorEastAsia" w:cs="宋体" w:hint="eastAsia"/>
          <w:color w:val="333333"/>
          <w:kern w:val="0"/>
          <w:szCs w:val="21"/>
          <w:shd w:val="clear" w:color="auto" w:fill="FFFFFF"/>
        </w:rPr>
        <w:t>轮次和第</w:t>
      </w:r>
      <w:r w:rsidRPr="00FC0527">
        <w:rPr>
          <w:rFonts w:asciiTheme="minorEastAsia" w:hAnsiTheme="minorEastAsia" w:cs="Arial"/>
          <w:color w:val="333333"/>
          <w:kern w:val="0"/>
          <w:szCs w:val="21"/>
          <w:shd w:val="clear" w:color="auto" w:fill="FFFFFF"/>
        </w:rPr>
        <w:t>22</w:t>
      </w:r>
      <w:r w:rsidRPr="00FC0527">
        <w:rPr>
          <w:rFonts w:asciiTheme="minorEastAsia" w:hAnsiTheme="minorEastAsia" w:cs="宋体" w:hint="eastAsia"/>
          <w:color w:val="333333"/>
          <w:kern w:val="0"/>
          <w:szCs w:val="21"/>
          <w:shd w:val="clear" w:color="auto" w:fill="FFFFFF"/>
        </w:rPr>
        <w:t>轮次之后，发送方分别遇到了什么情况？</w:t>
      </w:r>
    </w:p>
    <w:p w14:paraId="2E91EC6B" w14:textId="77777777" w:rsidR="00AC138C" w:rsidRPr="00FC0527" w:rsidRDefault="00AC138C"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hint="eastAsia"/>
          <w:color w:val="333333"/>
          <w:kern w:val="0"/>
          <w:szCs w:val="21"/>
          <w:shd w:val="clear" w:color="auto" w:fill="FFFFFF"/>
        </w:rPr>
        <w:t>（</w:t>
      </w:r>
      <w:r w:rsidRPr="00FC0527">
        <w:rPr>
          <w:rFonts w:asciiTheme="minorEastAsia" w:hAnsiTheme="minorEastAsia" w:cs="Arial"/>
          <w:color w:val="333333"/>
          <w:kern w:val="0"/>
          <w:szCs w:val="21"/>
          <w:shd w:val="clear" w:color="auto" w:fill="FFFFFF"/>
        </w:rPr>
        <w:t>3</w:t>
      </w:r>
      <w:r w:rsidRPr="00FC0527">
        <w:rPr>
          <w:rFonts w:asciiTheme="minorEastAsia" w:hAnsiTheme="minorEastAsia" w:cs="宋体" w:hint="eastAsia"/>
          <w:color w:val="333333"/>
          <w:kern w:val="0"/>
          <w:szCs w:val="21"/>
          <w:shd w:val="clear" w:color="auto" w:fill="FFFFFF"/>
        </w:rPr>
        <w:t>）在第</w:t>
      </w:r>
      <w:r w:rsidRPr="00FC0527">
        <w:rPr>
          <w:rFonts w:asciiTheme="minorEastAsia" w:hAnsiTheme="minorEastAsia" w:cs="Arial"/>
          <w:color w:val="333333"/>
          <w:kern w:val="0"/>
          <w:szCs w:val="21"/>
          <w:shd w:val="clear" w:color="auto" w:fill="FFFFFF"/>
        </w:rPr>
        <w:t>1</w:t>
      </w:r>
      <w:r w:rsidRPr="00FC0527">
        <w:rPr>
          <w:rFonts w:asciiTheme="minorEastAsia" w:hAnsiTheme="minorEastAsia" w:cs="宋体" w:hint="eastAsia"/>
          <w:color w:val="333333"/>
          <w:kern w:val="0"/>
          <w:szCs w:val="21"/>
          <w:shd w:val="clear" w:color="auto" w:fill="FFFFFF"/>
        </w:rPr>
        <w:t>轮次、第</w:t>
      </w:r>
      <w:r w:rsidRPr="00FC0527">
        <w:rPr>
          <w:rFonts w:asciiTheme="minorEastAsia" w:hAnsiTheme="minorEastAsia" w:cs="Arial"/>
          <w:color w:val="333333"/>
          <w:kern w:val="0"/>
          <w:szCs w:val="21"/>
          <w:shd w:val="clear" w:color="auto" w:fill="FFFFFF"/>
        </w:rPr>
        <w:t>18</w:t>
      </w:r>
      <w:r w:rsidRPr="00FC0527">
        <w:rPr>
          <w:rFonts w:asciiTheme="minorEastAsia" w:hAnsiTheme="minorEastAsia" w:cs="宋体" w:hint="eastAsia"/>
          <w:color w:val="333333"/>
          <w:kern w:val="0"/>
          <w:szCs w:val="21"/>
          <w:shd w:val="clear" w:color="auto" w:fill="FFFFFF"/>
        </w:rPr>
        <w:t>轮次和第</w:t>
      </w:r>
      <w:r w:rsidRPr="00FC0527">
        <w:rPr>
          <w:rFonts w:asciiTheme="minorEastAsia" w:hAnsiTheme="minorEastAsia" w:cs="Arial"/>
          <w:color w:val="333333"/>
          <w:kern w:val="0"/>
          <w:szCs w:val="21"/>
          <w:shd w:val="clear" w:color="auto" w:fill="FFFFFF"/>
        </w:rPr>
        <w:t>24</w:t>
      </w:r>
      <w:r w:rsidRPr="00FC0527">
        <w:rPr>
          <w:rFonts w:asciiTheme="minorEastAsia" w:hAnsiTheme="minorEastAsia" w:cs="宋体" w:hint="eastAsia"/>
          <w:color w:val="333333"/>
          <w:kern w:val="0"/>
          <w:szCs w:val="21"/>
          <w:shd w:val="clear" w:color="auto" w:fill="FFFFFF"/>
        </w:rPr>
        <w:t>轮次发送时，门限</w:t>
      </w:r>
      <w:r w:rsidRPr="00FC0527">
        <w:rPr>
          <w:rFonts w:asciiTheme="minorEastAsia" w:hAnsiTheme="minorEastAsia" w:cs="Arial"/>
          <w:color w:val="333333"/>
          <w:kern w:val="0"/>
          <w:szCs w:val="21"/>
          <w:shd w:val="clear" w:color="auto" w:fill="FFFFFF"/>
        </w:rPr>
        <w:t>ssthresh</w:t>
      </w:r>
      <w:r w:rsidRPr="00FC0527">
        <w:rPr>
          <w:rFonts w:asciiTheme="minorEastAsia" w:hAnsiTheme="minorEastAsia" w:cs="宋体" w:hint="eastAsia"/>
          <w:color w:val="333333"/>
          <w:kern w:val="0"/>
          <w:szCs w:val="21"/>
          <w:shd w:val="clear" w:color="auto" w:fill="FFFFFF"/>
        </w:rPr>
        <w:t>分别被设置为多少？</w:t>
      </w:r>
    </w:p>
    <w:p w14:paraId="2F279FAF" w14:textId="77777777" w:rsidR="00AC138C" w:rsidRPr="00FC0527" w:rsidRDefault="00AC138C"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hint="eastAsia"/>
          <w:color w:val="333333"/>
          <w:kern w:val="0"/>
          <w:szCs w:val="21"/>
          <w:shd w:val="clear" w:color="auto" w:fill="FFFFFF"/>
        </w:rPr>
        <w:t>（</w:t>
      </w:r>
      <w:r w:rsidRPr="00FC0527">
        <w:rPr>
          <w:rFonts w:asciiTheme="minorEastAsia" w:hAnsiTheme="minorEastAsia" w:cs="Arial"/>
          <w:color w:val="333333"/>
          <w:kern w:val="0"/>
          <w:szCs w:val="21"/>
          <w:shd w:val="clear" w:color="auto" w:fill="FFFFFF"/>
        </w:rPr>
        <w:t>4</w:t>
      </w:r>
      <w:r w:rsidRPr="00FC0527">
        <w:rPr>
          <w:rFonts w:asciiTheme="minorEastAsia" w:hAnsiTheme="minorEastAsia" w:cs="宋体" w:hint="eastAsia"/>
          <w:color w:val="333333"/>
          <w:kern w:val="0"/>
          <w:szCs w:val="21"/>
          <w:shd w:val="clear" w:color="auto" w:fill="FFFFFF"/>
        </w:rPr>
        <w:t>）假定在第</w:t>
      </w:r>
      <w:r w:rsidRPr="00FC0527">
        <w:rPr>
          <w:rFonts w:asciiTheme="minorEastAsia" w:hAnsiTheme="minorEastAsia" w:cs="Arial"/>
          <w:color w:val="333333"/>
          <w:kern w:val="0"/>
          <w:szCs w:val="21"/>
          <w:shd w:val="clear" w:color="auto" w:fill="FFFFFF"/>
        </w:rPr>
        <w:t>26</w:t>
      </w:r>
      <w:r w:rsidRPr="00FC0527">
        <w:rPr>
          <w:rFonts w:asciiTheme="minorEastAsia" w:hAnsiTheme="minorEastAsia" w:cs="宋体" w:hint="eastAsia"/>
          <w:color w:val="333333"/>
          <w:kern w:val="0"/>
          <w:szCs w:val="21"/>
          <w:shd w:val="clear" w:color="auto" w:fill="FFFFFF"/>
        </w:rPr>
        <w:t>轮次之后，发送方收到了三个重复的确认，那么拥塞窗口</w:t>
      </w:r>
      <w:r w:rsidRPr="00FC0527">
        <w:rPr>
          <w:rFonts w:asciiTheme="minorEastAsia" w:hAnsiTheme="minorEastAsia" w:cs="Arial"/>
          <w:color w:val="333333"/>
          <w:kern w:val="0"/>
          <w:szCs w:val="21"/>
          <w:shd w:val="clear" w:color="auto" w:fill="FFFFFF"/>
        </w:rPr>
        <w:t>cwnd</w:t>
      </w:r>
      <w:r w:rsidRPr="00FC0527">
        <w:rPr>
          <w:rFonts w:asciiTheme="minorEastAsia" w:hAnsiTheme="minorEastAsia" w:cs="宋体" w:hint="eastAsia"/>
          <w:color w:val="333333"/>
          <w:kern w:val="0"/>
          <w:szCs w:val="21"/>
          <w:shd w:val="clear" w:color="auto" w:fill="FFFFFF"/>
        </w:rPr>
        <w:t>和门限</w:t>
      </w:r>
      <w:r w:rsidRPr="00FC0527">
        <w:rPr>
          <w:rFonts w:asciiTheme="minorEastAsia" w:hAnsiTheme="minorEastAsia" w:cs="Arial"/>
          <w:color w:val="333333"/>
          <w:kern w:val="0"/>
          <w:szCs w:val="21"/>
          <w:shd w:val="clear" w:color="auto" w:fill="FFFFFF"/>
        </w:rPr>
        <w:t>ssthresh</w:t>
      </w:r>
      <w:r w:rsidRPr="00FC0527">
        <w:rPr>
          <w:rFonts w:asciiTheme="minorEastAsia" w:hAnsiTheme="minorEastAsia" w:cs="宋体" w:hint="eastAsia"/>
          <w:color w:val="333333"/>
          <w:kern w:val="0"/>
          <w:szCs w:val="21"/>
          <w:shd w:val="clear" w:color="auto" w:fill="FFFFFF"/>
        </w:rPr>
        <w:t>分别应设置为多少？</w:t>
      </w:r>
    </w:p>
    <w:p w14:paraId="6A693F93" w14:textId="0FA47857" w:rsidR="00AC138C" w:rsidRPr="00FC0527" w:rsidRDefault="00217722"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noProof/>
          <w:sz w:val="21"/>
          <w:szCs w:val="21"/>
        </w:rPr>
        <w:drawing>
          <wp:inline distT="0" distB="0" distL="0" distR="0" wp14:anchorId="4717B351" wp14:editId="70628C12">
            <wp:extent cx="5274310" cy="3445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45510"/>
                    </a:xfrm>
                    <a:prstGeom prst="rect">
                      <a:avLst/>
                    </a:prstGeom>
                    <a:noFill/>
                    <a:ln>
                      <a:noFill/>
                    </a:ln>
                  </pic:spPr>
                </pic:pic>
              </a:graphicData>
            </a:graphic>
          </wp:inline>
        </w:drawing>
      </w:r>
    </w:p>
    <w:p w14:paraId="44773BEE" w14:textId="77777777" w:rsidR="00217722" w:rsidRPr="00FC0527" w:rsidRDefault="00217722"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hint="eastAsia"/>
          <w:color w:val="202020"/>
          <w:kern w:val="0"/>
          <w:szCs w:val="21"/>
        </w:rPr>
        <w:t>（</w:t>
      </w:r>
      <w:r w:rsidRPr="00FC0527">
        <w:rPr>
          <w:rFonts w:asciiTheme="minorEastAsia" w:hAnsiTheme="minorEastAsia" w:cs="Times New Roman"/>
          <w:color w:val="202020"/>
          <w:kern w:val="0"/>
          <w:szCs w:val="21"/>
        </w:rPr>
        <w:t>2</w:t>
      </w:r>
      <w:r w:rsidRPr="00FC0527">
        <w:rPr>
          <w:rFonts w:asciiTheme="minorEastAsia" w:hAnsiTheme="minorEastAsia" w:cs="宋体" w:hint="eastAsia"/>
          <w:color w:val="202020"/>
          <w:kern w:val="0"/>
          <w:szCs w:val="21"/>
        </w:rPr>
        <w:t>）第</w:t>
      </w:r>
      <w:r w:rsidRPr="00FC0527">
        <w:rPr>
          <w:rFonts w:asciiTheme="minorEastAsia" w:hAnsiTheme="minorEastAsia" w:cs="Times New Roman"/>
          <w:color w:val="202020"/>
          <w:kern w:val="0"/>
          <w:szCs w:val="21"/>
        </w:rPr>
        <w:t>16</w:t>
      </w:r>
      <w:r w:rsidRPr="00FC0527">
        <w:rPr>
          <w:rFonts w:asciiTheme="minorEastAsia" w:hAnsiTheme="minorEastAsia" w:cs="宋体" w:hint="eastAsia"/>
          <w:color w:val="202020"/>
          <w:kern w:val="0"/>
          <w:szCs w:val="21"/>
        </w:rPr>
        <w:t>轮次之后，发送发通过收到三次重复的确认，检测到了报文的丢失；在第</w:t>
      </w:r>
      <w:r w:rsidRPr="00FC0527">
        <w:rPr>
          <w:rFonts w:asciiTheme="minorEastAsia" w:hAnsiTheme="minorEastAsia" w:cs="Times New Roman"/>
          <w:color w:val="202020"/>
          <w:kern w:val="0"/>
          <w:szCs w:val="21"/>
        </w:rPr>
        <w:t>22</w:t>
      </w:r>
      <w:r w:rsidRPr="00FC0527">
        <w:rPr>
          <w:rFonts w:asciiTheme="minorEastAsia" w:hAnsiTheme="minorEastAsia" w:cs="宋体" w:hint="eastAsia"/>
          <w:color w:val="202020"/>
          <w:kern w:val="0"/>
          <w:szCs w:val="21"/>
        </w:rPr>
        <w:t>轮次之后，发送发是通过超时检测到了网络的拥塞。</w:t>
      </w:r>
    </w:p>
    <w:p w14:paraId="2D42F4F3" w14:textId="77777777" w:rsidR="00217722" w:rsidRPr="00FC0527" w:rsidRDefault="00217722"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hint="eastAsia"/>
          <w:color w:val="202020"/>
          <w:kern w:val="0"/>
          <w:szCs w:val="21"/>
        </w:rPr>
        <w:t>（</w:t>
      </w:r>
      <w:r w:rsidRPr="00FC0527">
        <w:rPr>
          <w:rFonts w:asciiTheme="minorEastAsia" w:hAnsiTheme="minorEastAsia" w:cs="Times New Roman"/>
          <w:color w:val="202020"/>
          <w:kern w:val="0"/>
          <w:szCs w:val="21"/>
        </w:rPr>
        <w:t>3</w:t>
      </w:r>
      <w:r w:rsidRPr="00FC0527">
        <w:rPr>
          <w:rFonts w:asciiTheme="minorEastAsia" w:hAnsiTheme="minorEastAsia" w:cs="宋体" w:hint="eastAsia"/>
          <w:color w:val="202020"/>
          <w:kern w:val="0"/>
          <w:szCs w:val="21"/>
        </w:rPr>
        <w:t>）第</w:t>
      </w:r>
      <w:r w:rsidRPr="00FC0527">
        <w:rPr>
          <w:rFonts w:asciiTheme="minorEastAsia" w:hAnsiTheme="minorEastAsia" w:cs="Times New Roman"/>
          <w:color w:val="202020"/>
          <w:kern w:val="0"/>
          <w:szCs w:val="21"/>
        </w:rPr>
        <w:t>1</w:t>
      </w:r>
      <w:r w:rsidRPr="00FC0527">
        <w:rPr>
          <w:rFonts w:asciiTheme="minorEastAsia" w:hAnsiTheme="minorEastAsia" w:cs="宋体" w:hint="eastAsia"/>
          <w:color w:val="202020"/>
          <w:kern w:val="0"/>
          <w:szCs w:val="21"/>
        </w:rPr>
        <w:t>、</w:t>
      </w:r>
      <w:r w:rsidRPr="00FC0527">
        <w:rPr>
          <w:rFonts w:asciiTheme="minorEastAsia" w:hAnsiTheme="minorEastAsia" w:cs="Times New Roman"/>
          <w:color w:val="202020"/>
          <w:kern w:val="0"/>
          <w:szCs w:val="21"/>
        </w:rPr>
        <w:t>18</w:t>
      </w:r>
      <w:r w:rsidRPr="00FC0527">
        <w:rPr>
          <w:rFonts w:asciiTheme="minorEastAsia" w:hAnsiTheme="minorEastAsia" w:cs="宋体" w:hint="eastAsia"/>
          <w:color w:val="202020"/>
          <w:kern w:val="0"/>
          <w:szCs w:val="21"/>
        </w:rPr>
        <w:t>、</w:t>
      </w:r>
      <w:r w:rsidRPr="00FC0527">
        <w:rPr>
          <w:rFonts w:asciiTheme="minorEastAsia" w:hAnsiTheme="minorEastAsia" w:cs="Times New Roman"/>
          <w:color w:val="202020"/>
          <w:kern w:val="0"/>
          <w:szCs w:val="21"/>
        </w:rPr>
        <w:t>24</w:t>
      </w:r>
      <w:r w:rsidRPr="00FC0527">
        <w:rPr>
          <w:rFonts w:asciiTheme="minorEastAsia" w:hAnsiTheme="minorEastAsia" w:cs="宋体" w:hint="eastAsia"/>
          <w:color w:val="202020"/>
          <w:kern w:val="0"/>
          <w:szCs w:val="21"/>
        </w:rPr>
        <w:t>轮次，</w:t>
      </w:r>
      <w:r w:rsidRPr="00FC0527">
        <w:rPr>
          <w:rFonts w:asciiTheme="minorEastAsia" w:hAnsiTheme="minorEastAsia" w:cs="Times New Roman"/>
          <w:color w:val="202020"/>
          <w:kern w:val="0"/>
          <w:szCs w:val="21"/>
        </w:rPr>
        <w:t>ssthresh</w:t>
      </w:r>
      <w:r w:rsidRPr="00FC0527">
        <w:rPr>
          <w:rFonts w:asciiTheme="minorEastAsia" w:hAnsiTheme="minorEastAsia" w:cs="宋体" w:hint="eastAsia"/>
          <w:color w:val="202020"/>
          <w:kern w:val="0"/>
          <w:szCs w:val="21"/>
        </w:rPr>
        <w:t>值分别为</w:t>
      </w:r>
      <w:r w:rsidRPr="00FC0527">
        <w:rPr>
          <w:rFonts w:asciiTheme="minorEastAsia" w:hAnsiTheme="minorEastAsia" w:cs="Times New Roman"/>
          <w:color w:val="202020"/>
          <w:kern w:val="0"/>
          <w:szCs w:val="21"/>
        </w:rPr>
        <w:t>32</w:t>
      </w:r>
      <w:r w:rsidRPr="00FC0527">
        <w:rPr>
          <w:rFonts w:asciiTheme="minorEastAsia" w:hAnsiTheme="minorEastAsia" w:cs="宋体" w:hint="eastAsia"/>
          <w:color w:val="202020"/>
          <w:kern w:val="0"/>
          <w:szCs w:val="21"/>
        </w:rPr>
        <w:t>、</w:t>
      </w:r>
      <w:r w:rsidRPr="00FC0527">
        <w:rPr>
          <w:rFonts w:asciiTheme="minorEastAsia" w:hAnsiTheme="minorEastAsia" w:cs="Times New Roman"/>
          <w:color w:val="202020"/>
          <w:kern w:val="0"/>
          <w:szCs w:val="21"/>
        </w:rPr>
        <w:t>21</w:t>
      </w:r>
      <w:r w:rsidRPr="00FC0527">
        <w:rPr>
          <w:rFonts w:asciiTheme="minorEastAsia" w:hAnsiTheme="minorEastAsia" w:cs="宋体" w:hint="eastAsia"/>
          <w:color w:val="202020"/>
          <w:kern w:val="0"/>
          <w:szCs w:val="21"/>
        </w:rPr>
        <w:t>和</w:t>
      </w:r>
      <w:r w:rsidRPr="00FC0527">
        <w:rPr>
          <w:rFonts w:asciiTheme="minorEastAsia" w:hAnsiTheme="minorEastAsia" w:cs="Times New Roman"/>
          <w:color w:val="202020"/>
          <w:kern w:val="0"/>
          <w:szCs w:val="21"/>
        </w:rPr>
        <w:t>13</w:t>
      </w:r>
      <w:r w:rsidRPr="00FC0527">
        <w:rPr>
          <w:rFonts w:asciiTheme="minorEastAsia" w:hAnsiTheme="minorEastAsia" w:cs="宋体" w:hint="eastAsia"/>
          <w:color w:val="202020"/>
          <w:kern w:val="0"/>
          <w:szCs w:val="21"/>
        </w:rPr>
        <w:t>。</w:t>
      </w:r>
    </w:p>
    <w:p w14:paraId="7CBBDFCC" w14:textId="77777777" w:rsidR="00217722" w:rsidRPr="00FC0527" w:rsidRDefault="00217722"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hint="eastAsia"/>
          <w:color w:val="202020"/>
          <w:kern w:val="0"/>
          <w:szCs w:val="21"/>
        </w:rPr>
        <w:t>（</w:t>
      </w:r>
      <w:r w:rsidRPr="00FC0527">
        <w:rPr>
          <w:rFonts w:asciiTheme="minorEastAsia" w:hAnsiTheme="minorEastAsia" w:cs="Times New Roman"/>
          <w:color w:val="202020"/>
          <w:kern w:val="0"/>
          <w:szCs w:val="21"/>
        </w:rPr>
        <w:t>4</w:t>
      </w:r>
      <w:r w:rsidRPr="00FC0527">
        <w:rPr>
          <w:rFonts w:asciiTheme="minorEastAsia" w:hAnsiTheme="minorEastAsia" w:cs="宋体" w:hint="eastAsia"/>
          <w:color w:val="202020"/>
          <w:kern w:val="0"/>
          <w:szCs w:val="21"/>
        </w:rPr>
        <w:t>）拥塞窗口</w:t>
      </w:r>
      <w:r w:rsidRPr="00FC0527">
        <w:rPr>
          <w:rFonts w:asciiTheme="minorEastAsia" w:hAnsiTheme="minorEastAsia" w:cs="Times New Roman"/>
          <w:color w:val="202020"/>
          <w:kern w:val="0"/>
          <w:szCs w:val="21"/>
        </w:rPr>
        <w:t>cwnd</w:t>
      </w:r>
      <w:r w:rsidRPr="00FC0527">
        <w:rPr>
          <w:rFonts w:asciiTheme="minorEastAsia" w:hAnsiTheme="minorEastAsia" w:cs="宋体" w:hint="eastAsia"/>
          <w:color w:val="202020"/>
          <w:kern w:val="0"/>
          <w:szCs w:val="21"/>
        </w:rPr>
        <w:t>和门限值</w:t>
      </w:r>
      <w:r w:rsidRPr="00FC0527">
        <w:rPr>
          <w:rFonts w:asciiTheme="minorEastAsia" w:hAnsiTheme="minorEastAsia" w:cs="Times New Roman"/>
          <w:color w:val="202020"/>
          <w:kern w:val="0"/>
          <w:szCs w:val="21"/>
        </w:rPr>
        <w:t>ssthresh</w:t>
      </w:r>
      <w:r w:rsidRPr="00FC0527">
        <w:rPr>
          <w:rFonts w:asciiTheme="minorEastAsia" w:hAnsiTheme="minorEastAsia" w:cs="宋体" w:hint="eastAsia"/>
          <w:color w:val="202020"/>
          <w:kern w:val="0"/>
          <w:szCs w:val="21"/>
        </w:rPr>
        <w:t>分别设置为</w:t>
      </w:r>
      <w:r w:rsidRPr="00FC0527">
        <w:rPr>
          <w:rFonts w:asciiTheme="minorEastAsia" w:hAnsiTheme="minorEastAsia" w:cs="Times New Roman"/>
          <w:color w:val="202020"/>
          <w:kern w:val="0"/>
          <w:szCs w:val="21"/>
        </w:rPr>
        <w:t>4</w:t>
      </w:r>
      <w:r w:rsidRPr="00FC0527">
        <w:rPr>
          <w:rFonts w:asciiTheme="minorEastAsia" w:hAnsiTheme="minorEastAsia" w:cs="宋体" w:hint="eastAsia"/>
          <w:color w:val="202020"/>
          <w:kern w:val="0"/>
          <w:szCs w:val="21"/>
        </w:rPr>
        <w:t>。</w:t>
      </w:r>
    </w:p>
    <w:p w14:paraId="33A9675D" w14:textId="77777777" w:rsidR="00217722" w:rsidRPr="00FC0527" w:rsidRDefault="00217722"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5C568BA8" w14:textId="303380BC" w:rsidR="00AC138C"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r w:rsidRPr="00FC0527">
        <w:rPr>
          <w:rFonts w:asciiTheme="minorEastAsia" w:eastAsiaTheme="minorEastAsia" w:hAnsiTheme="minorEastAsia" w:hint="eastAsia"/>
          <w:color w:val="202020"/>
          <w:sz w:val="21"/>
          <w:szCs w:val="21"/>
        </w:rPr>
        <w:t>2</w:t>
      </w:r>
      <w:r w:rsidRPr="00FC0527">
        <w:rPr>
          <w:rFonts w:asciiTheme="minorEastAsia" w:eastAsiaTheme="minorEastAsia" w:hAnsiTheme="minorEastAsia"/>
          <w:color w:val="202020"/>
          <w:sz w:val="21"/>
          <w:szCs w:val="21"/>
        </w:rPr>
        <w:t>8</w:t>
      </w:r>
      <w:r w:rsidRPr="00FC0527">
        <w:rPr>
          <w:rFonts w:asciiTheme="minorEastAsia" w:eastAsiaTheme="minorEastAsia" w:hAnsiTheme="minorEastAsia" w:hint="eastAsia"/>
          <w:color w:val="202020"/>
          <w:sz w:val="21"/>
          <w:szCs w:val="21"/>
          <w:shd w:val="clear" w:color="auto" w:fill="FFFFFF"/>
        </w:rPr>
        <w:t>请填写IPv4数据报的固定首部内容。</w:t>
      </w:r>
    </w:p>
    <w:p w14:paraId="739608A3" w14:textId="57AAE30B" w:rsidR="00217722" w:rsidRPr="00FC0527" w:rsidRDefault="00217722"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r w:rsidRPr="00FC0527">
        <w:rPr>
          <w:rFonts w:asciiTheme="minorEastAsia" w:eastAsiaTheme="minorEastAsia" w:hAnsiTheme="minorEastAsia"/>
          <w:noProof/>
          <w:sz w:val="21"/>
          <w:szCs w:val="21"/>
        </w:rPr>
        <w:drawing>
          <wp:inline distT="0" distB="0" distL="0" distR="0" wp14:anchorId="1D1E4E90" wp14:editId="669F8F8B">
            <wp:extent cx="5274310" cy="1935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5480"/>
                    </a:xfrm>
                    <a:prstGeom prst="rect">
                      <a:avLst/>
                    </a:prstGeom>
                    <a:noFill/>
                    <a:ln>
                      <a:noFill/>
                    </a:ln>
                  </pic:spPr>
                </pic:pic>
              </a:graphicData>
            </a:graphic>
          </wp:inline>
        </w:drawing>
      </w:r>
    </w:p>
    <w:p w14:paraId="2A26CF54" w14:textId="1252B1D3"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r w:rsidRPr="00FC0527">
        <w:rPr>
          <w:rFonts w:asciiTheme="minorEastAsia" w:eastAsiaTheme="minorEastAsia" w:hAnsiTheme="minorEastAsia" w:hint="eastAsia"/>
          <w:color w:val="202020"/>
          <w:sz w:val="21"/>
          <w:szCs w:val="21"/>
          <w:shd w:val="clear" w:color="auto" w:fill="FFFFFF"/>
        </w:rPr>
        <w:lastRenderedPageBreak/>
        <w:t>2</w:t>
      </w:r>
      <w:r w:rsidRPr="00FC0527">
        <w:rPr>
          <w:rFonts w:asciiTheme="minorEastAsia" w:eastAsiaTheme="minorEastAsia" w:hAnsiTheme="minorEastAsia"/>
          <w:color w:val="202020"/>
          <w:sz w:val="21"/>
          <w:szCs w:val="21"/>
          <w:shd w:val="clear" w:color="auto" w:fill="FFFFFF"/>
        </w:rPr>
        <w:t>9</w:t>
      </w:r>
      <w:r w:rsidRPr="00FC0527">
        <w:rPr>
          <w:rFonts w:asciiTheme="minorEastAsia" w:eastAsiaTheme="minorEastAsia" w:hAnsiTheme="minorEastAsia" w:hint="eastAsia"/>
          <w:color w:val="202020"/>
          <w:sz w:val="21"/>
          <w:szCs w:val="21"/>
          <w:shd w:val="clear" w:color="auto" w:fill="FFFFFF"/>
        </w:rPr>
        <w:t>请填写TCP报文段的固定首部内容。</w:t>
      </w:r>
    </w:p>
    <w:p w14:paraId="097C9577" w14:textId="0474A68A" w:rsidR="00217722" w:rsidRPr="00FC0527" w:rsidRDefault="00217722"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r w:rsidRPr="00FC0527">
        <w:rPr>
          <w:rFonts w:asciiTheme="minorEastAsia" w:eastAsiaTheme="minorEastAsia" w:hAnsiTheme="minorEastAsia"/>
          <w:noProof/>
          <w:sz w:val="21"/>
          <w:szCs w:val="21"/>
        </w:rPr>
        <w:drawing>
          <wp:inline distT="0" distB="0" distL="0" distR="0" wp14:anchorId="1CF084AB" wp14:editId="47796D06">
            <wp:extent cx="5274310" cy="2070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0100"/>
                    </a:xfrm>
                    <a:prstGeom prst="rect">
                      <a:avLst/>
                    </a:prstGeom>
                    <a:noFill/>
                    <a:ln>
                      <a:noFill/>
                    </a:ln>
                  </pic:spPr>
                </pic:pic>
              </a:graphicData>
            </a:graphic>
          </wp:inline>
        </w:drawing>
      </w:r>
    </w:p>
    <w:p w14:paraId="12085229"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p>
    <w:p w14:paraId="3AA26AD4"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p>
    <w:p w14:paraId="1F56BD7C"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p>
    <w:p w14:paraId="46635EB7"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p>
    <w:p w14:paraId="371325BE"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p>
    <w:p w14:paraId="184834DB"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p>
    <w:p w14:paraId="6725530B"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p>
    <w:p w14:paraId="6AC36BD5" w14:textId="2520673D"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r w:rsidRPr="00FC0527">
        <w:rPr>
          <w:rFonts w:asciiTheme="minorEastAsia" w:eastAsiaTheme="minorEastAsia" w:hAnsiTheme="minorEastAsia" w:hint="eastAsia"/>
          <w:color w:val="202020"/>
          <w:sz w:val="21"/>
          <w:szCs w:val="21"/>
          <w:shd w:val="clear" w:color="auto" w:fill="FFFFFF"/>
        </w:rPr>
        <w:t>3</w:t>
      </w:r>
      <w:r w:rsidRPr="00FC0527">
        <w:rPr>
          <w:rFonts w:asciiTheme="minorEastAsia" w:eastAsiaTheme="minorEastAsia" w:hAnsiTheme="minorEastAsia"/>
          <w:color w:val="202020"/>
          <w:sz w:val="21"/>
          <w:szCs w:val="21"/>
          <w:shd w:val="clear" w:color="auto" w:fill="FFFFFF"/>
        </w:rPr>
        <w:t>0</w:t>
      </w:r>
      <w:r w:rsidRPr="00FC0527">
        <w:rPr>
          <w:rFonts w:asciiTheme="minorEastAsia" w:eastAsiaTheme="minorEastAsia" w:hAnsiTheme="minorEastAsia" w:hint="eastAsia"/>
          <w:color w:val="202020"/>
          <w:sz w:val="21"/>
          <w:szCs w:val="21"/>
          <w:shd w:val="clear" w:color="auto" w:fill="FFFFFF"/>
        </w:rPr>
        <w:t>简述TCP的连接释放过程</w:t>
      </w:r>
    </w:p>
    <w:p w14:paraId="0F817052" w14:textId="5894E5EC" w:rsidR="00217722" w:rsidRPr="00FC0527" w:rsidRDefault="00A51090"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r w:rsidRPr="00FC0527">
        <w:rPr>
          <w:rFonts w:asciiTheme="minorEastAsia" w:eastAsiaTheme="minorEastAsia" w:hAnsiTheme="minorEastAsia"/>
          <w:noProof/>
          <w:sz w:val="21"/>
          <w:szCs w:val="21"/>
        </w:rPr>
        <w:drawing>
          <wp:inline distT="0" distB="0" distL="0" distR="0" wp14:anchorId="6B38D6B9" wp14:editId="0200C8EB">
            <wp:extent cx="5274310" cy="37007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00780"/>
                    </a:xfrm>
                    <a:prstGeom prst="rect">
                      <a:avLst/>
                    </a:prstGeom>
                    <a:noFill/>
                    <a:ln>
                      <a:noFill/>
                    </a:ln>
                  </pic:spPr>
                </pic:pic>
              </a:graphicData>
            </a:graphic>
          </wp:inline>
        </w:drawing>
      </w:r>
    </w:p>
    <w:p w14:paraId="421CDC23" w14:textId="6ACA610B"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r w:rsidRPr="00FC0527">
        <w:rPr>
          <w:rFonts w:asciiTheme="minorEastAsia" w:eastAsiaTheme="minorEastAsia" w:hAnsiTheme="minorEastAsia" w:hint="eastAsia"/>
          <w:color w:val="202020"/>
          <w:sz w:val="21"/>
          <w:szCs w:val="21"/>
          <w:shd w:val="clear" w:color="auto" w:fill="FFFFFF"/>
        </w:rPr>
        <w:t>3</w:t>
      </w:r>
      <w:r w:rsidRPr="00FC0527">
        <w:rPr>
          <w:rFonts w:asciiTheme="minorEastAsia" w:eastAsiaTheme="minorEastAsia" w:hAnsiTheme="minorEastAsia"/>
          <w:color w:val="202020"/>
          <w:sz w:val="21"/>
          <w:szCs w:val="21"/>
          <w:shd w:val="clear" w:color="auto" w:fill="FFFFFF"/>
        </w:rPr>
        <w:t>1</w:t>
      </w:r>
      <w:r w:rsidRPr="00FC0527">
        <w:rPr>
          <w:rFonts w:asciiTheme="minorEastAsia" w:eastAsiaTheme="minorEastAsia" w:hAnsiTheme="minorEastAsia" w:hint="eastAsia"/>
          <w:color w:val="202020"/>
          <w:sz w:val="21"/>
          <w:szCs w:val="21"/>
          <w:shd w:val="clear" w:color="auto" w:fill="FFFFFF"/>
        </w:rPr>
        <w:t>试说明运输层在协议栈中的地位和作用，运输层的通信和网络层的通信有什么重要区别？为什么运输层是必不可少的？</w:t>
      </w:r>
    </w:p>
    <w:p w14:paraId="1121CBEA"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4BA5D9FE" w14:textId="1DEFBC91"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运输层地位和作用：运输层处于面向通信部分的最高层，同时也是用户功能中的最低层，向它上面的应用层提供服务。</w:t>
      </w:r>
    </w:p>
    <w:p w14:paraId="34A8D0CC" w14:textId="70F9DAA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lastRenderedPageBreak/>
        <w:t>运输层和网络层通信的区别：运输层为应用进程之间提供端到端的逻辑通信，但网络层是为主机之间提供逻辑通信（面向主机，承担路由功能，即主机寻址及有效的分组交换）。</w:t>
      </w:r>
    </w:p>
    <w:p w14:paraId="4B5EEEB0"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运输层必不可少是因为各种应用进程之间通信需要“可靠或尽力而为”的两类服务质量，必须由运输层以复用和分用的形式加载到网络层。</w:t>
      </w:r>
    </w:p>
    <w:p w14:paraId="1932FB2A" w14:textId="53DA2D5C"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p>
    <w:p w14:paraId="740AF79D"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shd w:val="clear" w:color="auto" w:fill="FFFFFF"/>
        </w:rPr>
      </w:pPr>
    </w:p>
    <w:p w14:paraId="4DDE16E2" w14:textId="3C463C05" w:rsidR="00B67454" w:rsidRPr="00FC0527" w:rsidRDefault="00B67454" w:rsidP="00FC0527">
      <w:pPr>
        <w:widowControl/>
        <w:shd w:val="clear" w:color="auto" w:fill="FFFFFF"/>
        <w:mirrorIndents/>
        <w:jc w:val="left"/>
        <w:rPr>
          <w:rFonts w:asciiTheme="minorEastAsia" w:hAnsiTheme="minorEastAsia" w:cs="宋体"/>
          <w:color w:val="202020"/>
          <w:kern w:val="0"/>
          <w:szCs w:val="21"/>
        </w:rPr>
      </w:pPr>
      <w:r w:rsidRPr="00FC0527">
        <w:rPr>
          <w:rFonts w:asciiTheme="minorEastAsia" w:hAnsiTheme="minorEastAsia" w:cs="宋体"/>
          <w:color w:val="202020"/>
          <w:kern w:val="0"/>
          <w:szCs w:val="21"/>
          <w:shd w:val="clear" w:color="auto" w:fill="FFFFFF"/>
        </w:rPr>
        <w:t>32</w:t>
      </w:r>
      <w:r w:rsidRPr="00FC0527">
        <w:rPr>
          <w:rFonts w:asciiTheme="minorEastAsia" w:hAnsiTheme="minorEastAsia" w:cs="宋体" w:hint="eastAsia"/>
          <w:color w:val="202020"/>
          <w:kern w:val="0"/>
          <w:szCs w:val="21"/>
        </w:rPr>
        <w:t>端口的作用是什么？端口划分为哪三种？</w:t>
      </w:r>
    </w:p>
    <w:p w14:paraId="6D078894"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3DDFAB0B" w14:textId="58987D30"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端口的作用是对TCP/IP体系的应用进程进行统一的标志，使运行不同操作系统的计算机的应用进程能够互相通信。</w:t>
      </w:r>
    </w:p>
    <w:p w14:paraId="48B19073"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端口分为以下三种：</w:t>
      </w:r>
    </w:p>
    <w:p w14:paraId="5EFF623E"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1、熟知端口：数值一般为0~1023.标记常规的服务进程；</w:t>
      </w:r>
    </w:p>
    <w:p w14:paraId="0668D5E5"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2、登记端口号：数值为1024~49151，标记没有熟知端口号的非常规的服务进程。</w:t>
      </w:r>
    </w:p>
    <w:p w14:paraId="7EE25ED8" w14:textId="239A1B76"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3、客户端使用的端口号：又称为短暂端口号，数值为49152~65535，留给客户进程选择暂时使用。</w:t>
      </w:r>
    </w:p>
    <w:p w14:paraId="727ABFCE" w14:textId="77777777" w:rsidR="00FC0527" w:rsidRDefault="00FC0527" w:rsidP="00FC0527">
      <w:pPr>
        <w:widowControl/>
        <w:shd w:val="clear" w:color="auto" w:fill="FFFFFF"/>
        <w:mirrorIndents/>
        <w:jc w:val="left"/>
        <w:rPr>
          <w:rFonts w:asciiTheme="minorEastAsia" w:hAnsiTheme="minorEastAsia"/>
          <w:color w:val="202020"/>
          <w:szCs w:val="21"/>
          <w:shd w:val="clear" w:color="auto" w:fill="FFFFFF"/>
        </w:rPr>
      </w:pPr>
    </w:p>
    <w:p w14:paraId="5A78EE3C" w14:textId="520A5C10" w:rsidR="00B67454" w:rsidRPr="00FC0527" w:rsidRDefault="00B67454" w:rsidP="00FC0527">
      <w:pPr>
        <w:widowControl/>
        <w:shd w:val="clear" w:color="auto" w:fill="FFFFFF"/>
        <w:mirrorIndents/>
        <w:jc w:val="left"/>
        <w:rPr>
          <w:rFonts w:asciiTheme="minorEastAsia" w:hAnsiTheme="minorEastAsia"/>
          <w:color w:val="202020"/>
          <w:szCs w:val="21"/>
          <w:shd w:val="clear" w:color="auto" w:fill="FFFFFF"/>
        </w:rPr>
      </w:pPr>
      <w:r w:rsidRPr="00FC0527">
        <w:rPr>
          <w:rFonts w:asciiTheme="minorEastAsia" w:hAnsiTheme="minorEastAsia" w:hint="eastAsia"/>
          <w:color w:val="202020"/>
          <w:szCs w:val="21"/>
          <w:shd w:val="clear" w:color="auto" w:fill="FFFFFF"/>
        </w:rPr>
        <w:t>3</w:t>
      </w:r>
      <w:r w:rsidRPr="00FC0527">
        <w:rPr>
          <w:rFonts w:asciiTheme="minorEastAsia" w:hAnsiTheme="minorEastAsia"/>
          <w:color w:val="202020"/>
          <w:szCs w:val="21"/>
          <w:shd w:val="clear" w:color="auto" w:fill="FFFFFF"/>
        </w:rPr>
        <w:t>3</w:t>
      </w:r>
      <w:r w:rsidRPr="00FC0527">
        <w:rPr>
          <w:rFonts w:asciiTheme="minorEastAsia" w:hAnsiTheme="minorEastAsia" w:hint="eastAsia"/>
          <w:color w:val="202020"/>
          <w:szCs w:val="21"/>
          <w:shd w:val="clear" w:color="auto" w:fill="FFFFFF"/>
        </w:rPr>
        <w:t>一个UDP用户数据的数据字段为8192字节。在数据链路层要使用以太网（最大数据报1500字节）来传送。问应当划分为几个IP数据报片？说明每一个IP数据报首部中字段长度和片偏移字段的值（IP数据报首部采用20字节）。</w:t>
      </w:r>
    </w:p>
    <w:p w14:paraId="7D75E2A8"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35F3C10D" w14:textId="6A1D348D"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应当划分为6个数据报片，每个数据报片中，数据字段的长度：前5个是1480字节，最后一个是800字节；片偏移字段的值分别是：0，1480，2960，4440，5920和7400.</w:t>
      </w:r>
    </w:p>
    <w:p w14:paraId="572445F3" w14:textId="77777777" w:rsidR="00B67454" w:rsidRPr="00FC0527" w:rsidRDefault="00B67454" w:rsidP="00FC0527">
      <w:pPr>
        <w:widowControl/>
        <w:shd w:val="clear" w:color="auto" w:fill="FFFFFF"/>
        <w:mirrorIndents/>
        <w:jc w:val="left"/>
        <w:rPr>
          <w:rFonts w:asciiTheme="minorEastAsia" w:hAnsiTheme="minorEastAsia"/>
          <w:color w:val="202020"/>
          <w:szCs w:val="21"/>
          <w:shd w:val="clear" w:color="auto" w:fill="FFFFFF"/>
        </w:rPr>
      </w:pPr>
    </w:p>
    <w:p w14:paraId="1843E064" w14:textId="77777777" w:rsidR="00FC0527" w:rsidRDefault="00FC0527" w:rsidP="00FC0527">
      <w:pPr>
        <w:widowControl/>
        <w:shd w:val="clear" w:color="auto" w:fill="FFFFFF"/>
        <w:mirrorIndents/>
        <w:jc w:val="left"/>
        <w:rPr>
          <w:rFonts w:asciiTheme="minorEastAsia" w:hAnsiTheme="minorEastAsia"/>
          <w:color w:val="202020"/>
          <w:szCs w:val="21"/>
          <w:shd w:val="clear" w:color="auto" w:fill="FFFFFF"/>
        </w:rPr>
      </w:pPr>
    </w:p>
    <w:p w14:paraId="1691292C" w14:textId="47335B57" w:rsidR="00B67454" w:rsidRPr="00FC0527" w:rsidRDefault="00B67454" w:rsidP="00FC0527">
      <w:pPr>
        <w:widowControl/>
        <w:shd w:val="clear" w:color="auto" w:fill="FFFFFF"/>
        <w:mirrorIndents/>
        <w:jc w:val="left"/>
        <w:rPr>
          <w:rFonts w:asciiTheme="minorEastAsia" w:hAnsiTheme="minorEastAsia"/>
          <w:color w:val="202020"/>
          <w:szCs w:val="21"/>
          <w:shd w:val="clear" w:color="auto" w:fill="FFFFFF"/>
        </w:rPr>
      </w:pPr>
      <w:r w:rsidRPr="00FC0527">
        <w:rPr>
          <w:rFonts w:asciiTheme="minorEastAsia" w:hAnsiTheme="minorEastAsia" w:hint="eastAsia"/>
          <w:color w:val="202020"/>
          <w:szCs w:val="21"/>
          <w:shd w:val="clear" w:color="auto" w:fill="FFFFFF"/>
        </w:rPr>
        <w:t>3</w:t>
      </w:r>
      <w:r w:rsidRPr="00FC0527">
        <w:rPr>
          <w:rFonts w:asciiTheme="minorEastAsia" w:hAnsiTheme="minorEastAsia"/>
          <w:color w:val="202020"/>
          <w:szCs w:val="21"/>
          <w:shd w:val="clear" w:color="auto" w:fill="FFFFFF"/>
        </w:rPr>
        <w:t>4</w:t>
      </w:r>
      <w:r w:rsidRPr="00FC0527">
        <w:rPr>
          <w:rFonts w:asciiTheme="minorEastAsia" w:hAnsiTheme="minorEastAsia" w:hint="eastAsia"/>
          <w:color w:val="202020"/>
          <w:szCs w:val="21"/>
          <w:shd w:val="clear" w:color="auto" w:fill="FFFFFF"/>
        </w:rPr>
        <w:t>在停止等待协议中，如果收到重复的报文段时不予理睬（即悄悄地丢弃它而其他什么也没做）是否可行？试举出具体的例子说明理由。</w:t>
      </w:r>
    </w:p>
    <w:p w14:paraId="59F062BB"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2CFC3F2E" w14:textId="7F041040"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不行</w:t>
      </w:r>
    </w:p>
    <w:p w14:paraId="6410A418"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当接收端收到重复的报文时，表明发送给发送端的确认延迟或丢失，如果确认丢失，且收到重负的报文段不确认，则会引起发送端对该报文段的超时，会再次重发，相当于确认丢失。</w:t>
      </w:r>
    </w:p>
    <w:p w14:paraId="53E7A19D" w14:textId="782FDDF2" w:rsidR="00B67454" w:rsidRPr="00FC0527" w:rsidRDefault="00B67454" w:rsidP="00FC0527">
      <w:pPr>
        <w:widowControl/>
        <w:shd w:val="clear" w:color="auto" w:fill="FFFFFF"/>
        <w:mirrorIndents/>
        <w:jc w:val="left"/>
        <w:rPr>
          <w:rFonts w:asciiTheme="minorEastAsia" w:hAnsiTheme="minorEastAsia"/>
          <w:color w:val="202020"/>
          <w:szCs w:val="21"/>
          <w:shd w:val="clear" w:color="auto" w:fill="FFFFFF"/>
        </w:rPr>
      </w:pPr>
    </w:p>
    <w:p w14:paraId="3A1403DD" w14:textId="30D589DA"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shd w:val="clear" w:color="auto" w:fill="FFFFFF"/>
        </w:rPr>
        <w:t>3</w:t>
      </w:r>
      <w:r w:rsidRPr="00FC0527">
        <w:rPr>
          <w:rFonts w:asciiTheme="minorEastAsia" w:eastAsiaTheme="minorEastAsia" w:hAnsiTheme="minorEastAsia"/>
          <w:color w:val="202020"/>
          <w:sz w:val="21"/>
          <w:szCs w:val="21"/>
          <w:shd w:val="clear" w:color="auto" w:fill="FFFFFF"/>
        </w:rPr>
        <w:t>5</w:t>
      </w:r>
      <w:r w:rsidRPr="00FC0527">
        <w:rPr>
          <w:rFonts w:asciiTheme="minorEastAsia" w:eastAsiaTheme="minorEastAsia" w:hAnsiTheme="minorEastAsia" w:hint="eastAsia"/>
          <w:color w:val="202020"/>
          <w:sz w:val="21"/>
          <w:szCs w:val="21"/>
        </w:rPr>
        <w:t>主机A向主机B发送一个很长的文件，其长度为L字节。假定TCP使用的MSS有1460字节。</w:t>
      </w:r>
    </w:p>
    <w:p w14:paraId="2CE5095B"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（1）在TCP的序号不重复使用的条件下，L的最大值是多少？</w:t>
      </w:r>
    </w:p>
    <w:p w14:paraId="69A4BA41"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（2）假定使用上面计算出文件长度，而运输层、网络层和数据链路层所使用的首部开销共66字节，链路的数据率为10Mb/s，试这个文件所需的最短发送时间。</w:t>
      </w:r>
    </w:p>
    <w:p w14:paraId="402E5BD7" w14:textId="77777777" w:rsidR="00FC0527" w:rsidRDefault="00FC0527" w:rsidP="00FC0527">
      <w:pPr>
        <w:pStyle w:val="a4"/>
        <w:spacing w:before="0" w:beforeAutospacing="0" w:after="0" w:afterAutospacing="0"/>
        <w:mirrorIndents/>
        <w:rPr>
          <w:rFonts w:asciiTheme="minorEastAsia" w:eastAsiaTheme="minorEastAsia" w:hAnsiTheme="minorEastAsia"/>
          <w:sz w:val="21"/>
          <w:szCs w:val="21"/>
        </w:rPr>
      </w:pPr>
    </w:p>
    <w:p w14:paraId="4CDB0C87" w14:textId="760886F5" w:rsidR="00B67454" w:rsidRPr="00FC0527" w:rsidRDefault="00B67454" w:rsidP="00FC0527">
      <w:pPr>
        <w:pStyle w:val="a4"/>
        <w:spacing w:before="0" w:beforeAutospacing="0" w:after="0" w:afterAutospacing="0"/>
        <w:mirrorIndents/>
        <w:rPr>
          <w:rFonts w:asciiTheme="minorEastAsia" w:eastAsiaTheme="minorEastAsia" w:hAnsiTheme="minorEastAsia"/>
          <w:sz w:val="21"/>
          <w:szCs w:val="21"/>
        </w:rPr>
      </w:pPr>
      <w:r w:rsidRPr="00FC0527">
        <w:rPr>
          <w:rFonts w:asciiTheme="minorEastAsia" w:eastAsiaTheme="minorEastAsia" w:hAnsiTheme="minorEastAsia" w:hint="eastAsia"/>
          <w:sz w:val="21"/>
          <w:szCs w:val="21"/>
        </w:rPr>
        <w:t>（</w:t>
      </w:r>
      <w:r w:rsidRPr="00FC0527">
        <w:rPr>
          <w:rFonts w:asciiTheme="minorEastAsia" w:eastAsiaTheme="minorEastAsia" w:hAnsiTheme="minorEastAsia"/>
          <w:sz w:val="21"/>
          <w:szCs w:val="21"/>
        </w:rPr>
        <w:t>1</w:t>
      </w:r>
      <w:r w:rsidRPr="00FC0527">
        <w:rPr>
          <w:rFonts w:asciiTheme="minorEastAsia" w:eastAsiaTheme="minorEastAsia" w:hAnsiTheme="minorEastAsia" w:hint="eastAsia"/>
          <w:sz w:val="21"/>
          <w:szCs w:val="21"/>
        </w:rPr>
        <w:t>）</w:t>
      </w:r>
      <w:r w:rsidRPr="00FC0527">
        <w:rPr>
          <w:rFonts w:asciiTheme="minorEastAsia" w:eastAsiaTheme="minorEastAsia" w:hAnsiTheme="minorEastAsia"/>
          <w:sz w:val="21"/>
          <w:szCs w:val="21"/>
        </w:rPr>
        <w:t>L</w:t>
      </w:r>
      <w:r w:rsidRPr="00FC0527">
        <w:rPr>
          <w:rFonts w:asciiTheme="minorEastAsia" w:eastAsiaTheme="minorEastAsia" w:hAnsiTheme="minorEastAsia" w:hint="eastAsia"/>
          <w:sz w:val="21"/>
          <w:szCs w:val="21"/>
        </w:rPr>
        <w:t>的最大值</w:t>
      </w:r>
      <w:r w:rsidRPr="00FC0527">
        <w:rPr>
          <w:rFonts w:asciiTheme="minorEastAsia" w:eastAsiaTheme="minorEastAsia" w:hAnsiTheme="minorEastAsia"/>
          <w:sz w:val="21"/>
          <w:szCs w:val="21"/>
        </w:rPr>
        <w:t>L_max=2</w:t>
      </w:r>
      <w:r w:rsidRPr="00FC0527">
        <w:rPr>
          <w:rFonts w:asciiTheme="minorEastAsia" w:eastAsiaTheme="minorEastAsia" w:hAnsiTheme="minorEastAsia"/>
          <w:sz w:val="21"/>
          <w:szCs w:val="21"/>
          <w:vertAlign w:val="superscript"/>
        </w:rPr>
        <w:t>32</w:t>
      </w:r>
      <w:r w:rsidRPr="00FC0527">
        <w:rPr>
          <w:rFonts w:asciiTheme="minorEastAsia" w:eastAsiaTheme="minorEastAsia" w:hAnsiTheme="minorEastAsia"/>
          <w:sz w:val="21"/>
          <w:szCs w:val="21"/>
        </w:rPr>
        <w:t>=4GB,</w:t>
      </w:r>
      <w:r w:rsidRPr="00FC0527">
        <w:rPr>
          <w:rFonts w:asciiTheme="minorEastAsia" w:eastAsiaTheme="minorEastAsia" w:hAnsiTheme="minorEastAsia" w:hint="eastAsia"/>
          <w:sz w:val="21"/>
          <w:szCs w:val="21"/>
        </w:rPr>
        <w:t>其中</w:t>
      </w:r>
      <w:r w:rsidRPr="00FC0527">
        <w:rPr>
          <w:rFonts w:asciiTheme="minorEastAsia" w:eastAsiaTheme="minorEastAsia" w:hAnsiTheme="minorEastAsia"/>
          <w:sz w:val="21"/>
          <w:szCs w:val="21"/>
        </w:rPr>
        <w:t>G=2</w:t>
      </w:r>
      <w:r w:rsidRPr="00FC0527">
        <w:rPr>
          <w:rFonts w:asciiTheme="minorEastAsia" w:eastAsiaTheme="minorEastAsia" w:hAnsiTheme="minorEastAsia"/>
          <w:sz w:val="21"/>
          <w:szCs w:val="21"/>
          <w:vertAlign w:val="superscript"/>
        </w:rPr>
        <w:t>30</w:t>
      </w:r>
      <w:r w:rsidRPr="00FC0527">
        <w:rPr>
          <w:rFonts w:asciiTheme="minorEastAsia" w:eastAsiaTheme="minorEastAsia" w:hAnsiTheme="minorEastAsia"/>
          <w:sz w:val="21"/>
          <w:szCs w:val="21"/>
        </w:rPr>
        <w:t>.</w:t>
      </w:r>
    </w:p>
    <w:p w14:paraId="0A7C64E6" w14:textId="77777777" w:rsidR="00B67454" w:rsidRPr="00FC0527" w:rsidRDefault="00B67454" w:rsidP="00FC0527">
      <w:pPr>
        <w:pStyle w:val="a4"/>
        <w:spacing w:before="0" w:beforeAutospacing="0" w:after="0" w:afterAutospacing="0"/>
        <w:mirrorIndents/>
        <w:rPr>
          <w:rFonts w:asciiTheme="minorEastAsia" w:eastAsiaTheme="minorEastAsia" w:hAnsiTheme="minorEastAsia"/>
          <w:sz w:val="21"/>
          <w:szCs w:val="21"/>
        </w:rPr>
      </w:pPr>
      <w:r w:rsidRPr="00FC0527">
        <w:rPr>
          <w:rFonts w:asciiTheme="minorEastAsia" w:eastAsiaTheme="minorEastAsia" w:hAnsiTheme="minorEastAsia" w:hint="eastAsia"/>
          <w:sz w:val="21"/>
          <w:szCs w:val="21"/>
        </w:rPr>
        <w:t>（</w:t>
      </w:r>
      <w:r w:rsidRPr="00FC0527">
        <w:rPr>
          <w:rFonts w:asciiTheme="minorEastAsia" w:eastAsiaTheme="minorEastAsia" w:hAnsiTheme="minorEastAsia"/>
          <w:sz w:val="21"/>
          <w:szCs w:val="21"/>
        </w:rPr>
        <w:t>2</w:t>
      </w:r>
      <w:r w:rsidRPr="00FC0527">
        <w:rPr>
          <w:rFonts w:asciiTheme="minorEastAsia" w:eastAsiaTheme="minorEastAsia" w:hAnsiTheme="minorEastAsia" w:hint="eastAsia"/>
          <w:sz w:val="21"/>
          <w:szCs w:val="21"/>
        </w:rPr>
        <w:t>）满载的总分片数</w:t>
      </w:r>
      <w:r w:rsidRPr="00FC0527">
        <w:rPr>
          <w:rFonts w:asciiTheme="minorEastAsia" w:eastAsiaTheme="minorEastAsia" w:hAnsiTheme="minorEastAsia"/>
          <w:sz w:val="21"/>
          <w:szCs w:val="21"/>
        </w:rPr>
        <w:t>Q={L_max/MSS}</w:t>
      </w:r>
      <w:r w:rsidRPr="00FC0527">
        <w:rPr>
          <w:rFonts w:asciiTheme="minorEastAsia" w:eastAsiaTheme="minorEastAsia" w:hAnsiTheme="minorEastAsia" w:hint="eastAsia"/>
          <w:sz w:val="21"/>
          <w:szCs w:val="21"/>
        </w:rPr>
        <w:t>，取整</w:t>
      </w:r>
      <w:r w:rsidRPr="00FC0527">
        <w:rPr>
          <w:rFonts w:asciiTheme="minorEastAsia" w:eastAsiaTheme="minorEastAsia" w:hAnsiTheme="minorEastAsia"/>
          <w:sz w:val="21"/>
          <w:szCs w:val="21"/>
        </w:rPr>
        <w:t>=2941758</w:t>
      </w:r>
      <w:r w:rsidRPr="00FC0527">
        <w:rPr>
          <w:rFonts w:asciiTheme="minorEastAsia" w:eastAsiaTheme="minorEastAsia" w:hAnsiTheme="minorEastAsia" w:hint="eastAsia"/>
          <w:sz w:val="21"/>
          <w:szCs w:val="21"/>
        </w:rPr>
        <w:t>，即发送的总报文数。</w:t>
      </w:r>
    </w:p>
    <w:p w14:paraId="61377477" w14:textId="418B452B" w:rsidR="00B67454" w:rsidRPr="00FC0527" w:rsidRDefault="00B67454" w:rsidP="00FC0527">
      <w:pPr>
        <w:pStyle w:val="a4"/>
        <w:spacing w:before="0" w:beforeAutospacing="0" w:after="0" w:afterAutospacing="0"/>
        <w:ind w:left="1470" w:hangingChars="700" w:hanging="1470"/>
        <w:mirrorIndents/>
        <w:rPr>
          <w:rFonts w:asciiTheme="minorEastAsia" w:eastAsiaTheme="minorEastAsia" w:hAnsiTheme="minorEastAsia"/>
          <w:sz w:val="21"/>
          <w:szCs w:val="21"/>
        </w:rPr>
      </w:pPr>
      <w:r w:rsidRPr="00FC0527">
        <w:rPr>
          <w:rFonts w:asciiTheme="minorEastAsia" w:eastAsiaTheme="minorEastAsia" w:hAnsiTheme="minorEastAsia" w:hint="eastAsia"/>
          <w:sz w:val="21"/>
          <w:szCs w:val="21"/>
        </w:rPr>
        <w:t>发送的总字节数</w:t>
      </w:r>
      <w:r w:rsidRPr="00FC0527">
        <w:rPr>
          <w:rFonts w:asciiTheme="minorEastAsia" w:eastAsiaTheme="minorEastAsia" w:hAnsiTheme="minorEastAsia"/>
          <w:sz w:val="21"/>
          <w:szCs w:val="21"/>
        </w:rPr>
        <w:t>N=Q*(MSS+66)+{</w:t>
      </w:r>
      <w:r w:rsidRPr="00FC0527">
        <w:rPr>
          <w:rFonts w:asciiTheme="minorEastAsia" w:eastAsiaTheme="minorEastAsia" w:hAnsiTheme="minorEastAsia" w:hint="eastAsia"/>
          <w:sz w:val="21"/>
          <w:szCs w:val="21"/>
        </w:rPr>
        <w:t>（</w:t>
      </w:r>
      <w:r w:rsidRPr="00FC0527">
        <w:rPr>
          <w:rFonts w:asciiTheme="minorEastAsia" w:eastAsiaTheme="minorEastAsia" w:hAnsiTheme="minorEastAsia"/>
          <w:sz w:val="21"/>
          <w:szCs w:val="21"/>
        </w:rPr>
        <w:t>L_max-Q*MSS+66}=4489122708+682=4489123390</w:t>
      </w:r>
      <w:r w:rsidRPr="00FC0527">
        <w:rPr>
          <w:rFonts w:asciiTheme="minorEastAsia" w:eastAsiaTheme="minorEastAsia" w:hAnsiTheme="minorEastAsia" w:hint="eastAsia"/>
          <w:sz w:val="21"/>
          <w:szCs w:val="21"/>
        </w:rPr>
        <w:t>字节。</w:t>
      </w:r>
    </w:p>
    <w:p w14:paraId="277BD9D1" w14:textId="1A1125B0" w:rsidR="00B67454" w:rsidRPr="00FC0527" w:rsidRDefault="00B67454" w:rsidP="00FC0527">
      <w:pPr>
        <w:pStyle w:val="a4"/>
        <w:spacing w:before="0" w:beforeAutospacing="0" w:after="0" w:afterAutospacing="0"/>
        <w:mirrorIndents/>
        <w:rPr>
          <w:rFonts w:asciiTheme="minorEastAsia" w:eastAsiaTheme="minorEastAsia" w:hAnsiTheme="minorEastAsia"/>
          <w:sz w:val="21"/>
          <w:szCs w:val="21"/>
        </w:rPr>
      </w:pPr>
      <w:r w:rsidRPr="00FC0527">
        <w:rPr>
          <w:rFonts w:asciiTheme="minorEastAsia" w:eastAsiaTheme="minorEastAsia" w:hAnsiTheme="minorEastAsia" w:hint="eastAsia"/>
          <w:sz w:val="21"/>
          <w:szCs w:val="21"/>
        </w:rPr>
        <w:t>发送</w:t>
      </w:r>
      <w:r w:rsidRPr="00FC0527">
        <w:rPr>
          <w:rFonts w:asciiTheme="minorEastAsia" w:eastAsiaTheme="minorEastAsia" w:hAnsiTheme="minorEastAsia"/>
          <w:sz w:val="21"/>
          <w:szCs w:val="21"/>
        </w:rPr>
        <w:t>4489123390</w:t>
      </w:r>
      <w:r w:rsidRPr="00FC0527">
        <w:rPr>
          <w:rFonts w:asciiTheme="minorEastAsia" w:eastAsiaTheme="minorEastAsia" w:hAnsiTheme="minorEastAsia" w:hint="eastAsia"/>
          <w:sz w:val="21"/>
          <w:szCs w:val="21"/>
        </w:rPr>
        <w:t>字节需时间为：</w:t>
      </w:r>
      <w:r w:rsidRPr="00FC0527">
        <w:rPr>
          <w:rFonts w:asciiTheme="minorEastAsia" w:eastAsiaTheme="minorEastAsia" w:hAnsiTheme="minorEastAsia"/>
          <w:sz w:val="21"/>
          <w:szCs w:val="21"/>
        </w:rPr>
        <w:t>N*8/</w:t>
      </w:r>
      <w:r w:rsidRPr="00FC0527">
        <w:rPr>
          <w:rFonts w:asciiTheme="minorEastAsia" w:eastAsiaTheme="minorEastAsia" w:hAnsiTheme="minorEastAsia" w:hint="eastAsia"/>
          <w:sz w:val="21"/>
          <w:szCs w:val="21"/>
        </w:rPr>
        <w:t>（</w:t>
      </w:r>
      <w:r w:rsidRPr="00FC0527">
        <w:rPr>
          <w:rFonts w:asciiTheme="minorEastAsia" w:eastAsiaTheme="minorEastAsia" w:hAnsiTheme="minorEastAsia"/>
          <w:sz w:val="21"/>
          <w:szCs w:val="21"/>
        </w:rPr>
        <w:t>10*10</w:t>
      </w:r>
      <w:r w:rsidRPr="00FC0527">
        <w:rPr>
          <w:rFonts w:asciiTheme="minorEastAsia" w:eastAsiaTheme="minorEastAsia" w:hAnsiTheme="minorEastAsia"/>
          <w:sz w:val="21"/>
          <w:szCs w:val="21"/>
          <w:vertAlign w:val="superscript"/>
        </w:rPr>
        <w:t>6</w:t>
      </w:r>
      <w:r w:rsidRPr="00FC0527">
        <w:rPr>
          <w:rFonts w:asciiTheme="minorEastAsia" w:eastAsiaTheme="minorEastAsia" w:hAnsiTheme="minorEastAsia" w:hint="eastAsia"/>
          <w:sz w:val="21"/>
          <w:szCs w:val="21"/>
        </w:rPr>
        <w:t>）</w:t>
      </w:r>
      <w:r w:rsidRPr="00FC0527">
        <w:rPr>
          <w:rFonts w:asciiTheme="minorEastAsia" w:eastAsiaTheme="minorEastAsia" w:hAnsiTheme="minorEastAsia"/>
          <w:sz w:val="21"/>
          <w:szCs w:val="21"/>
        </w:rPr>
        <w:t>=3591.3</w:t>
      </w:r>
      <w:r w:rsidRPr="00FC0527">
        <w:rPr>
          <w:rFonts w:asciiTheme="minorEastAsia" w:eastAsiaTheme="minorEastAsia" w:hAnsiTheme="minorEastAsia" w:hint="eastAsia"/>
          <w:sz w:val="21"/>
          <w:szCs w:val="21"/>
        </w:rPr>
        <w:t>秒，即</w:t>
      </w:r>
      <w:r w:rsidRPr="00FC0527">
        <w:rPr>
          <w:rFonts w:asciiTheme="minorEastAsia" w:eastAsiaTheme="minorEastAsia" w:hAnsiTheme="minorEastAsia"/>
          <w:sz w:val="21"/>
          <w:szCs w:val="21"/>
        </w:rPr>
        <w:t>59.85</w:t>
      </w:r>
      <w:r w:rsidRPr="00FC0527">
        <w:rPr>
          <w:rFonts w:asciiTheme="minorEastAsia" w:eastAsiaTheme="minorEastAsia" w:hAnsiTheme="minorEastAsia" w:hint="eastAsia"/>
          <w:sz w:val="21"/>
          <w:szCs w:val="21"/>
        </w:rPr>
        <w:t>分，约</w:t>
      </w:r>
      <w:r w:rsidRPr="00FC0527">
        <w:rPr>
          <w:rFonts w:asciiTheme="minorEastAsia" w:eastAsiaTheme="minorEastAsia" w:hAnsiTheme="minorEastAsia"/>
          <w:sz w:val="21"/>
          <w:szCs w:val="21"/>
        </w:rPr>
        <w:t>1</w:t>
      </w:r>
      <w:r w:rsidRPr="00FC0527">
        <w:rPr>
          <w:rFonts w:asciiTheme="minorEastAsia" w:eastAsiaTheme="minorEastAsia" w:hAnsiTheme="minorEastAsia" w:hint="eastAsia"/>
          <w:sz w:val="21"/>
          <w:szCs w:val="21"/>
        </w:rPr>
        <w:t>小时。</w:t>
      </w:r>
    </w:p>
    <w:p w14:paraId="5F628BEA" w14:textId="660AC07C" w:rsidR="00B67454" w:rsidRPr="00FC0527" w:rsidRDefault="00B67454" w:rsidP="00FC0527">
      <w:pPr>
        <w:widowControl/>
        <w:shd w:val="clear" w:color="auto" w:fill="FFFFFF"/>
        <w:mirrorIndents/>
        <w:jc w:val="left"/>
        <w:rPr>
          <w:rFonts w:asciiTheme="minorEastAsia" w:hAnsiTheme="minorEastAsia" w:cs="宋体"/>
          <w:color w:val="202020"/>
          <w:kern w:val="0"/>
          <w:szCs w:val="21"/>
        </w:rPr>
      </w:pPr>
    </w:p>
    <w:p w14:paraId="532A6646" w14:textId="1EDF869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w:t>
      </w:r>
      <w:r w:rsidRPr="00FC0527">
        <w:rPr>
          <w:rFonts w:asciiTheme="minorEastAsia" w:eastAsiaTheme="minorEastAsia" w:hAnsiTheme="minorEastAsia"/>
          <w:color w:val="202020"/>
          <w:sz w:val="21"/>
          <w:szCs w:val="21"/>
        </w:rPr>
        <w:t>6</w:t>
      </w:r>
      <w:r w:rsidRPr="00FC0527">
        <w:rPr>
          <w:rFonts w:asciiTheme="minorEastAsia" w:eastAsiaTheme="minorEastAsia" w:hAnsiTheme="minorEastAsia" w:hint="eastAsia"/>
          <w:color w:val="202020"/>
          <w:sz w:val="21"/>
          <w:szCs w:val="21"/>
        </w:rPr>
        <w:t>主机A向主机B连续发送了两个TCP报文段，其序号分别为70和100。试问：</w:t>
      </w:r>
    </w:p>
    <w:p w14:paraId="1CA27980" w14:textId="003B046F"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（1）第一个报文段携带了多少个字节的数据？</w:t>
      </w:r>
    </w:p>
    <w:p w14:paraId="201BF6D3" w14:textId="7325C4ED"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lastRenderedPageBreak/>
        <w:t>（2）主机B收到第一个报文段后发回的确认中的确认号应当是多少？</w:t>
      </w:r>
    </w:p>
    <w:p w14:paraId="6BD8AF87" w14:textId="0B00B78E"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（3）如果主机B收到第二个报文段后发回的确认中的确认号是180，试问A发送的第二个报文段中的数据有多少字节？</w:t>
      </w:r>
    </w:p>
    <w:p w14:paraId="72D2B4B1" w14:textId="358E8366"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（4）如果A发送的第一个报文段丢失了，但第二个报文段到达了B。B在第二个报文段到达后向A发送确认。试问这个确认号应为多少？</w:t>
      </w:r>
    </w:p>
    <w:p w14:paraId="2E292FE6"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635075DF" w14:textId="4D86243E"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（1）第一个报文段的数据序号是70到99，共30字节的数据</w:t>
      </w:r>
    </w:p>
    <w:p w14:paraId="20C6CD0C"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（2）确认号应为100</w:t>
      </w:r>
    </w:p>
    <w:p w14:paraId="05B50175"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（3）80字节</w:t>
      </w:r>
    </w:p>
    <w:p w14:paraId="0C058C8C"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（4）70</w:t>
      </w:r>
    </w:p>
    <w:p w14:paraId="28400B15"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514B4CC1" w14:textId="7E8D3545" w:rsidR="00B67454" w:rsidRPr="00FC0527" w:rsidRDefault="00B67454" w:rsidP="00FC0527">
      <w:pPr>
        <w:widowControl/>
        <w:shd w:val="clear" w:color="auto" w:fill="FFFFFF"/>
        <w:mirrorIndents/>
        <w:jc w:val="left"/>
        <w:rPr>
          <w:rFonts w:asciiTheme="minorEastAsia" w:hAnsiTheme="minorEastAsia" w:cs="Arial"/>
          <w:color w:val="202020"/>
          <w:kern w:val="0"/>
          <w:szCs w:val="21"/>
        </w:rPr>
      </w:pPr>
      <w:r w:rsidRPr="00FC0527">
        <w:rPr>
          <w:rFonts w:asciiTheme="minorEastAsia" w:hAnsiTheme="minorEastAsia" w:cs="宋体"/>
          <w:color w:val="202020"/>
          <w:kern w:val="0"/>
          <w:szCs w:val="21"/>
        </w:rPr>
        <w:t>37设TCP使用的最大窗口为65535字节，而传输信道不产生差错，带宽也不受限制。若报文段的平均往返时延为20ms，问忽略发送时延下，所能得到的最大吞吐量是多少?</w:t>
      </w:r>
    </w:p>
    <w:p w14:paraId="341CB940"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sz w:val="21"/>
          <w:szCs w:val="21"/>
        </w:rPr>
      </w:pPr>
    </w:p>
    <w:p w14:paraId="680B1413" w14:textId="7D1F4811"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color w:val="202020"/>
          <w:sz w:val="21"/>
          <w:szCs w:val="21"/>
        </w:rPr>
        <w:t>在发送时延可忽略的情况下，最大数据率</w:t>
      </w:r>
      <w:r w:rsidRPr="00FC0527">
        <w:rPr>
          <w:rFonts w:asciiTheme="minorEastAsia" w:eastAsiaTheme="minorEastAsia" w:hAnsiTheme="minorEastAsia" w:cs="Arial"/>
          <w:color w:val="202020"/>
          <w:sz w:val="21"/>
          <w:szCs w:val="21"/>
        </w:rPr>
        <w:t>=</w:t>
      </w:r>
      <w:r w:rsidRPr="00FC0527">
        <w:rPr>
          <w:rFonts w:asciiTheme="minorEastAsia" w:eastAsiaTheme="minorEastAsia" w:hAnsiTheme="minorEastAsia"/>
          <w:color w:val="202020"/>
          <w:sz w:val="21"/>
          <w:szCs w:val="21"/>
        </w:rPr>
        <w:t>最大窗口</w:t>
      </w:r>
      <w:r w:rsidRPr="00FC0527">
        <w:rPr>
          <w:rFonts w:asciiTheme="minorEastAsia" w:eastAsiaTheme="minorEastAsia" w:hAnsiTheme="minorEastAsia" w:cs="Arial"/>
          <w:color w:val="202020"/>
          <w:sz w:val="21"/>
          <w:szCs w:val="21"/>
        </w:rPr>
        <w:t>*8/</w:t>
      </w:r>
      <w:r w:rsidRPr="00FC0527">
        <w:rPr>
          <w:rFonts w:asciiTheme="minorEastAsia" w:eastAsiaTheme="minorEastAsia" w:hAnsiTheme="minorEastAsia"/>
          <w:color w:val="202020"/>
          <w:sz w:val="21"/>
          <w:szCs w:val="21"/>
        </w:rPr>
        <w:t>平均往返时间</w:t>
      </w:r>
      <w:r w:rsidRPr="00FC0527">
        <w:rPr>
          <w:rFonts w:asciiTheme="minorEastAsia" w:eastAsiaTheme="minorEastAsia" w:hAnsiTheme="minorEastAsia" w:cs="Arial"/>
          <w:color w:val="202020"/>
          <w:sz w:val="21"/>
          <w:szCs w:val="21"/>
        </w:rPr>
        <w:t>=26.2Mb/s</w:t>
      </w:r>
    </w:p>
    <w:p w14:paraId="0A41993F" w14:textId="11A0BF0F" w:rsidR="00B67454" w:rsidRPr="00FC0527" w:rsidRDefault="00B67454" w:rsidP="00FC0527">
      <w:pPr>
        <w:widowControl/>
        <w:shd w:val="clear" w:color="auto" w:fill="FFFFFF"/>
        <w:mirrorIndents/>
        <w:jc w:val="left"/>
        <w:rPr>
          <w:rFonts w:asciiTheme="minorEastAsia" w:hAnsiTheme="minorEastAsia" w:cs="Arial"/>
          <w:color w:val="202020"/>
          <w:kern w:val="0"/>
          <w:szCs w:val="21"/>
        </w:rPr>
      </w:pPr>
    </w:p>
    <w:p w14:paraId="0EA7C338" w14:textId="22BEAFFA"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3</w:t>
      </w:r>
      <w:r w:rsidRPr="00FC0527">
        <w:rPr>
          <w:rFonts w:asciiTheme="minorEastAsia" w:eastAsiaTheme="minorEastAsia" w:hAnsiTheme="minorEastAsia"/>
          <w:color w:val="202020"/>
          <w:sz w:val="21"/>
          <w:szCs w:val="21"/>
        </w:rPr>
        <w:t>8</w:t>
      </w:r>
      <w:r w:rsidRPr="00FC0527">
        <w:rPr>
          <w:rFonts w:asciiTheme="minorEastAsia" w:eastAsiaTheme="minorEastAsia" w:hAnsiTheme="minorEastAsia" w:hint="eastAsia"/>
          <w:color w:val="202020"/>
          <w:sz w:val="21"/>
          <w:szCs w:val="21"/>
        </w:rPr>
        <w:t>假定TCP在开始建立连接时，发送方设定超时重传时间是RTO=6s。</w:t>
      </w:r>
    </w:p>
    <w:p w14:paraId="54F90572" w14:textId="10F8E172"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（1）当发送方接到对方的连接确认报文段时，测量出RTT样本值为1.5s。试计算现在的RTO值。</w:t>
      </w:r>
    </w:p>
    <w:p w14:paraId="7052D8E7" w14:textId="51672B4D"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（2）当发送方发送数据报文段并接收到确认时，测量出RTT样本值为2.5s。试计算现在的RTO值。</w:t>
      </w:r>
    </w:p>
    <w:p w14:paraId="6AC9ACED"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p>
    <w:p w14:paraId="0F0DCF09" w14:textId="4CFB9681"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（1）据RFC2988建议，RTO=RTTs+4*RTTd。其中RTTd是RTTs的偏差加权均值。初次测量时，RTTd(1)=RTT(1)/2；后续测量中，RTTd(i)=(1-Beta)*RTTd(i-1)+Beta*{RTTs-RTT(i)}；Beta=1/4</w:t>
      </w:r>
    </w:p>
    <w:p w14:paraId="1FCC4C1C" w14:textId="7125AED6"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依题意，RTT(1)样本值为1.5秒，则RTTs(1)=RTT(1)=1.5s，RTTd(1)=RTT(1)/2=0.75s，RTO(1)=RTTs(1)+4RTTd(1)=1.5+4*0.75=4.5(s)。</w:t>
      </w:r>
    </w:p>
    <w:p w14:paraId="7B909EB7"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（2）RTT(2)=2.5RTTs(1)=1.5sRTTd(1)=0.75s</w:t>
      </w:r>
    </w:p>
    <w:p w14:paraId="7625DCCC"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RTTd(2)=(1-Beta)*RTTd(1)+Beta*{RTTs(1)-RT(2)}=0.75*3/4+{1.5-2.5}/4=13/16</w:t>
      </w:r>
    </w:p>
    <w:p w14:paraId="259463F0" w14:textId="77777777"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rPr>
        <w:t>RTO(2)=RTTs(1)+4RTTd(2)=1.5+4*13/16=4.75s</w:t>
      </w:r>
    </w:p>
    <w:p w14:paraId="4D4E0B98" w14:textId="77777777" w:rsidR="00FC0527" w:rsidRDefault="00FC0527" w:rsidP="00FC0527">
      <w:pPr>
        <w:pStyle w:val="a4"/>
        <w:shd w:val="clear" w:color="auto" w:fill="FFFFFF"/>
        <w:spacing w:before="0" w:beforeAutospacing="0" w:after="0" w:afterAutospacing="0"/>
        <w:mirrorIndents/>
        <w:rPr>
          <w:rFonts w:asciiTheme="minorEastAsia" w:eastAsiaTheme="minorEastAsia" w:hAnsiTheme="minorEastAsia" w:hint="eastAsia"/>
          <w:color w:val="202020"/>
          <w:sz w:val="21"/>
          <w:szCs w:val="21"/>
          <w:shd w:val="clear" w:color="auto" w:fill="FFFFFF"/>
        </w:rPr>
      </w:pPr>
    </w:p>
    <w:p w14:paraId="515FEA3C" w14:textId="3BCD47F3" w:rsidR="00B67454" w:rsidRPr="00FC0527" w:rsidRDefault="00B67454" w:rsidP="00FC0527">
      <w:pPr>
        <w:pStyle w:val="a4"/>
        <w:shd w:val="clear" w:color="auto" w:fill="FFFFFF"/>
        <w:spacing w:before="0" w:beforeAutospacing="0" w:after="0" w:afterAutospacing="0"/>
        <w:mirrorIndents/>
        <w:rPr>
          <w:rFonts w:asciiTheme="minorEastAsia" w:eastAsiaTheme="minorEastAsia" w:hAnsiTheme="minorEastAsia"/>
          <w:color w:val="202020"/>
          <w:sz w:val="21"/>
          <w:szCs w:val="21"/>
        </w:rPr>
      </w:pPr>
      <w:r w:rsidRPr="00FC0527">
        <w:rPr>
          <w:rFonts w:asciiTheme="minorEastAsia" w:eastAsiaTheme="minorEastAsia" w:hAnsiTheme="minorEastAsia" w:hint="eastAsia"/>
          <w:color w:val="202020"/>
          <w:sz w:val="21"/>
          <w:szCs w:val="21"/>
          <w:shd w:val="clear" w:color="auto" w:fill="FFFFFF"/>
        </w:rPr>
        <w:t>3</w:t>
      </w:r>
      <w:r w:rsidRPr="00FC0527">
        <w:rPr>
          <w:rFonts w:asciiTheme="minorEastAsia" w:eastAsiaTheme="minorEastAsia" w:hAnsiTheme="minorEastAsia"/>
          <w:color w:val="202020"/>
          <w:sz w:val="21"/>
          <w:szCs w:val="21"/>
          <w:shd w:val="clear" w:color="auto" w:fill="FFFFFF"/>
        </w:rPr>
        <w:t>9</w:t>
      </w:r>
      <w:r w:rsidRPr="00FC0527">
        <w:rPr>
          <w:rFonts w:asciiTheme="minorEastAsia" w:eastAsiaTheme="minorEastAsia" w:hAnsiTheme="minorEastAsia" w:hint="eastAsia"/>
          <w:color w:val="202020"/>
          <w:sz w:val="21"/>
          <w:szCs w:val="21"/>
          <w:shd w:val="clear" w:color="auto" w:fill="FFFFFF"/>
        </w:rPr>
        <w:t>一个</w:t>
      </w:r>
      <w:r w:rsidRPr="00FC0527">
        <w:rPr>
          <w:rFonts w:asciiTheme="minorEastAsia" w:eastAsiaTheme="minorEastAsia" w:hAnsiTheme="minorEastAsia" w:cs="Times New Roman"/>
          <w:color w:val="202020"/>
          <w:sz w:val="21"/>
          <w:szCs w:val="21"/>
          <w:shd w:val="clear" w:color="auto" w:fill="FFFFFF"/>
        </w:rPr>
        <w:t>IP</w:t>
      </w:r>
      <w:r w:rsidRPr="00FC0527">
        <w:rPr>
          <w:rFonts w:asciiTheme="minorEastAsia" w:eastAsiaTheme="minorEastAsia" w:hAnsiTheme="minorEastAsia" w:hint="eastAsia"/>
          <w:color w:val="202020"/>
          <w:sz w:val="21"/>
          <w:szCs w:val="21"/>
          <w:shd w:val="clear" w:color="auto" w:fill="FFFFFF"/>
        </w:rPr>
        <w:t>数据报的总长度为</w:t>
      </w:r>
      <w:r w:rsidRPr="00FC0527">
        <w:rPr>
          <w:rFonts w:asciiTheme="minorEastAsia" w:eastAsiaTheme="minorEastAsia" w:hAnsiTheme="minorEastAsia" w:cs="Times New Roman"/>
          <w:color w:val="202020"/>
          <w:sz w:val="21"/>
          <w:szCs w:val="21"/>
          <w:shd w:val="clear" w:color="auto" w:fill="FFFFFF"/>
        </w:rPr>
        <w:t>3820</w:t>
      </w:r>
      <w:r w:rsidRPr="00FC0527">
        <w:rPr>
          <w:rFonts w:asciiTheme="minorEastAsia" w:eastAsiaTheme="minorEastAsia" w:hAnsiTheme="minorEastAsia" w:hint="eastAsia"/>
          <w:color w:val="202020"/>
          <w:sz w:val="21"/>
          <w:szCs w:val="21"/>
          <w:shd w:val="clear" w:color="auto" w:fill="FFFFFF"/>
        </w:rPr>
        <w:t>个字节，使用固定首部，如果数据链路层规定的</w:t>
      </w:r>
      <w:r w:rsidRPr="00FC0527">
        <w:rPr>
          <w:rFonts w:asciiTheme="minorEastAsia" w:eastAsiaTheme="minorEastAsia" w:hAnsiTheme="minorEastAsia" w:cs="Times New Roman"/>
          <w:color w:val="202020"/>
          <w:sz w:val="21"/>
          <w:szCs w:val="21"/>
          <w:shd w:val="clear" w:color="auto" w:fill="FFFFFF"/>
        </w:rPr>
        <w:t>MTU</w:t>
      </w:r>
      <w:r w:rsidRPr="00FC0527">
        <w:rPr>
          <w:rFonts w:asciiTheme="minorEastAsia" w:eastAsiaTheme="minorEastAsia" w:hAnsiTheme="minorEastAsia" w:hint="eastAsia"/>
          <w:color w:val="202020"/>
          <w:sz w:val="21"/>
          <w:szCs w:val="21"/>
          <w:shd w:val="clear" w:color="auto" w:fill="FFFFFF"/>
        </w:rPr>
        <w:t>为</w:t>
      </w:r>
      <w:r w:rsidRPr="00FC0527">
        <w:rPr>
          <w:rFonts w:asciiTheme="minorEastAsia" w:eastAsiaTheme="minorEastAsia" w:hAnsiTheme="minorEastAsia" w:cs="Times New Roman"/>
          <w:color w:val="202020"/>
          <w:sz w:val="21"/>
          <w:szCs w:val="21"/>
          <w:shd w:val="clear" w:color="auto" w:fill="FFFFFF"/>
        </w:rPr>
        <w:t>1420</w:t>
      </w:r>
      <w:r w:rsidRPr="00FC0527">
        <w:rPr>
          <w:rFonts w:asciiTheme="minorEastAsia" w:eastAsiaTheme="minorEastAsia" w:hAnsiTheme="minorEastAsia" w:hint="eastAsia"/>
          <w:color w:val="202020"/>
          <w:sz w:val="21"/>
          <w:szCs w:val="21"/>
          <w:shd w:val="clear" w:color="auto" w:fill="FFFFFF"/>
        </w:rPr>
        <w:t>字节，则该数据报需要分几个数据报片？请说明各数据报片的总长度、</w:t>
      </w:r>
      <w:r w:rsidRPr="00FC0527">
        <w:rPr>
          <w:rFonts w:asciiTheme="minorEastAsia" w:eastAsiaTheme="minorEastAsia" w:hAnsiTheme="minorEastAsia" w:cs="Times New Roman"/>
          <w:color w:val="202020"/>
          <w:sz w:val="21"/>
          <w:szCs w:val="21"/>
          <w:shd w:val="clear" w:color="auto" w:fill="FFFFFF"/>
        </w:rPr>
        <w:t>MF</w:t>
      </w:r>
      <w:r w:rsidRPr="00FC0527">
        <w:rPr>
          <w:rFonts w:asciiTheme="minorEastAsia" w:eastAsiaTheme="minorEastAsia" w:hAnsiTheme="minorEastAsia" w:hint="eastAsia"/>
          <w:color w:val="202020"/>
          <w:sz w:val="21"/>
          <w:szCs w:val="21"/>
          <w:shd w:val="clear" w:color="auto" w:fill="FFFFFF"/>
        </w:rPr>
        <w:t>、</w:t>
      </w:r>
      <w:r w:rsidRPr="00FC0527">
        <w:rPr>
          <w:rFonts w:asciiTheme="minorEastAsia" w:eastAsiaTheme="minorEastAsia" w:hAnsiTheme="minorEastAsia" w:cs="Times New Roman"/>
          <w:color w:val="202020"/>
          <w:sz w:val="21"/>
          <w:szCs w:val="21"/>
          <w:shd w:val="clear" w:color="auto" w:fill="FFFFFF"/>
        </w:rPr>
        <w:t>DF</w:t>
      </w:r>
      <w:r w:rsidRPr="00FC0527">
        <w:rPr>
          <w:rFonts w:asciiTheme="minorEastAsia" w:eastAsiaTheme="minorEastAsia" w:hAnsiTheme="minorEastAsia" w:hint="eastAsia"/>
          <w:color w:val="202020"/>
          <w:sz w:val="21"/>
          <w:szCs w:val="21"/>
          <w:shd w:val="clear" w:color="auto" w:fill="FFFFFF"/>
        </w:rPr>
        <w:t>以及片偏移字段的值。</w:t>
      </w:r>
    </w:p>
    <w:p w14:paraId="47BC2091" w14:textId="77777777" w:rsidR="00FC0527" w:rsidRDefault="00FC0527" w:rsidP="00FC0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jc w:val="left"/>
        <w:rPr>
          <w:rFonts w:asciiTheme="minorEastAsia" w:hAnsiTheme="minorEastAsia" w:cs="宋体"/>
          <w:color w:val="587716"/>
          <w:kern w:val="0"/>
          <w:szCs w:val="21"/>
        </w:rPr>
      </w:pPr>
    </w:p>
    <w:p w14:paraId="466C8353" w14:textId="461FA9A6" w:rsidR="00A51090" w:rsidRPr="00FC0527" w:rsidRDefault="00A51090" w:rsidP="00FC0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jc w:val="left"/>
        <w:rPr>
          <w:rFonts w:asciiTheme="minorEastAsia" w:hAnsiTheme="minorEastAsia" w:cs="宋体"/>
          <w:color w:val="202020"/>
          <w:kern w:val="0"/>
          <w:szCs w:val="21"/>
        </w:rPr>
      </w:pPr>
      <w:r w:rsidRPr="00FC0527">
        <w:rPr>
          <w:rFonts w:asciiTheme="minorEastAsia" w:hAnsiTheme="minorEastAsia" w:cs="宋体" w:hint="eastAsia"/>
          <w:color w:val="202020"/>
          <w:kern w:val="0"/>
          <w:szCs w:val="21"/>
        </w:rPr>
        <w:t>共要分为3个数据报片，其中</w:t>
      </w:r>
    </w:p>
    <w:p w14:paraId="4BF6EEB4" w14:textId="77777777" w:rsidR="00A51090" w:rsidRPr="00FC0527" w:rsidRDefault="00A51090" w:rsidP="00FC0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jc w:val="left"/>
        <w:rPr>
          <w:rFonts w:asciiTheme="minorEastAsia" w:hAnsiTheme="minorEastAsia" w:cs="宋体"/>
          <w:color w:val="202020"/>
          <w:kern w:val="0"/>
          <w:szCs w:val="21"/>
        </w:rPr>
      </w:pPr>
      <w:r w:rsidRPr="00FC0527">
        <w:rPr>
          <w:rFonts w:asciiTheme="minorEastAsia" w:hAnsiTheme="minorEastAsia" w:cs="宋体" w:hint="eastAsia"/>
          <w:color w:val="202020"/>
          <w:kern w:val="0"/>
          <w:szCs w:val="21"/>
        </w:rPr>
        <w:t>数据报片1：总长度=1420，MF=1，DF=0，片偏移=0；</w:t>
      </w:r>
    </w:p>
    <w:p w14:paraId="5B304A47" w14:textId="77777777" w:rsidR="00A51090" w:rsidRPr="00FC0527" w:rsidRDefault="00A51090" w:rsidP="00FC0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jc w:val="left"/>
        <w:rPr>
          <w:rFonts w:asciiTheme="minorEastAsia" w:hAnsiTheme="minorEastAsia" w:cs="宋体"/>
          <w:color w:val="202020"/>
          <w:kern w:val="0"/>
          <w:szCs w:val="21"/>
        </w:rPr>
      </w:pPr>
      <w:r w:rsidRPr="00FC0527">
        <w:rPr>
          <w:rFonts w:asciiTheme="minorEastAsia" w:hAnsiTheme="minorEastAsia" w:cs="宋体" w:hint="eastAsia"/>
          <w:color w:val="202020"/>
          <w:kern w:val="0"/>
          <w:szCs w:val="21"/>
        </w:rPr>
        <w:t>数据报片2：总长度=1420，MF=1，DF=0，片偏移=175；</w:t>
      </w:r>
    </w:p>
    <w:p w14:paraId="6F3F64B4" w14:textId="5D20ED7B" w:rsidR="00AC138C" w:rsidRPr="00FC0527" w:rsidRDefault="00A51090" w:rsidP="00FC0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mirrorIndents/>
        <w:jc w:val="left"/>
        <w:rPr>
          <w:rFonts w:asciiTheme="minorEastAsia" w:hAnsiTheme="minorEastAsia" w:cs="宋体" w:hint="eastAsia"/>
          <w:color w:val="202020"/>
          <w:kern w:val="0"/>
          <w:szCs w:val="21"/>
        </w:rPr>
      </w:pPr>
      <w:r w:rsidRPr="00FC0527">
        <w:rPr>
          <w:rFonts w:asciiTheme="minorEastAsia" w:hAnsiTheme="minorEastAsia" w:cs="宋体" w:hint="eastAsia"/>
          <w:color w:val="202020"/>
          <w:kern w:val="0"/>
          <w:szCs w:val="21"/>
        </w:rPr>
        <w:t>数据报片3：总长度=1020，MF=0，DF=0，片偏移=0350</w:t>
      </w:r>
      <w:r w:rsidR="00FC0527">
        <w:rPr>
          <w:rFonts w:asciiTheme="minorEastAsia" w:hAnsiTheme="minorEastAsia" w:cs="宋体" w:hint="eastAsia"/>
          <w:color w:val="202020"/>
          <w:kern w:val="0"/>
          <w:szCs w:val="21"/>
        </w:rPr>
        <w:t>。</w:t>
      </w:r>
    </w:p>
    <w:sectPr w:rsidR="00AC138C" w:rsidRPr="00FC0527" w:rsidSect="00040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8D4FE" w14:textId="77777777" w:rsidR="00235C33" w:rsidRDefault="00235C33" w:rsidP="008E3E26">
      <w:r>
        <w:separator/>
      </w:r>
    </w:p>
  </w:endnote>
  <w:endnote w:type="continuationSeparator" w:id="0">
    <w:p w14:paraId="5368F545" w14:textId="77777777" w:rsidR="00235C33" w:rsidRDefault="00235C33" w:rsidP="008E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14585" w14:textId="77777777" w:rsidR="00235C33" w:rsidRDefault="00235C33" w:rsidP="008E3E26">
      <w:r>
        <w:separator/>
      </w:r>
    </w:p>
  </w:footnote>
  <w:footnote w:type="continuationSeparator" w:id="0">
    <w:p w14:paraId="68C8BF2E" w14:textId="77777777" w:rsidR="00235C33" w:rsidRDefault="00235C33" w:rsidP="008E3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43C77"/>
    <w:multiLevelType w:val="hybridMultilevel"/>
    <w:tmpl w:val="7D3E49DA"/>
    <w:lvl w:ilvl="0" w:tplc="7178A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8A3AFA"/>
    <w:multiLevelType w:val="hybridMultilevel"/>
    <w:tmpl w:val="F38A82D8"/>
    <w:lvl w:ilvl="0" w:tplc="F7CCFD16">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06243"/>
    <w:rsid w:val="00040DFB"/>
    <w:rsid w:val="00096585"/>
    <w:rsid w:val="00217722"/>
    <w:rsid w:val="00235C33"/>
    <w:rsid w:val="00426015"/>
    <w:rsid w:val="004715F0"/>
    <w:rsid w:val="006D59AD"/>
    <w:rsid w:val="007A7B7C"/>
    <w:rsid w:val="008B2660"/>
    <w:rsid w:val="008E3E26"/>
    <w:rsid w:val="00A51090"/>
    <w:rsid w:val="00AC138C"/>
    <w:rsid w:val="00B67454"/>
    <w:rsid w:val="00C06243"/>
    <w:rsid w:val="00D40547"/>
    <w:rsid w:val="00DB3617"/>
    <w:rsid w:val="00FC0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60CF8"/>
  <w15:chartTrackingRefBased/>
  <w15:docId w15:val="{C8CA2A4E-7B6B-4234-8E89-ED1B8E0D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D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7B7C"/>
    <w:pPr>
      <w:ind w:firstLineChars="200" w:firstLine="420"/>
    </w:pPr>
  </w:style>
  <w:style w:type="paragraph" w:styleId="a4">
    <w:name w:val="Normal (Web)"/>
    <w:basedOn w:val="a"/>
    <w:uiPriority w:val="99"/>
    <w:unhideWhenUsed/>
    <w:rsid w:val="00D4054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40547"/>
    <w:rPr>
      <w:color w:val="0000FF"/>
      <w:u w:val="single"/>
    </w:rPr>
  </w:style>
  <w:style w:type="character" w:styleId="a6">
    <w:name w:val="Emphasis"/>
    <w:basedOn w:val="a0"/>
    <w:uiPriority w:val="20"/>
    <w:qFormat/>
    <w:rsid w:val="006D59AD"/>
    <w:rPr>
      <w:i/>
      <w:iCs/>
    </w:rPr>
  </w:style>
  <w:style w:type="paragraph" w:styleId="HTML">
    <w:name w:val="HTML Preformatted"/>
    <w:basedOn w:val="a"/>
    <w:link w:val="HTML0"/>
    <w:uiPriority w:val="99"/>
    <w:semiHidden/>
    <w:unhideWhenUsed/>
    <w:rsid w:val="00A510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1090"/>
    <w:rPr>
      <w:rFonts w:ascii="宋体" w:eastAsia="宋体" w:hAnsi="宋体" w:cs="宋体"/>
      <w:kern w:val="0"/>
      <w:sz w:val="24"/>
      <w:szCs w:val="24"/>
    </w:rPr>
  </w:style>
  <w:style w:type="paragraph" w:styleId="a7">
    <w:name w:val="header"/>
    <w:basedOn w:val="a"/>
    <w:link w:val="a8"/>
    <w:uiPriority w:val="99"/>
    <w:unhideWhenUsed/>
    <w:rsid w:val="008E3E2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E3E26"/>
    <w:rPr>
      <w:sz w:val="18"/>
      <w:szCs w:val="18"/>
    </w:rPr>
  </w:style>
  <w:style w:type="paragraph" w:styleId="a9">
    <w:name w:val="footer"/>
    <w:basedOn w:val="a"/>
    <w:link w:val="aa"/>
    <w:uiPriority w:val="99"/>
    <w:unhideWhenUsed/>
    <w:rsid w:val="008E3E26"/>
    <w:pPr>
      <w:tabs>
        <w:tab w:val="center" w:pos="4153"/>
        <w:tab w:val="right" w:pos="8306"/>
      </w:tabs>
      <w:snapToGrid w:val="0"/>
      <w:jc w:val="left"/>
    </w:pPr>
    <w:rPr>
      <w:sz w:val="18"/>
      <w:szCs w:val="18"/>
    </w:rPr>
  </w:style>
  <w:style w:type="character" w:customStyle="1" w:styleId="aa">
    <w:name w:val="页脚 字符"/>
    <w:basedOn w:val="a0"/>
    <w:link w:val="a9"/>
    <w:uiPriority w:val="99"/>
    <w:rsid w:val="008E3E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166">
      <w:bodyDiv w:val="1"/>
      <w:marLeft w:val="0"/>
      <w:marRight w:val="0"/>
      <w:marTop w:val="0"/>
      <w:marBottom w:val="0"/>
      <w:divBdr>
        <w:top w:val="none" w:sz="0" w:space="0" w:color="auto"/>
        <w:left w:val="none" w:sz="0" w:space="0" w:color="auto"/>
        <w:bottom w:val="none" w:sz="0" w:space="0" w:color="auto"/>
        <w:right w:val="none" w:sz="0" w:space="0" w:color="auto"/>
      </w:divBdr>
    </w:div>
    <w:div w:id="58132893">
      <w:bodyDiv w:val="1"/>
      <w:marLeft w:val="0"/>
      <w:marRight w:val="0"/>
      <w:marTop w:val="0"/>
      <w:marBottom w:val="0"/>
      <w:divBdr>
        <w:top w:val="none" w:sz="0" w:space="0" w:color="auto"/>
        <w:left w:val="none" w:sz="0" w:space="0" w:color="auto"/>
        <w:bottom w:val="none" w:sz="0" w:space="0" w:color="auto"/>
        <w:right w:val="none" w:sz="0" w:space="0" w:color="auto"/>
      </w:divBdr>
    </w:div>
    <w:div w:id="76294102">
      <w:bodyDiv w:val="1"/>
      <w:marLeft w:val="0"/>
      <w:marRight w:val="0"/>
      <w:marTop w:val="0"/>
      <w:marBottom w:val="0"/>
      <w:divBdr>
        <w:top w:val="none" w:sz="0" w:space="0" w:color="auto"/>
        <w:left w:val="none" w:sz="0" w:space="0" w:color="auto"/>
        <w:bottom w:val="none" w:sz="0" w:space="0" w:color="auto"/>
        <w:right w:val="none" w:sz="0" w:space="0" w:color="auto"/>
      </w:divBdr>
      <w:divsChild>
        <w:div w:id="1963884173">
          <w:marLeft w:val="0"/>
          <w:marRight w:val="0"/>
          <w:marTop w:val="0"/>
          <w:marBottom w:val="0"/>
          <w:divBdr>
            <w:top w:val="none" w:sz="0" w:space="0" w:color="auto"/>
            <w:left w:val="none" w:sz="0" w:space="0" w:color="auto"/>
            <w:bottom w:val="none" w:sz="0" w:space="0" w:color="auto"/>
            <w:right w:val="none" w:sz="0" w:space="0" w:color="auto"/>
          </w:divBdr>
        </w:div>
      </w:divsChild>
    </w:div>
    <w:div w:id="437717007">
      <w:bodyDiv w:val="1"/>
      <w:marLeft w:val="0"/>
      <w:marRight w:val="0"/>
      <w:marTop w:val="0"/>
      <w:marBottom w:val="0"/>
      <w:divBdr>
        <w:top w:val="none" w:sz="0" w:space="0" w:color="auto"/>
        <w:left w:val="none" w:sz="0" w:space="0" w:color="auto"/>
        <w:bottom w:val="none" w:sz="0" w:space="0" w:color="auto"/>
        <w:right w:val="none" w:sz="0" w:space="0" w:color="auto"/>
      </w:divBdr>
      <w:divsChild>
        <w:div w:id="1856580165">
          <w:marLeft w:val="0"/>
          <w:marRight w:val="0"/>
          <w:marTop w:val="0"/>
          <w:marBottom w:val="0"/>
          <w:divBdr>
            <w:top w:val="single" w:sz="6" w:space="8" w:color="CCCCCC"/>
            <w:left w:val="none" w:sz="0" w:space="0" w:color="auto"/>
            <w:bottom w:val="none" w:sz="0" w:space="0" w:color="auto"/>
            <w:right w:val="none" w:sz="0" w:space="0" w:color="auto"/>
          </w:divBdr>
          <w:divsChild>
            <w:div w:id="814563615">
              <w:marLeft w:val="0"/>
              <w:marRight w:val="0"/>
              <w:marTop w:val="0"/>
              <w:marBottom w:val="0"/>
              <w:divBdr>
                <w:top w:val="none" w:sz="0" w:space="0" w:color="auto"/>
                <w:left w:val="none" w:sz="0" w:space="0" w:color="auto"/>
                <w:bottom w:val="none" w:sz="0" w:space="0" w:color="auto"/>
                <w:right w:val="none" w:sz="0" w:space="0" w:color="auto"/>
              </w:divBdr>
            </w:div>
          </w:divsChild>
        </w:div>
        <w:div w:id="81805864">
          <w:marLeft w:val="0"/>
          <w:marRight w:val="0"/>
          <w:marTop w:val="0"/>
          <w:marBottom w:val="0"/>
          <w:divBdr>
            <w:top w:val="none" w:sz="0" w:space="0" w:color="auto"/>
            <w:left w:val="none" w:sz="0" w:space="0" w:color="auto"/>
            <w:bottom w:val="dotted" w:sz="6" w:space="11" w:color="CCCCCC"/>
            <w:right w:val="none" w:sz="0" w:space="0" w:color="auto"/>
          </w:divBdr>
          <w:divsChild>
            <w:div w:id="9234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0554">
      <w:bodyDiv w:val="1"/>
      <w:marLeft w:val="0"/>
      <w:marRight w:val="0"/>
      <w:marTop w:val="0"/>
      <w:marBottom w:val="0"/>
      <w:divBdr>
        <w:top w:val="none" w:sz="0" w:space="0" w:color="auto"/>
        <w:left w:val="none" w:sz="0" w:space="0" w:color="auto"/>
        <w:bottom w:val="none" w:sz="0" w:space="0" w:color="auto"/>
        <w:right w:val="none" w:sz="0" w:space="0" w:color="auto"/>
      </w:divBdr>
    </w:div>
    <w:div w:id="543710958">
      <w:bodyDiv w:val="1"/>
      <w:marLeft w:val="0"/>
      <w:marRight w:val="0"/>
      <w:marTop w:val="0"/>
      <w:marBottom w:val="0"/>
      <w:divBdr>
        <w:top w:val="none" w:sz="0" w:space="0" w:color="auto"/>
        <w:left w:val="none" w:sz="0" w:space="0" w:color="auto"/>
        <w:bottom w:val="none" w:sz="0" w:space="0" w:color="auto"/>
        <w:right w:val="none" w:sz="0" w:space="0" w:color="auto"/>
      </w:divBdr>
      <w:divsChild>
        <w:div w:id="996879345">
          <w:marLeft w:val="0"/>
          <w:marRight w:val="0"/>
          <w:marTop w:val="0"/>
          <w:marBottom w:val="0"/>
          <w:divBdr>
            <w:top w:val="single" w:sz="6" w:space="8" w:color="CCCCCC"/>
            <w:left w:val="none" w:sz="0" w:space="0" w:color="auto"/>
            <w:bottom w:val="none" w:sz="0" w:space="0" w:color="auto"/>
            <w:right w:val="none" w:sz="0" w:space="0" w:color="auto"/>
          </w:divBdr>
          <w:divsChild>
            <w:div w:id="1412770824">
              <w:marLeft w:val="0"/>
              <w:marRight w:val="0"/>
              <w:marTop w:val="0"/>
              <w:marBottom w:val="0"/>
              <w:divBdr>
                <w:top w:val="none" w:sz="0" w:space="0" w:color="auto"/>
                <w:left w:val="none" w:sz="0" w:space="0" w:color="auto"/>
                <w:bottom w:val="none" w:sz="0" w:space="0" w:color="auto"/>
                <w:right w:val="none" w:sz="0" w:space="0" w:color="auto"/>
              </w:divBdr>
            </w:div>
          </w:divsChild>
        </w:div>
        <w:div w:id="477840953">
          <w:marLeft w:val="0"/>
          <w:marRight w:val="0"/>
          <w:marTop w:val="0"/>
          <w:marBottom w:val="0"/>
          <w:divBdr>
            <w:top w:val="none" w:sz="0" w:space="0" w:color="auto"/>
            <w:left w:val="none" w:sz="0" w:space="0" w:color="auto"/>
            <w:bottom w:val="dotted" w:sz="6" w:space="11" w:color="CCCCCC"/>
            <w:right w:val="none" w:sz="0" w:space="0" w:color="auto"/>
          </w:divBdr>
          <w:divsChild>
            <w:div w:id="13195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4454">
      <w:bodyDiv w:val="1"/>
      <w:marLeft w:val="0"/>
      <w:marRight w:val="0"/>
      <w:marTop w:val="0"/>
      <w:marBottom w:val="0"/>
      <w:divBdr>
        <w:top w:val="none" w:sz="0" w:space="0" w:color="auto"/>
        <w:left w:val="none" w:sz="0" w:space="0" w:color="auto"/>
        <w:bottom w:val="none" w:sz="0" w:space="0" w:color="auto"/>
        <w:right w:val="none" w:sz="0" w:space="0" w:color="auto"/>
      </w:divBdr>
      <w:divsChild>
        <w:div w:id="152306841">
          <w:marLeft w:val="0"/>
          <w:marRight w:val="0"/>
          <w:marTop w:val="0"/>
          <w:marBottom w:val="0"/>
          <w:divBdr>
            <w:top w:val="single" w:sz="6" w:space="8" w:color="CCCCCC"/>
            <w:left w:val="none" w:sz="0" w:space="0" w:color="auto"/>
            <w:bottom w:val="none" w:sz="0" w:space="0" w:color="auto"/>
            <w:right w:val="none" w:sz="0" w:space="0" w:color="auto"/>
          </w:divBdr>
          <w:divsChild>
            <w:div w:id="1918787274">
              <w:marLeft w:val="0"/>
              <w:marRight w:val="0"/>
              <w:marTop w:val="0"/>
              <w:marBottom w:val="0"/>
              <w:divBdr>
                <w:top w:val="none" w:sz="0" w:space="0" w:color="auto"/>
                <w:left w:val="none" w:sz="0" w:space="0" w:color="auto"/>
                <w:bottom w:val="none" w:sz="0" w:space="0" w:color="auto"/>
                <w:right w:val="none" w:sz="0" w:space="0" w:color="auto"/>
              </w:divBdr>
            </w:div>
          </w:divsChild>
        </w:div>
        <w:div w:id="154416513">
          <w:marLeft w:val="0"/>
          <w:marRight w:val="0"/>
          <w:marTop w:val="0"/>
          <w:marBottom w:val="0"/>
          <w:divBdr>
            <w:top w:val="none" w:sz="0" w:space="0" w:color="auto"/>
            <w:left w:val="none" w:sz="0" w:space="0" w:color="auto"/>
            <w:bottom w:val="dotted" w:sz="6" w:space="11" w:color="CCCCCC"/>
            <w:right w:val="none" w:sz="0" w:space="0" w:color="auto"/>
          </w:divBdr>
          <w:divsChild>
            <w:div w:id="2050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93217">
      <w:bodyDiv w:val="1"/>
      <w:marLeft w:val="0"/>
      <w:marRight w:val="0"/>
      <w:marTop w:val="0"/>
      <w:marBottom w:val="0"/>
      <w:divBdr>
        <w:top w:val="none" w:sz="0" w:space="0" w:color="auto"/>
        <w:left w:val="none" w:sz="0" w:space="0" w:color="auto"/>
        <w:bottom w:val="none" w:sz="0" w:space="0" w:color="auto"/>
        <w:right w:val="none" w:sz="0" w:space="0" w:color="auto"/>
      </w:divBdr>
    </w:div>
    <w:div w:id="575431869">
      <w:bodyDiv w:val="1"/>
      <w:marLeft w:val="0"/>
      <w:marRight w:val="0"/>
      <w:marTop w:val="0"/>
      <w:marBottom w:val="0"/>
      <w:divBdr>
        <w:top w:val="none" w:sz="0" w:space="0" w:color="auto"/>
        <w:left w:val="none" w:sz="0" w:space="0" w:color="auto"/>
        <w:bottom w:val="none" w:sz="0" w:space="0" w:color="auto"/>
        <w:right w:val="none" w:sz="0" w:space="0" w:color="auto"/>
      </w:divBdr>
      <w:divsChild>
        <w:div w:id="2141529205">
          <w:marLeft w:val="0"/>
          <w:marRight w:val="0"/>
          <w:marTop w:val="0"/>
          <w:marBottom w:val="0"/>
          <w:divBdr>
            <w:top w:val="none" w:sz="0" w:space="0" w:color="auto"/>
            <w:left w:val="none" w:sz="0" w:space="0" w:color="auto"/>
            <w:bottom w:val="none" w:sz="0" w:space="0" w:color="auto"/>
            <w:right w:val="none" w:sz="0" w:space="0" w:color="auto"/>
          </w:divBdr>
        </w:div>
      </w:divsChild>
    </w:div>
    <w:div w:id="610165654">
      <w:bodyDiv w:val="1"/>
      <w:marLeft w:val="0"/>
      <w:marRight w:val="0"/>
      <w:marTop w:val="0"/>
      <w:marBottom w:val="0"/>
      <w:divBdr>
        <w:top w:val="none" w:sz="0" w:space="0" w:color="auto"/>
        <w:left w:val="none" w:sz="0" w:space="0" w:color="auto"/>
        <w:bottom w:val="none" w:sz="0" w:space="0" w:color="auto"/>
        <w:right w:val="none" w:sz="0" w:space="0" w:color="auto"/>
      </w:divBdr>
      <w:divsChild>
        <w:div w:id="796029584">
          <w:marLeft w:val="0"/>
          <w:marRight w:val="0"/>
          <w:marTop w:val="0"/>
          <w:marBottom w:val="0"/>
          <w:divBdr>
            <w:top w:val="none" w:sz="0" w:space="0" w:color="auto"/>
            <w:left w:val="none" w:sz="0" w:space="0" w:color="auto"/>
            <w:bottom w:val="none" w:sz="0" w:space="0" w:color="auto"/>
            <w:right w:val="none" w:sz="0" w:space="0" w:color="auto"/>
          </w:divBdr>
        </w:div>
      </w:divsChild>
    </w:div>
    <w:div w:id="659893743">
      <w:bodyDiv w:val="1"/>
      <w:marLeft w:val="0"/>
      <w:marRight w:val="0"/>
      <w:marTop w:val="0"/>
      <w:marBottom w:val="0"/>
      <w:divBdr>
        <w:top w:val="none" w:sz="0" w:space="0" w:color="auto"/>
        <w:left w:val="none" w:sz="0" w:space="0" w:color="auto"/>
        <w:bottom w:val="none" w:sz="0" w:space="0" w:color="auto"/>
        <w:right w:val="none" w:sz="0" w:space="0" w:color="auto"/>
      </w:divBdr>
      <w:divsChild>
        <w:div w:id="704406683">
          <w:marLeft w:val="0"/>
          <w:marRight w:val="0"/>
          <w:marTop w:val="0"/>
          <w:marBottom w:val="0"/>
          <w:divBdr>
            <w:top w:val="single" w:sz="6" w:space="8" w:color="CCCCCC"/>
            <w:left w:val="none" w:sz="0" w:space="0" w:color="auto"/>
            <w:bottom w:val="none" w:sz="0" w:space="0" w:color="auto"/>
            <w:right w:val="none" w:sz="0" w:space="0" w:color="auto"/>
          </w:divBdr>
          <w:divsChild>
            <w:div w:id="1139960627">
              <w:marLeft w:val="0"/>
              <w:marRight w:val="0"/>
              <w:marTop w:val="0"/>
              <w:marBottom w:val="0"/>
              <w:divBdr>
                <w:top w:val="none" w:sz="0" w:space="0" w:color="auto"/>
                <w:left w:val="none" w:sz="0" w:space="0" w:color="auto"/>
                <w:bottom w:val="none" w:sz="0" w:space="0" w:color="auto"/>
                <w:right w:val="none" w:sz="0" w:space="0" w:color="auto"/>
              </w:divBdr>
            </w:div>
          </w:divsChild>
        </w:div>
        <w:div w:id="2035417539">
          <w:marLeft w:val="0"/>
          <w:marRight w:val="0"/>
          <w:marTop w:val="0"/>
          <w:marBottom w:val="0"/>
          <w:divBdr>
            <w:top w:val="none" w:sz="0" w:space="0" w:color="auto"/>
            <w:left w:val="none" w:sz="0" w:space="0" w:color="auto"/>
            <w:bottom w:val="dotted" w:sz="6" w:space="11" w:color="CCCCCC"/>
            <w:right w:val="none" w:sz="0" w:space="0" w:color="auto"/>
          </w:divBdr>
          <w:divsChild>
            <w:div w:id="6756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935">
      <w:bodyDiv w:val="1"/>
      <w:marLeft w:val="0"/>
      <w:marRight w:val="0"/>
      <w:marTop w:val="0"/>
      <w:marBottom w:val="0"/>
      <w:divBdr>
        <w:top w:val="none" w:sz="0" w:space="0" w:color="auto"/>
        <w:left w:val="none" w:sz="0" w:space="0" w:color="auto"/>
        <w:bottom w:val="none" w:sz="0" w:space="0" w:color="auto"/>
        <w:right w:val="none" w:sz="0" w:space="0" w:color="auto"/>
      </w:divBdr>
      <w:divsChild>
        <w:div w:id="526993444">
          <w:marLeft w:val="0"/>
          <w:marRight w:val="0"/>
          <w:marTop w:val="0"/>
          <w:marBottom w:val="0"/>
          <w:divBdr>
            <w:top w:val="none" w:sz="0" w:space="0" w:color="auto"/>
            <w:left w:val="none" w:sz="0" w:space="0" w:color="auto"/>
            <w:bottom w:val="none" w:sz="0" w:space="0" w:color="auto"/>
            <w:right w:val="none" w:sz="0" w:space="0" w:color="auto"/>
          </w:divBdr>
        </w:div>
      </w:divsChild>
    </w:div>
    <w:div w:id="768812026">
      <w:bodyDiv w:val="1"/>
      <w:marLeft w:val="0"/>
      <w:marRight w:val="0"/>
      <w:marTop w:val="0"/>
      <w:marBottom w:val="0"/>
      <w:divBdr>
        <w:top w:val="none" w:sz="0" w:space="0" w:color="auto"/>
        <w:left w:val="none" w:sz="0" w:space="0" w:color="auto"/>
        <w:bottom w:val="none" w:sz="0" w:space="0" w:color="auto"/>
        <w:right w:val="none" w:sz="0" w:space="0" w:color="auto"/>
      </w:divBdr>
    </w:div>
    <w:div w:id="832717542">
      <w:bodyDiv w:val="1"/>
      <w:marLeft w:val="0"/>
      <w:marRight w:val="0"/>
      <w:marTop w:val="0"/>
      <w:marBottom w:val="0"/>
      <w:divBdr>
        <w:top w:val="none" w:sz="0" w:space="0" w:color="auto"/>
        <w:left w:val="none" w:sz="0" w:space="0" w:color="auto"/>
        <w:bottom w:val="none" w:sz="0" w:space="0" w:color="auto"/>
        <w:right w:val="none" w:sz="0" w:space="0" w:color="auto"/>
      </w:divBdr>
    </w:div>
    <w:div w:id="846410942">
      <w:bodyDiv w:val="1"/>
      <w:marLeft w:val="0"/>
      <w:marRight w:val="0"/>
      <w:marTop w:val="0"/>
      <w:marBottom w:val="0"/>
      <w:divBdr>
        <w:top w:val="none" w:sz="0" w:space="0" w:color="auto"/>
        <w:left w:val="none" w:sz="0" w:space="0" w:color="auto"/>
        <w:bottom w:val="none" w:sz="0" w:space="0" w:color="auto"/>
        <w:right w:val="none" w:sz="0" w:space="0" w:color="auto"/>
      </w:divBdr>
      <w:divsChild>
        <w:div w:id="1452364758">
          <w:marLeft w:val="0"/>
          <w:marRight w:val="0"/>
          <w:marTop w:val="0"/>
          <w:marBottom w:val="0"/>
          <w:divBdr>
            <w:top w:val="single" w:sz="6" w:space="8" w:color="CCCCCC"/>
            <w:left w:val="none" w:sz="0" w:space="0" w:color="auto"/>
            <w:bottom w:val="none" w:sz="0" w:space="0" w:color="auto"/>
            <w:right w:val="none" w:sz="0" w:space="0" w:color="auto"/>
          </w:divBdr>
          <w:divsChild>
            <w:div w:id="965891347">
              <w:marLeft w:val="0"/>
              <w:marRight w:val="0"/>
              <w:marTop w:val="0"/>
              <w:marBottom w:val="0"/>
              <w:divBdr>
                <w:top w:val="none" w:sz="0" w:space="0" w:color="auto"/>
                <w:left w:val="none" w:sz="0" w:space="0" w:color="auto"/>
                <w:bottom w:val="none" w:sz="0" w:space="0" w:color="auto"/>
                <w:right w:val="none" w:sz="0" w:space="0" w:color="auto"/>
              </w:divBdr>
            </w:div>
          </w:divsChild>
        </w:div>
        <w:div w:id="517624996">
          <w:marLeft w:val="0"/>
          <w:marRight w:val="0"/>
          <w:marTop w:val="0"/>
          <w:marBottom w:val="0"/>
          <w:divBdr>
            <w:top w:val="none" w:sz="0" w:space="0" w:color="auto"/>
            <w:left w:val="none" w:sz="0" w:space="0" w:color="auto"/>
            <w:bottom w:val="dotted" w:sz="6" w:space="11" w:color="CCCCCC"/>
            <w:right w:val="none" w:sz="0" w:space="0" w:color="auto"/>
          </w:divBdr>
          <w:divsChild>
            <w:div w:id="17387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4821">
      <w:bodyDiv w:val="1"/>
      <w:marLeft w:val="0"/>
      <w:marRight w:val="0"/>
      <w:marTop w:val="0"/>
      <w:marBottom w:val="0"/>
      <w:divBdr>
        <w:top w:val="none" w:sz="0" w:space="0" w:color="auto"/>
        <w:left w:val="none" w:sz="0" w:space="0" w:color="auto"/>
        <w:bottom w:val="none" w:sz="0" w:space="0" w:color="auto"/>
        <w:right w:val="none" w:sz="0" w:space="0" w:color="auto"/>
      </w:divBdr>
      <w:divsChild>
        <w:div w:id="324482035">
          <w:marLeft w:val="0"/>
          <w:marRight w:val="0"/>
          <w:marTop w:val="0"/>
          <w:marBottom w:val="0"/>
          <w:divBdr>
            <w:top w:val="single" w:sz="6" w:space="8" w:color="CCCCCC"/>
            <w:left w:val="none" w:sz="0" w:space="0" w:color="auto"/>
            <w:bottom w:val="none" w:sz="0" w:space="0" w:color="auto"/>
            <w:right w:val="none" w:sz="0" w:space="0" w:color="auto"/>
          </w:divBdr>
          <w:divsChild>
            <w:div w:id="1720283444">
              <w:marLeft w:val="0"/>
              <w:marRight w:val="0"/>
              <w:marTop w:val="0"/>
              <w:marBottom w:val="0"/>
              <w:divBdr>
                <w:top w:val="none" w:sz="0" w:space="0" w:color="auto"/>
                <w:left w:val="none" w:sz="0" w:space="0" w:color="auto"/>
                <w:bottom w:val="none" w:sz="0" w:space="0" w:color="auto"/>
                <w:right w:val="none" w:sz="0" w:space="0" w:color="auto"/>
              </w:divBdr>
            </w:div>
          </w:divsChild>
        </w:div>
        <w:div w:id="1871259769">
          <w:marLeft w:val="0"/>
          <w:marRight w:val="0"/>
          <w:marTop w:val="0"/>
          <w:marBottom w:val="0"/>
          <w:divBdr>
            <w:top w:val="none" w:sz="0" w:space="0" w:color="auto"/>
            <w:left w:val="none" w:sz="0" w:space="0" w:color="auto"/>
            <w:bottom w:val="dotted" w:sz="6" w:space="11" w:color="CCCCCC"/>
            <w:right w:val="none" w:sz="0" w:space="0" w:color="auto"/>
          </w:divBdr>
          <w:divsChild>
            <w:div w:id="587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9120">
      <w:bodyDiv w:val="1"/>
      <w:marLeft w:val="0"/>
      <w:marRight w:val="0"/>
      <w:marTop w:val="0"/>
      <w:marBottom w:val="0"/>
      <w:divBdr>
        <w:top w:val="none" w:sz="0" w:space="0" w:color="auto"/>
        <w:left w:val="none" w:sz="0" w:space="0" w:color="auto"/>
        <w:bottom w:val="none" w:sz="0" w:space="0" w:color="auto"/>
        <w:right w:val="none" w:sz="0" w:space="0" w:color="auto"/>
      </w:divBdr>
      <w:divsChild>
        <w:div w:id="1270964172">
          <w:marLeft w:val="0"/>
          <w:marRight w:val="0"/>
          <w:marTop w:val="0"/>
          <w:marBottom w:val="0"/>
          <w:divBdr>
            <w:top w:val="none" w:sz="0" w:space="0" w:color="auto"/>
            <w:left w:val="none" w:sz="0" w:space="0" w:color="auto"/>
            <w:bottom w:val="none" w:sz="0" w:space="0" w:color="auto"/>
            <w:right w:val="none" w:sz="0" w:space="0" w:color="auto"/>
          </w:divBdr>
        </w:div>
      </w:divsChild>
    </w:div>
    <w:div w:id="947279809">
      <w:bodyDiv w:val="1"/>
      <w:marLeft w:val="0"/>
      <w:marRight w:val="0"/>
      <w:marTop w:val="0"/>
      <w:marBottom w:val="0"/>
      <w:divBdr>
        <w:top w:val="none" w:sz="0" w:space="0" w:color="auto"/>
        <w:left w:val="none" w:sz="0" w:space="0" w:color="auto"/>
        <w:bottom w:val="none" w:sz="0" w:space="0" w:color="auto"/>
        <w:right w:val="none" w:sz="0" w:space="0" w:color="auto"/>
      </w:divBdr>
      <w:divsChild>
        <w:div w:id="337974795">
          <w:marLeft w:val="0"/>
          <w:marRight w:val="0"/>
          <w:marTop w:val="0"/>
          <w:marBottom w:val="0"/>
          <w:divBdr>
            <w:top w:val="single" w:sz="6" w:space="8" w:color="CCCCCC"/>
            <w:left w:val="none" w:sz="0" w:space="0" w:color="auto"/>
            <w:bottom w:val="none" w:sz="0" w:space="0" w:color="auto"/>
            <w:right w:val="none" w:sz="0" w:space="0" w:color="auto"/>
          </w:divBdr>
          <w:divsChild>
            <w:div w:id="1450277463">
              <w:marLeft w:val="0"/>
              <w:marRight w:val="0"/>
              <w:marTop w:val="0"/>
              <w:marBottom w:val="0"/>
              <w:divBdr>
                <w:top w:val="none" w:sz="0" w:space="0" w:color="auto"/>
                <w:left w:val="none" w:sz="0" w:space="0" w:color="auto"/>
                <w:bottom w:val="none" w:sz="0" w:space="0" w:color="auto"/>
                <w:right w:val="none" w:sz="0" w:space="0" w:color="auto"/>
              </w:divBdr>
            </w:div>
          </w:divsChild>
        </w:div>
        <w:div w:id="558714650">
          <w:marLeft w:val="0"/>
          <w:marRight w:val="0"/>
          <w:marTop w:val="0"/>
          <w:marBottom w:val="0"/>
          <w:divBdr>
            <w:top w:val="none" w:sz="0" w:space="0" w:color="auto"/>
            <w:left w:val="none" w:sz="0" w:space="0" w:color="auto"/>
            <w:bottom w:val="dotted" w:sz="6" w:space="11" w:color="CCCCCC"/>
            <w:right w:val="none" w:sz="0" w:space="0" w:color="auto"/>
          </w:divBdr>
          <w:divsChild>
            <w:div w:id="11318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6218">
      <w:bodyDiv w:val="1"/>
      <w:marLeft w:val="0"/>
      <w:marRight w:val="0"/>
      <w:marTop w:val="0"/>
      <w:marBottom w:val="0"/>
      <w:divBdr>
        <w:top w:val="none" w:sz="0" w:space="0" w:color="auto"/>
        <w:left w:val="none" w:sz="0" w:space="0" w:color="auto"/>
        <w:bottom w:val="none" w:sz="0" w:space="0" w:color="auto"/>
        <w:right w:val="none" w:sz="0" w:space="0" w:color="auto"/>
      </w:divBdr>
    </w:div>
    <w:div w:id="1025598259">
      <w:bodyDiv w:val="1"/>
      <w:marLeft w:val="0"/>
      <w:marRight w:val="0"/>
      <w:marTop w:val="0"/>
      <w:marBottom w:val="0"/>
      <w:divBdr>
        <w:top w:val="none" w:sz="0" w:space="0" w:color="auto"/>
        <w:left w:val="none" w:sz="0" w:space="0" w:color="auto"/>
        <w:bottom w:val="none" w:sz="0" w:space="0" w:color="auto"/>
        <w:right w:val="none" w:sz="0" w:space="0" w:color="auto"/>
      </w:divBdr>
      <w:divsChild>
        <w:div w:id="1510018822">
          <w:marLeft w:val="0"/>
          <w:marRight w:val="0"/>
          <w:marTop w:val="0"/>
          <w:marBottom w:val="0"/>
          <w:divBdr>
            <w:top w:val="single" w:sz="6" w:space="8" w:color="CCCCCC"/>
            <w:left w:val="none" w:sz="0" w:space="0" w:color="auto"/>
            <w:bottom w:val="none" w:sz="0" w:space="0" w:color="auto"/>
            <w:right w:val="none" w:sz="0" w:space="0" w:color="auto"/>
          </w:divBdr>
          <w:divsChild>
            <w:div w:id="1514609852">
              <w:marLeft w:val="0"/>
              <w:marRight w:val="0"/>
              <w:marTop w:val="0"/>
              <w:marBottom w:val="0"/>
              <w:divBdr>
                <w:top w:val="none" w:sz="0" w:space="0" w:color="auto"/>
                <w:left w:val="none" w:sz="0" w:space="0" w:color="auto"/>
                <w:bottom w:val="none" w:sz="0" w:space="0" w:color="auto"/>
                <w:right w:val="none" w:sz="0" w:space="0" w:color="auto"/>
              </w:divBdr>
            </w:div>
          </w:divsChild>
        </w:div>
        <w:div w:id="1876235127">
          <w:marLeft w:val="0"/>
          <w:marRight w:val="0"/>
          <w:marTop w:val="0"/>
          <w:marBottom w:val="0"/>
          <w:divBdr>
            <w:top w:val="none" w:sz="0" w:space="0" w:color="auto"/>
            <w:left w:val="none" w:sz="0" w:space="0" w:color="auto"/>
            <w:bottom w:val="dotted" w:sz="6" w:space="11" w:color="CCCCCC"/>
            <w:right w:val="none" w:sz="0" w:space="0" w:color="auto"/>
          </w:divBdr>
          <w:divsChild>
            <w:div w:id="16303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2950">
      <w:bodyDiv w:val="1"/>
      <w:marLeft w:val="0"/>
      <w:marRight w:val="0"/>
      <w:marTop w:val="0"/>
      <w:marBottom w:val="0"/>
      <w:divBdr>
        <w:top w:val="none" w:sz="0" w:space="0" w:color="auto"/>
        <w:left w:val="none" w:sz="0" w:space="0" w:color="auto"/>
        <w:bottom w:val="none" w:sz="0" w:space="0" w:color="auto"/>
        <w:right w:val="none" w:sz="0" w:space="0" w:color="auto"/>
      </w:divBdr>
    </w:div>
    <w:div w:id="1066683502">
      <w:bodyDiv w:val="1"/>
      <w:marLeft w:val="0"/>
      <w:marRight w:val="0"/>
      <w:marTop w:val="0"/>
      <w:marBottom w:val="0"/>
      <w:divBdr>
        <w:top w:val="none" w:sz="0" w:space="0" w:color="auto"/>
        <w:left w:val="none" w:sz="0" w:space="0" w:color="auto"/>
        <w:bottom w:val="none" w:sz="0" w:space="0" w:color="auto"/>
        <w:right w:val="none" w:sz="0" w:space="0" w:color="auto"/>
      </w:divBdr>
    </w:div>
    <w:div w:id="1136678445">
      <w:bodyDiv w:val="1"/>
      <w:marLeft w:val="0"/>
      <w:marRight w:val="0"/>
      <w:marTop w:val="0"/>
      <w:marBottom w:val="0"/>
      <w:divBdr>
        <w:top w:val="none" w:sz="0" w:space="0" w:color="auto"/>
        <w:left w:val="none" w:sz="0" w:space="0" w:color="auto"/>
        <w:bottom w:val="none" w:sz="0" w:space="0" w:color="auto"/>
        <w:right w:val="none" w:sz="0" w:space="0" w:color="auto"/>
      </w:divBdr>
      <w:divsChild>
        <w:div w:id="1014914247">
          <w:marLeft w:val="0"/>
          <w:marRight w:val="0"/>
          <w:marTop w:val="0"/>
          <w:marBottom w:val="0"/>
          <w:divBdr>
            <w:top w:val="single" w:sz="6" w:space="8" w:color="CCCCCC"/>
            <w:left w:val="none" w:sz="0" w:space="0" w:color="auto"/>
            <w:bottom w:val="none" w:sz="0" w:space="0" w:color="auto"/>
            <w:right w:val="none" w:sz="0" w:space="0" w:color="auto"/>
          </w:divBdr>
          <w:divsChild>
            <w:div w:id="1787843251">
              <w:marLeft w:val="0"/>
              <w:marRight w:val="0"/>
              <w:marTop w:val="0"/>
              <w:marBottom w:val="0"/>
              <w:divBdr>
                <w:top w:val="none" w:sz="0" w:space="0" w:color="auto"/>
                <w:left w:val="none" w:sz="0" w:space="0" w:color="auto"/>
                <w:bottom w:val="none" w:sz="0" w:space="0" w:color="auto"/>
                <w:right w:val="none" w:sz="0" w:space="0" w:color="auto"/>
              </w:divBdr>
            </w:div>
          </w:divsChild>
        </w:div>
        <w:div w:id="732971181">
          <w:marLeft w:val="0"/>
          <w:marRight w:val="0"/>
          <w:marTop w:val="0"/>
          <w:marBottom w:val="0"/>
          <w:divBdr>
            <w:top w:val="none" w:sz="0" w:space="0" w:color="auto"/>
            <w:left w:val="none" w:sz="0" w:space="0" w:color="auto"/>
            <w:bottom w:val="dotted" w:sz="6" w:space="11" w:color="CCCCCC"/>
            <w:right w:val="none" w:sz="0" w:space="0" w:color="auto"/>
          </w:divBdr>
          <w:divsChild>
            <w:div w:id="19592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0228">
      <w:bodyDiv w:val="1"/>
      <w:marLeft w:val="0"/>
      <w:marRight w:val="0"/>
      <w:marTop w:val="0"/>
      <w:marBottom w:val="0"/>
      <w:divBdr>
        <w:top w:val="none" w:sz="0" w:space="0" w:color="auto"/>
        <w:left w:val="none" w:sz="0" w:space="0" w:color="auto"/>
        <w:bottom w:val="none" w:sz="0" w:space="0" w:color="auto"/>
        <w:right w:val="none" w:sz="0" w:space="0" w:color="auto"/>
      </w:divBdr>
      <w:divsChild>
        <w:div w:id="88284394">
          <w:marLeft w:val="0"/>
          <w:marRight w:val="0"/>
          <w:marTop w:val="0"/>
          <w:marBottom w:val="0"/>
          <w:divBdr>
            <w:top w:val="single" w:sz="6" w:space="8" w:color="CCCCCC"/>
            <w:left w:val="none" w:sz="0" w:space="0" w:color="auto"/>
            <w:bottom w:val="none" w:sz="0" w:space="0" w:color="auto"/>
            <w:right w:val="none" w:sz="0" w:space="0" w:color="auto"/>
          </w:divBdr>
          <w:divsChild>
            <w:div w:id="1373655910">
              <w:marLeft w:val="0"/>
              <w:marRight w:val="0"/>
              <w:marTop w:val="0"/>
              <w:marBottom w:val="0"/>
              <w:divBdr>
                <w:top w:val="none" w:sz="0" w:space="0" w:color="auto"/>
                <w:left w:val="none" w:sz="0" w:space="0" w:color="auto"/>
                <w:bottom w:val="none" w:sz="0" w:space="0" w:color="auto"/>
                <w:right w:val="none" w:sz="0" w:space="0" w:color="auto"/>
              </w:divBdr>
            </w:div>
          </w:divsChild>
        </w:div>
        <w:div w:id="244464839">
          <w:marLeft w:val="0"/>
          <w:marRight w:val="0"/>
          <w:marTop w:val="0"/>
          <w:marBottom w:val="0"/>
          <w:divBdr>
            <w:top w:val="none" w:sz="0" w:space="0" w:color="auto"/>
            <w:left w:val="none" w:sz="0" w:space="0" w:color="auto"/>
            <w:bottom w:val="dotted" w:sz="6" w:space="11" w:color="CCCCCC"/>
            <w:right w:val="none" w:sz="0" w:space="0" w:color="auto"/>
          </w:divBdr>
          <w:divsChild>
            <w:div w:id="12963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512">
      <w:bodyDiv w:val="1"/>
      <w:marLeft w:val="0"/>
      <w:marRight w:val="0"/>
      <w:marTop w:val="0"/>
      <w:marBottom w:val="0"/>
      <w:divBdr>
        <w:top w:val="none" w:sz="0" w:space="0" w:color="auto"/>
        <w:left w:val="none" w:sz="0" w:space="0" w:color="auto"/>
        <w:bottom w:val="none" w:sz="0" w:space="0" w:color="auto"/>
        <w:right w:val="none" w:sz="0" w:space="0" w:color="auto"/>
      </w:divBdr>
      <w:divsChild>
        <w:div w:id="1916084151">
          <w:marLeft w:val="0"/>
          <w:marRight w:val="0"/>
          <w:marTop w:val="0"/>
          <w:marBottom w:val="0"/>
          <w:divBdr>
            <w:top w:val="none" w:sz="0" w:space="0" w:color="auto"/>
            <w:left w:val="none" w:sz="0" w:space="0" w:color="auto"/>
            <w:bottom w:val="none" w:sz="0" w:space="0" w:color="auto"/>
            <w:right w:val="none" w:sz="0" w:space="0" w:color="auto"/>
          </w:divBdr>
        </w:div>
      </w:divsChild>
    </w:div>
    <w:div w:id="1292976376">
      <w:bodyDiv w:val="1"/>
      <w:marLeft w:val="0"/>
      <w:marRight w:val="0"/>
      <w:marTop w:val="0"/>
      <w:marBottom w:val="0"/>
      <w:divBdr>
        <w:top w:val="none" w:sz="0" w:space="0" w:color="auto"/>
        <w:left w:val="none" w:sz="0" w:space="0" w:color="auto"/>
        <w:bottom w:val="none" w:sz="0" w:space="0" w:color="auto"/>
        <w:right w:val="none" w:sz="0" w:space="0" w:color="auto"/>
      </w:divBdr>
    </w:div>
    <w:div w:id="1355840553">
      <w:bodyDiv w:val="1"/>
      <w:marLeft w:val="0"/>
      <w:marRight w:val="0"/>
      <w:marTop w:val="0"/>
      <w:marBottom w:val="0"/>
      <w:divBdr>
        <w:top w:val="none" w:sz="0" w:space="0" w:color="auto"/>
        <w:left w:val="none" w:sz="0" w:space="0" w:color="auto"/>
        <w:bottom w:val="none" w:sz="0" w:space="0" w:color="auto"/>
        <w:right w:val="none" w:sz="0" w:space="0" w:color="auto"/>
      </w:divBdr>
      <w:divsChild>
        <w:div w:id="98305070">
          <w:marLeft w:val="0"/>
          <w:marRight w:val="0"/>
          <w:marTop w:val="0"/>
          <w:marBottom w:val="0"/>
          <w:divBdr>
            <w:top w:val="none" w:sz="0" w:space="0" w:color="auto"/>
            <w:left w:val="none" w:sz="0" w:space="0" w:color="auto"/>
            <w:bottom w:val="none" w:sz="0" w:space="0" w:color="auto"/>
            <w:right w:val="none" w:sz="0" w:space="0" w:color="auto"/>
          </w:divBdr>
        </w:div>
      </w:divsChild>
    </w:div>
    <w:div w:id="1359159009">
      <w:bodyDiv w:val="1"/>
      <w:marLeft w:val="0"/>
      <w:marRight w:val="0"/>
      <w:marTop w:val="0"/>
      <w:marBottom w:val="0"/>
      <w:divBdr>
        <w:top w:val="none" w:sz="0" w:space="0" w:color="auto"/>
        <w:left w:val="none" w:sz="0" w:space="0" w:color="auto"/>
        <w:bottom w:val="none" w:sz="0" w:space="0" w:color="auto"/>
        <w:right w:val="none" w:sz="0" w:space="0" w:color="auto"/>
      </w:divBdr>
      <w:divsChild>
        <w:div w:id="920988019">
          <w:marLeft w:val="0"/>
          <w:marRight w:val="0"/>
          <w:marTop w:val="0"/>
          <w:marBottom w:val="0"/>
          <w:divBdr>
            <w:top w:val="single" w:sz="6" w:space="8" w:color="CCCCCC"/>
            <w:left w:val="none" w:sz="0" w:space="0" w:color="auto"/>
            <w:bottom w:val="none" w:sz="0" w:space="0" w:color="auto"/>
            <w:right w:val="none" w:sz="0" w:space="0" w:color="auto"/>
          </w:divBdr>
          <w:divsChild>
            <w:div w:id="955790428">
              <w:marLeft w:val="0"/>
              <w:marRight w:val="0"/>
              <w:marTop w:val="0"/>
              <w:marBottom w:val="0"/>
              <w:divBdr>
                <w:top w:val="none" w:sz="0" w:space="0" w:color="auto"/>
                <w:left w:val="none" w:sz="0" w:space="0" w:color="auto"/>
                <w:bottom w:val="none" w:sz="0" w:space="0" w:color="auto"/>
                <w:right w:val="none" w:sz="0" w:space="0" w:color="auto"/>
              </w:divBdr>
            </w:div>
          </w:divsChild>
        </w:div>
        <w:div w:id="189146146">
          <w:marLeft w:val="0"/>
          <w:marRight w:val="0"/>
          <w:marTop w:val="0"/>
          <w:marBottom w:val="0"/>
          <w:divBdr>
            <w:top w:val="none" w:sz="0" w:space="0" w:color="auto"/>
            <w:left w:val="none" w:sz="0" w:space="0" w:color="auto"/>
            <w:bottom w:val="dotted" w:sz="6" w:space="11" w:color="CCCCCC"/>
            <w:right w:val="none" w:sz="0" w:space="0" w:color="auto"/>
          </w:divBdr>
          <w:divsChild>
            <w:div w:id="8832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0685">
      <w:bodyDiv w:val="1"/>
      <w:marLeft w:val="0"/>
      <w:marRight w:val="0"/>
      <w:marTop w:val="0"/>
      <w:marBottom w:val="0"/>
      <w:divBdr>
        <w:top w:val="none" w:sz="0" w:space="0" w:color="auto"/>
        <w:left w:val="none" w:sz="0" w:space="0" w:color="auto"/>
        <w:bottom w:val="none" w:sz="0" w:space="0" w:color="auto"/>
        <w:right w:val="none" w:sz="0" w:space="0" w:color="auto"/>
      </w:divBdr>
      <w:divsChild>
        <w:div w:id="1647466421">
          <w:marLeft w:val="0"/>
          <w:marRight w:val="0"/>
          <w:marTop w:val="0"/>
          <w:marBottom w:val="0"/>
          <w:divBdr>
            <w:top w:val="single" w:sz="6" w:space="8" w:color="CCCCCC"/>
            <w:left w:val="none" w:sz="0" w:space="0" w:color="auto"/>
            <w:bottom w:val="none" w:sz="0" w:space="0" w:color="auto"/>
            <w:right w:val="none" w:sz="0" w:space="0" w:color="auto"/>
          </w:divBdr>
          <w:divsChild>
            <w:div w:id="1606962684">
              <w:marLeft w:val="0"/>
              <w:marRight w:val="0"/>
              <w:marTop w:val="0"/>
              <w:marBottom w:val="0"/>
              <w:divBdr>
                <w:top w:val="none" w:sz="0" w:space="0" w:color="auto"/>
                <w:left w:val="none" w:sz="0" w:space="0" w:color="auto"/>
                <w:bottom w:val="none" w:sz="0" w:space="0" w:color="auto"/>
                <w:right w:val="none" w:sz="0" w:space="0" w:color="auto"/>
              </w:divBdr>
            </w:div>
          </w:divsChild>
        </w:div>
        <w:div w:id="2050256185">
          <w:marLeft w:val="0"/>
          <w:marRight w:val="0"/>
          <w:marTop w:val="0"/>
          <w:marBottom w:val="0"/>
          <w:divBdr>
            <w:top w:val="none" w:sz="0" w:space="0" w:color="auto"/>
            <w:left w:val="none" w:sz="0" w:space="0" w:color="auto"/>
            <w:bottom w:val="dotted" w:sz="6" w:space="11" w:color="CCCCCC"/>
            <w:right w:val="none" w:sz="0" w:space="0" w:color="auto"/>
          </w:divBdr>
          <w:divsChild>
            <w:div w:id="13403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7894">
      <w:bodyDiv w:val="1"/>
      <w:marLeft w:val="0"/>
      <w:marRight w:val="0"/>
      <w:marTop w:val="0"/>
      <w:marBottom w:val="0"/>
      <w:divBdr>
        <w:top w:val="none" w:sz="0" w:space="0" w:color="auto"/>
        <w:left w:val="none" w:sz="0" w:space="0" w:color="auto"/>
        <w:bottom w:val="none" w:sz="0" w:space="0" w:color="auto"/>
        <w:right w:val="none" w:sz="0" w:space="0" w:color="auto"/>
      </w:divBdr>
      <w:divsChild>
        <w:div w:id="579292398">
          <w:marLeft w:val="0"/>
          <w:marRight w:val="0"/>
          <w:marTop w:val="0"/>
          <w:marBottom w:val="0"/>
          <w:divBdr>
            <w:top w:val="none" w:sz="0" w:space="0" w:color="auto"/>
            <w:left w:val="none" w:sz="0" w:space="0" w:color="auto"/>
            <w:bottom w:val="none" w:sz="0" w:space="0" w:color="auto"/>
            <w:right w:val="none" w:sz="0" w:space="0" w:color="auto"/>
          </w:divBdr>
        </w:div>
      </w:divsChild>
    </w:div>
    <w:div w:id="1460882123">
      <w:bodyDiv w:val="1"/>
      <w:marLeft w:val="0"/>
      <w:marRight w:val="0"/>
      <w:marTop w:val="0"/>
      <w:marBottom w:val="0"/>
      <w:divBdr>
        <w:top w:val="none" w:sz="0" w:space="0" w:color="auto"/>
        <w:left w:val="none" w:sz="0" w:space="0" w:color="auto"/>
        <w:bottom w:val="none" w:sz="0" w:space="0" w:color="auto"/>
        <w:right w:val="none" w:sz="0" w:space="0" w:color="auto"/>
      </w:divBdr>
      <w:divsChild>
        <w:div w:id="493646372">
          <w:marLeft w:val="0"/>
          <w:marRight w:val="0"/>
          <w:marTop w:val="0"/>
          <w:marBottom w:val="0"/>
          <w:divBdr>
            <w:top w:val="single" w:sz="6" w:space="8" w:color="CCCCCC"/>
            <w:left w:val="none" w:sz="0" w:space="0" w:color="auto"/>
            <w:bottom w:val="none" w:sz="0" w:space="0" w:color="auto"/>
            <w:right w:val="none" w:sz="0" w:space="0" w:color="auto"/>
          </w:divBdr>
          <w:divsChild>
            <w:div w:id="767043254">
              <w:marLeft w:val="0"/>
              <w:marRight w:val="0"/>
              <w:marTop w:val="0"/>
              <w:marBottom w:val="0"/>
              <w:divBdr>
                <w:top w:val="none" w:sz="0" w:space="0" w:color="auto"/>
                <w:left w:val="none" w:sz="0" w:space="0" w:color="auto"/>
                <w:bottom w:val="none" w:sz="0" w:space="0" w:color="auto"/>
                <w:right w:val="none" w:sz="0" w:space="0" w:color="auto"/>
              </w:divBdr>
            </w:div>
          </w:divsChild>
        </w:div>
        <w:div w:id="1890797198">
          <w:marLeft w:val="0"/>
          <w:marRight w:val="0"/>
          <w:marTop w:val="0"/>
          <w:marBottom w:val="0"/>
          <w:divBdr>
            <w:top w:val="none" w:sz="0" w:space="0" w:color="auto"/>
            <w:left w:val="none" w:sz="0" w:space="0" w:color="auto"/>
            <w:bottom w:val="dotted" w:sz="6" w:space="11" w:color="CCCCCC"/>
            <w:right w:val="none" w:sz="0" w:space="0" w:color="auto"/>
          </w:divBdr>
        </w:div>
      </w:divsChild>
    </w:div>
    <w:div w:id="1484544308">
      <w:bodyDiv w:val="1"/>
      <w:marLeft w:val="0"/>
      <w:marRight w:val="0"/>
      <w:marTop w:val="0"/>
      <w:marBottom w:val="0"/>
      <w:divBdr>
        <w:top w:val="none" w:sz="0" w:space="0" w:color="auto"/>
        <w:left w:val="none" w:sz="0" w:space="0" w:color="auto"/>
        <w:bottom w:val="none" w:sz="0" w:space="0" w:color="auto"/>
        <w:right w:val="none" w:sz="0" w:space="0" w:color="auto"/>
      </w:divBdr>
    </w:div>
    <w:div w:id="1520048484">
      <w:bodyDiv w:val="1"/>
      <w:marLeft w:val="0"/>
      <w:marRight w:val="0"/>
      <w:marTop w:val="0"/>
      <w:marBottom w:val="0"/>
      <w:divBdr>
        <w:top w:val="none" w:sz="0" w:space="0" w:color="auto"/>
        <w:left w:val="none" w:sz="0" w:space="0" w:color="auto"/>
        <w:bottom w:val="none" w:sz="0" w:space="0" w:color="auto"/>
        <w:right w:val="none" w:sz="0" w:space="0" w:color="auto"/>
      </w:divBdr>
      <w:divsChild>
        <w:div w:id="1027675743">
          <w:marLeft w:val="0"/>
          <w:marRight w:val="0"/>
          <w:marTop w:val="0"/>
          <w:marBottom w:val="0"/>
          <w:divBdr>
            <w:top w:val="single" w:sz="6" w:space="8" w:color="CCCCCC"/>
            <w:left w:val="none" w:sz="0" w:space="0" w:color="auto"/>
            <w:bottom w:val="none" w:sz="0" w:space="0" w:color="auto"/>
            <w:right w:val="none" w:sz="0" w:space="0" w:color="auto"/>
          </w:divBdr>
          <w:divsChild>
            <w:div w:id="851458851">
              <w:marLeft w:val="0"/>
              <w:marRight w:val="0"/>
              <w:marTop w:val="0"/>
              <w:marBottom w:val="0"/>
              <w:divBdr>
                <w:top w:val="none" w:sz="0" w:space="0" w:color="auto"/>
                <w:left w:val="none" w:sz="0" w:space="0" w:color="auto"/>
                <w:bottom w:val="none" w:sz="0" w:space="0" w:color="auto"/>
                <w:right w:val="none" w:sz="0" w:space="0" w:color="auto"/>
              </w:divBdr>
            </w:div>
          </w:divsChild>
        </w:div>
        <w:div w:id="1383091818">
          <w:marLeft w:val="0"/>
          <w:marRight w:val="0"/>
          <w:marTop w:val="0"/>
          <w:marBottom w:val="0"/>
          <w:divBdr>
            <w:top w:val="none" w:sz="0" w:space="0" w:color="auto"/>
            <w:left w:val="none" w:sz="0" w:space="0" w:color="auto"/>
            <w:bottom w:val="dotted" w:sz="6" w:space="11" w:color="CCCCCC"/>
            <w:right w:val="none" w:sz="0" w:space="0" w:color="auto"/>
          </w:divBdr>
          <w:divsChild>
            <w:div w:id="9138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9927">
      <w:bodyDiv w:val="1"/>
      <w:marLeft w:val="0"/>
      <w:marRight w:val="0"/>
      <w:marTop w:val="0"/>
      <w:marBottom w:val="0"/>
      <w:divBdr>
        <w:top w:val="none" w:sz="0" w:space="0" w:color="auto"/>
        <w:left w:val="none" w:sz="0" w:space="0" w:color="auto"/>
        <w:bottom w:val="none" w:sz="0" w:space="0" w:color="auto"/>
        <w:right w:val="none" w:sz="0" w:space="0" w:color="auto"/>
      </w:divBdr>
      <w:divsChild>
        <w:div w:id="300040677">
          <w:marLeft w:val="0"/>
          <w:marRight w:val="0"/>
          <w:marTop w:val="0"/>
          <w:marBottom w:val="0"/>
          <w:divBdr>
            <w:top w:val="single" w:sz="6" w:space="8" w:color="CCCCCC"/>
            <w:left w:val="none" w:sz="0" w:space="0" w:color="auto"/>
            <w:bottom w:val="none" w:sz="0" w:space="0" w:color="auto"/>
            <w:right w:val="none" w:sz="0" w:space="0" w:color="auto"/>
          </w:divBdr>
          <w:divsChild>
            <w:div w:id="711534692">
              <w:marLeft w:val="0"/>
              <w:marRight w:val="0"/>
              <w:marTop w:val="0"/>
              <w:marBottom w:val="0"/>
              <w:divBdr>
                <w:top w:val="none" w:sz="0" w:space="0" w:color="auto"/>
                <w:left w:val="none" w:sz="0" w:space="0" w:color="auto"/>
                <w:bottom w:val="none" w:sz="0" w:space="0" w:color="auto"/>
                <w:right w:val="none" w:sz="0" w:space="0" w:color="auto"/>
              </w:divBdr>
            </w:div>
          </w:divsChild>
        </w:div>
        <w:div w:id="1596592902">
          <w:marLeft w:val="0"/>
          <w:marRight w:val="0"/>
          <w:marTop w:val="0"/>
          <w:marBottom w:val="0"/>
          <w:divBdr>
            <w:top w:val="none" w:sz="0" w:space="0" w:color="auto"/>
            <w:left w:val="none" w:sz="0" w:space="0" w:color="auto"/>
            <w:bottom w:val="dotted" w:sz="6" w:space="11" w:color="CCCCCC"/>
            <w:right w:val="none" w:sz="0" w:space="0" w:color="auto"/>
          </w:divBdr>
          <w:divsChild>
            <w:div w:id="4308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4219">
      <w:bodyDiv w:val="1"/>
      <w:marLeft w:val="0"/>
      <w:marRight w:val="0"/>
      <w:marTop w:val="0"/>
      <w:marBottom w:val="0"/>
      <w:divBdr>
        <w:top w:val="none" w:sz="0" w:space="0" w:color="auto"/>
        <w:left w:val="none" w:sz="0" w:space="0" w:color="auto"/>
        <w:bottom w:val="none" w:sz="0" w:space="0" w:color="auto"/>
        <w:right w:val="none" w:sz="0" w:space="0" w:color="auto"/>
      </w:divBdr>
    </w:div>
    <w:div w:id="1578441482">
      <w:bodyDiv w:val="1"/>
      <w:marLeft w:val="0"/>
      <w:marRight w:val="0"/>
      <w:marTop w:val="0"/>
      <w:marBottom w:val="0"/>
      <w:divBdr>
        <w:top w:val="none" w:sz="0" w:space="0" w:color="auto"/>
        <w:left w:val="none" w:sz="0" w:space="0" w:color="auto"/>
        <w:bottom w:val="none" w:sz="0" w:space="0" w:color="auto"/>
        <w:right w:val="none" w:sz="0" w:space="0" w:color="auto"/>
      </w:divBdr>
      <w:divsChild>
        <w:div w:id="2081363048">
          <w:marLeft w:val="0"/>
          <w:marRight w:val="0"/>
          <w:marTop w:val="0"/>
          <w:marBottom w:val="0"/>
          <w:divBdr>
            <w:top w:val="none" w:sz="0" w:space="0" w:color="auto"/>
            <w:left w:val="none" w:sz="0" w:space="0" w:color="auto"/>
            <w:bottom w:val="none" w:sz="0" w:space="0" w:color="auto"/>
            <w:right w:val="none" w:sz="0" w:space="0" w:color="auto"/>
          </w:divBdr>
        </w:div>
      </w:divsChild>
    </w:div>
    <w:div w:id="1580363818">
      <w:bodyDiv w:val="1"/>
      <w:marLeft w:val="0"/>
      <w:marRight w:val="0"/>
      <w:marTop w:val="0"/>
      <w:marBottom w:val="0"/>
      <w:divBdr>
        <w:top w:val="none" w:sz="0" w:space="0" w:color="auto"/>
        <w:left w:val="none" w:sz="0" w:space="0" w:color="auto"/>
        <w:bottom w:val="none" w:sz="0" w:space="0" w:color="auto"/>
        <w:right w:val="none" w:sz="0" w:space="0" w:color="auto"/>
      </w:divBdr>
      <w:divsChild>
        <w:div w:id="691079688">
          <w:marLeft w:val="0"/>
          <w:marRight w:val="0"/>
          <w:marTop w:val="0"/>
          <w:marBottom w:val="0"/>
          <w:divBdr>
            <w:top w:val="none" w:sz="0" w:space="0" w:color="auto"/>
            <w:left w:val="none" w:sz="0" w:space="0" w:color="auto"/>
            <w:bottom w:val="none" w:sz="0" w:space="0" w:color="auto"/>
            <w:right w:val="none" w:sz="0" w:space="0" w:color="auto"/>
          </w:divBdr>
        </w:div>
      </w:divsChild>
    </w:div>
    <w:div w:id="1583029386">
      <w:bodyDiv w:val="1"/>
      <w:marLeft w:val="0"/>
      <w:marRight w:val="0"/>
      <w:marTop w:val="0"/>
      <w:marBottom w:val="0"/>
      <w:divBdr>
        <w:top w:val="none" w:sz="0" w:space="0" w:color="auto"/>
        <w:left w:val="none" w:sz="0" w:space="0" w:color="auto"/>
        <w:bottom w:val="none" w:sz="0" w:space="0" w:color="auto"/>
        <w:right w:val="none" w:sz="0" w:space="0" w:color="auto"/>
      </w:divBdr>
      <w:divsChild>
        <w:div w:id="449781307">
          <w:marLeft w:val="0"/>
          <w:marRight w:val="0"/>
          <w:marTop w:val="0"/>
          <w:marBottom w:val="0"/>
          <w:divBdr>
            <w:top w:val="none" w:sz="0" w:space="0" w:color="auto"/>
            <w:left w:val="none" w:sz="0" w:space="0" w:color="auto"/>
            <w:bottom w:val="none" w:sz="0" w:space="0" w:color="auto"/>
            <w:right w:val="none" w:sz="0" w:space="0" w:color="auto"/>
          </w:divBdr>
        </w:div>
      </w:divsChild>
    </w:div>
    <w:div w:id="1646473937">
      <w:bodyDiv w:val="1"/>
      <w:marLeft w:val="0"/>
      <w:marRight w:val="0"/>
      <w:marTop w:val="0"/>
      <w:marBottom w:val="0"/>
      <w:divBdr>
        <w:top w:val="none" w:sz="0" w:space="0" w:color="auto"/>
        <w:left w:val="none" w:sz="0" w:space="0" w:color="auto"/>
        <w:bottom w:val="none" w:sz="0" w:space="0" w:color="auto"/>
        <w:right w:val="none" w:sz="0" w:space="0" w:color="auto"/>
      </w:divBdr>
    </w:div>
    <w:div w:id="1677616443">
      <w:bodyDiv w:val="1"/>
      <w:marLeft w:val="0"/>
      <w:marRight w:val="0"/>
      <w:marTop w:val="0"/>
      <w:marBottom w:val="0"/>
      <w:divBdr>
        <w:top w:val="none" w:sz="0" w:space="0" w:color="auto"/>
        <w:left w:val="none" w:sz="0" w:space="0" w:color="auto"/>
        <w:bottom w:val="none" w:sz="0" w:space="0" w:color="auto"/>
        <w:right w:val="none" w:sz="0" w:space="0" w:color="auto"/>
      </w:divBdr>
    </w:div>
    <w:div w:id="1793593579">
      <w:bodyDiv w:val="1"/>
      <w:marLeft w:val="0"/>
      <w:marRight w:val="0"/>
      <w:marTop w:val="0"/>
      <w:marBottom w:val="0"/>
      <w:divBdr>
        <w:top w:val="none" w:sz="0" w:space="0" w:color="auto"/>
        <w:left w:val="none" w:sz="0" w:space="0" w:color="auto"/>
        <w:bottom w:val="none" w:sz="0" w:space="0" w:color="auto"/>
        <w:right w:val="none" w:sz="0" w:space="0" w:color="auto"/>
      </w:divBdr>
      <w:divsChild>
        <w:div w:id="644159343">
          <w:marLeft w:val="0"/>
          <w:marRight w:val="0"/>
          <w:marTop w:val="0"/>
          <w:marBottom w:val="0"/>
          <w:divBdr>
            <w:top w:val="single" w:sz="6" w:space="8" w:color="CCCCCC"/>
            <w:left w:val="none" w:sz="0" w:space="0" w:color="auto"/>
            <w:bottom w:val="none" w:sz="0" w:space="0" w:color="auto"/>
            <w:right w:val="none" w:sz="0" w:space="0" w:color="auto"/>
          </w:divBdr>
          <w:divsChild>
            <w:div w:id="1016881360">
              <w:marLeft w:val="0"/>
              <w:marRight w:val="0"/>
              <w:marTop w:val="0"/>
              <w:marBottom w:val="0"/>
              <w:divBdr>
                <w:top w:val="none" w:sz="0" w:space="0" w:color="auto"/>
                <w:left w:val="none" w:sz="0" w:space="0" w:color="auto"/>
                <w:bottom w:val="none" w:sz="0" w:space="0" w:color="auto"/>
                <w:right w:val="none" w:sz="0" w:space="0" w:color="auto"/>
              </w:divBdr>
            </w:div>
          </w:divsChild>
        </w:div>
        <w:div w:id="1524398812">
          <w:marLeft w:val="0"/>
          <w:marRight w:val="0"/>
          <w:marTop w:val="0"/>
          <w:marBottom w:val="0"/>
          <w:divBdr>
            <w:top w:val="none" w:sz="0" w:space="0" w:color="auto"/>
            <w:left w:val="none" w:sz="0" w:space="0" w:color="auto"/>
            <w:bottom w:val="dotted" w:sz="6" w:space="11" w:color="CCCCCC"/>
            <w:right w:val="none" w:sz="0" w:space="0" w:color="auto"/>
          </w:divBdr>
          <w:divsChild>
            <w:div w:id="4845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124">
      <w:bodyDiv w:val="1"/>
      <w:marLeft w:val="0"/>
      <w:marRight w:val="0"/>
      <w:marTop w:val="0"/>
      <w:marBottom w:val="0"/>
      <w:divBdr>
        <w:top w:val="none" w:sz="0" w:space="0" w:color="auto"/>
        <w:left w:val="none" w:sz="0" w:space="0" w:color="auto"/>
        <w:bottom w:val="none" w:sz="0" w:space="0" w:color="auto"/>
        <w:right w:val="none" w:sz="0" w:space="0" w:color="auto"/>
      </w:divBdr>
      <w:divsChild>
        <w:div w:id="22823743">
          <w:marLeft w:val="0"/>
          <w:marRight w:val="0"/>
          <w:marTop w:val="0"/>
          <w:marBottom w:val="0"/>
          <w:divBdr>
            <w:top w:val="single" w:sz="6" w:space="8" w:color="CCCCCC"/>
            <w:left w:val="none" w:sz="0" w:space="0" w:color="auto"/>
            <w:bottom w:val="none" w:sz="0" w:space="0" w:color="auto"/>
            <w:right w:val="none" w:sz="0" w:space="0" w:color="auto"/>
          </w:divBdr>
          <w:divsChild>
            <w:div w:id="1993169863">
              <w:marLeft w:val="0"/>
              <w:marRight w:val="0"/>
              <w:marTop w:val="0"/>
              <w:marBottom w:val="0"/>
              <w:divBdr>
                <w:top w:val="none" w:sz="0" w:space="0" w:color="auto"/>
                <w:left w:val="none" w:sz="0" w:space="0" w:color="auto"/>
                <w:bottom w:val="none" w:sz="0" w:space="0" w:color="auto"/>
                <w:right w:val="none" w:sz="0" w:space="0" w:color="auto"/>
              </w:divBdr>
            </w:div>
          </w:divsChild>
        </w:div>
        <w:div w:id="1917931115">
          <w:marLeft w:val="0"/>
          <w:marRight w:val="0"/>
          <w:marTop w:val="0"/>
          <w:marBottom w:val="0"/>
          <w:divBdr>
            <w:top w:val="none" w:sz="0" w:space="0" w:color="auto"/>
            <w:left w:val="none" w:sz="0" w:space="0" w:color="auto"/>
            <w:bottom w:val="dotted" w:sz="6" w:space="11" w:color="CCCCCC"/>
            <w:right w:val="none" w:sz="0" w:space="0" w:color="auto"/>
          </w:divBdr>
          <w:divsChild>
            <w:div w:id="14056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26">
      <w:bodyDiv w:val="1"/>
      <w:marLeft w:val="0"/>
      <w:marRight w:val="0"/>
      <w:marTop w:val="0"/>
      <w:marBottom w:val="0"/>
      <w:divBdr>
        <w:top w:val="none" w:sz="0" w:space="0" w:color="auto"/>
        <w:left w:val="none" w:sz="0" w:space="0" w:color="auto"/>
        <w:bottom w:val="none" w:sz="0" w:space="0" w:color="auto"/>
        <w:right w:val="none" w:sz="0" w:space="0" w:color="auto"/>
      </w:divBdr>
      <w:divsChild>
        <w:div w:id="1694646484">
          <w:marLeft w:val="0"/>
          <w:marRight w:val="0"/>
          <w:marTop w:val="0"/>
          <w:marBottom w:val="0"/>
          <w:divBdr>
            <w:top w:val="single" w:sz="6" w:space="8" w:color="CCCCCC"/>
            <w:left w:val="none" w:sz="0" w:space="0" w:color="auto"/>
            <w:bottom w:val="none" w:sz="0" w:space="0" w:color="auto"/>
            <w:right w:val="none" w:sz="0" w:space="0" w:color="auto"/>
          </w:divBdr>
          <w:divsChild>
            <w:div w:id="628586377">
              <w:marLeft w:val="0"/>
              <w:marRight w:val="0"/>
              <w:marTop w:val="0"/>
              <w:marBottom w:val="0"/>
              <w:divBdr>
                <w:top w:val="none" w:sz="0" w:space="0" w:color="auto"/>
                <w:left w:val="none" w:sz="0" w:space="0" w:color="auto"/>
                <w:bottom w:val="none" w:sz="0" w:space="0" w:color="auto"/>
                <w:right w:val="none" w:sz="0" w:space="0" w:color="auto"/>
              </w:divBdr>
            </w:div>
          </w:divsChild>
        </w:div>
        <w:div w:id="444230967">
          <w:marLeft w:val="0"/>
          <w:marRight w:val="0"/>
          <w:marTop w:val="0"/>
          <w:marBottom w:val="0"/>
          <w:divBdr>
            <w:top w:val="none" w:sz="0" w:space="0" w:color="auto"/>
            <w:left w:val="none" w:sz="0" w:space="0" w:color="auto"/>
            <w:bottom w:val="dotted" w:sz="6" w:space="11" w:color="CCCCCC"/>
            <w:right w:val="none" w:sz="0" w:space="0" w:color="auto"/>
          </w:divBdr>
          <w:divsChild>
            <w:div w:id="7661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8323">
      <w:bodyDiv w:val="1"/>
      <w:marLeft w:val="0"/>
      <w:marRight w:val="0"/>
      <w:marTop w:val="0"/>
      <w:marBottom w:val="0"/>
      <w:divBdr>
        <w:top w:val="none" w:sz="0" w:space="0" w:color="auto"/>
        <w:left w:val="none" w:sz="0" w:space="0" w:color="auto"/>
        <w:bottom w:val="none" w:sz="0" w:space="0" w:color="auto"/>
        <w:right w:val="none" w:sz="0" w:space="0" w:color="auto"/>
      </w:divBdr>
    </w:div>
    <w:div w:id="2021085568">
      <w:bodyDiv w:val="1"/>
      <w:marLeft w:val="0"/>
      <w:marRight w:val="0"/>
      <w:marTop w:val="0"/>
      <w:marBottom w:val="0"/>
      <w:divBdr>
        <w:top w:val="none" w:sz="0" w:space="0" w:color="auto"/>
        <w:left w:val="none" w:sz="0" w:space="0" w:color="auto"/>
        <w:bottom w:val="none" w:sz="0" w:space="0" w:color="auto"/>
        <w:right w:val="none" w:sz="0" w:space="0" w:color="auto"/>
      </w:divBdr>
      <w:divsChild>
        <w:div w:id="1979720083">
          <w:marLeft w:val="0"/>
          <w:marRight w:val="0"/>
          <w:marTop w:val="0"/>
          <w:marBottom w:val="0"/>
          <w:divBdr>
            <w:top w:val="single" w:sz="6" w:space="8" w:color="CCCCCC"/>
            <w:left w:val="none" w:sz="0" w:space="0" w:color="auto"/>
            <w:bottom w:val="none" w:sz="0" w:space="0" w:color="auto"/>
            <w:right w:val="none" w:sz="0" w:space="0" w:color="auto"/>
          </w:divBdr>
          <w:divsChild>
            <w:div w:id="1650866440">
              <w:marLeft w:val="0"/>
              <w:marRight w:val="0"/>
              <w:marTop w:val="0"/>
              <w:marBottom w:val="0"/>
              <w:divBdr>
                <w:top w:val="none" w:sz="0" w:space="0" w:color="auto"/>
                <w:left w:val="none" w:sz="0" w:space="0" w:color="auto"/>
                <w:bottom w:val="none" w:sz="0" w:space="0" w:color="auto"/>
                <w:right w:val="none" w:sz="0" w:space="0" w:color="auto"/>
              </w:divBdr>
            </w:div>
          </w:divsChild>
        </w:div>
        <w:div w:id="1435785719">
          <w:marLeft w:val="0"/>
          <w:marRight w:val="0"/>
          <w:marTop w:val="0"/>
          <w:marBottom w:val="0"/>
          <w:divBdr>
            <w:top w:val="none" w:sz="0" w:space="0" w:color="auto"/>
            <w:left w:val="none" w:sz="0" w:space="0" w:color="auto"/>
            <w:bottom w:val="dotted" w:sz="6" w:space="11" w:color="CCCCCC"/>
            <w:right w:val="none" w:sz="0" w:space="0" w:color="auto"/>
          </w:divBdr>
          <w:divsChild>
            <w:div w:id="554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2103">
      <w:bodyDiv w:val="1"/>
      <w:marLeft w:val="0"/>
      <w:marRight w:val="0"/>
      <w:marTop w:val="0"/>
      <w:marBottom w:val="0"/>
      <w:divBdr>
        <w:top w:val="none" w:sz="0" w:space="0" w:color="auto"/>
        <w:left w:val="none" w:sz="0" w:space="0" w:color="auto"/>
        <w:bottom w:val="none" w:sz="0" w:space="0" w:color="auto"/>
        <w:right w:val="none" w:sz="0" w:space="0" w:color="auto"/>
      </w:divBdr>
      <w:divsChild>
        <w:div w:id="1406875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key3719@outlook.com</dc:creator>
  <cp:keywords/>
  <dc:description/>
  <cp:lastModifiedBy>admin</cp:lastModifiedBy>
  <cp:revision>3</cp:revision>
  <dcterms:created xsi:type="dcterms:W3CDTF">2020-06-17T10:10:00Z</dcterms:created>
  <dcterms:modified xsi:type="dcterms:W3CDTF">2021-01-12T12:10:00Z</dcterms:modified>
</cp:coreProperties>
</file>