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center"/>
        <w:rPr>
          <w:rFonts w:ascii="华文宋体" w:hAnsi="华文宋体" w:eastAsia="华文宋体" w:cs="华文宋体"/>
          <w:b/>
          <w:bCs w:val="0"/>
          <w:i w:val="0"/>
          <w:caps w:val="0"/>
          <w:color w:val="3F3F3F"/>
          <w:spacing w:val="11"/>
          <w:sz w:val="40"/>
          <w:szCs w:val="40"/>
        </w:rPr>
      </w:pPr>
      <w:r>
        <w:rPr>
          <w:rFonts w:ascii="华文宋体" w:hAnsi="华文宋体" w:eastAsia="华文宋体" w:cs="华文宋体"/>
          <w:b/>
          <w:bCs w:val="0"/>
          <w:i w:val="0"/>
          <w:caps w:val="0"/>
          <w:color w:val="3F3F3F"/>
          <w:spacing w:val="11"/>
          <w:sz w:val="40"/>
          <w:szCs w:val="40"/>
          <w:bdr w:val="none" w:color="auto" w:sz="0" w:space="0"/>
          <w:shd w:val="clear" w:fill="FFFFFF"/>
        </w:rPr>
        <w:t>Spring 事务中的隔离级别有哪几种?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sz w:val="18"/>
          <w:szCs w:val="21"/>
        </w:rPr>
      </w:pPr>
      <w:r>
        <w:rPr>
          <w:rStyle w:val="5"/>
          <w:rFonts w:ascii="华文宋体" w:hAnsi="华文宋体" w:eastAsia="华文宋体" w:cs="华文宋体"/>
          <w:i w:val="0"/>
          <w:caps w:val="0"/>
          <w:color w:val="FF5722"/>
          <w:spacing w:val="11"/>
          <w:sz w:val="28"/>
          <w:szCs w:val="28"/>
          <w:bdr w:val="none" w:color="auto" w:sz="0" w:space="0"/>
          <w:shd w:val="clear" w:fill="FFFFFF"/>
        </w:rPr>
        <w:t>TransactionDefinition 接口中定义了五个表示隔离级别的常量</w:t>
      </w:r>
      <w:r>
        <w:rPr>
          <w:rStyle w:val="5"/>
          <w:rFonts w:ascii="华文宋体" w:hAnsi="华文宋体" w:eastAsia="华文宋体" w:cs="华文宋体"/>
          <w:i w:val="0"/>
          <w:caps w:val="0"/>
          <w:color w:val="FF5722"/>
          <w:spacing w:val="11"/>
          <w:sz w:val="20"/>
          <w:szCs w:val="20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21"/>
        </w:rPr>
      </w:pPr>
      <w:r>
        <w:rPr>
          <w:rStyle w:val="5"/>
          <w:rFonts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1</w:t>
      </w:r>
      <w:r>
        <w:rPr>
          <w:rStyle w:val="5"/>
          <w:rFonts w:hint="eastAsia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  <w:lang w:val="en-US" w:eastAsia="zh-Hans"/>
        </w:rPr>
        <w:t>.</w:t>
      </w:r>
      <w:r>
        <w:rPr>
          <w:rStyle w:val="5"/>
          <w:rFonts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TransactionDefinition.ISOLATION_DEFAULT: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使用后端数据库默认的隔离级别，Mysql 默认采用的 REPEATABLE_READ隔离级别 Oracle 默认采用的 READ_COMMITTED隔离级别.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21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2</w:t>
      </w:r>
      <w:r>
        <w:rPr>
          <w:rStyle w:val="5"/>
          <w:rFonts w:hint="eastAsia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  <w:lang w:val="en-US" w:eastAsia="zh-Hans"/>
        </w:rPr>
        <w:t>.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TransactionDefinition.ISOLATION_READ_UNCOMMITTED: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最低的隔离级别，允许读取尚未提交的数据变更，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可能会导致脏读、幻读或不可重复读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21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3</w:t>
      </w:r>
      <w:r>
        <w:rPr>
          <w:rStyle w:val="5"/>
          <w:rFonts w:hint="eastAsia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  <w:lang w:val="en-US" w:eastAsia="zh-Hans"/>
        </w:rPr>
        <w:t>.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TransactionDefinition.ISOLATION_READ_COMMITTED: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允许读取并发事务已经提交的数据，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可以阻止脏读，但是幻读或不可重复读仍有可能发生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21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4</w:t>
      </w:r>
      <w:r>
        <w:rPr>
          <w:rStyle w:val="5"/>
          <w:rFonts w:hint="eastAsia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  <w:lang w:val="en-US" w:eastAsia="zh-Hans"/>
        </w:rPr>
        <w:t>.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TransactionDefinition.ISOLATION_REPEATABLE_READ: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对同一字段的多次读取结果都是一致的，除非数据是被本身事务自己所修改，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可以阻止脏读和不可重复读，但幻读仍有可能发生。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5</w:t>
      </w:r>
      <w:r>
        <w:rPr>
          <w:rStyle w:val="5"/>
          <w:rFonts w:hint="eastAsia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  <w:lang w:val="en-US" w:eastAsia="zh-Hans"/>
        </w:rPr>
        <w:t>.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TransactionDefinition.ISOLATION_SERIALIZABLE: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最高的隔离级别，完全服从ACID的隔离级别。所有的事务依次逐个执行，这样事务之间就完全不可能产生干扰，也就是说，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该级别可以防止脏读、不可重复读以及幻读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。但是这将严重影响程序的性能。通常情况下也不会用到该级别。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sz w:val="18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center"/>
        <w:rPr>
          <w:rFonts w:ascii="华文宋体" w:hAnsi="华文宋体" w:eastAsia="华文宋体" w:cs="华文宋体"/>
          <w:b/>
          <w:i w:val="0"/>
          <w:caps w:val="0"/>
          <w:color w:val="3F3F3F"/>
          <w:spacing w:val="11"/>
          <w:sz w:val="29"/>
          <w:szCs w:val="29"/>
        </w:rPr>
      </w:pPr>
      <w:r>
        <w:rPr>
          <w:rFonts w:ascii="华文宋体" w:hAnsi="华文宋体" w:eastAsia="华文宋体" w:cs="华文宋体"/>
          <w:b/>
          <w:i w:val="0"/>
          <w:caps w:val="0"/>
          <w:color w:val="3F3F3F"/>
          <w:spacing w:val="11"/>
          <w:sz w:val="29"/>
          <w:szCs w:val="29"/>
          <w:bdr w:val="none" w:color="auto" w:sz="0" w:space="0"/>
          <w:shd w:val="clear" w:fill="FFFFFF"/>
        </w:rPr>
        <w:t>Spring 事务中哪几种事务传播行为?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sz w:val="15"/>
          <w:szCs w:val="18"/>
        </w:rPr>
      </w:pPr>
      <w:r>
        <w:rPr>
          <w:rStyle w:val="5"/>
          <w:rFonts w:ascii="华文宋体" w:hAnsi="华文宋体" w:eastAsia="华文宋体" w:cs="华文宋体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FFFFFF"/>
        </w:rPr>
        <w:t>支持当前事务的情况：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TransactionDefinition.PROPAGATION_REQUIRED：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如果当前存在事务，则加入该事务；如果当前没有事务，则创建一个新的事务。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TransactionDefinition.PROPAGATION_SUPPORTS：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如果当前存在事务，则加入该事务；如果当前没有事务，则以非事务的方式继续运行。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TransactionDefinition.PROPAGATION_MANDATORY：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如果当前存在事务，则加入该事务；如果当前没有事务，则抛出异常。（mandatory：强制性）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华文宋体" w:hAnsi="华文宋体" w:eastAsia="华文宋体" w:cs="华文宋体"/>
          <w:i w:val="0"/>
          <w:caps w:val="0"/>
          <w:color w:val="3E3E3E"/>
          <w:spacing w:val="11"/>
          <w:sz w:val="22"/>
          <w:szCs w:val="22"/>
        </w:rPr>
      </w:pPr>
      <w:r>
        <w:rPr>
          <w:rStyle w:val="5"/>
          <w:rFonts w:ascii="华文宋体" w:hAnsi="华文宋体" w:eastAsia="华文宋体" w:cs="华文宋体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FFFFFF"/>
        </w:rPr>
        <w:t>不支持当前事务的情况：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TransactionDefinition.PROPAGATION_REQUIRES_NEW：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创建一个新的事务，如果当前存在事务，则把当前事务挂起。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TransactionDefinition.PROPAGATION_NOT_SUPPORTED：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以非事务方式运行，如果当前存在事务，则把当前事务挂起。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TransactionDefinition.PROPAGATION_NEVER：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以非事务方式运行，如果当前存在事务，则抛出异常。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华文宋体" w:hAnsi="华文宋体" w:eastAsia="华文宋体" w:cs="华文宋体"/>
          <w:i w:val="0"/>
          <w:caps w:val="0"/>
          <w:color w:val="3E3E3E"/>
          <w:spacing w:val="11"/>
          <w:sz w:val="22"/>
          <w:szCs w:val="22"/>
        </w:rPr>
      </w:pPr>
      <w:r>
        <w:rPr>
          <w:rStyle w:val="5"/>
          <w:rFonts w:ascii="华文宋体" w:hAnsi="华文宋体" w:eastAsia="华文宋体" w:cs="华文宋体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FFFFFF"/>
        </w:rPr>
        <w:t>其他情况：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2"/>
          <w:szCs w:val="22"/>
          <w:bdr w:val="none" w:color="auto" w:sz="0" w:space="0"/>
          <w:shd w:val="clear" w:fill="191919"/>
        </w:rPr>
        <w:t>TransactionDefinition.PROPAGATION_NESTED：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2"/>
          <w:szCs w:val="22"/>
          <w:bdr w:val="none" w:color="auto" w:sz="0" w:space="0"/>
          <w:shd w:val="clear" w:fill="191919"/>
        </w:rPr>
        <w:t> 如果当前存在事务，则创建一个事务作为当前事务的嵌套事务来运行；如果当前没有事务，则该取值等价于TransactionDefinition.PROPAGATION_REQUIRED。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5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5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center"/>
        <w:rPr>
          <w:rFonts w:ascii="华文宋体" w:hAnsi="华文宋体" w:eastAsia="华文宋体" w:cs="华文宋体"/>
          <w:b/>
          <w:i w:val="0"/>
          <w:caps w:val="0"/>
          <w:color w:val="3F3F3F"/>
          <w:spacing w:val="11"/>
          <w:sz w:val="29"/>
          <w:szCs w:val="29"/>
        </w:rPr>
      </w:pPr>
      <w:r>
        <w:rPr>
          <w:rFonts w:ascii="华文宋体" w:hAnsi="华文宋体" w:eastAsia="华文宋体" w:cs="华文宋体"/>
          <w:b/>
          <w:i w:val="0"/>
          <w:caps w:val="0"/>
          <w:color w:val="3F3F3F"/>
          <w:spacing w:val="11"/>
          <w:sz w:val="29"/>
          <w:szCs w:val="29"/>
          <w:bdr w:val="none" w:color="auto" w:sz="0" w:space="0"/>
          <w:shd w:val="clear" w:fill="FFFFFF"/>
        </w:rPr>
        <w:t>@Transactional(rollbackFor = Exception.class)注解了解吗？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</w:rPr>
      </w:pP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我们知道：Exception分为运行时异常RuntimeException和非运行时异常。事务管理对于企业应用来说是至关重要的，即使出现异常情况，它也可以保证数据的一致性。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</w:rPr>
      </w:pP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当</w:t>
      </w:r>
      <w:r>
        <w:rPr>
          <w:rStyle w:val="6"/>
          <w:rFonts w:ascii="华文宋体" w:hAnsi="华文宋体" w:eastAsia="华文宋体" w:cs="华文宋体"/>
          <w:b/>
          <w:bCs/>
          <w:i w:val="0"/>
          <w:caps w:val="0"/>
          <w:color w:val="E96900"/>
          <w:spacing w:val="11"/>
          <w:sz w:val="24"/>
          <w:szCs w:val="24"/>
          <w:bdr w:val="none" w:color="auto" w:sz="0" w:space="0"/>
          <w:shd w:val="clear" w:fill="F8F8F8"/>
        </w:rPr>
        <w:t>@Transactional</w:t>
      </w: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注解作用于类上时，该类的所有 public 方法将都具有该类型的事务属性，同时，我们也可以在方法级别使用该标注来覆盖类级别的定义。如果类或者方法加了这个注解，那么这个类里面的方法抛出异常，就会回滚，数据库里面的数据也会回滚。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</w:rPr>
      </w:pP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6"/>
          <w:rFonts w:ascii="华文宋体" w:hAnsi="华文宋体" w:eastAsia="华文宋体" w:cs="华文宋体"/>
          <w:b/>
          <w:bCs/>
          <w:i w:val="0"/>
          <w:caps w:val="0"/>
          <w:color w:val="E96900"/>
          <w:spacing w:val="11"/>
          <w:sz w:val="24"/>
          <w:szCs w:val="24"/>
          <w:bdr w:val="none" w:color="auto" w:sz="0" w:space="0"/>
          <w:shd w:val="clear" w:fill="F8F8F8"/>
        </w:rPr>
        <w:t>@Transactional</w:t>
      </w: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注解中如果不配置</w:t>
      </w:r>
      <w:r>
        <w:rPr>
          <w:rStyle w:val="6"/>
          <w:rFonts w:ascii="华文宋体" w:hAnsi="华文宋体" w:eastAsia="华文宋体" w:cs="华文宋体"/>
          <w:b/>
          <w:bCs/>
          <w:i w:val="0"/>
          <w:caps w:val="0"/>
          <w:color w:val="E96900"/>
          <w:spacing w:val="11"/>
          <w:sz w:val="24"/>
          <w:szCs w:val="24"/>
          <w:bdr w:val="none" w:color="auto" w:sz="0" w:space="0"/>
          <w:shd w:val="clear" w:fill="F8F8F8"/>
        </w:rPr>
        <w:t>rollbackFor</w:t>
      </w: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属性,那么事物只会在遇到</w:t>
      </w:r>
      <w:r>
        <w:rPr>
          <w:rStyle w:val="6"/>
          <w:rFonts w:ascii="华文宋体" w:hAnsi="华文宋体" w:eastAsia="华文宋体" w:cs="华文宋体"/>
          <w:b/>
          <w:bCs/>
          <w:i w:val="0"/>
          <w:caps w:val="0"/>
          <w:color w:val="E96900"/>
          <w:spacing w:val="11"/>
          <w:sz w:val="24"/>
          <w:szCs w:val="24"/>
          <w:bdr w:val="none" w:color="auto" w:sz="0" w:space="0"/>
          <w:shd w:val="clear" w:fill="F8F8F8"/>
        </w:rPr>
        <w:t>RuntimeException</w:t>
      </w: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的时候才会回滚,加上</w:t>
      </w:r>
      <w:r>
        <w:rPr>
          <w:rStyle w:val="6"/>
          <w:rFonts w:ascii="华文宋体" w:hAnsi="华文宋体" w:eastAsia="华文宋体" w:cs="华文宋体"/>
          <w:b/>
          <w:bCs/>
          <w:i w:val="0"/>
          <w:caps w:val="0"/>
          <w:color w:val="E96900"/>
          <w:spacing w:val="11"/>
          <w:sz w:val="24"/>
          <w:szCs w:val="24"/>
          <w:bdr w:val="none" w:color="auto" w:sz="0" w:space="0"/>
          <w:shd w:val="clear" w:fill="F8F8F8"/>
        </w:rPr>
        <w:t>rollbackFor=Exception.class</w:t>
      </w:r>
      <w:r>
        <w:rPr>
          <w:rFonts w:ascii="华文宋体" w:hAnsi="华文宋体" w:eastAsia="华文宋体" w:cs="华文宋体"/>
          <w:b/>
          <w:bCs/>
          <w:i w:val="0"/>
          <w:caps w:val="0"/>
          <w:color w:val="3E3E3E"/>
          <w:spacing w:val="11"/>
          <w:sz w:val="24"/>
          <w:szCs w:val="24"/>
          <w:bdr w:val="none" w:color="auto" w:sz="0" w:space="0"/>
          <w:shd w:val="clear" w:fill="FFFFFF"/>
        </w:rPr>
        <w:t>,可以让事物在遇到非运行时异常时也回滚。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center"/>
        <w:rPr>
          <w:rFonts w:ascii="Helvetica Neue" w:hAnsi="Helvetica Neue" w:eastAsia="Helvetica Neue" w:cs="Helvetica Neue"/>
          <w:b/>
          <w:i w:val="0"/>
          <w:caps w:val="0"/>
          <w:color w:val="3F3F3F"/>
          <w:spacing w:val="11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F3F3F"/>
          <w:spacing w:val="11"/>
          <w:sz w:val="29"/>
          <w:szCs w:val="29"/>
          <w:bdr w:val="none" w:color="auto" w:sz="0" w:space="0"/>
          <w:shd w:val="clear" w:fill="FFFFFF"/>
        </w:rPr>
        <w:t>列举一些重要的Spring模块？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Core：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基础,可以说 Spring 其他所有的功能都需要依赖于该类库。主要提供 IOC 依赖注入功能。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Aspects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 ：该模块为与AspectJ的集成提供支持。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AOP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：提供了面向方面的编程实现。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JDBC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: Java数据库连接。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JMS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：Java消息服务。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ORM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: 用于支持Hibernate等ORM工具。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Web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: 为创建Web应用程序提供支持。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sz w:val="16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0"/>
          <w:szCs w:val="20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FF5722"/>
          <w:spacing w:val="11"/>
          <w:sz w:val="24"/>
          <w:szCs w:val="24"/>
          <w:bdr w:val="none" w:color="auto" w:sz="0" w:space="0"/>
          <w:shd w:val="clear" w:fill="191919"/>
        </w:rPr>
        <w:t>Spring Test</w:t>
      </w:r>
      <w:r>
        <w:rPr>
          <w:rFonts w:hint="default" w:ascii="-apple-system" w:hAnsi="-apple-system" w:eastAsia="-apple-system" w:cs="-apple-system"/>
          <w:i w:val="0"/>
          <w:caps w:val="0"/>
          <w:spacing w:val="11"/>
          <w:sz w:val="24"/>
          <w:szCs w:val="24"/>
          <w:bdr w:val="none" w:color="auto" w:sz="0" w:space="0"/>
          <w:shd w:val="clear" w:fill="191919"/>
        </w:rPr>
        <w:t> : 提供了对 JUnit 和 TestNG 测试的支持。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16"/>
          <w:szCs w:val="20"/>
        </w:rPr>
      </w:pPr>
    </w:p>
    <w:p>
      <w:pPr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Radis的内存淘汰机制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Radis的LRU手写算法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解决哈希冲突的几个办法是什么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MVCC多版本并发控制协议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Radis和数据库的缓存一致性问题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数据库的几大范式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00" w:afterAutospacing="0"/>
        <w:ind w:left="0" w:right="0" w:firstLine="0"/>
        <w:jc w:val="center"/>
        <w:rPr>
          <w:rFonts w:hint="default" w:ascii="Optima-Regular" w:hAnsi="Optima-Regular" w:eastAsia="Optima-Regular" w:cs="Optima-Regular"/>
          <w:b/>
          <w:i w:val="0"/>
          <w:caps w:val="0"/>
          <w:color w:val="000000"/>
          <w:spacing w:val="11"/>
          <w:sz w:val="44"/>
          <w:szCs w:val="44"/>
        </w:rPr>
      </w:pPr>
      <w:r>
        <w:rPr>
          <w:rFonts w:hint="default" w:ascii="Optima-Regular" w:hAnsi="Optima-Regular" w:eastAsia="Optima-Regular" w:cs="Optima-Regular"/>
          <w:b/>
          <w:i w:val="0"/>
          <w:caps w:val="0"/>
          <w:color w:val="48B378"/>
          <w:spacing w:val="11"/>
          <w:sz w:val="36"/>
          <w:szCs w:val="36"/>
          <w:bdr w:val="none" w:color="auto" w:sz="0" w:space="0"/>
        </w:rPr>
        <w:t>服务暴露过程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首先 Provider 启动，通过 Proxy 组件根据具体的协议 Protocol 将需要暴露出去的接口封装成 Invoker，Invoker 是 Dubbo 一个很核心的组件，代表一个可执行体。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然后再通过 Exporter 包装一下，这是为了在注册中心暴露自己套的一层，然后将 Exporter 通过 Registry 注册到注册中心。这就是整体服务暴露过程。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00" w:afterAutospacing="0"/>
        <w:ind w:left="0" w:right="0" w:firstLine="0"/>
        <w:jc w:val="center"/>
        <w:rPr>
          <w:rFonts w:hint="default" w:ascii="Optima-Regular" w:hAnsi="Optima-Regular" w:eastAsia="Optima-Regular" w:cs="Optima-Regular"/>
          <w:b/>
          <w:i w:val="0"/>
          <w:caps w:val="0"/>
          <w:color w:val="000000"/>
          <w:spacing w:val="11"/>
          <w:sz w:val="44"/>
          <w:szCs w:val="44"/>
        </w:rPr>
      </w:pPr>
      <w:r>
        <w:rPr>
          <w:rFonts w:hint="default" w:ascii="Optima-Regular" w:hAnsi="Optima-Regular" w:eastAsia="Optima-Regular" w:cs="Optima-Regular"/>
          <w:b/>
          <w:i w:val="0"/>
          <w:caps w:val="0"/>
          <w:color w:val="48B378"/>
          <w:spacing w:val="11"/>
          <w:sz w:val="36"/>
          <w:szCs w:val="36"/>
          <w:bdr w:val="none" w:color="auto" w:sz="0" w:space="0"/>
        </w:rPr>
        <w:t>消费过程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接着我们来看消费者调用流程（把服务者暴露的过程也在图里展示出来了，这个图其实算一个挺完整的流程图了）。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首先消费者启动会向注册中心拉取服务提供者的元信息，然后调用流程也是从 Proxy 开始，毕竟都需要代理才能无感知。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Proxy 持有一个 Invoker 对象，调用 invoke 之后需要通过 Cluster 先从 Directory 获取所有可调用的远程服务的 Invoker 列表，如果配置了某些路由规则，比如某个接口只能调用某个节点的那就再过滤一遍 Invoker 列表。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剩下的 Invoker 再通过 LoadBalance 做负载均衡选取一个。然后再经过 Filter 做一些统计什么的，再通过 Client 做数据传输，比如用 Netty 来传输。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传输需要经过 Codec 接口做协议构造，再序列化。最终发往对应的服务提供者。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服务提供者接收到之后也会进行 Codec 协议处理，然后反序列化后将请求扔到线程池处理。某个线程会根据请求找到对应的 Exporter ，而找到 Exporter 其实就是找到了 Invoker，但是还会有一层层 Filter，经过一层层过滤链之后最终调用实现类然后原路返回结果。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spacing w:before="0" w:beforeAutospacing="0" w:after="0" w:afterAutospacing="0" w:line="368" w:lineRule="atLeast"/>
        <w:ind w:left="0" w:right="0" w:firstLine="0"/>
        <w:jc w:val="left"/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4A4A4A"/>
          <w:spacing w:val="11"/>
          <w:sz w:val="32"/>
          <w:szCs w:val="32"/>
          <w:bdr w:val="none" w:color="auto" w:sz="0" w:space="0"/>
          <w:shd w:val="clear" w:fill="191919"/>
        </w:rPr>
        <w:t>完成整个调用过程！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85608"/>
    <w:multiLevelType w:val="multilevel"/>
    <w:tmpl w:val="61385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385613"/>
    <w:multiLevelType w:val="multilevel"/>
    <w:tmpl w:val="61385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8561E"/>
    <w:multiLevelType w:val="multilevel"/>
    <w:tmpl w:val="61385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138742E"/>
    <w:multiLevelType w:val="multilevel"/>
    <w:tmpl w:val="61387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6E77"/>
    <w:rsid w:val="7F5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2021-09-08T14:13:00Z</dcterms:created>
  <dc:creator>bytedance</dc:creator>
  <cp:lastModifiedBy>bytedance</cp:lastModifiedBy>
  <dcterms:modified xsi:type="dcterms:W3CDTF">2021-09-10T18:00:30Z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